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3D76E5A" w14:textId="77777777" w:rsidR="004B3D96" w:rsidRPr="00FC36B0" w:rsidRDefault="004B3D96" w:rsidP="004B3D96">
      <w:pPr>
        <w:pBdr>
          <w:bottom w:val="single" w:sz="4" w:space="2" w:color="auto"/>
        </w:pBdr>
        <w:spacing w:after="0" w:line="240" w:lineRule="auto"/>
        <w:jc w:val="center"/>
        <w:rPr>
          <w:rFonts w:eastAsia="Calibri" w:cs="Calibri"/>
          <w:sz w:val="20"/>
          <w:szCs w:val="20"/>
        </w:rPr>
      </w:pPr>
      <w:r w:rsidRPr="009936D5">
        <w:rPr>
          <w:rFonts w:eastAsia="Calibri" w:cs="Calibri"/>
          <w:sz w:val="20"/>
          <w:szCs w:val="20"/>
        </w:rPr>
        <w:t>The Law-Related Education Academy is facilitated by the Arizona Foundation for Legal Services &amp; Education with funding made possible by the Arizona Supreme Court.</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5FD2F2EC" w14:textId="509DFDAA" w:rsidR="00DD3CC7" w:rsidRPr="00441985" w:rsidRDefault="00D32AF6" w:rsidP="00A142C1">
      <w:pPr>
        <w:spacing w:after="0" w:line="240" w:lineRule="auto"/>
        <w:jc w:val="center"/>
        <w:rPr>
          <w:rFonts w:eastAsia="Calibri" w:cstheme="minorHAnsi"/>
          <w:b/>
          <w:bCs/>
          <w:sz w:val="24"/>
          <w:szCs w:val="24"/>
        </w:rPr>
      </w:pPr>
      <w:r>
        <w:rPr>
          <w:rFonts w:eastAsia="Calibri" w:cstheme="minorHAnsi"/>
          <w:b/>
          <w:bCs/>
          <w:sz w:val="24"/>
          <w:szCs w:val="24"/>
        </w:rPr>
        <w:t>Gr</w:t>
      </w:r>
      <w:r w:rsidR="008531F3">
        <w:rPr>
          <w:rFonts w:eastAsia="Calibri" w:cstheme="minorHAnsi"/>
          <w:b/>
          <w:bCs/>
          <w:sz w:val="24"/>
          <w:szCs w:val="24"/>
        </w:rPr>
        <w:t>ade</w:t>
      </w:r>
      <w:r w:rsidR="009C5EF9">
        <w:rPr>
          <w:rFonts w:eastAsia="Calibri" w:cstheme="minorHAnsi"/>
          <w:b/>
          <w:bCs/>
          <w:sz w:val="24"/>
          <w:szCs w:val="24"/>
        </w:rPr>
        <w:t xml:space="preserve"> </w:t>
      </w:r>
      <w:r w:rsidR="00E65DE5">
        <w:rPr>
          <w:rFonts w:eastAsia="Calibri" w:cstheme="minorHAnsi"/>
          <w:b/>
          <w:bCs/>
          <w:sz w:val="24"/>
          <w:szCs w:val="24"/>
        </w:rPr>
        <w:t>9-12</w:t>
      </w:r>
      <w:r>
        <w:rPr>
          <w:rFonts w:eastAsia="Calibri" w:cstheme="minorHAnsi"/>
          <w:b/>
          <w:bCs/>
          <w:sz w:val="24"/>
          <w:szCs w:val="24"/>
        </w:rPr>
        <w:t xml:space="preserve"> “</w:t>
      </w:r>
      <w:r w:rsidR="004B3D96">
        <w:rPr>
          <w:rFonts w:eastAsia="Calibri" w:cstheme="minorHAnsi"/>
          <w:b/>
          <w:bCs/>
          <w:sz w:val="24"/>
          <w:szCs w:val="24"/>
        </w:rPr>
        <w:t xml:space="preserve">2021 Arizona </w:t>
      </w:r>
      <w:r>
        <w:rPr>
          <w:rFonts w:eastAsia="Calibri" w:cstheme="minorHAnsi"/>
          <w:b/>
          <w:bCs/>
          <w:sz w:val="24"/>
          <w:szCs w:val="24"/>
        </w:rPr>
        <w:t>Law Day</w:t>
      </w:r>
      <w:r w:rsidR="00DC7F18" w:rsidRPr="00441985">
        <w:rPr>
          <w:rFonts w:eastAsia="Calibri" w:cstheme="minorHAnsi"/>
          <w:b/>
          <w:bCs/>
          <w:sz w:val="24"/>
          <w:szCs w:val="24"/>
        </w:rPr>
        <w: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6A7125C1" w14:textId="77777777" w:rsidR="00A142C1" w:rsidRDefault="00A142C1" w:rsidP="00441985">
      <w:pPr>
        <w:spacing w:after="0" w:line="240" w:lineRule="auto"/>
        <w:rPr>
          <w:rFonts w:eastAsia="Calibri" w:cstheme="minorHAnsi"/>
          <w:b/>
          <w:bCs/>
          <w:sz w:val="24"/>
          <w:szCs w:val="24"/>
        </w:rPr>
      </w:pPr>
    </w:p>
    <w:p w14:paraId="7109A001" w14:textId="219EF6DC"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BF7548D" w14:textId="7ECB3A6B" w:rsidR="00DD3CC7" w:rsidRDefault="001A4E7E" w:rsidP="001A4E7E">
      <w:pPr>
        <w:pStyle w:val="ListParagraph"/>
        <w:numPr>
          <w:ilvl w:val="0"/>
          <w:numId w:val="15"/>
        </w:numPr>
        <w:spacing w:after="0" w:line="240" w:lineRule="auto"/>
        <w:rPr>
          <w:rFonts w:eastAsia="Calibri" w:cstheme="minorHAnsi"/>
          <w:sz w:val="24"/>
          <w:szCs w:val="24"/>
        </w:rPr>
      </w:pPr>
      <w:r>
        <w:rPr>
          <w:rFonts w:eastAsia="Calibri" w:cstheme="minorHAnsi"/>
          <w:sz w:val="24"/>
          <w:szCs w:val="24"/>
        </w:rPr>
        <w:t>understand what “Rule of Law” refers to.</w:t>
      </w:r>
    </w:p>
    <w:p w14:paraId="204AC0BB" w14:textId="2009E873" w:rsidR="001A4E7E" w:rsidRDefault="001A4E7E" w:rsidP="001A4E7E">
      <w:pPr>
        <w:pStyle w:val="ListParagraph"/>
        <w:numPr>
          <w:ilvl w:val="0"/>
          <w:numId w:val="15"/>
        </w:numPr>
        <w:spacing w:after="0" w:line="240" w:lineRule="auto"/>
        <w:rPr>
          <w:rFonts w:eastAsia="Calibri" w:cstheme="minorHAnsi"/>
          <w:sz w:val="24"/>
          <w:szCs w:val="24"/>
        </w:rPr>
      </w:pPr>
      <w:r>
        <w:rPr>
          <w:rFonts w:eastAsia="Calibri" w:cstheme="minorHAnsi"/>
          <w:sz w:val="24"/>
          <w:szCs w:val="24"/>
        </w:rPr>
        <w:t>learn how civil disobedience may impact “Rule of Law”.</w:t>
      </w:r>
    </w:p>
    <w:p w14:paraId="306C0F41" w14:textId="46A7874C" w:rsidR="001A4E7E" w:rsidRDefault="00C53B48" w:rsidP="001A4E7E">
      <w:pPr>
        <w:pStyle w:val="ListParagraph"/>
        <w:numPr>
          <w:ilvl w:val="0"/>
          <w:numId w:val="15"/>
        </w:numPr>
        <w:spacing w:after="0" w:line="240" w:lineRule="auto"/>
        <w:rPr>
          <w:rFonts w:eastAsia="Calibri" w:cstheme="minorHAnsi"/>
          <w:sz w:val="24"/>
          <w:szCs w:val="24"/>
        </w:rPr>
      </w:pPr>
      <w:r>
        <w:rPr>
          <w:rFonts w:eastAsia="Calibri" w:cstheme="minorHAnsi"/>
          <w:sz w:val="24"/>
          <w:szCs w:val="24"/>
        </w:rPr>
        <w:t>w</w:t>
      </w:r>
      <w:r w:rsidR="001A4E7E">
        <w:rPr>
          <w:rFonts w:eastAsia="Calibri" w:cstheme="minorHAnsi"/>
          <w:sz w:val="24"/>
          <w:szCs w:val="24"/>
        </w:rPr>
        <w:t xml:space="preserve">rite a poem or paragraph explaining the importance of adhering to </w:t>
      </w:r>
      <w:r w:rsidR="00DA0EFD">
        <w:rPr>
          <w:rFonts w:eastAsia="Calibri" w:cstheme="minorHAnsi"/>
          <w:sz w:val="24"/>
          <w:szCs w:val="24"/>
        </w:rPr>
        <w:t xml:space="preserve">just </w:t>
      </w:r>
      <w:r w:rsidR="001A4E7E">
        <w:rPr>
          <w:rFonts w:eastAsia="Calibri" w:cstheme="minorHAnsi"/>
          <w:sz w:val="24"/>
          <w:szCs w:val="24"/>
        </w:rPr>
        <w:t xml:space="preserve">rules/laws.  </w:t>
      </w:r>
    </w:p>
    <w:p w14:paraId="79E6F030" w14:textId="77777777" w:rsidR="001A4E7E" w:rsidRPr="001A4E7E" w:rsidRDefault="001A4E7E" w:rsidP="001A4E7E">
      <w:pPr>
        <w:pStyle w:val="ListParagraph"/>
        <w:spacing w:after="0" w:line="240" w:lineRule="auto"/>
        <w:rPr>
          <w:rFonts w:eastAsia="Calibri" w:cstheme="minorHAnsi"/>
          <w:sz w:val="24"/>
          <w:szCs w:val="24"/>
        </w:rPr>
      </w:pPr>
    </w:p>
    <w:p w14:paraId="6F84EC09" w14:textId="5ECA0EC8" w:rsidR="00EA5D3D" w:rsidRDefault="00EA5D3D" w:rsidP="00441985">
      <w:pPr>
        <w:spacing w:after="0" w:line="240" w:lineRule="auto"/>
        <w:rPr>
          <w:rFonts w:eastAsia="Calibri" w:cstheme="minorHAnsi"/>
          <w:b/>
          <w:bCs/>
          <w:sz w:val="24"/>
          <w:szCs w:val="24"/>
        </w:rPr>
      </w:pPr>
      <w:r>
        <w:rPr>
          <w:rFonts w:eastAsia="Calibri" w:cstheme="minorHAnsi"/>
          <w:b/>
          <w:bCs/>
          <w:sz w:val="24"/>
          <w:szCs w:val="24"/>
        </w:rPr>
        <w:t>Standards:</w:t>
      </w:r>
    </w:p>
    <w:p w14:paraId="08A5FAC8" w14:textId="2257DC8B" w:rsidR="00EA5D3D" w:rsidRDefault="00EF3558" w:rsidP="00EF3558">
      <w:pPr>
        <w:pStyle w:val="ListParagraph"/>
        <w:numPr>
          <w:ilvl w:val="0"/>
          <w:numId w:val="17"/>
        </w:numPr>
        <w:spacing w:after="0" w:line="240" w:lineRule="auto"/>
        <w:rPr>
          <w:rFonts w:eastAsia="Calibri" w:cstheme="minorHAnsi"/>
          <w:sz w:val="24"/>
          <w:szCs w:val="24"/>
        </w:rPr>
      </w:pPr>
      <w:r w:rsidRPr="00EF3558">
        <w:rPr>
          <w:rFonts w:eastAsia="Calibri" w:cstheme="minorHAnsi"/>
          <w:sz w:val="24"/>
          <w:szCs w:val="24"/>
        </w:rPr>
        <w:t>(9-1</w:t>
      </w:r>
      <w:r>
        <w:rPr>
          <w:rFonts w:eastAsia="Calibri" w:cstheme="minorHAnsi"/>
          <w:sz w:val="24"/>
          <w:szCs w:val="24"/>
        </w:rPr>
        <w:t>2</w:t>
      </w:r>
      <w:r w:rsidRPr="00EF3558">
        <w:rPr>
          <w:rFonts w:eastAsia="Calibri" w:cstheme="minorHAnsi"/>
          <w:sz w:val="24"/>
          <w:szCs w:val="24"/>
        </w:rPr>
        <w:t>).W.2 Write informative/explanatory texts to examine and convey complex ideas, concepts, and information clearly and accurately through the effective selection, organization, and analysis of content.</w:t>
      </w:r>
    </w:p>
    <w:p w14:paraId="1BD29DB5" w14:textId="6DC86FF7" w:rsidR="00EF3558" w:rsidRDefault="00EF3558" w:rsidP="00EF3558">
      <w:pPr>
        <w:pStyle w:val="ListParagraph"/>
        <w:numPr>
          <w:ilvl w:val="0"/>
          <w:numId w:val="17"/>
        </w:numPr>
        <w:spacing w:after="0" w:line="240" w:lineRule="auto"/>
        <w:rPr>
          <w:rFonts w:eastAsia="Calibri" w:cstheme="minorHAnsi"/>
          <w:sz w:val="24"/>
          <w:szCs w:val="24"/>
        </w:rPr>
      </w:pPr>
      <w:r>
        <w:rPr>
          <w:rFonts w:eastAsia="Calibri" w:cstheme="minorHAnsi"/>
          <w:sz w:val="24"/>
          <w:szCs w:val="24"/>
        </w:rPr>
        <w:t xml:space="preserve">(9-12).W.4 </w:t>
      </w:r>
      <w:r w:rsidRPr="00EF3558">
        <w:rPr>
          <w:rFonts w:eastAsia="Calibri" w:cstheme="minorHAnsi"/>
          <w:sz w:val="24"/>
          <w:szCs w:val="24"/>
        </w:rPr>
        <w:t>Produce clear and coherent writing in which the development, organization, and style are appropriate to task, purpose, and audience.</w:t>
      </w:r>
    </w:p>
    <w:p w14:paraId="79FA2D3D" w14:textId="5E5B303B" w:rsidR="00EF3558" w:rsidRPr="00EF3558" w:rsidRDefault="00EF3558" w:rsidP="00EF3558">
      <w:pPr>
        <w:pStyle w:val="ListParagraph"/>
        <w:numPr>
          <w:ilvl w:val="0"/>
          <w:numId w:val="17"/>
        </w:numPr>
        <w:spacing w:after="0" w:line="240" w:lineRule="auto"/>
        <w:rPr>
          <w:rFonts w:eastAsia="Calibri" w:cstheme="minorHAnsi"/>
          <w:sz w:val="24"/>
          <w:szCs w:val="24"/>
        </w:rPr>
      </w:pPr>
      <w:r w:rsidRPr="00EF3558">
        <w:rPr>
          <w:rFonts w:eastAsia="Calibri" w:cstheme="minorHAnsi"/>
          <w:sz w:val="24"/>
          <w:szCs w:val="24"/>
        </w:rPr>
        <w:t>HS.C4.7 Apply a range of deliberative and democratic strategies and procedures to make decisions in the classroom, school, and out-of-school civic contexts.</w:t>
      </w:r>
    </w:p>
    <w:p w14:paraId="56BCEDC6" w14:textId="77777777" w:rsidR="00EA5D3D" w:rsidRDefault="00EA5D3D" w:rsidP="00441985">
      <w:pPr>
        <w:spacing w:after="0" w:line="240" w:lineRule="auto"/>
        <w:rPr>
          <w:rFonts w:eastAsia="Calibri" w:cstheme="minorHAnsi"/>
          <w:b/>
          <w:bCs/>
          <w:sz w:val="24"/>
          <w:szCs w:val="24"/>
        </w:rPr>
      </w:pPr>
    </w:p>
    <w:p w14:paraId="7A7353AD" w14:textId="59601971"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300A1D1" w14:textId="1E0D579B" w:rsidR="00DD3CC7" w:rsidRPr="001B2D01" w:rsidRDefault="004B3D96" w:rsidP="004B3D96">
      <w:pPr>
        <w:pStyle w:val="ListParagraph"/>
        <w:numPr>
          <w:ilvl w:val="0"/>
          <w:numId w:val="10"/>
        </w:numPr>
        <w:spacing w:after="0" w:line="240" w:lineRule="auto"/>
        <w:rPr>
          <w:rFonts w:eastAsia="Calibri" w:cstheme="minorHAnsi"/>
          <w:b/>
          <w:bCs/>
          <w:sz w:val="24"/>
          <w:szCs w:val="24"/>
        </w:rPr>
      </w:pPr>
      <w:r w:rsidRPr="004B3D96">
        <w:rPr>
          <w:rFonts w:eastAsia="Calibri" w:cstheme="minorHAnsi"/>
          <w:sz w:val="24"/>
          <w:szCs w:val="24"/>
        </w:rPr>
        <w:t>American Bar Association:  What is the Rule of Law?</w:t>
      </w:r>
      <w:r>
        <w:rPr>
          <w:rFonts w:eastAsia="Calibri" w:cstheme="minorHAnsi"/>
          <w:sz w:val="24"/>
          <w:szCs w:val="24"/>
        </w:rPr>
        <w:t xml:space="preserve"> </w:t>
      </w:r>
      <w:hyperlink r:id="rId9" w:history="1">
        <w:r w:rsidR="00EF7E82" w:rsidRPr="001E66B5">
          <w:rPr>
            <w:rStyle w:val="Hyperlink"/>
            <w:rFonts w:eastAsia="Calibri" w:cstheme="minorHAnsi"/>
            <w:sz w:val="24"/>
            <w:szCs w:val="24"/>
          </w:rPr>
          <w:t>https://lawforkids.org/law-day-video-resources</w:t>
        </w:r>
      </w:hyperlink>
      <w:r w:rsidR="00EF7E82">
        <w:rPr>
          <w:rFonts w:eastAsia="Calibri" w:cstheme="minorHAnsi"/>
          <w:sz w:val="24"/>
          <w:szCs w:val="24"/>
        </w:rPr>
        <w:t xml:space="preserve"> </w:t>
      </w:r>
    </w:p>
    <w:p w14:paraId="6BDA99E7" w14:textId="67BD19A0" w:rsidR="001B2D01" w:rsidRPr="000D23A5" w:rsidRDefault="001B2D01" w:rsidP="004B3D9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Student personal front/back sign: Respectfully Obey/Civilly Disobey</w:t>
      </w:r>
    </w:p>
    <w:p w14:paraId="5C8D0E47" w14:textId="31960E05" w:rsidR="000D23A5" w:rsidRPr="001B2D01" w:rsidRDefault="000D23A5" w:rsidP="004B3D9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Facilitator Guide (see pg. 3)</w:t>
      </w:r>
    </w:p>
    <w:p w14:paraId="45554C5C" w14:textId="77777777" w:rsidR="001B2D01" w:rsidRDefault="001B2D01" w:rsidP="001B2D01">
      <w:pPr>
        <w:pStyle w:val="ListParagraph"/>
        <w:numPr>
          <w:ilvl w:val="0"/>
          <w:numId w:val="16"/>
        </w:numPr>
        <w:spacing w:after="0" w:line="240" w:lineRule="auto"/>
        <w:rPr>
          <w:rFonts w:eastAsia="Calibri" w:cstheme="minorHAnsi"/>
          <w:sz w:val="24"/>
          <w:szCs w:val="24"/>
        </w:rPr>
      </w:pPr>
      <w:r>
        <w:rPr>
          <w:rFonts w:eastAsia="Calibri" w:cstheme="minorHAnsi"/>
          <w:sz w:val="24"/>
          <w:szCs w:val="24"/>
        </w:rPr>
        <w:t xml:space="preserve">Law Day Contest handout for each student: </w:t>
      </w:r>
      <w:hyperlink r:id="rId10" w:history="1">
        <w:r w:rsidRPr="00DF4FD0">
          <w:rPr>
            <w:rStyle w:val="Hyperlink"/>
            <w:rFonts w:eastAsia="Calibri" w:cstheme="minorHAnsi"/>
            <w:sz w:val="24"/>
            <w:szCs w:val="24"/>
          </w:rPr>
          <w:t>https://lawforkids.org/law-day-contest</w:t>
        </w:r>
      </w:hyperlink>
      <w:r>
        <w:rPr>
          <w:rFonts w:eastAsia="Calibri" w:cstheme="minorHAnsi"/>
          <w:sz w:val="24"/>
          <w:szCs w:val="24"/>
        </w:rPr>
        <w:t xml:space="preserve"> </w:t>
      </w:r>
    </w:p>
    <w:p w14:paraId="7D5EEC2A" w14:textId="745F3FDC" w:rsidR="001B2D01" w:rsidRPr="004B3D96" w:rsidRDefault="001B2D01" w:rsidP="001B2D01">
      <w:pPr>
        <w:pStyle w:val="ListParagraph"/>
        <w:spacing w:after="0" w:line="240" w:lineRule="auto"/>
        <w:rPr>
          <w:rFonts w:eastAsia="Calibri" w:cstheme="minorHAnsi"/>
          <w:b/>
          <w:bCs/>
          <w:sz w:val="24"/>
          <w:szCs w:val="24"/>
        </w:rPr>
      </w:pPr>
    </w:p>
    <w:p w14:paraId="7A4CB161" w14:textId="0B05E79A"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E65DE5">
        <w:rPr>
          <w:rFonts w:eastAsia="Calibri" w:cstheme="minorHAnsi"/>
          <w:bCs/>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B3DCA26" w14:textId="59BF8C29" w:rsidR="00DD3CC7" w:rsidRDefault="00DD3CC7" w:rsidP="00441985">
      <w:pPr>
        <w:spacing w:after="0" w:line="240" w:lineRule="auto"/>
        <w:rPr>
          <w:rFonts w:eastAsia="Calibri" w:cstheme="minorHAnsi"/>
          <w:b/>
          <w:bCs/>
          <w:sz w:val="24"/>
          <w:szCs w:val="24"/>
        </w:rPr>
      </w:pPr>
    </w:p>
    <w:p w14:paraId="7858906D" w14:textId="6C7AAFED" w:rsidR="00E65DE5" w:rsidRDefault="00E65DE5" w:rsidP="00E65DE5">
      <w:pPr>
        <w:pStyle w:val="ListParagraph"/>
        <w:numPr>
          <w:ilvl w:val="0"/>
          <w:numId w:val="9"/>
        </w:numPr>
        <w:spacing w:after="0" w:line="240" w:lineRule="auto"/>
        <w:rPr>
          <w:rFonts w:eastAsia="Calibri" w:cstheme="minorHAnsi"/>
          <w:sz w:val="24"/>
          <w:szCs w:val="24"/>
        </w:rPr>
      </w:pPr>
      <w:r w:rsidRPr="00695A7D">
        <w:rPr>
          <w:rFonts w:eastAsia="Calibri" w:cstheme="minorHAnsi"/>
          <w:sz w:val="24"/>
          <w:szCs w:val="24"/>
        </w:rPr>
        <w:t xml:space="preserve">Announce to students that </w:t>
      </w:r>
      <w:r>
        <w:rPr>
          <w:rFonts w:eastAsia="Calibri" w:cstheme="minorHAnsi"/>
          <w:sz w:val="24"/>
          <w:szCs w:val="24"/>
        </w:rPr>
        <w:t xml:space="preserve">the class will be participating in Law Day with this lesson and other activities.  By participating, student’s work may be entered in </w:t>
      </w:r>
      <w:r w:rsidR="009A1EA1">
        <w:rPr>
          <w:rFonts w:eastAsia="Calibri" w:cstheme="minorHAnsi"/>
          <w:sz w:val="24"/>
          <w:szCs w:val="24"/>
        </w:rPr>
        <w:t>the Arizona</w:t>
      </w:r>
      <w:r>
        <w:rPr>
          <w:rFonts w:eastAsia="Calibri" w:cstheme="minorHAnsi"/>
          <w:sz w:val="24"/>
          <w:szCs w:val="24"/>
        </w:rPr>
        <w:t xml:space="preserve"> contest where the winners receive an iPad!</w:t>
      </w:r>
    </w:p>
    <w:p w14:paraId="78A9941D" w14:textId="5F6E71D0" w:rsidR="00E65DE5" w:rsidRDefault="00E65DE5" w:rsidP="00E65DE5">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Explain that this year’s theme is “Advancing the Rule of Law”.  Show the website video from the </w:t>
      </w:r>
      <w:r w:rsidRPr="006565C4">
        <w:rPr>
          <w:rFonts w:eastAsia="Calibri" w:cstheme="minorHAnsi"/>
          <w:b/>
          <w:bCs/>
          <w:sz w:val="24"/>
          <w:szCs w:val="24"/>
        </w:rPr>
        <w:t>American Bar Association:  What is the Rule of Law?</w:t>
      </w:r>
      <w:r>
        <w:rPr>
          <w:rFonts w:eastAsia="Calibri" w:cstheme="minorHAnsi"/>
          <w:sz w:val="24"/>
          <w:szCs w:val="24"/>
        </w:rPr>
        <w:t xml:space="preserve"> </w:t>
      </w:r>
      <w:r w:rsidR="004B3D96">
        <w:rPr>
          <w:rFonts w:eastAsia="Calibri" w:cstheme="minorHAnsi"/>
          <w:sz w:val="24"/>
          <w:szCs w:val="24"/>
        </w:rPr>
        <w:t>(Insert Link)</w:t>
      </w:r>
    </w:p>
    <w:p w14:paraId="7D139D6E" w14:textId="15FC040D" w:rsidR="004B3D96" w:rsidRDefault="00E65DE5" w:rsidP="00E65DE5">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Ask students to share one “Take-Away” from the video.  </w:t>
      </w:r>
      <w:r w:rsidR="004B3D96">
        <w:rPr>
          <w:rFonts w:eastAsia="Calibri" w:cstheme="minorHAnsi"/>
          <w:sz w:val="24"/>
          <w:szCs w:val="24"/>
        </w:rPr>
        <w:t>If it was not stated, ask students who should follow the “Rule of Law”, according to the video? (Everyone)</w:t>
      </w:r>
    </w:p>
    <w:p w14:paraId="37434590" w14:textId="39BC1727" w:rsidR="004B3D96" w:rsidRDefault="004B3D96" w:rsidP="00E65DE5">
      <w:pPr>
        <w:pStyle w:val="ListParagraph"/>
        <w:numPr>
          <w:ilvl w:val="0"/>
          <w:numId w:val="9"/>
        </w:numPr>
        <w:spacing w:after="0" w:line="240" w:lineRule="auto"/>
        <w:rPr>
          <w:rFonts w:eastAsia="Calibri" w:cstheme="minorHAnsi"/>
          <w:sz w:val="24"/>
          <w:szCs w:val="24"/>
        </w:rPr>
      </w:pPr>
      <w:r>
        <w:rPr>
          <w:rFonts w:eastAsia="Calibri" w:cstheme="minorHAnsi"/>
          <w:sz w:val="24"/>
          <w:szCs w:val="24"/>
        </w:rPr>
        <w:t>Match students with a partner and display the following question.</w:t>
      </w:r>
      <w:r w:rsidR="001B2D01">
        <w:rPr>
          <w:rFonts w:eastAsia="Calibri" w:cstheme="minorHAnsi"/>
          <w:sz w:val="24"/>
          <w:szCs w:val="24"/>
        </w:rPr>
        <w:t xml:space="preserve">  </w:t>
      </w:r>
      <w:r>
        <w:rPr>
          <w:rFonts w:eastAsia="Calibri" w:cstheme="minorHAnsi"/>
          <w:sz w:val="24"/>
          <w:szCs w:val="24"/>
        </w:rPr>
        <w:t xml:space="preserve">Instruct students to discuss their responses with their partner.  </w:t>
      </w:r>
    </w:p>
    <w:p w14:paraId="167120F9" w14:textId="0916A873" w:rsidR="00196450" w:rsidRDefault="004B3D96" w:rsidP="00196450">
      <w:pPr>
        <w:pStyle w:val="ListParagraph"/>
        <w:spacing w:after="0" w:line="240" w:lineRule="auto"/>
        <w:ind w:left="1080"/>
        <w:rPr>
          <w:rFonts w:eastAsia="Calibri" w:cstheme="minorHAnsi"/>
          <w:sz w:val="24"/>
          <w:szCs w:val="24"/>
        </w:rPr>
      </w:pPr>
      <w:r>
        <w:rPr>
          <w:rFonts w:eastAsia="Calibri" w:cstheme="minorHAnsi"/>
          <w:sz w:val="24"/>
          <w:szCs w:val="24"/>
        </w:rPr>
        <w:t>What may happen when someone does not follow the “Rule of Law”?</w:t>
      </w:r>
    </w:p>
    <w:p w14:paraId="1519AA39" w14:textId="4957EDEB" w:rsidR="004B3D96" w:rsidRDefault="004B3D96" w:rsidP="004B3D96">
      <w:pPr>
        <w:pStyle w:val="ListParagraph"/>
        <w:numPr>
          <w:ilvl w:val="0"/>
          <w:numId w:val="12"/>
        </w:numPr>
        <w:spacing w:after="0" w:line="240" w:lineRule="auto"/>
        <w:rPr>
          <w:rFonts w:eastAsia="Calibri" w:cstheme="minorHAnsi"/>
          <w:sz w:val="24"/>
          <w:szCs w:val="24"/>
        </w:rPr>
      </w:pPr>
      <w:r>
        <w:rPr>
          <w:rFonts w:eastAsia="Calibri" w:cstheme="minorHAnsi"/>
          <w:sz w:val="24"/>
          <w:szCs w:val="24"/>
        </w:rPr>
        <w:t>Call on a few volunteers to share their partnership’s discussion.</w:t>
      </w:r>
    </w:p>
    <w:p w14:paraId="05477FE2" w14:textId="77777777" w:rsidR="001B2D01" w:rsidRPr="001B2D01" w:rsidRDefault="001B2D01" w:rsidP="001B2D01">
      <w:pPr>
        <w:spacing w:after="0" w:line="240" w:lineRule="auto"/>
        <w:rPr>
          <w:rFonts w:eastAsia="Calibri" w:cstheme="minorHAnsi"/>
          <w:sz w:val="24"/>
          <w:szCs w:val="24"/>
        </w:rPr>
      </w:pPr>
      <w:r w:rsidRPr="001B2D01">
        <w:rPr>
          <w:rFonts w:eastAsia="Calibri" w:cstheme="minorHAnsi"/>
          <w:b/>
          <w:bCs/>
          <w:sz w:val="24"/>
          <w:szCs w:val="24"/>
        </w:rPr>
        <w:t>Possible Responses:</w:t>
      </w:r>
      <w:r w:rsidRPr="001B2D01">
        <w:rPr>
          <w:rFonts w:eastAsia="Calibri" w:cstheme="minorHAnsi"/>
          <w:sz w:val="24"/>
          <w:szCs w:val="24"/>
        </w:rPr>
        <w:t xml:space="preserve"> chaos, lack of safety, lack of fairness, lack of trust, etc. </w:t>
      </w:r>
    </w:p>
    <w:p w14:paraId="0B77F928" w14:textId="23E8DE9C" w:rsidR="004B3D96" w:rsidRDefault="004B3D96" w:rsidP="004B3D96">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Next, display the term, “Civil Disobedience” and ask students to comment what they think that means. </w:t>
      </w:r>
    </w:p>
    <w:p w14:paraId="1003C3A8" w14:textId="57C5427F" w:rsidR="004B3D96" w:rsidRDefault="004B3D96" w:rsidP="004B3D96">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Clarify that “Civil Disobedience” is a peaceful way to refuse to follow rules or laws that may be unjust. </w:t>
      </w:r>
      <w:r w:rsidR="008A5291">
        <w:rPr>
          <w:rFonts w:eastAsia="Calibri" w:cstheme="minorHAnsi"/>
          <w:sz w:val="24"/>
          <w:szCs w:val="24"/>
        </w:rPr>
        <w:t xml:space="preserve"> This form of peaceful protest is meant to bring attention to injustices. </w:t>
      </w:r>
      <w:r>
        <w:rPr>
          <w:rFonts w:eastAsia="Calibri" w:cstheme="minorHAnsi"/>
          <w:sz w:val="24"/>
          <w:szCs w:val="24"/>
        </w:rPr>
        <w:t xml:space="preserve"> A law may be unjust if it violates </w:t>
      </w:r>
      <w:r>
        <w:rPr>
          <w:rFonts w:eastAsia="Calibri" w:cstheme="minorHAnsi"/>
          <w:sz w:val="24"/>
          <w:szCs w:val="24"/>
        </w:rPr>
        <w:lastRenderedPageBreak/>
        <w:t>a persons’ rights</w:t>
      </w:r>
      <w:r w:rsidR="00793E11">
        <w:rPr>
          <w:rFonts w:eastAsia="Calibri" w:cstheme="minorHAnsi"/>
          <w:sz w:val="24"/>
          <w:szCs w:val="24"/>
        </w:rPr>
        <w:t xml:space="preserve"> guaranteed under the constitution or human rights considered the right of all humans or unfair treatment under the law.  </w:t>
      </w:r>
    </w:p>
    <w:p w14:paraId="4961E100" w14:textId="7FD0F6F9" w:rsidR="00BE47B7" w:rsidRDefault="00BE47B7" w:rsidP="004B3D96">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Instruct students to create a </w:t>
      </w:r>
      <w:r w:rsidRPr="001B2D01">
        <w:rPr>
          <w:rFonts w:eastAsia="Calibri" w:cstheme="minorHAnsi"/>
          <w:b/>
          <w:bCs/>
          <w:sz w:val="24"/>
          <w:szCs w:val="24"/>
        </w:rPr>
        <w:t>front/back sign</w:t>
      </w:r>
      <w:r>
        <w:rPr>
          <w:rFonts w:eastAsia="Calibri" w:cstheme="minorHAnsi"/>
          <w:sz w:val="24"/>
          <w:szCs w:val="24"/>
        </w:rPr>
        <w:t xml:space="preserve"> on their own paper, one side should say, “Respectfully Obey” and the other side should say, “Civilly Disobey”. </w:t>
      </w:r>
    </w:p>
    <w:p w14:paraId="3F36FAAC" w14:textId="6B48AA88" w:rsidR="00AC53FC" w:rsidRDefault="00BE47B7" w:rsidP="004B3D96">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Inform students that you will read a </w:t>
      </w:r>
      <w:r w:rsidR="00AC53FC">
        <w:rPr>
          <w:rFonts w:eastAsia="Calibri" w:cstheme="minorHAnsi"/>
          <w:sz w:val="24"/>
          <w:szCs w:val="24"/>
        </w:rPr>
        <w:t xml:space="preserve">school rule that may or may not be real.  Each student is to decide for themselves if they would obey or not and </w:t>
      </w:r>
      <w:r w:rsidR="00DA0EFD">
        <w:rPr>
          <w:rFonts w:eastAsia="Calibri" w:cstheme="minorHAnsi"/>
          <w:sz w:val="24"/>
          <w:szCs w:val="24"/>
        </w:rPr>
        <w:t>what could be the effect to others at school if they disobeyed the rule/law.</w:t>
      </w:r>
      <w:r w:rsidR="00AC53FC">
        <w:rPr>
          <w:rFonts w:eastAsia="Calibri" w:cstheme="minorHAnsi"/>
          <w:sz w:val="24"/>
          <w:szCs w:val="24"/>
        </w:rPr>
        <w:t xml:space="preserve"> </w:t>
      </w:r>
      <w:r w:rsidR="003F718A">
        <w:rPr>
          <w:rFonts w:eastAsia="Calibri" w:cstheme="minorHAnsi"/>
          <w:sz w:val="24"/>
          <w:szCs w:val="24"/>
        </w:rPr>
        <w:t>(Choose a few from the list below)</w:t>
      </w:r>
    </w:p>
    <w:p w14:paraId="3083BEAD" w14:textId="4A5AA1E2" w:rsidR="00BE47B7" w:rsidRDefault="00AC53FC" w:rsidP="00AC53FC">
      <w:pPr>
        <w:pStyle w:val="ListParagraph"/>
        <w:numPr>
          <w:ilvl w:val="0"/>
          <w:numId w:val="13"/>
        </w:numPr>
        <w:spacing w:after="0" w:line="240" w:lineRule="auto"/>
        <w:rPr>
          <w:rFonts w:eastAsia="Calibri" w:cstheme="minorHAnsi"/>
          <w:sz w:val="24"/>
          <w:szCs w:val="24"/>
        </w:rPr>
      </w:pPr>
      <w:r>
        <w:rPr>
          <w:rFonts w:eastAsia="Calibri" w:cstheme="minorHAnsi"/>
          <w:sz w:val="24"/>
          <w:szCs w:val="24"/>
        </w:rPr>
        <w:t>Prescription drugs should be brought to the nurse</w:t>
      </w:r>
      <w:r w:rsidR="009A1EA1">
        <w:rPr>
          <w:rFonts w:eastAsia="Calibri" w:cstheme="minorHAnsi"/>
          <w:sz w:val="24"/>
          <w:szCs w:val="24"/>
        </w:rPr>
        <w:t>’</w:t>
      </w:r>
      <w:r>
        <w:rPr>
          <w:rFonts w:eastAsia="Calibri" w:cstheme="minorHAnsi"/>
          <w:sz w:val="24"/>
          <w:szCs w:val="24"/>
        </w:rPr>
        <w:t xml:space="preserve">s office for administering.  </w:t>
      </w:r>
    </w:p>
    <w:p w14:paraId="77872D76" w14:textId="0F8B83F3" w:rsidR="00AC53FC" w:rsidRDefault="00AC53FC" w:rsidP="00AC53FC">
      <w:pPr>
        <w:pStyle w:val="ListParagraph"/>
        <w:numPr>
          <w:ilvl w:val="0"/>
          <w:numId w:val="13"/>
        </w:numPr>
        <w:spacing w:after="0" w:line="240" w:lineRule="auto"/>
        <w:rPr>
          <w:rFonts w:eastAsia="Calibri" w:cstheme="minorHAnsi"/>
          <w:sz w:val="24"/>
          <w:szCs w:val="24"/>
        </w:rPr>
      </w:pPr>
      <w:r>
        <w:rPr>
          <w:rFonts w:eastAsia="Calibri" w:cstheme="minorHAnsi"/>
          <w:sz w:val="24"/>
          <w:szCs w:val="24"/>
        </w:rPr>
        <w:t>Students may not wear flipflops during normal school days.</w:t>
      </w:r>
    </w:p>
    <w:p w14:paraId="7651B713" w14:textId="27426A42" w:rsidR="00AC53FC" w:rsidRDefault="00AC53FC" w:rsidP="00AC53FC">
      <w:pPr>
        <w:pStyle w:val="ListParagraph"/>
        <w:numPr>
          <w:ilvl w:val="0"/>
          <w:numId w:val="13"/>
        </w:numPr>
        <w:spacing w:after="0" w:line="240" w:lineRule="auto"/>
        <w:rPr>
          <w:rFonts w:eastAsia="Calibri" w:cstheme="minorHAnsi"/>
          <w:sz w:val="24"/>
          <w:szCs w:val="24"/>
        </w:rPr>
      </w:pPr>
      <w:r>
        <w:rPr>
          <w:rFonts w:eastAsia="Calibri" w:cstheme="minorHAnsi"/>
          <w:sz w:val="24"/>
          <w:szCs w:val="24"/>
        </w:rPr>
        <w:t>Students are not allowed to leave campus for unsanctioned protests</w:t>
      </w:r>
      <w:r w:rsidR="00DA0EFD">
        <w:rPr>
          <w:rFonts w:eastAsia="Calibri" w:cstheme="minorHAnsi"/>
          <w:sz w:val="24"/>
          <w:szCs w:val="24"/>
        </w:rPr>
        <w:t xml:space="preserve"> without parent permission</w:t>
      </w:r>
      <w:r>
        <w:rPr>
          <w:rFonts w:eastAsia="Calibri" w:cstheme="minorHAnsi"/>
          <w:sz w:val="24"/>
          <w:szCs w:val="24"/>
        </w:rPr>
        <w:t>.</w:t>
      </w:r>
    </w:p>
    <w:p w14:paraId="7B4ADD0D" w14:textId="0FB09E4A" w:rsidR="00AC53FC" w:rsidRDefault="00AC53FC" w:rsidP="00AC53FC">
      <w:pPr>
        <w:pStyle w:val="ListParagraph"/>
        <w:numPr>
          <w:ilvl w:val="0"/>
          <w:numId w:val="13"/>
        </w:numPr>
        <w:spacing w:after="0" w:line="240" w:lineRule="auto"/>
        <w:rPr>
          <w:rFonts w:eastAsia="Calibri" w:cstheme="minorHAnsi"/>
          <w:sz w:val="24"/>
          <w:szCs w:val="24"/>
        </w:rPr>
      </w:pPr>
      <w:r>
        <w:rPr>
          <w:rFonts w:eastAsia="Calibri" w:cstheme="minorHAnsi"/>
          <w:sz w:val="24"/>
          <w:szCs w:val="24"/>
        </w:rPr>
        <w:t>A school assignment asks you to list positive aspects of a topic you feel is morally wrong.</w:t>
      </w:r>
    </w:p>
    <w:p w14:paraId="05B5347C" w14:textId="6D94F699" w:rsidR="00AC53FC" w:rsidRDefault="00AC53FC" w:rsidP="00AC53FC">
      <w:pPr>
        <w:pStyle w:val="ListParagraph"/>
        <w:numPr>
          <w:ilvl w:val="0"/>
          <w:numId w:val="13"/>
        </w:numPr>
        <w:spacing w:after="0" w:line="240" w:lineRule="auto"/>
        <w:rPr>
          <w:rFonts w:eastAsia="Calibri" w:cstheme="minorHAnsi"/>
          <w:sz w:val="24"/>
          <w:szCs w:val="24"/>
        </w:rPr>
      </w:pPr>
      <w:r>
        <w:rPr>
          <w:rFonts w:eastAsia="Calibri" w:cstheme="minorHAnsi"/>
          <w:sz w:val="24"/>
          <w:szCs w:val="24"/>
        </w:rPr>
        <w:t>Ripped jeans are not allowed to be worn at school.</w:t>
      </w:r>
    </w:p>
    <w:p w14:paraId="06C52FB1" w14:textId="2C6A8BB5" w:rsidR="00AC53FC" w:rsidRDefault="00AC53FC" w:rsidP="00AC53FC">
      <w:pPr>
        <w:pStyle w:val="ListParagraph"/>
        <w:numPr>
          <w:ilvl w:val="0"/>
          <w:numId w:val="13"/>
        </w:numPr>
        <w:spacing w:after="0" w:line="240" w:lineRule="auto"/>
        <w:rPr>
          <w:rFonts w:eastAsia="Calibri" w:cstheme="minorHAnsi"/>
          <w:sz w:val="24"/>
          <w:szCs w:val="24"/>
        </w:rPr>
      </w:pPr>
      <w:r>
        <w:rPr>
          <w:rFonts w:eastAsia="Calibri" w:cstheme="minorHAnsi"/>
          <w:sz w:val="24"/>
          <w:szCs w:val="24"/>
        </w:rPr>
        <w:t xml:space="preserve">Hair cannot be dyed </w:t>
      </w:r>
      <w:r w:rsidR="00DA0EFD">
        <w:rPr>
          <w:rFonts w:eastAsia="Calibri" w:cstheme="minorHAnsi"/>
          <w:sz w:val="24"/>
          <w:szCs w:val="24"/>
        </w:rPr>
        <w:t xml:space="preserve">distracting </w:t>
      </w:r>
      <w:r>
        <w:rPr>
          <w:rFonts w:eastAsia="Calibri" w:cstheme="minorHAnsi"/>
          <w:sz w:val="24"/>
          <w:szCs w:val="24"/>
        </w:rPr>
        <w:t>colors.</w:t>
      </w:r>
    </w:p>
    <w:p w14:paraId="5F047735" w14:textId="6A138664" w:rsidR="003F718A" w:rsidRDefault="003F718A" w:rsidP="00AC53FC">
      <w:pPr>
        <w:pStyle w:val="ListParagraph"/>
        <w:numPr>
          <w:ilvl w:val="0"/>
          <w:numId w:val="13"/>
        </w:numPr>
        <w:spacing w:after="0" w:line="240" w:lineRule="auto"/>
        <w:rPr>
          <w:rFonts w:eastAsia="Calibri" w:cstheme="minorHAnsi"/>
          <w:sz w:val="24"/>
          <w:szCs w:val="24"/>
        </w:rPr>
      </w:pPr>
      <w:r>
        <w:rPr>
          <w:rFonts w:eastAsia="Calibri" w:cstheme="minorHAnsi"/>
          <w:sz w:val="24"/>
          <w:szCs w:val="24"/>
        </w:rPr>
        <w:t>No vending machines with sugary snacks are allowed on campus.</w:t>
      </w:r>
    </w:p>
    <w:p w14:paraId="40D4CCC0" w14:textId="538CA564" w:rsidR="003F718A" w:rsidRDefault="003F718A" w:rsidP="00AC53FC">
      <w:pPr>
        <w:pStyle w:val="ListParagraph"/>
        <w:numPr>
          <w:ilvl w:val="0"/>
          <w:numId w:val="13"/>
        </w:numPr>
        <w:spacing w:after="0" w:line="240" w:lineRule="auto"/>
        <w:rPr>
          <w:rFonts w:eastAsia="Calibri" w:cstheme="minorHAnsi"/>
          <w:sz w:val="24"/>
          <w:szCs w:val="24"/>
        </w:rPr>
      </w:pPr>
      <w:r>
        <w:rPr>
          <w:rFonts w:eastAsia="Calibri" w:cstheme="minorHAnsi"/>
          <w:sz w:val="24"/>
          <w:szCs w:val="24"/>
        </w:rPr>
        <w:t>No weapons allowed on school campus.</w:t>
      </w:r>
    </w:p>
    <w:p w14:paraId="55B1DF5E" w14:textId="6B5DA15C" w:rsidR="003F718A" w:rsidRDefault="003F718A" w:rsidP="00AC53FC">
      <w:pPr>
        <w:pStyle w:val="ListParagraph"/>
        <w:numPr>
          <w:ilvl w:val="0"/>
          <w:numId w:val="13"/>
        </w:numPr>
        <w:spacing w:after="0" w:line="240" w:lineRule="auto"/>
        <w:rPr>
          <w:rFonts w:eastAsia="Calibri" w:cstheme="minorHAnsi"/>
          <w:sz w:val="24"/>
          <w:szCs w:val="24"/>
        </w:rPr>
      </w:pPr>
      <w:r>
        <w:rPr>
          <w:rFonts w:eastAsia="Calibri" w:cstheme="minorHAnsi"/>
          <w:sz w:val="24"/>
          <w:szCs w:val="24"/>
        </w:rPr>
        <w:t>All visitors need to check in at the office.</w:t>
      </w:r>
    </w:p>
    <w:p w14:paraId="48258D4B" w14:textId="7E5DCD9D" w:rsidR="003F718A" w:rsidRDefault="003F718A" w:rsidP="00AC53FC">
      <w:pPr>
        <w:pStyle w:val="ListParagraph"/>
        <w:numPr>
          <w:ilvl w:val="0"/>
          <w:numId w:val="13"/>
        </w:numPr>
        <w:spacing w:after="0" w:line="240" w:lineRule="auto"/>
        <w:rPr>
          <w:rFonts w:eastAsia="Calibri" w:cstheme="minorHAnsi"/>
          <w:sz w:val="24"/>
          <w:szCs w:val="24"/>
        </w:rPr>
      </w:pPr>
      <w:r>
        <w:rPr>
          <w:rFonts w:eastAsia="Calibri" w:cstheme="minorHAnsi"/>
          <w:sz w:val="24"/>
          <w:szCs w:val="24"/>
        </w:rPr>
        <w:t>Bullying/Cyberbullying is not accepted.</w:t>
      </w:r>
    </w:p>
    <w:p w14:paraId="27CE4CC3" w14:textId="2E7978C5" w:rsidR="009A1EA1" w:rsidRDefault="003F718A" w:rsidP="009A1EA1">
      <w:pPr>
        <w:pStyle w:val="ListParagraph"/>
        <w:numPr>
          <w:ilvl w:val="0"/>
          <w:numId w:val="13"/>
        </w:numPr>
        <w:spacing w:after="0" w:line="240" w:lineRule="auto"/>
        <w:rPr>
          <w:rFonts w:eastAsia="Calibri" w:cstheme="minorHAnsi"/>
          <w:sz w:val="24"/>
          <w:szCs w:val="24"/>
        </w:rPr>
      </w:pPr>
      <w:r>
        <w:rPr>
          <w:rFonts w:eastAsia="Calibri" w:cstheme="minorHAnsi"/>
          <w:sz w:val="24"/>
          <w:szCs w:val="24"/>
        </w:rPr>
        <w:t>Computer devices may not be tampered with.</w:t>
      </w:r>
    </w:p>
    <w:p w14:paraId="2A3F2CBE" w14:textId="1A1B5D59" w:rsidR="009A1EA1" w:rsidRDefault="009A1EA1" w:rsidP="009A1EA1">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Next, read the laws listed below that are directly related to schools. Each student is to decide for themselves if they would obey or not and what could be the effect to others at school if they disobeyed the rule/law. (Utilize the attached Facilitator Guide to explain the </w:t>
      </w:r>
      <w:r w:rsidR="000D23A5">
        <w:rPr>
          <w:rFonts w:eastAsia="Calibri" w:cstheme="minorHAnsi"/>
          <w:sz w:val="24"/>
          <w:szCs w:val="24"/>
        </w:rPr>
        <w:t xml:space="preserve">following </w:t>
      </w:r>
      <w:r>
        <w:rPr>
          <w:rFonts w:eastAsia="Calibri" w:cstheme="minorHAnsi"/>
          <w:sz w:val="24"/>
          <w:szCs w:val="24"/>
        </w:rPr>
        <w:t>laws to the students)</w:t>
      </w:r>
    </w:p>
    <w:p w14:paraId="1AD61DD5" w14:textId="7C9DA120" w:rsidR="009A1EA1" w:rsidRPr="00EF7E82" w:rsidRDefault="009A1EA1" w:rsidP="00EF7E82">
      <w:pPr>
        <w:pStyle w:val="ListParagraph"/>
        <w:numPr>
          <w:ilvl w:val="0"/>
          <w:numId w:val="18"/>
        </w:numPr>
        <w:spacing w:after="0" w:line="240" w:lineRule="auto"/>
        <w:rPr>
          <w:rFonts w:eastAsia="Calibri" w:cstheme="minorHAnsi"/>
          <w:sz w:val="24"/>
          <w:szCs w:val="24"/>
        </w:rPr>
      </w:pPr>
      <w:r w:rsidRPr="00EF7E82">
        <w:rPr>
          <w:rFonts w:eastAsia="Calibri" w:cstheme="minorHAnsi"/>
          <w:sz w:val="24"/>
          <w:szCs w:val="24"/>
        </w:rPr>
        <w:t>Drug Free School Zone – A.R.S. 13-3411</w:t>
      </w:r>
    </w:p>
    <w:p w14:paraId="62B95FD0" w14:textId="1C9EAD14" w:rsidR="009A1EA1" w:rsidRDefault="009A1EA1" w:rsidP="009A1EA1">
      <w:pPr>
        <w:pStyle w:val="ListParagraph"/>
        <w:numPr>
          <w:ilvl w:val="0"/>
          <w:numId w:val="18"/>
        </w:numPr>
        <w:spacing w:after="0" w:line="240" w:lineRule="auto"/>
        <w:rPr>
          <w:rFonts w:eastAsia="Calibri" w:cstheme="minorHAnsi"/>
          <w:sz w:val="24"/>
          <w:szCs w:val="24"/>
        </w:rPr>
      </w:pPr>
      <w:r>
        <w:rPr>
          <w:rFonts w:eastAsia="Calibri" w:cstheme="minorHAnsi"/>
          <w:sz w:val="24"/>
          <w:szCs w:val="24"/>
        </w:rPr>
        <w:t>Interference with or Disruption of an Educational Institution – A.R.S. 13-2911</w:t>
      </w:r>
    </w:p>
    <w:p w14:paraId="4FC7319A" w14:textId="02044009" w:rsidR="003F718A" w:rsidRDefault="003F718A" w:rsidP="004B3D96">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Next, ask students to reflect on how “Civil Disobedience” may affect </w:t>
      </w:r>
      <w:r w:rsidR="00DA0EFD">
        <w:rPr>
          <w:rFonts w:eastAsia="Calibri" w:cstheme="minorHAnsi"/>
          <w:sz w:val="24"/>
          <w:szCs w:val="24"/>
        </w:rPr>
        <w:t xml:space="preserve">adhering to </w:t>
      </w:r>
      <w:r>
        <w:rPr>
          <w:rFonts w:eastAsia="Calibri" w:cstheme="minorHAnsi"/>
          <w:sz w:val="24"/>
          <w:szCs w:val="24"/>
        </w:rPr>
        <w:t xml:space="preserve">“Rule of Law”.  Call on volunteers to share their thoughts as you record them on the board. </w:t>
      </w:r>
      <w:r w:rsidR="00DA0EFD">
        <w:rPr>
          <w:rFonts w:eastAsia="Calibri" w:cstheme="minorHAnsi"/>
          <w:sz w:val="24"/>
          <w:szCs w:val="24"/>
        </w:rPr>
        <w:t xml:space="preserve"> Then ask students to comment on what they think is their responsibility </w:t>
      </w:r>
      <w:r w:rsidR="00C53B48">
        <w:rPr>
          <w:rFonts w:eastAsia="Calibri" w:cstheme="minorHAnsi"/>
          <w:sz w:val="24"/>
          <w:szCs w:val="24"/>
        </w:rPr>
        <w:t xml:space="preserve">is </w:t>
      </w:r>
      <w:r w:rsidR="00DA0EFD">
        <w:rPr>
          <w:rFonts w:eastAsia="Calibri" w:cstheme="minorHAnsi"/>
          <w:sz w:val="24"/>
          <w:szCs w:val="24"/>
        </w:rPr>
        <w:t xml:space="preserve">with </w:t>
      </w:r>
      <w:r w:rsidR="009A1EA1">
        <w:rPr>
          <w:rFonts w:eastAsia="Calibri" w:cstheme="minorHAnsi"/>
          <w:sz w:val="24"/>
          <w:szCs w:val="24"/>
        </w:rPr>
        <w:t>rules/</w:t>
      </w:r>
      <w:r w:rsidR="00DA0EFD">
        <w:rPr>
          <w:rFonts w:eastAsia="Calibri" w:cstheme="minorHAnsi"/>
          <w:sz w:val="24"/>
          <w:szCs w:val="24"/>
        </w:rPr>
        <w:t>laws.</w:t>
      </w:r>
      <w:r w:rsidR="001B2D01">
        <w:rPr>
          <w:rFonts w:eastAsia="Calibri" w:cstheme="minorHAnsi"/>
          <w:sz w:val="24"/>
          <w:szCs w:val="24"/>
        </w:rPr>
        <w:t xml:space="preserve"> </w:t>
      </w:r>
      <w:r w:rsidR="00C53B48">
        <w:rPr>
          <w:rFonts w:eastAsia="Calibri" w:cstheme="minorHAnsi"/>
          <w:sz w:val="24"/>
          <w:szCs w:val="24"/>
        </w:rPr>
        <w:t xml:space="preserve"> (Just laws should be obeyed for a peaceful society, unjust laws should be challenged without violence or breaking just laws.)</w:t>
      </w:r>
    </w:p>
    <w:p w14:paraId="555307DA" w14:textId="11FC8411" w:rsidR="00D24037" w:rsidRDefault="003F718A" w:rsidP="004B3D96">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Inform students that they will have an opportunity to compete </w:t>
      </w:r>
      <w:r w:rsidR="001A4E7E">
        <w:rPr>
          <w:rFonts w:eastAsia="Calibri" w:cstheme="minorHAnsi"/>
          <w:sz w:val="24"/>
          <w:szCs w:val="24"/>
        </w:rPr>
        <w:t xml:space="preserve">with their peers to be chosen to have their writing submitted </w:t>
      </w:r>
      <w:r w:rsidR="00D24037">
        <w:rPr>
          <w:rFonts w:eastAsia="Calibri" w:cstheme="minorHAnsi"/>
          <w:sz w:val="24"/>
          <w:szCs w:val="24"/>
        </w:rPr>
        <w:t>in</w:t>
      </w:r>
      <w:r>
        <w:rPr>
          <w:rFonts w:eastAsia="Calibri" w:cstheme="minorHAnsi"/>
          <w:sz w:val="24"/>
          <w:szCs w:val="24"/>
        </w:rPr>
        <w:t xml:space="preserve"> the</w:t>
      </w:r>
      <w:r w:rsidR="00D24037">
        <w:rPr>
          <w:rFonts w:eastAsia="Calibri" w:cstheme="minorHAnsi"/>
          <w:sz w:val="24"/>
          <w:szCs w:val="24"/>
        </w:rPr>
        <w:t xml:space="preserve"> ‘2021 Arizona Law Day Contest’</w:t>
      </w:r>
      <w:r>
        <w:rPr>
          <w:rFonts w:eastAsia="Calibri" w:cstheme="minorHAnsi"/>
          <w:sz w:val="24"/>
          <w:szCs w:val="24"/>
        </w:rPr>
        <w:t xml:space="preserve"> </w:t>
      </w:r>
      <w:r w:rsidR="00D24037">
        <w:rPr>
          <w:rFonts w:eastAsia="Calibri" w:cstheme="minorHAnsi"/>
          <w:sz w:val="24"/>
          <w:szCs w:val="24"/>
        </w:rPr>
        <w:t xml:space="preserve">to win an </w:t>
      </w:r>
      <w:r>
        <w:rPr>
          <w:rFonts w:eastAsia="Calibri" w:cstheme="minorHAnsi"/>
          <w:sz w:val="24"/>
          <w:szCs w:val="24"/>
        </w:rPr>
        <w:t>iPad</w:t>
      </w:r>
      <w:r w:rsidR="00DA0EFD">
        <w:rPr>
          <w:rFonts w:eastAsia="Calibri" w:cstheme="minorHAnsi"/>
          <w:sz w:val="24"/>
          <w:szCs w:val="24"/>
        </w:rPr>
        <w:t xml:space="preserve"> on what they have learned.</w:t>
      </w:r>
    </w:p>
    <w:p w14:paraId="7AED33D2" w14:textId="125852B9" w:rsidR="00D24037" w:rsidRDefault="00D24037" w:rsidP="004B3D96">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Instruct students to write a poem or paragraph on how the Rule of Law is applied on their school campus and how their school community is affected by those who do not adhere to </w:t>
      </w:r>
      <w:r w:rsidR="00DA0EFD">
        <w:rPr>
          <w:rFonts w:eastAsia="Calibri" w:cstheme="minorHAnsi"/>
          <w:sz w:val="24"/>
          <w:szCs w:val="24"/>
        </w:rPr>
        <w:t xml:space="preserve">just </w:t>
      </w:r>
      <w:r>
        <w:rPr>
          <w:rFonts w:eastAsia="Calibri" w:cstheme="minorHAnsi"/>
          <w:sz w:val="24"/>
          <w:szCs w:val="24"/>
        </w:rPr>
        <w:t xml:space="preserve">school rules/laws.  </w:t>
      </w:r>
    </w:p>
    <w:p w14:paraId="358DAFA3" w14:textId="03DE55E7" w:rsidR="003F718A" w:rsidRDefault="00D24037" w:rsidP="004B3D96">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Further clarify that the poem should identify their feelings on the topic with </w:t>
      </w:r>
      <w:r w:rsidR="00EF7E82">
        <w:rPr>
          <w:rFonts w:eastAsia="Calibri" w:cstheme="minorHAnsi"/>
          <w:sz w:val="24"/>
          <w:szCs w:val="24"/>
        </w:rPr>
        <w:t>figurative language and imagery</w:t>
      </w:r>
      <w:r>
        <w:rPr>
          <w:rFonts w:eastAsia="Calibri" w:cstheme="minorHAnsi"/>
          <w:sz w:val="24"/>
          <w:szCs w:val="24"/>
        </w:rPr>
        <w:t xml:space="preserve"> that convey those feelings, while expressing the concepts learned on </w:t>
      </w:r>
      <w:r w:rsidR="001A4E7E">
        <w:rPr>
          <w:rFonts w:eastAsia="Calibri" w:cstheme="minorHAnsi"/>
          <w:sz w:val="24"/>
          <w:szCs w:val="24"/>
        </w:rPr>
        <w:t xml:space="preserve">the importance of adhering to </w:t>
      </w:r>
      <w:r w:rsidR="00DA0EFD">
        <w:rPr>
          <w:rFonts w:eastAsia="Calibri" w:cstheme="minorHAnsi"/>
          <w:sz w:val="24"/>
          <w:szCs w:val="24"/>
        </w:rPr>
        <w:t xml:space="preserve">just </w:t>
      </w:r>
      <w:r w:rsidR="001A4E7E">
        <w:rPr>
          <w:rFonts w:eastAsia="Calibri" w:cstheme="minorHAnsi"/>
          <w:sz w:val="24"/>
          <w:szCs w:val="24"/>
        </w:rPr>
        <w:t>rules/laws.</w:t>
      </w:r>
      <w:r>
        <w:rPr>
          <w:rFonts w:eastAsia="Calibri" w:cstheme="minorHAnsi"/>
          <w:sz w:val="24"/>
          <w:szCs w:val="24"/>
        </w:rPr>
        <w:t xml:space="preserve">  </w:t>
      </w:r>
    </w:p>
    <w:p w14:paraId="5C42BF47" w14:textId="3733D5C4" w:rsidR="00D24037" w:rsidRDefault="00D24037" w:rsidP="004B3D96">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The paragraph should start with an introduction or thesis statement, followed by the body containing sentences that support the topic with examples and explanations.  The paragraph should conclude </w:t>
      </w:r>
      <w:r w:rsidR="001A4E7E">
        <w:rPr>
          <w:rFonts w:eastAsia="Calibri" w:cstheme="minorHAnsi"/>
          <w:sz w:val="24"/>
          <w:szCs w:val="24"/>
        </w:rPr>
        <w:t>by summing up the main point.</w:t>
      </w:r>
    </w:p>
    <w:p w14:paraId="5A9C801E" w14:textId="5AABDD9B" w:rsidR="001A4E7E" w:rsidRDefault="001A4E7E" w:rsidP="004B3D96">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Provide the </w:t>
      </w:r>
      <w:r w:rsidRPr="001A4E7E">
        <w:rPr>
          <w:rFonts w:eastAsia="Calibri" w:cstheme="minorHAnsi"/>
          <w:b/>
          <w:bCs/>
          <w:sz w:val="24"/>
          <w:szCs w:val="24"/>
        </w:rPr>
        <w:t>Law Day Contest Handout</w:t>
      </w:r>
      <w:r>
        <w:rPr>
          <w:rFonts w:eastAsia="Calibri" w:cstheme="minorHAnsi"/>
          <w:sz w:val="24"/>
          <w:szCs w:val="24"/>
        </w:rPr>
        <w:t xml:space="preserve"> and instruct students to record their final draft on the handout.  Call on students to share their work with their peers. </w:t>
      </w:r>
    </w:p>
    <w:p w14:paraId="0E61773A" w14:textId="039237F1" w:rsidR="001A4E7E" w:rsidRPr="001A4E7E" w:rsidRDefault="009A1EA1" w:rsidP="004B3D96">
      <w:pPr>
        <w:pStyle w:val="ListParagraph"/>
        <w:numPr>
          <w:ilvl w:val="0"/>
          <w:numId w:val="12"/>
        </w:numPr>
        <w:spacing w:after="0" w:line="240" w:lineRule="auto"/>
        <w:rPr>
          <w:rFonts w:eastAsia="Calibri" w:cstheme="minorHAnsi"/>
          <w:sz w:val="24"/>
          <w:szCs w:val="24"/>
        </w:rPr>
      </w:pPr>
      <w:r>
        <w:rPr>
          <w:rFonts w:eastAsia="Calibri" w:cstheme="minorHAnsi"/>
          <w:sz w:val="24"/>
          <w:szCs w:val="24"/>
        </w:rPr>
        <w:t>The facilitator should c</w:t>
      </w:r>
      <w:r w:rsidR="001A4E7E">
        <w:rPr>
          <w:rFonts w:eastAsia="Calibri" w:cstheme="minorHAnsi"/>
          <w:sz w:val="24"/>
          <w:szCs w:val="24"/>
        </w:rPr>
        <w:t xml:space="preserve">hoose the top 3 entries from each class to submit on </w:t>
      </w:r>
      <w:hyperlink r:id="rId11" w:history="1">
        <w:r w:rsidR="001A4E7E" w:rsidRPr="002625D1">
          <w:rPr>
            <w:rStyle w:val="Hyperlink"/>
            <w:rFonts w:eastAsia="Calibri" w:cstheme="minorHAnsi"/>
            <w:sz w:val="24"/>
            <w:szCs w:val="24"/>
          </w:rPr>
          <w:t>https://lawforkids.org/law-day-contest</w:t>
        </w:r>
      </w:hyperlink>
      <w:r w:rsidR="001A4E7E" w:rsidRPr="001A4E7E">
        <w:rPr>
          <w:rStyle w:val="Hyperlink"/>
          <w:rFonts w:eastAsia="Calibri" w:cstheme="minorHAnsi"/>
          <w:color w:val="auto"/>
          <w:sz w:val="24"/>
          <w:szCs w:val="24"/>
          <w:u w:val="none"/>
        </w:rPr>
        <w:t>.</w:t>
      </w:r>
    </w:p>
    <w:p w14:paraId="1CC05614" w14:textId="0189DD7C" w:rsidR="00BE47B7" w:rsidRDefault="003F718A" w:rsidP="003F718A">
      <w:pPr>
        <w:spacing w:after="0" w:line="240" w:lineRule="auto"/>
        <w:rPr>
          <w:rFonts w:eastAsia="Calibri" w:cstheme="minorHAnsi"/>
          <w:sz w:val="24"/>
          <w:szCs w:val="24"/>
        </w:rPr>
      </w:pPr>
      <w:r w:rsidRPr="003F718A">
        <w:rPr>
          <w:rFonts w:eastAsia="Calibri" w:cstheme="minorHAnsi"/>
          <w:sz w:val="24"/>
          <w:szCs w:val="24"/>
        </w:rPr>
        <w:t xml:space="preserve"> </w:t>
      </w:r>
    </w:p>
    <w:p w14:paraId="210291AD" w14:textId="7A9B5317" w:rsidR="000D23A5" w:rsidRDefault="000D23A5">
      <w:pPr>
        <w:rPr>
          <w:rFonts w:eastAsia="Calibri" w:cstheme="minorHAnsi"/>
          <w:sz w:val="24"/>
          <w:szCs w:val="24"/>
        </w:rPr>
      </w:pPr>
      <w:r>
        <w:rPr>
          <w:rFonts w:eastAsia="Calibri" w:cstheme="minorHAnsi"/>
          <w:sz w:val="24"/>
          <w:szCs w:val="24"/>
        </w:rPr>
        <w:br w:type="page"/>
      </w:r>
    </w:p>
    <w:p w14:paraId="11214560" w14:textId="77777777" w:rsidR="000D23A5" w:rsidRDefault="000D23A5" w:rsidP="000D23A5">
      <w:pPr>
        <w:jc w:val="center"/>
        <w:rPr>
          <w:rFonts w:eastAsia="Calibri" w:cstheme="minorHAnsi"/>
          <w:b/>
          <w:bCs/>
          <w:sz w:val="24"/>
          <w:szCs w:val="24"/>
        </w:rPr>
      </w:pPr>
      <w:r>
        <w:rPr>
          <w:rFonts w:eastAsia="Calibri" w:cstheme="minorHAnsi"/>
          <w:b/>
          <w:bCs/>
          <w:sz w:val="24"/>
          <w:szCs w:val="24"/>
        </w:rPr>
        <w:lastRenderedPageBreak/>
        <w:t>Facilitator Guide</w:t>
      </w:r>
    </w:p>
    <w:p w14:paraId="1FD491DB" w14:textId="0B45D5A1" w:rsidR="000D23A5" w:rsidRDefault="000D23A5" w:rsidP="000D23A5">
      <w:pPr>
        <w:jc w:val="center"/>
        <w:rPr>
          <w:rFonts w:eastAsia="Calibri" w:cstheme="minorHAnsi"/>
          <w:b/>
          <w:bCs/>
          <w:sz w:val="24"/>
          <w:szCs w:val="24"/>
        </w:rPr>
      </w:pPr>
      <w:r>
        <w:rPr>
          <w:rFonts w:eastAsia="Calibri" w:cstheme="minorHAnsi"/>
          <w:b/>
          <w:bCs/>
          <w:sz w:val="24"/>
          <w:szCs w:val="24"/>
        </w:rPr>
        <w:t>Laws Handout</w:t>
      </w:r>
    </w:p>
    <w:p w14:paraId="38EC381B" w14:textId="77777777" w:rsidR="000D23A5" w:rsidRDefault="000D23A5" w:rsidP="000D23A5">
      <w:pPr>
        <w:spacing w:after="0" w:line="240" w:lineRule="auto"/>
        <w:jc w:val="center"/>
        <w:rPr>
          <w:rFonts w:eastAsia="Calibri" w:cstheme="minorHAnsi"/>
          <w:b/>
          <w:bCs/>
          <w:sz w:val="24"/>
          <w:szCs w:val="24"/>
        </w:rPr>
      </w:pPr>
    </w:p>
    <w:p w14:paraId="59312A77" w14:textId="77777777" w:rsidR="000D23A5" w:rsidRDefault="000D23A5" w:rsidP="000D23A5">
      <w:pPr>
        <w:spacing w:after="0" w:line="240" w:lineRule="auto"/>
        <w:rPr>
          <w:rFonts w:eastAsia="Calibri" w:cstheme="minorHAnsi"/>
          <w:b/>
          <w:bCs/>
          <w:sz w:val="24"/>
          <w:szCs w:val="24"/>
        </w:rPr>
      </w:pPr>
      <w:r>
        <w:rPr>
          <w:rFonts w:eastAsia="Calibri" w:cstheme="minorHAnsi"/>
          <w:b/>
          <w:bCs/>
          <w:sz w:val="24"/>
          <w:szCs w:val="24"/>
        </w:rPr>
        <w:t>Drug Free Zone: (</w:t>
      </w:r>
      <w:r>
        <w:rPr>
          <w:color w:val="008000"/>
          <w:sz w:val="24"/>
          <w:szCs w:val="24"/>
        </w:rPr>
        <w:t>13-3411</w:t>
      </w:r>
      <w:r>
        <w:rPr>
          <w:color w:val="000000"/>
          <w:sz w:val="24"/>
          <w:szCs w:val="24"/>
        </w:rPr>
        <w:t>. </w:t>
      </w:r>
      <w:r>
        <w:rPr>
          <w:color w:val="800080"/>
          <w:sz w:val="24"/>
          <w:szCs w:val="24"/>
          <w:u w:val="single"/>
        </w:rPr>
        <w:t>Possession, use, sale or transfer of marijuana, peyote, prescription drugs, dangerous drugs or narcotic drugs or manufacture of dangerous drugs in a drug free school zone; violation; classification; definitions</w:t>
      </w:r>
      <w:r>
        <w:rPr>
          <w:color w:val="800080"/>
          <w:sz w:val="27"/>
          <w:szCs w:val="27"/>
          <w:u w:val="single"/>
        </w:rPr>
        <w:t>)</w:t>
      </w:r>
    </w:p>
    <w:p w14:paraId="4E36FC15" w14:textId="77777777" w:rsidR="000D23A5" w:rsidRDefault="000D23A5" w:rsidP="000D23A5">
      <w:pPr>
        <w:spacing w:after="0" w:line="240" w:lineRule="auto"/>
        <w:rPr>
          <w:rFonts w:eastAsia="Calibri" w:cstheme="minorHAnsi"/>
          <w:b/>
          <w:bCs/>
          <w:sz w:val="24"/>
          <w:szCs w:val="24"/>
        </w:rPr>
      </w:pPr>
    </w:p>
    <w:p w14:paraId="2E719E34" w14:textId="77777777" w:rsidR="000D23A5" w:rsidRDefault="000D23A5" w:rsidP="000D23A5">
      <w:pPr>
        <w:spacing w:after="0" w:line="240" w:lineRule="auto"/>
        <w:rPr>
          <w:rFonts w:cstheme="minorHAnsi"/>
          <w:color w:val="333333"/>
          <w:sz w:val="24"/>
          <w:szCs w:val="24"/>
          <w:shd w:val="clear" w:color="auto" w:fill="FFFFFF"/>
        </w:rPr>
      </w:pPr>
      <w:r>
        <w:rPr>
          <w:rFonts w:cstheme="minorHAnsi"/>
          <w:color w:val="333333"/>
          <w:sz w:val="24"/>
          <w:szCs w:val="24"/>
          <w:shd w:val="clear" w:color="auto" w:fill="FFFFFF"/>
        </w:rPr>
        <w:t xml:space="preserve">“Drug Free Zone” is an area within three hundred feet of the area surrounding the school’s campus.  School bus stops and any school vehicle that transport students may have an area of 1000 feet established as the “Drug Free School Zone” </w:t>
      </w:r>
    </w:p>
    <w:p w14:paraId="57CEEBEF" w14:textId="77777777" w:rsidR="000D23A5" w:rsidRDefault="000D23A5" w:rsidP="000D23A5">
      <w:pPr>
        <w:spacing w:after="0" w:line="240" w:lineRule="auto"/>
        <w:rPr>
          <w:rFonts w:cstheme="minorHAnsi"/>
          <w:color w:val="333333"/>
          <w:sz w:val="24"/>
          <w:szCs w:val="24"/>
          <w:shd w:val="clear" w:color="auto" w:fill="FFFFFF"/>
        </w:rPr>
      </w:pPr>
    </w:p>
    <w:p w14:paraId="383E0EC2" w14:textId="77777777" w:rsidR="000D23A5" w:rsidRDefault="000D23A5" w:rsidP="000D23A5">
      <w:pPr>
        <w:spacing w:after="0" w:line="240" w:lineRule="auto"/>
        <w:rPr>
          <w:rFonts w:cstheme="minorHAnsi"/>
          <w:color w:val="333333"/>
          <w:sz w:val="24"/>
          <w:szCs w:val="24"/>
          <w:shd w:val="clear" w:color="auto" w:fill="FFFFFF"/>
        </w:rPr>
      </w:pPr>
      <w:r>
        <w:rPr>
          <w:rFonts w:cstheme="minorHAnsi"/>
          <w:color w:val="333333"/>
          <w:sz w:val="24"/>
          <w:szCs w:val="24"/>
          <w:shd w:val="clear" w:color="auto" w:fill="FFFFFF"/>
        </w:rPr>
        <w:t xml:space="preserve">Offenses such as buying, selling, distributing, or using illegal drugs is not only illegal but also carries a harsher penalty if convicted, than if the same offense was committed outside the zone.   </w:t>
      </w:r>
    </w:p>
    <w:p w14:paraId="3FC907A3" w14:textId="77777777" w:rsidR="000D23A5" w:rsidRDefault="000D23A5" w:rsidP="000D23A5">
      <w:pPr>
        <w:spacing w:after="0" w:line="240" w:lineRule="auto"/>
        <w:rPr>
          <w:rFonts w:cstheme="minorHAnsi"/>
          <w:color w:val="333333"/>
          <w:sz w:val="24"/>
          <w:szCs w:val="24"/>
          <w:shd w:val="clear" w:color="auto" w:fill="FFFFFF"/>
        </w:rPr>
      </w:pPr>
    </w:p>
    <w:p w14:paraId="1E36C5EB" w14:textId="77777777" w:rsidR="000D23A5" w:rsidRDefault="000D23A5" w:rsidP="000D23A5">
      <w:pPr>
        <w:spacing w:after="0" w:line="240" w:lineRule="auto"/>
        <w:rPr>
          <w:rFonts w:cstheme="minorHAnsi"/>
          <w:color w:val="333333"/>
          <w:sz w:val="24"/>
          <w:szCs w:val="24"/>
          <w:shd w:val="clear" w:color="auto" w:fill="FFFFFF"/>
        </w:rPr>
      </w:pPr>
      <w:r>
        <w:rPr>
          <w:rFonts w:cstheme="minorHAnsi"/>
          <w:color w:val="333333"/>
          <w:sz w:val="24"/>
          <w:szCs w:val="24"/>
          <w:shd w:val="clear" w:color="auto" w:fill="FFFFFF"/>
        </w:rPr>
        <w:t xml:space="preserve">Examples of Illegal drugs not allowed in “Drug Free Zones”: marijuana, prescription marijuana, prescription drugs without a prescription, tobacco products, vaping devices, alcohol, and dangerous drugs.  </w:t>
      </w:r>
    </w:p>
    <w:p w14:paraId="365389B6" w14:textId="77777777" w:rsidR="000D23A5" w:rsidRDefault="000D23A5" w:rsidP="000D23A5">
      <w:pPr>
        <w:spacing w:after="0" w:line="240" w:lineRule="auto"/>
        <w:rPr>
          <w:rFonts w:cstheme="minorHAnsi"/>
          <w:color w:val="333333"/>
          <w:sz w:val="24"/>
          <w:szCs w:val="24"/>
          <w:shd w:val="clear" w:color="auto" w:fill="FFFFFF"/>
        </w:rPr>
      </w:pPr>
    </w:p>
    <w:p w14:paraId="3DD6CD94" w14:textId="77777777" w:rsidR="000D23A5" w:rsidRDefault="000D23A5" w:rsidP="000D23A5">
      <w:pPr>
        <w:spacing w:after="0" w:line="240" w:lineRule="auto"/>
        <w:rPr>
          <w:rFonts w:cstheme="minorHAnsi"/>
          <w:color w:val="333333"/>
          <w:sz w:val="24"/>
          <w:szCs w:val="24"/>
          <w:shd w:val="clear" w:color="auto" w:fill="FFFFFF"/>
        </w:rPr>
      </w:pPr>
      <w:r>
        <w:rPr>
          <w:rFonts w:cstheme="minorHAnsi"/>
          <w:color w:val="333333"/>
          <w:sz w:val="24"/>
          <w:szCs w:val="24"/>
          <w:shd w:val="clear" w:color="auto" w:fill="FFFFFF"/>
        </w:rPr>
        <w:t xml:space="preserve">Adults charges with drug offenses in a “Drug Free Zone” receive increased penalties with criminal charges, jail time and fines.  Juveniles may be charged with an offense one level higher.  They may be suspended or expelled from school, along with receiving juvenile court decisions such as counselling, probation, fines, jail time.  </w:t>
      </w:r>
    </w:p>
    <w:p w14:paraId="74998506" w14:textId="77777777" w:rsidR="000D23A5" w:rsidRDefault="000D23A5" w:rsidP="000D23A5">
      <w:pPr>
        <w:spacing w:after="0" w:line="240" w:lineRule="auto"/>
        <w:rPr>
          <w:rFonts w:cstheme="minorHAnsi"/>
          <w:color w:val="333333"/>
          <w:sz w:val="24"/>
          <w:szCs w:val="24"/>
          <w:shd w:val="clear" w:color="auto" w:fill="FFFFFF"/>
        </w:rPr>
      </w:pPr>
    </w:p>
    <w:p w14:paraId="4091245A" w14:textId="77777777" w:rsidR="000D23A5" w:rsidRDefault="000D23A5" w:rsidP="000D23A5">
      <w:pPr>
        <w:spacing w:after="0" w:line="240" w:lineRule="auto"/>
        <w:rPr>
          <w:rFonts w:cstheme="minorHAnsi"/>
          <w:color w:val="333333"/>
          <w:sz w:val="24"/>
          <w:szCs w:val="24"/>
          <w:shd w:val="clear" w:color="auto" w:fill="FFFFFF"/>
        </w:rPr>
      </w:pPr>
      <w:r>
        <w:rPr>
          <w:rFonts w:cstheme="minorHAnsi"/>
          <w:color w:val="333333"/>
          <w:sz w:val="24"/>
          <w:szCs w:val="24"/>
          <w:shd w:val="clear" w:color="auto" w:fill="FFFFFF"/>
        </w:rPr>
        <w:t xml:space="preserve">Read more- </w:t>
      </w:r>
      <w:hyperlink r:id="rId12" w:history="1">
        <w:r>
          <w:rPr>
            <w:rStyle w:val="Hyperlink"/>
            <w:rFonts w:cstheme="minorHAnsi"/>
            <w:sz w:val="24"/>
            <w:szCs w:val="24"/>
            <w:shd w:val="clear" w:color="auto" w:fill="FFFFFF"/>
          </w:rPr>
          <w:t>https://lawforkids.org/school-offenses</w:t>
        </w:r>
      </w:hyperlink>
      <w:r>
        <w:rPr>
          <w:rFonts w:cstheme="minorHAnsi"/>
          <w:color w:val="333333"/>
          <w:sz w:val="24"/>
          <w:szCs w:val="24"/>
          <w:shd w:val="clear" w:color="auto" w:fill="FFFFFF"/>
        </w:rPr>
        <w:t xml:space="preserve"> </w:t>
      </w:r>
    </w:p>
    <w:p w14:paraId="1B2C5D33" w14:textId="77777777" w:rsidR="000D23A5" w:rsidRDefault="000D23A5" w:rsidP="000D23A5">
      <w:pPr>
        <w:spacing w:after="0" w:line="240" w:lineRule="auto"/>
        <w:rPr>
          <w:rFonts w:cstheme="minorHAnsi"/>
          <w:b/>
          <w:bCs/>
          <w:color w:val="333333"/>
          <w:sz w:val="24"/>
          <w:szCs w:val="24"/>
          <w:shd w:val="clear" w:color="auto" w:fill="FFFFFF"/>
        </w:rPr>
      </w:pPr>
    </w:p>
    <w:p w14:paraId="01219430" w14:textId="77777777" w:rsidR="000D23A5" w:rsidRDefault="000D23A5" w:rsidP="000D23A5">
      <w:pPr>
        <w:spacing w:after="0" w:line="240" w:lineRule="auto"/>
        <w:rPr>
          <w:rFonts w:cstheme="minorHAnsi"/>
          <w:b/>
          <w:bCs/>
          <w:color w:val="333333"/>
          <w:sz w:val="24"/>
          <w:szCs w:val="24"/>
          <w:shd w:val="clear" w:color="auto" w:fill="FFFFFF"/>
        </w:rPr>
      </w:pPr>
    </w:p>
    <w:p w14:paraId="003EA805" w14:textId="77777777" w:rsidR="000D23A5" w:rsidRDefault="000D23A5" w:rsidP="000D23A5">
      <w:pPr>
        <w:spacing w:after="0" w:line="240" w:lineRule="auto"/>
        <w:rPr>
          <w:rFonts w:cstheme="minorHAnsi"/>
          <w:b/>
          <w:bCs/>
          <w:color w:val="333333"/>
          <w:sz w:val="24"/>
          <w:szCs w:val="24"/>
          <w:shd w:val="clear" w:color="auto" w:fill="FFFFFF"/>
        </w:rPr>
      </w:pPr>
    </w:p>
    <w:p w14:paraId="7EC06C3B" w14:textId="77777777" w:rsidR="000D23A5" w:rsidRDefault="000D23A5" w:rsidP="000D23A5">
      <w:pPr>
        <w:spacing w:after="0" w:line="240" w:lineRule="auto"/>
        <w:rPr>
          <w:rFonts w:cstheme="minorHAnsi"/>
          <w:b/>
          <w:bCs/>
          <w:color w:val="333333"/>
          <w:sz w:val="24"/>
          <w:szCs w:val="24"/>
          <w:shd w:val="clear" w:color="auto" w:fill="FFFFFF"/>
        </w:rPr>
      </w:pPr>
      <w:r>
        <w:rPr>
          <w:rFonts w:cstheme="minorHAnsi"/>
          <w:b/>
          <w:bCs/>
          <w:color w:val="333333"/>
          <w:sz w:val="24"/>
          <w:szCs w:val="24"/>
          <w:shd w:val="clear" w:color="auto" w:fill="FFFFFF"/>
        </w:rPr>
        <w:t>Disruption of Educational Environment (</w:t>
      </w:r>
      <w:r>
        <w:rPr>
          <w:color w:val="008000"/>
          <w:sz w:val="24"/>
          <w:szCs w:val="24"/>
        </w:rPr>
        <w:t>13-2911</w:t>
      </w:r>
      <w:r>
        <w:rPr>
          <w:color w:val="000000"/>
          <w:sz w:val="24"/>
          <w:szCs w:val="24"/>
        </w:rPr>
        <w:t>. </w:t>
      </w:r>
      <w:r>
        <w:rPr>
          <w:color w:val="800080"/>
          <w:sz w:val="24"/>
          <w:szCs w:val="24"/>
          <w:u w:val="single"/>
        </w:rPr>
        <w:t>Interference with or disruption of an educational institution; violation; classification; definitions)</w:t>
      </w:r>
    </w:p>
    <w:p w14:paraId="3705036A" w14:textId="77777777" w:rsidR="000D23A5" w:rsidRDefault="000D23A5" w:rsidP="000D23A5">
      <w:pPr>
        <w:spacing w:after="0" w:line="240" w:lineRule="auto"/>
        <w:rPr>
          <w:rFonts w:cstheme="minorHAnsi"/>
          <w:color w:val="333333"/>
          <w:sz w:val="24"/>
          <w:szCs w:val="24"/>
          <w:shd w:val="clear" w:color="auto" w:fill="FFFFFF"/>
        </w:rPr>
      </w:pPr>
    </w:p>
    <w:p w14:paraId="5660BDC4" w14:textId="77777777" w:rsidR="000D23A5" w:rsidRDefault="000D23A5" w:rsidP="000D23A5">
      <w:pPr>
        <w:spacing w:after="0" w:line="240" w:lineRule="auto"/>
        <w:rPr>
          <w:rFonts w:eastAsia="Calibri" w:cstheme="minorHAnsi"/>
          <w:sz w:val="24"/>
          <w:szCs w:val="24"/>
        </w:rPr>
      </w:pPr>
      <w:r>
        <w:rPr>
          <w:rFonts w:eastAsia="Calibri" w:cstheme="minorHAnsi"/>
          <w:sz w:val="24"/>
          <w:szCs w:val="24"/>
        </w:rPr>
        <w:t>If a person threatens to cause physical injury to any school staff member or student or threatens to cause damage to school property or the property of anyone attending or working at the school, they can be charged with a crime.</w:t>
      </w:r>
    </w:p>
    <w:p w14:paraId="585CF440" w14:textId="77777777" w:rsidR="000D23A5" w:rsidRDefault="000D23A5" w:rsidP="000D23A5">
      <w:pPr>
        <w:spacing w:after="0" w:line="240" w:lineRule="auto"/>
        <w:rPr>
          <w:rFonts w:eastAsia="Calibri" w:cstheme="minorHAnsi"/>
          <w:sz w:val="24"/>
          <w:szCs w:val="24"/>
        </w:rPr>
      </w:pPr>
    </w:p>
    <w:p w14:paraId="0113123F" w14:textId="77777777" w:rsidR="000D23A5" w:rsidRDefault="000D23A5" w:rsidP="000D23A5">
      <w:pPr>
        <w:spacing w:after="0" w:line="240" w:lineRule="auto"/>
        <w:rPr>
          <w:rFonts w:eastAsia="Calibri" w:cstheme="minorHAnsi"/>
          <w:sz w:val="24"/>
          <w:szCs w:val="24"/>
        </w:rPr>
      </w:pPr>
      <w:r>
        <w:rPr>
          <w:rFonts w:eastAsia="Calibri" w:cstheme="minorHAnsi"/>
          <w:sz w:val="24"/>
          <w:szCs w:val="24"/>
        </w:rPr>
        <w:t xml:space="preserve">If anyone is trespassing on school property, disrupts or interferes with instruction or the use of school property by those working and attending school, they can be charged with a crime. </w:t>
      </w:r>
    </w:p>
    <w:p w14:paraId="53AFA9F1" w14:textId="77777777" w:rsidR="000D23A5" w:rsidRDefault="000D23A5" w:rsidP="000D23A5">
      <w:pPr>
        <w:spacing w:after="0" w:line="240" w:lineRule="auto"/>
        <w:rPr>
          <w:rFonts w:eastAsia="Calibri" w:cstheme="minorHAnsi"/>
          <w:sz w:val="24"/>
          <w:szCs w:val="24"/>
        </w:rPr>
      </w:pPr>
    </w:p>
    <w:p w14:paraId="15175F17" w14:textId="77777777" w:rsidR="000D23A5" w:rsidRDefault="000D23A5" w:rsidP="000D23A5">
      <w:pPr>
        <w:spacing w:after="0" w:line="240" w:lineRule="auto"/>
        <w:rPr>
          <w:rFonts w:eastAsia="Calibri" w:cstheme="minorHAnsi"/>
          <w:sz w:val="24"/>
          <w:szCs w:val="24"/>
        </w:rPr>
      </w:pPr>
      <w:r>
        <w:rPr>
          <w:rFonts w:eastAsia="Calibri" w:cstheme="minorHAnsi"/>
          <w:sz w:val="24"/>
          <w:szCs w:val="24"/>
        </w:rPr>
        <w:t>If a person refuses to obey a lawful order to leave the property by a school official, officer or employee of an educational institutional, they may be charged with a crime.</w:t>
      </w:r>
    </w:p>
    <w:p w14:paraId="3CA7C0CF" w14:textId="77777777" w:rsidR="000D23A5" w:rsidRDefault="000D23A5" w:rsidP="000D23A5">
      <w:pPr>
        <w:rPr>
          <w:rFonts w:eastAsia="Calibri" w:cstheme="minorHAnsi"/>
          <w:sz w:val="24"/>
          <w:szCs w:val="24"/>
        </w:rPr>
      </w:pPr>
    </w:p>
    <w:p w14:paraId="2470EE4B" w14:textId="0B6D9297" w:rsidR="00E65DE5" w:rsidRPr="00441985" w:rsidRDefault="000D23A5" w:rsidP="000D23A5">
      <w:pPr>
        <w:rPr>
          <w:rFonts w:eastAsia="Calibri" w:cstheme="minorHAnsi"/>
          <w:b/>
          <w:bCs/>
          <w:sz w:val="24"/>
          <w:szCs w:val="24"/>
        </w:rPr>
      </w:pPr>
      <w:r>
        <w:rPr>
          <w:rFonts w:eastAsia="Calibri" w:cstheme="minorHAnsi"/>
          <w:sz w:val="24"/>
          <w:szCs w:val="24"/>
        </w:rPr>
        <w:t xml:space="preserve">Read more - </w:t>
      </w:r>
      <w:hyperlink r:id="rId13" w:history="1">
        <w:r>
          <w:rPr>
            <w:rStyle w:val="Hyperlink"/>
            <w:rFonts w:eastAsia="Calibri" w:cstheme="minorHAnsi"/>
            <w:sz w:val="24"/>
            <w:szCs w:val="24"/>
          </w:rPr>
          <w:t>https://lawforkids.org/school-offenses</w:t>
        </w:r>
      </w:hyperlink>
    </w:p>
    <w:sectPr w:rsidR="00E65DE5" w:rsidRPr="00441985" w:rsidSect="000C2FB9">
      <w:headerReference w:type="even" r:id="rId14"/>
      <w:headerReference w:type="default" r:id="rId15"/>
      <w:footerReference w:type="even" r:id="rId16"/>
      <w:footerReference w:type="default" r:id="rId17"/>
      <w:headerReference w:type="first" r:id="rId18"/>
      <w:footerReference w:type="first" r:id="rId1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ECC3F5" w14:textId="77777777" w:rsidR="00A142C1" w:rsidRDefault="00A142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65AD9" w14:textId="1D569BEB"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A142C1">
      <w:rPr>
        <w:rFonts w:eastAsiaTheme="majorEastAsia" w:cstheme="minorHAnsi"/>
      </w:rPr>
      <w:t>March 2021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D70340" w14:textId="77777777" w:rsidR="00A142C1" w:rsidRDefault="00A142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0FFDAD" w14:textId="77777777" w:rsidR="00A142C1" w:rsidRDefault="00A142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15315A" w14:textId="77777777" w:rsidR="00A142C1" w:rsidRDefault="00A142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FAEE36" w14:textId="77777777" w:rsidR="00A142C1" w:rsidRDefault="00A142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C443D0"/>
    <w:multiLevelType w:val="hybridMultilevel"/>
    <w:tmpl w:val="7358763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1B4668C"/>
    <w:multiLevelType w:val="hybridMultilevel"/>
    <w:tmpl w:val="9258D6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657297"/>
    <w:multiLevelType w:val="hybridMultilevel"/>
    <w:tmpl w:val="B118595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BD0D5B"/>
    <w:multiLevelType w:val="hybridMultilevel"/>
    <w:tmpl w:val="2C58A798"/>
    <w:lvl w:ilvl="0" w:tplc="465ED81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AA75F8"/>
    <w:multiLevelType w:val="hybridMultilevel"/>
    <w:tmpl w:val="FF7002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463A69D5"/>
    <w:multiLevelType w:val="hybridMultilevel"/>
    <w:tmpl w:val="49500986"/>
    <w:lvl w:ilvl="0" w:tplc="3864E09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E044219"/>
    <w:multiLevelType w:val="hybridMultilevel"/>
    <w:tmpl w:val="F7541438"/>
    <w:lvl w:ilvl="0" w:tplc="182462B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CD1842"/>
    <w:multiLevelType w:val="hybridMultilevel"/>
    <w:tmpl w:val="A76694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BD970A9"/>
    <w:multiLevelType w:val="hybridMultilevel"/>
    <w:tmpl w:val="A52E73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7967D8"/>
    <w:multiLevelType w:val="hybridMultilevel"/>
    <w:tmpl w:val="AA18E5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8005949"/>
    <w:multiLevelType w:val="hybridMultilevel"/>
    <w:tmpl w:val="76C04982"/>
    <w:lvl w:ilvl="0" w:tplc="5CA49B6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3"/>
  </w:num>
  <w:num w:numId="2">
    <w:abstractNumId w:val="8"/>
  </w:num>
  <w:num w:numId="3">
    <w:abstractNumId w:val="17"/>
  </w:num>
  <w:num w:numId="4">
    <w:abstractNumId w:val="0"/>
  </w:num>
  <w:num w:numId="5">
    <w:abstractNumId w:val="15"/>
  </w:num>
  <w:num w:numId="6">
    <w:abstractNumId w:val="10"/>
  </w:num>
  <w:num w:numId="7">
    <w:abstractNumId w:val="2"/>
  </w:num>
  <w:num w:numId="8">
    <w:abstractNumId w:val="5"/>
  </w:num>
  <w:num w:numId="9">
    <w:abstractNumId w:val="11"/>
  </w:num>
  <w:num w:numId="10">
    <w:abstractNumId w:val="12"/>
  </w:num>
  <w:num w:numId="11">
    <w:abstractNumId w:val="4"/>
  </w:num>
  <w:num w:numId="12">
    <w:abstractNumId w:val="6"/>
  </w:num>
  <w:num w:numId="13">
    <w:abstractNumId w:val="1"/>
  </w:num>
  <w:num w:numId="14">
    <w:abstractNumId w:val="14"/>
  </w:num>
  <w:num w:numId="15">
    <w:abstractNumId w:val="16"/>
  </w:num>
  <w:num w:numId="16">
    <w:abstractNumId w:val="7"/>
  </w:num>
  <w:num w:numId="17">
    <w:abstractNumId w:val="3"/>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FB9"/>
    <w:rsid w:val="000D23A5"/>
    <w:rsid w:val="000D345C"/>
    <w:rsid w:val="00154CB5"/>
    <w:rsid w:val="00160A11"/>
    <w:rsid w:val="00196450"/>
    <w:rsid w:val="001A4E7E"/>
    <w:rsid w:val="001B14FB"/>
    <w:rsid w:val="001B2D01"/>
    <w:rsid w:val="001B57D3"/>
    <w:rsid w:val="00205985"/>
    <w:rsid w:val="00211499"/>
    <w:rsid w:val="002238FB"/>
    <w:rsid w:val="003F718A"/>
    <w:rsid w:val="00412D98"/>
    <w:rsid w:val="00441985"/>
    <w:rsid w:val="004B3D96"/>
    <w:rsid w:val="004C4E8D"/>
    <w:rsid w:val="004C78EF"/>
    <w:rsid w:val="00580D73"/>
    <w:rsid w:val="005F53D2"/>
    <w:rsid w:val="006349C5"/>
    <w:rsid w:val="00793E11"/>
    <w:rsid w:val="008531F3"/>
    <w:rsid w:val="00896E3A"/>
    <w:rsid w:val="008A5291"/>
    <w:rsid w:val="009302B3"/>
    <w:rsid w:val="0096500A"/>
    <w:rsid w:val="00981BA9"/>
    <w:rsid w:val="0098732B"/>
    <w:rsid w:val="009A1EA1"/>
    <w:rsid w:val="009C5EF9"/>
    <w:rsid w:val="00A142C1"/>
    <w:rsid w:val="00A415FB"/>
    <w:rsid w:val="00AC53FC"/>
    <w:rsid w:val="00AD10D3"/>
    <w:rsid w:val="00BA1AFE"/>
    <w:rsid w:val="00BE47B7"/>
    <w:rsid w:val="00C347FB"/>
    <w:rsid w:val="00C53B48"/>
    <w:rsid w:val="00C63EFC"/>
    <w:rsid w:val="00D24037"/>
    <w:rsid w:val="00D32AF6"/>
    <w:rsid w:val="00D74CDC"/>
    <w:rsid w:val="00DA0EFD"/>
    <w:rsid w:val="00DC7F18"/>
    <w:rsid w:val="00DD3CC7"/>
    <w:rsid w:val="00E65DE5"/>
    <w:rsid w:val="00EA5D3D"/>
    <w:rsid w:val="00EB0D8E"/>
    <w:rsid w:val="00EE53F5"/>
    <w:rsid w:val="00EF3558"/>
    <w:rsid w:val="00EF7E82"/>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65DE5"/>
    <w:rPr>
      <w:color w:val="0000FF" w:themeColor="hyperlink"/>
      <w:u w:val="single"/>
    </w:rPr>
  </w:style>
  <w:style w:type="character" w:styleId="UnresolvedMention">
    <w:name w:val="Unresolved Mention"/>
    <w:basedOn w:val="DefaultParagraphFont"/>
    <w:uiPriority w:val="99"/>
    <w:semiHidden/>
    <w:unhideWhenUsed/>
    <w:rsid w:val="004B3D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7042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awforkids.org/school-offenses"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lawforkids.org/school-offenses"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law-day-contest"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lawforkids.org/law-day-contest"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lawforkids.org/law-day-video-resources" TargetMode="Externa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90</TotalTime>
  <Pages>3</Pages>
  <Words>1195</Words>
  <Characters>6814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8</cp:revision>
  <dcterms:created xsi:type="dcterms:W3CDTF">2021-02-25T18:31:00Z</dcterms:created>
  <dcterms:modified xsi:type="dcterms:W3CDTF">2021-02-26T17:30:00Z</dcterms:modified>
</cp:coreProperties>
</file>