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5AC9CF87" w:rsidR="00DD3CC7" w:rsidRPr="00441985" w:rsidRDefault="00CC1792" w:rsidP="00441985">
      <w:pPr>
        <w:spacing w:after="0" w:line="240" w:lineRule="auto"/>
        <w:jc w:val="center"/>
        <w:rPr>
          <w:rFonts w:eastAsia="Calibri" w:cstheme="minorHAnsi"/>
          <w:b/>
          <w:bCs/>
          <w:sz w:val="24"/>
          <w:szCs w:val="24"/>
        </w:rPr>
      </w:pPr>
      <w:r>
        <w:rPr>
          <w:rFonts w:eastAsia="Calibri" w:cstheme="minorHAnsi"/>
          <w:b/>
          <w:bCs/>
          <w:sz w:val="24"/>
          <w:szCs w:val="24"/>
        </w:rPr>
        <w:t>“</w:t>
      </w:r>
      <w:r w:rsidR="0032768E" w:rsidRPr="0032768E">
        <w:rPr>
          <w:rFonts w:eastAsia="Calibri" w:cstheme="minorHAnsi"/>
          <w:b/>
          <w:bCs/>
          <w:sz w:val="24"/>
          <w:szCs w:val="24"/>
        </w:rPr>
        <w:t>Addressing Bullying Behaviors</w:t>
      </w:r>
      <w:r>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41F50811"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6A6342">
        <w:rPr>
          <w:rFonts w:eastAsia="Calibri" w:cstheme="minorHAnsi"/>
          <w:bCs/>
          <w:sz w:val="24"/>
          <w:szCs w:val="24"/>
        </w:rPr>
        <w:t>Middle/High School</w:t>
      </w:r>
      <w:r w:rsidRPr="00441985">
        <w:rPr>
          <w:rFonts w:eastAsia="Calibri" w:cstheme="minorHAnsi"/>
          <w:bCs/>
          <w:sz w:val="24"/>
          <w:szCs w:val="24"/>
        </w:rPr>
        <w:t>)</w:t>
      </w:r>
    </w:p>
    <w:p w14:paraId="58B4C345" w14:textId="2CA5C5CE" w:rsidR="00DD3CC7" w:rsidRPr="00441985" w:rsidRDefault="006A6342"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Cyberbullying</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3C4827" w:rsidRDefault="00EB0D8E" w:rsidP="00E842CC">
      <w:pPr>
        <w:spacing w:after="0" w:line="240" w:lineRule="auto"/>
        <w:rPr>
          <w:rFonts w:eastAsia="Calibri" w:cstheme="minorHAnsi"/>
          <w:b/>
          <w:bCs/>
          <w:sz w:val="24"/>
          <w:szCs w:val="24"/>
        </w:rPr>
      </w:pPr>
      <w:r w:rsidRPr="003C4827">
        <w:rPr>
          <w:rFonts w:eastAsia="Calibri" w:cstheme="minorHAnsi"/>
          <w:b/>
          <w:bCs/>
          <w:sz w:val="24"/>
          <w:szCs w:val="24"/>
        </w:rPr>
        <w:t>O</w:t>
      </w:r>
      <w:r w:rsidR="00DD3CC7" w:rsidRPr="003C4827">
        <w:rPr>
          <w:rFonts w:eastAsia="Calibri" w:cstheme="minorHAnsi"/>
          <w:b/>
          <w:bCs/>
          <w:sz w:val="24"/>
          <w:szCs w:val="24"/>
        </w:rPr>
        <w:t xml:space="preserve">bjectives: </w:t>
      </w:r>
    </w:p>
    <w:p w14:paraId="2DCA52EE" w14:textId="6F1E890B" w:rsidR="00B25894" w:rsidRPr="003C4827" w:rsidRDefault="00E7236D" w:rsidP="00B25894">
      <w:pPr>
        <w:pStyle w:val="ListParagraph"/>
        <w:numPr>
          <w:ilvl w:val="0"/>
          <w:numId w:val="12"/>
        </w:numPr>
        <w:spacing w:after="0" w:line="240" w:lineRule="auto"/>
        <w:rPr>
          <w:rFonts w:eastAsia="Calibri" w:cstheme="minorHAnsi"/>
          <w:i/>
          <w:iCs/>
          <w:sz w:val="24"/>
          <w:szCs w:val="24"/>
        </w:rPr>
      </w:pPr>
      <w:r w:rsidRPr="003C4827">
        <w:rPr>
          <w:rFonts w:eastAsia="Calibri" w:cstheme="minorHAnsi"/>
          <w:sz w:val="24"/>
          <w:szCs w:val="24"/>
        </w:rPr>
        <w:t>Students should be able t</w:t>
      </w:r>
      <w:r w:rsidR="006A6342" w:rsidRPr="003C4827">
        <w:rPr>
          <w:rFonts w:eastAsia="Calibri" w:cstheme="minorHAnsi"/>
          <w:sz w:val="24"/>
          <w:szCs w:val="24"/>
        </w:rPr>
        <w:t>o understand what cyberbullying is.</w:t>
      </w:r>
    </w:p>
    <w:p w14:paraId="45DC43CF" w14:textId="55E623F8" w:rsidR="00B25894" w:rsidRPr="003C4827" w:rsidRDefault="00E7236D" w:rsidP="00AA371E">
      <w:pPr>
        <w:pStyle w:val="ListParagraph"/>
        <w:numPr>
          <w:ilvl w:val="0"/>
          <w:numId w:val="12"/>
        </w:numPr>
        <w:spacing w:after="0" w:line="240" w:lineRule="auto"/>
        <w:rPr>
          <w:rFonts w:eastAsia="Calibri" w:cstheme="minorHAnsi"/>
          <w:i/>
          <w:iCs/>
          <w:sz w:val="24"/>
          <w:szCs w:val="24"/>
        </w:rPr>
      </w:pPr>
      <w:r w:rsidRPr="003C4827">
        <w:rPr>
          <w:rFonts w:eastAsia="Calibri" w:cstheme="minorHAnsi"/>
          <w:sz w:val="24"/>
          <w:szCs w:val="24"/>
        </w:rPr>
        <w:t>Students should lear</w:t>
      </w:r>
      <w:r w:rsidR="006A6342" w:rsidRPr="003C4827">
        <w:rPr>
          <w:rFonts w:eastAsia="Calibri" w:cstheme="minorHAnsi"/>
          <w:sz w:val="24"/>
          <w:szCs w:val="24"/>
        </w:rPr>
        <w:t xml:space="preserve">n how actions can encourage </w:t>
      </w:r>
      <w:r w:rsidR="009F6D6C" w:rsidRPr="003C4827">
        <w:rPr>
          <w:rFonts w:eastAsia="Calibri" w:cstheme="minorHAnsi"/>
          <w:sz w:val="24"/>
          <w:szCs w:val="24"/>
        </w:rPr>
        <w:t>cyberbullying</w:t>
      </w:r>
      <w:r w:rsidR="006A6342" w:rsidRPr="003C4827">
        <w:rPr>
          <w:rFonts w:eastAsia="Calibri" w:cstheme="minorHAnsi"/>
          <w:sz w:val="24"/>
          <w:szCs w:val="24"/>
        </w:rPr>
        <w:t xml:space="preserve"> behavior</w:t>
      </w:r>
      <w:r w:rsidR="00B945B5">
        <w:rPr>
          <w:rFonts w:eastAsia="Calibri" w:cstheme="minorHAnsi"/>
          <w:sz w:val="24"/>
          <w:szCs w:val="24"/>
        </w:rPr>
        <w:t>.</w:t>
      </w:r>
    </w:p>
    <w:p w14:paraId="6A0B6F80" w14:textId="1BF53CC3" w:rsidR="00AA371E" w:rsidRPr="003C4827" w:rsidRDefault="006A6342" w:rsidP="003E5504">
      <w:pPr>
        <w:pStyle w:val="ListParagraph"/>
        <w:numPr>
          <w:ilvl w:val="0"/>
          <w:numId w:val="12"/>
        </w:numPr>
        <w:spacing w:after="0" w:line="240" w:lineRule="auto"/>
        <w:rPr>
          <w:sz w:val="24"/>
          <w:szCs w:val="24"/>
        </w:rPr>
      </w:pPr>
      <w:r w:rsidRPr="003C4827">
        <w:rPr>
          <w:rFonts w:eastAsia="Calibri" w:cstheme="minorHAnsi"/>
          <w:sz w:val="24"/>
          <w:szCs w:val="24"/>
        </w:rPr>
        <w:t xml:space="preserve">Students should learn about the importance of reporting </w:t>
      </w:r>
      <w:r w:rsidR="00B945B5">
        <w:rPr>
          <w:rFonts w:eastAsia="Calibri" w:cstheme="minorHAnsi"/>
          <w:sz w:val="24"/>
          <w:szCs w:val="24"/>
        </w:rPr>
        <w:t>cyber</w:t>
      </w:r>
      <w:r w:rsidRPr="003C4827">
        <w:rPr>
          <w:rFonts w:eastAsia="Calibri" w:cstheme="minorHAnsi"/>
          <w:sz w:val="24"/>
          <w:szCs w:val="24"/>
        </w:rPr>
        <w:t>bullying.</w:t>
      </w:r>
    </w:p>
    <w:p w14:paraId="738DF7A3" w14:textId="26D23A18" w:rsidR="00C8231F" w:rsidRPr="00AA371E" w:rsidRDefault="003C6856" w:rsidP="00AA371E">
      <w:pPr>
        <w:spacing w:after="0" w:line="240" w:lineRule="auto"/>
        <w:ind w:left="360"/>
        <w:rPr>
          <w:sz w:val="24"/>
          <w:szCs w:val="24"/>
        </w:rPr>
      </w:pPr>
      <w:r w:rsidRPr="00AA371E">
        <w:rPr>
          <w:rFonts w:eastAsia="Calibri" w:cstheme="minorHAnsi"/>
          <w:sz w:val="24"/>
          <w:szCs w:val="24"/>
        </w:rPr>
        <w:t xml:space="preserve"> </w:t>
      </w:r>
    </w:p>
    <w:p w14:paraId="28620EB8" w14:textId="2F1BA2D5"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6E77FF">
            <w:rPr>
              <w:sz w:val="24"/>
              <w:szCs w:val="24"/>
            </w:rPr>
            <w:t>Resistance Skills</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058E96C3"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78F321E2"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72EDE9FA" w14:textId="2DBCC85C" w:rsidR="00276267" w:rsidRDefault="00276267" w:rsidP="00276267">
      <w:pPr>
        <w:pStyle w:val="ListParagraph"/>
        <w:numPr>
          <w:ilvl w:val="0"/>
          <w:numId w:val="1"/>
        </w:numPr>
        <w:spacing w:after="0" w:line="259" w:lineRule="auto"/>
        <w:rPr>
          <w:rFonts w:cstheme="minorHAnsi"/>
          <w:sz w:val="24"/>
          <w:szCs w:val="24"/>
        </w:rPr>
      </w:pPr>
      <w:r w:rsidRPr="003B4B2F">
        <w:rPr>
          <w:rFonts w:cstheme="minorHAnsi"/>
          <w:sz w:val="24"/>
          <w:szCs w:val="24"/>
        </w:rPr>
        <w:t>Social Media Cards-</w:t>
      </w:r>
      <w:r>
        <w:rPr>
          <w:rFonts w:cstheme="minorHAnsi"/>
          <w:sz w:val="24"/>
          <w:szCs w:val="24"/>
        </w:rPr>
        <w:t xml:space="preserve">(Make </w:t>
      </w:r>
      <w:r w:rsidRPr="003B4B2F">
        <w:rPr>
          <w:rFonts w:cstheme="minorHAnsi"/>
          <w:sz w:val="24"/>
          <w:szCs w:val="24"/>
        </w:rPr>
        <w:t xml:space="preserve">enough for </w:t>
      </w:r>
      <w:r>
        <w:rPr>
          <w:rFonts w:cstheme="minorHAnsi"/>
          <w:sz w:val="24"/>
          <w:szCs w:val="24"/>
        </w:rPr>
        <w:t>small</w:t>
      </w:r>
      <w:r w:rsidRPr="003B4B2F">
        <w:rPr>
          <w:rFonts w:cstheme="minorHAnsi"/>
          <w:sz w:val="24"/>
          <w:szCs w:val="24"/>
        </w:rPr>
        <w:t xml:space="preserve"> group</w:t>
      </w:r>
      <w:r>
        <w:rPr>
          <w:rFonts w:cstheme="minorHAnsi"/>
          <w:sz w:val="24"/>
          <w:szCs w:val="24"/>
        </w:rPr>
        <w:t>s of 3-5 students in each and one additional card to assign each group a specific social media site)</w:t>
      </w:r>
      <w:r w:rsidR="00F13CFB">
        <w:rPr>
          <w:rFonts w:cstheme="minorHAnsi"/>
          <w:sz w:val="24"/>
          <w:szCs w:val="24"/>
        </w:rPr>
        <w:t xml:space="preserve"> </w:t>
      </w:r>
    </w:p>
    <w:p w14:paraId="4447F416" w14:textId="43A7FB3B" w:rsidR="00276267" w:rsidRDefault="00276267" w:rsidP="00276267">
      <w:pPr>
        <w:pStyle w:val="ListParagraph"/>
        <w:numPr>
          <w:ilvl w:val="0"/>
          <w:numId w:val="1"/>
        </w:numPr>
        <w:spacing w:after="0" w:line="259" w:lineRule="auto"/>
        <w:rPr>
          <w:rFonts w:cstheme="minorHAnsi"/>
          <w:sz w:val="24"/>
          <w:szCs w:val="24"/>
        </w:rPr>
      </w:pPr>
      <w:r>
        <w:rPr>
          <w:rFonts w:cstheme="minorHAnsi"/>
          <w:sz w:val="24"/>
          <w:szCs w:val="24"/>
        </w:rPr>
        <w:t>D</w:t>
      </w:r>
      <w:r w:rsidRPr="003B4B2F">
        <w:rPr>
          <w:rFonts w:cstheme="minorHAnsi"/>
          <w:sz w:val="24"/>
          <w:szCs w:val="24"/>
        </w:rPr>
        <w:t xml:space="preserve">efinition </w:t>
      </w:r>
      <w:r w:rsidR="00624A7F">
        <w:rPr>
          <w:rFonts w:cstheme="minorHAnsi"/>
          <w:sz w:val="24"/>
          <w:szCs w:val="24"/>
        </w:rPr>
        <w:t>of</w:t>
      </w:r>
      <w:r w:rsidRPr="003B4B2F">
        <w:rPr>
          <w:rFonts w:cstheme="minorHAnsi"/>
          <w:sz w:val="24"/>
          <w:szCs w:val="24"/>
        </w:rPr>
        <w:t xml:space="preserve"> cyberbullying</w:t>
      </w:r>
      <w:r>
        <w:rPr>
          <w:rFonts w:cstheme="minorHAnsi"/>
          <w:sz w:val="24"/>
          <w:szCs w:val="24"/>
        </w:rPr>
        <w:t xml:space="preserve"> (see ppt slide 1)</w:t>
      </w:r>
      <w:r w:rsidRPr="003B4B2F">
        <w:rPr>
          <w:rFonts w:cstheme="minorHAnsi"/>
          <w:sz w:val="24"/>
          <w:szCs w:val="24"/>
        </w:rPr>
        <w:t>-1 per group</w:t>
      </w:r>
    </w:p>
    <w:p w14:paraId="286AF78A" w14:textId="74DBB93C" w:rsidR="009B68DA" w:rsidRDefault="009B68DA" w:rsidP="00276267">
      <w:pPr>
        <w:pStyle w:val="ListParagraph"/>
        <w:numPr>
          <w:ilvl w:val="0"/>
          <w:numId w:val="1"/>
        </w:numPr>
        <w:spacing w:after="0" w:line="259" w:lineRule="auto"/>
        <w:rPr>
          <w:rFonts w:cstheme="minorHAnsi"/>
          <w:sz w:val="24"/>
          <w:szCs w:val="24"/>
        </w:rPr>
      </w:pPr>
      <w:r>
        <w:rPr>
          <w:rFonts w:cstheme="minorHAnsi"/>
          <w:sz w:val="24"/>
          <w:szCs w:val="24"/>
        </w:rPr>
        <w:t>Handout with laws, 1 per student</w:t>
      </w:r>
    </w:p>
    <w:p w14:paraId="7F0B7246" w14:textId="2FD4864C" w:rsidR="00823705" w:rsidRPr="006D7096" w:rsidRDefault="00823705" w:rsidP="00276267">
      <w:pPr>
        <w:pStyle w:val="ListParagraph"/>
        <w:numPr>
          <w:ilvl w:val="0"/>
          <w:numId w:val="1"/>
        </w:numPr>
        <w:spacing w:after="0" w:line="259" w:lineRule="auto"/>
        <w:rPr>
          <w:rFonts w:cstheme="minorHAnsi"/>
          <w:sz w:val="24"/>
          <w:szCs w:val="24"/>
        </w:rPr>
      </w:pPr>
      <w:r>
        <w:rPr>
          <w:rFonts w:cstheme="minorHAnsi"/>
          <w:sz w:val="24"/>
          <w:szCs w:val="24"/>
        </w:rPr>
        <w:t>Sticky note,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714E9798"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2768E">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61B5847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lastRenderedPageBreak/>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1"/>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6CF030F3" w14:textId="72C52AF4" w:rsidR="00D01832" w:rsidRPr="00B65562" w:rsidRDefault="00D01832" w:rsidP="00B65562">
      <w:pPr>
        <w:pStyle w:val="ListParagraph"/>
        <w:numPr>
          <w:ilvl w:val="0"/>
          <w:numId w:val="10"/>
        </w:numPr>
        <w:spacing w:after="0" w:line="240" w:lineRule="auto"/>
        <w:rPr>
          <w:rFonts w:eastAsia="Calibri" w:cstheme="minorHAnsi"/>
          <w:sz w:val="24"/>
          <w:szCs w:val="24"/>
        </w:rPr>
      </w:pPr>
      <w:bookmarkStart w:id="2" w:name="_Hlk159495865"/>
      <w:r w:rsidRPr="00B65562">
        <w:rPr>
          <w:rFonts w:eastAsia="Calibri" w:cstheme="minorHAnsi"/>
          <w:sz w:val="24"/>
          <w:szCs w:val="24"/>
        </w:rPr>
        <w:t xml:space="preserve">Form small groups by handing each student a random </w:t>
      </w:r>
      <w:r w:rsidRPr="00F1320D">
        <w:rPr>
          <w:rFonts w:eastAsia="Calibri" w:cstheme="minorHAnsi"/>
          <w:b/>
          <w:bCs/>
          <w:sz w:val="24"/>
          <w:szCs w:val="24"/>
        </w:rPr>
        <w:t>Social Media Card</w:t>
      </w:r>
      <w:r w:rsidRPr="00B65562">
        <w:rPr>
          <w:rFonts w:eastAsia="Calibri" w:cstheme="minorHAnsi"/>
          <w:sz w:val="24"/>
          <w:szCs w:val="24"/>
        </w:rPr>
        <w:t xml:space="preserve">. Instruct the students to find their matches and sit as a group. Assign each table a specific social media site by placing one of the cards on each table. </w:t>
      </w:r>
    </w:p>
    <w:p w14:paraId="5592C7E6" w14:textId="387A03AC" w:rsidR="00D01832" w:rsidRPr="00B65562" w:rsidRDefault="00D01832"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Next, instruct the groups to collaborate and draft a definition for cyberbullying on their large</w:t>
      </w:r>
      <w:r w:rsidR="00E32A00" w:rsidRPr="00B65562">
        <w:rPr>
          <w:rFonts w:eastAsia="Calibri" w:cstheme="minorHAnsi"/>
          <w:sz w:val="24"/>
          <w:szCs w:val="24"/>
        </w:rPr>
        <w:t xml:space="preserve"> poster</w:t>
      </w:r>
      <w:r w:rsidRPr="00B65562">
        <w:rPr>
          <w:rFonts w:eastAsia="Calibri" w:cstheme="minorHAnsi"/>
          <w:sz w:val="24"/>
          <w:szCs w:val="24"/>
        </w:rPr>
        <w:t xml:space="preserve"> paper. Explain that their definition should only use the top third of their paper, the rest of the space will be used later. Inform the students that they will have 3 minutes to complete their definition.</w:t>
      </w:r>
    </w:p>
    <w:p w14:paraId="7B0B9E0A" w14:textId="18DC5BF8" w:rsidR="00D01832" w:rsidRPr="00B65562" w:rsidRDefault="00D01832"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 xml:space="preserve">Rotate to each group and check for accuracy, providing any necessary feedback. Call upon the groups to share their definitions with everyone. </w:t>
      </w:r>
      <w:r w:rsidR="00A57C95">
        <w:rPr>
          <w:rFonts w:eastAsia="Calibri" w:cstheme="minorHAnsi"/>
          <w:sz w:val="24"/>
          <w:szCs w:val="24"/>
        </w:rPr>
        <w:t xml:space="preserve">Distribute the </w:t>
      </w:r>
      <w:r w:rsidR="00A57C95" w:rsidRPr="00A57C95">
        <w:rPr>
          <w:rFonts w:eastAsia="Calibri" w:cstheme="minorHAnsi"/>
          <w:b/>
          <w:bCs/>
          <w:sz w:val="24"/>
          <w:szCs w:val="24"/>
        </w:rPr>
        <w:t>definition of cyberbullying</w:t>
      </w:r>
      <w:r w:rsidR="00A57C95">
        <w:rPr>
          <w:rFonts w:eastAsia="Calibri" w:cstheme="minorHAnsi"/>
          <w:sz w:val="24"/>
          <w:szCs w:val="24"/>
        </w:rPr>
        <w:t xml:space="preserve"> and read.</w:t>
      </w:r>
    </w:p>
    <w:p w14:paraId="07BADD86" w14:textId="77777777" w:rsidR="00D01832" w:rsidRPr="00B65562" w:rsidRDefault="00D01832" w:rsidP="00B65562">
      <w:pPr>
        <w:spacing w:after="0" w:line="240" w:lineRule="auto"/>
        <w:ind w:left="360"/>
        <w:rPr>
          <w:rFonts w:eastAsia="Calibri" w:cstheme="minorHAnsi"/>
          <w:sz w:val="24"/>
          <w:szCs w:val="24"/>
        </w:rPr>
      </w:pPr>
    </w:p>
    <w:p w14:paraId="26D102C5" w14:textId="77777777" w:rsidR="00D01832" w:rsidRPr="00B65562" w:rsidRDefault="00D01832" w:rsidP="00B92C47">
      <w:pPr>
        <w:pStyle w:val="ListParagraph"/>
        <w:spacing w:after="0" w:line="240" w:lineRule="auto"/>
        <w:rPr>
          <w:rFonts w:eastAsia="Calibri" w:cstheme="minorHAnsi"/>
          <w:sz w:val="24"/>
          <w:szCs w:val="24"/>
        </w:rPr>
      </w:pPr>
      <w:r w:rsidRPr="00B65562">
        <w:rPr>
          <w:rFonts w:eastAsia="Calibri" w:cstheme="minorHAnsi"/>
          <w:sz w:val="24"/>
          <w:szCs w:val="24"/>
        </w:rPr>
        <w:t>“Cyberbullying is bullying that takes place over digital devices like cell phones, computers, and tablets. Cyberbullying can occur through SMS, text, and apps, or online in social media, forums, or gaming where people can view, participate in, or share content. Cyberbullying includes sending, posting, or sharing negative, harmful, false, or mean content about someone else. It can include sharing personal or private information about someone else causing embarrassment or humiliation. Some cyberbullying crosses the line into unlawful or criminal behavior.”</w:t>
      </w:r>
      <w:r w:rsidRPr="00B65562">
        <w:rPr>
          <w:rFonts w:eastAsia="Calibri"/>
        </w:rPr>
        <w:footnoteReference w:id="1"/>
      </w:r>
    </w:p>
    <w:p w14:paraId="3B641609" w14:textId="77777777" w:rsidR="00D01832" w:rsidRPr="00B65562" w:rsidRDefault="00D01832" w:rsidP="00B65562">
      <w:pPr>
        <w:spacing w:after="0" w:line="240" w:lineRule="auto"/>
        <w:ind w:left="360"/>
        <w:rPr>
          <w:rFonts w:eastAsia="Calibri" w:cstheme="minorHAnsi"/>
          <w:sz w:val="24"/>
          <w:szCs w:val="24"/>
        </w:rPr>
      </w:pPr>
    </w:p>
    <w:p w14:paraId="0C2544A6" w14:textId="77777777" w:rsidR="00B92C47" w:rsidRDefault="00D01832"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 xml:space="preserve">Next, instruct the groups to consider their group’s </w:t>
      </w:r>
      <w:r w:rsidR="00E32A00" w:rsidRPr="00B65562">
        <w:rPr>
          <w:rFonts w:eastAsia="Calibri" w:cstheme="minorHAnsi"/>
          <w:sz w:val="24"/>
          <w:szCs w:val="24"/>
        </w:rPr>
        <w:t>social media card</w:t>
      </w:r>
      <w:r w:rsidRPr="00B65562">
        <w:rPr>
          <w:rFonts w:eastAsia="Calibri" w:cstheme="minorHAnsi"/>
          <w:sz w:val="24"/>
          <w:szCs w:val="24"/>
        </w:rPr>
        <w:t xml:space="preserve"> then collaborate as a group and brainstorm a list of possible ways cyberbullying may happen on that social media site</w:t>
      </w:r>
      <w:r w:rsidR="00E32A00" w:rsidRPr="00B65562">
        <w:rPr>
          <w:rFonts w:eastAsia="Calibri" w:cstheme="minorHAnsi"/>
          <w:sz w:val="24"/>
          <w:szCs w:val="24"/>
        </w:rPr>
        <w:t xml:space="preserve">. </w:t>
      </w:r>
    </w:p>
    <w:p w14:paraId="0A03CC5B" w14:textId="31AB1A86" w:rsidR="00D01832" w:rsidRPr="00B65562" w:rsidRDefault="00E32A00"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They should also brainstorm how</w:t>
      </w:r>
      <w:r w:rsidR="008753B2" w:rsidRPr="00B65562">
        <w:rPr>
          <w:rFonts w:eastAsia="Calibri" w:cstheme="minorHAnsi"/>
          <w:sz w:val="24"/>
          <w:szCs w:val="24"/>
        </w:rPr>
        <w:t xml:space="preserve"> their actions</w:t>
      </w:r>
      <w:r w:rsidRPr="00B65562">
        <w:rPr>
          <w:rFonts w:eastAsia="Calibri" w:cstheme="minorHAnsi"/>
          <w:sz w:val="24"/>
          <w:szCs w:val="24"/>
        </w:rPr>
        <w:t>, as a bystander,</w:t>
      </w:r>
      <w:r w:rsidR="008753B2" w:rsidRPr="00B65562">
        <w:rPr>
          <w:rFonts w:eastAsia="Calibri" w:cstheme="minorHAnsi"/>
          <w:sz w:val="24"/>
          <w:szCs w:val="24"/>
        </w:rPr>
        <w:t xml:space="preserve"> could encourage cyberbullying.</w:t>
      </w:r>
      <w:r w:rsidR="00D01832" w:rsidRPr="00B65562">
        <w:rPr>
          <w:rFonts w:eastAsia="Calibri" w:cstheme="minorHAnsi"/>
          <w:sz w:val="24"/>
          <w:szCs w:val="24"/>
        </w:rPr>
        <w:t xml:space="preserve">  </w:t>
      </w:r>
    </w:p>
    <w:p w14:paraId="4EC37921" w14:textId="5F4ACC91" w:rsidR="00D01832" w:rsidRPr="00B65562" w:rsidRDefault="008753B2"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G</w:t>
      </w:r>
      <w:r w:rsidR="00D01832" w:rsidRPr="00B65562">
        <w:rPr>
          <w:rFonts w:eastAsia="Calibri" w:cstheme="minorHAnsi"/>
          <w:sz w:val="24"/>
          <w:szCs w:val="24"/>
        </w:rPr>
        <w:t>roups</w:t>
      </w:r>
      <w:r w:rsidRPr="00B65562">
        <w:rPr>
          <w:rFonts w:eastAsia="Calibri" w:cstheme="minorHAnsi"/>
          <w:sz w:val="24"/>
          <w:szCs w:val="24"/>
        </w:rPr>
        <w:t xml:space="preserve"> write their</w:t>
      </w:r>
      <w:r w:rsidR="00D01832" w:rsidRPr="00B65562">
        <w:rPr>
          <w:rFonts w:eastAsia="Calibri" w:cstheme="minorHAnsi"/>
          <w:sz w:val="24"/>
          <w:szCs w:val="24"/>
        </w:rPr>
        <w:t xml:space="preserve"> ideas on the same large poster paper as their definitio</w:t>
      </w:r>
      <w:r w:rsidR="00823705" w:rsidRPr="00B65562">
        <w:rPr>
          <w:rFonts w:eastAsia="Calibri" w:cstheme="minorHAnsi"/>
          <w:sz w:val="24"/>
          <w:szCs w:val="24"/>
        </w:rPr>
        <w:t>n</w:t>
      </w:r>
      <w:r w:rsidR="00D01832" w:rsidRPr="00B65562">
        <w:rPr>
          <w:rFonts w:eastAsia="Calibri" w:cstheme="minorHAnsi"/>
          <w:sz w:val="24"/>
          <w:szCs w:val="24"/>
        </w:rPr>
        <w:t>. Inform the group</w:t>
      </w:r>
      <w:r w:rsidR="00E32A00" w:rsidRPr="00B65562">
        <w:rPr>
          <w:rFonts w:eastAsia="Calibri" w:cstheme="minorHAnsi"/>
          <w:sz w:val="24"/>
          <w:szCs w:val="24"/>
        </w:rPr>
        <w:t>s</w:t>
      </w:r>
      <w:r w:rsidR="00D01832" w:rsidRPr="00B65562">
        <w:rPr>
          <w:rFonts w:eastAsia="Calibri" w:cstheme="minorHAnsi"/>
          <w:sz w:val="24"/>
          <w:szCs w:val="24"/>
        </w:rPr>
        <w:t xml:space="preserve"> they will have 5 minutes to complete this list. Rotate</w:t>
      </w:r>
      <w:r w:rsidR="00E32A00" w:rsidRPr="00B65562">
        <w:rPr>
          <w:rFonts w:eastAsia="Calibri" w:cstheme="minorHAnsi"/>
          <w:sz w:val="24"/>
          <w:szCs w:val="24"/>
        </w:rPr>
        <w:t xml:space="preserve"> </w:t>
      </w:r>
      <w:r w:rsidR="00D01832" w:rsidRPr="00B65562">
        <w:rPr>
          <w:rFonts w:eastAsia="Calibri" w:cstheme="minorHAnsi"/>
          <w:sz w:val="24"/>
          <w:szCs w:val="24"/>
        </w:rPr>
        <w:t>to each group and check for understanding, providing any necessary feedback.</w:t>
      </w:r>
    </w:p>
    <w:p w14:paraId="152D218F" w14:textId="044FF04D" w:rsidR="003B33CB" w:rsidRPr="00B65562" w:rsidRDefault="00D01832"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Instruct each group to share the name of their social media site</w:t>
      </w:r>
      <w:r w:rsidR="00E32A00" w:rsidRPr="00B65562">
        <w:rPr>
          <w:rFonts w:eastAsia="Calibri" w:cstheme="minorHAnsi"/>
          <w:sz w:val="24"/>
          <w:szCs w:val="24"/>
        </w:rPr>
        <w:t>, how cyberbullying occurs there,</w:t>
      </w:r>
      <w:r w:rsidRPr="00B65562">
        <w:rPr>
          <w:rFonts w:eastAsia="Calibri" w:cstheme="minorHAnsi"/>
          <w:sz w:val="24"/>
          <w:szCs w:val="24"/>
        </w:rPr>
        <w:t xml:space="preserve"> and the top three </w:t>
      </w:r>
      <w:r w:rsidR="00E32A00" w:rsidRPr="00B65562">
        <w:rPr>
          <w:rFonts w:eastAsia="Calibri" w:cstheme="minorHAnsi"/>
          <w:sz w:val="24"/>
          <w:szCs w:val="24"/>
        </w:rPr>
        <w:t>ways bystanders encourage cyberbullying</w:t>
      </w:r>
      <w:r w:rsidRPr="00B65562">
        <w:rPr>
          <w:rFonts w:eastAsia="Calibri" w:cstheme="minorHAnsi"/>
          <w:sz w:val="24"/>
          <w:szCs w:val="24"/>
        </w:rPr>
        <w:t xml:space="preserve"> from their list. </w:t>
      </w:r>
      <w:r w:rsidR="003B33CB" w:rsidRPr="00B65562">
        <w:rPr>
          <w:rFonts w:eastAsia="Calibri" w:cstheme="minorHAnsi"/>
          <w:sz w:val="24"/>
          <w:szCs w:val="24"/>
        </w:rPr>
        <w:t>(</w:t>
      </w:r>
      <w:r w:rsidRPr="00B65562">
        <w:rPr>
          <w:rFonts w:eastAsia="Calibri" w:cstheme="minorHAnsi"/>
          <w:sz w:val="24"/>
          <w:szCs w:val="24"/>
        </w:rPr>
        <w:t>Possible Examples: posting harsh comment</w:t>
      </w:r>
      <w:r w:rsidR="00E32A00" w:rsidRPr="00B65562">
        <w:rPr>
          <w:rFonts w:eastAsia="Calibri" w:cstheme="minorHAnsi"/>
          <w:sz w:val="24"/>
          <w:szCs w:val="24"/>
        </w:rPr>
        <w:t>s and/or</w:t>
      </w:r>
      <w:r w:rsidRPr="00B65562">
        <w:rPr>
          <w:rFonts w:eastAsia="Calibri" w:cstheme="minorHAnsi"/>
          <w:sz w:val="24"/>
          <w:szCs w:val="24"/>
        </w:rPr>
        <w:t xml:space="preserve"> embarrassing photos, hurtful ratings, </w:t>
      </w:r>
      <w:r w:rsidR="00E32A00" w:rsidRPr="00B65562">
        <w:rPr>
          <w:rFonts w:eastAsia="Calibri" w:cstheme="minorHAnsi"/>
          <w:sz w:val="24"/>
          <w:szCs w:val="24"/>
        </w:rPr>
        <w:t>repeating/sharing the hurtful post</w:t>
      </w:r>
      <w:r w:rsidRPr="00B65562">
        <w:rPr>
          <w:rFonts w:eastAsia="Calibri" w:cstheme="minorHAnsi"/>
          <w:sz w:val="24"/>
          <w:szCs w:val="24"/>
        </w:rPr>
        <w:t xml:space="preserve">, </w:t>
      </w:r>
      <w:r w:rsidR="00E32A00" w:rsidRPr="00B65562">
        <w:rPr>
          <w:rFonts w:eastAsia="Calibri" w:cstheme="minorHAnsi"/>
          <w:sz w:val="24"/>
          <w:szCs w:val="24"/>
        </w:rPr>
        <w:t>liking the hurtful post</w:t>
      </w:r>
      <w:r w:rsidR="00624A7F" w:rsidRPr="00B65562">
        <w:rPr>
          <w:rFonts w:eastAsia="Calibri" w:cstheme="minorHAnsi"/>
          <w:sz w:val="24"/>
          <w:szCs w:val="24"/>
        </w:rPr>
        <w:t>).</w:t>
      </w:r>
    </w:p>
    <w:p w14:paraId="004FE496" w14:textId="1C062F3D" w:rsidR="00E32A00" w:rsidRPr="00B65562" w:rsidRDefault="00E32A00"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After all groups have shared, ask each group to look at their list of behaviors that encourage cyberbullying and circle the bystander behavior that they think is most hurtful to the target of bullying. They should then brainstorm what they could do instead that doesn’t encourage the bully behavior. Each group should report out.</w:t>
      </w:r>
      <w:r w:rsidR="00B92C47">
        <w:rPr>
          <w:rFonts w:eastAsia="Calibri" w:cstheme="minorHAnsi"/>
          <w:sz w:val="24"/>
          <w:szCs w:val="24"/>
        </w:rPr>
        <w:t xml:space="preserve"> (Possible answers: report the bullying, don’t like it or comment, do not share the post, reach out to the target to let them know the post is not okay)</w:t>
      </w:r>
    </w:p>
    <w:p w14:paraId="22465C71" w14:textId="0040007A" w:rsidR="00624A7F" w:rsidRPr="00B65562" w:rsidRDefault="00D01832"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 xml:space="preserve">Explain to the class that laws can help protect </w:t>
      </w:r>
      <w:r w:rsidR="00B92C47">
        <w:rPr>
          <w:rFonts w:eastAsia="Calibri" w:cstheme="minorHAnsi"/>
          <w:sz w:val="24"/>
          <w:szCs w:val="24"/>
        </w:rPr>
        <w:t>targets of bullying behavior</w:t>
      </w:r>
      <w:r w:rsidR="00624A7F" w:rsidRPr="00B65562">
        <w:rPr>
          <w:rFonts w:eastAsia="Calibri" w:cstheme="minorHAnsi"/>
          <w:sz w:val="24"/>
          <w:szCs w:val="24"/>
        </w:rPr>
        <w:t>. Distribute</w:t>
      </w:r>
      <w:r w:rsidR="00E32A00" w:rsidRPr="00B65562">
        <w:rPr>
          <w:rFonts w:eastAsia="Calibri" w:cstheme="minorHAnsi"/>
          <w:sz w:val="24"/>
          <w:szCs w:val="24"/>
        </w:rPr>
        <w:t xml:space="preserve"> the</w:t>
      </w:r>
      <w:r w:rsidR="00624A7F" w:rsidRPr="00B65562">
        <w:rPr>
          <w:rFonts w:eastAsia="Calibri" w:cstheme="minorHAnsi"/>
          <w:sz w:val="24"/>
          <w:szCs w:val="24"/>
        </w:rPr>
        <w:t xml:space="preserve"> </w:t>
      </w:r>
      <w:r w:rsidR="00624A7F" w:rsidRPr="00F1320D">
        <w:rPr>
          <w:rFonts w:eastAsia="Calibri" w:cstheme="minorHAnsi"/>
          <w:b/>
          <w:bCs/>
          <w:sz w:val="24"/>
          <w:szCs w:val="24"/>
        </w:rPr>
        <w:t>handout with laws</w:t>
      </w:r>
      <w:r w:rsidR="00624A7F" w:rsidRPr="00B65562">
        <w:rPr>
          <w:rFonts w:eastAsia="Calibri" w:cstheme="minorHAnsi"/>
          <w:sz w:val="24"/>
          <w:szCs w:val="24"/>
        </w:rPr>
        <w:t xml:space="preserve"> and review as a class. </w:t>
      </w:r>
    </w:p>
    <w:p w14:paraId="0895ACAB" w14:textId="47519C96" w:rsidR="00D01832" w:rsidRPr="00B65562" w:rsidRDefault="00624A7F"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Explain that even though there are laws that protect them, it</w:t>
      </w:r>
      <w:r w:rsidR="00D01832" w:rsidRPr="00B65562">
        <w:rPr>
          <w:rFonts w:eastAsia="Calibri" w:cstheme="minorHAnsi"/>
          <w:sz w:val="24"/>
          <w:szCs w:val="24"/>
        </w:rPr>
        <w:t xml:space="preserve"> </w:t>
      </w:r>
      <w:r w:rsidR="009B68DA" w:rsidRPr="00B65562">
        <w:rPr>
          <w:rFonts w:eastAsia="Calibri" w:cstheme="minorHAnsi"/>
          <w:sz w:val="24"/>
          <w:szCs w:val="24"/>
        </w:rPr>
        <w:t>is important</w:t>
      </w:r>
      <w:r w:rsidR="00D01832" w:rsidRPr="00B65562">
        <w:rPr>
          <w:rFonts w:eastAsia="Calibri" w:cstheme="minorHAnsi"/>
          <w:sz w:val="24"/>
          <w:szCs w:val="24"/>
        </w:rPr>
        <w:t xml:space="preserve"> to report cyberbullying to a trusted adult. </w:t>
      </w:r>
      <w:r w:rsidRPr="00B65562">
        <w:rPr>
          <w:rFonts w:eastAsia="Calibri" w:cstheme="minorHAnsi"/>
          <w:sz w:val="24"/>
          <w:szCs w:val="24"/>
        </w:rPr>
        <w:t>Ask groups to brainstorm what could be the consequences of not reporting cyberbullying</w:t>
      </w:r>
      <w:r w:rsidR="009B68DA" w:rsidRPr="00B65562">
        <w:rPr>
          <w:rFonts w:eastAsia="Calibri" w:cstheme="minorHAnsi"/>
          <w:sz w:val="24"/>
          <w:szCs w:val="24"/>
        </w:rPr>
        <w:t>. Have volunteers share out. (Possible answers: cause anxiety, depression, other stress-related disorders and in some cases suicide).</w:t>
      </w:r>
    </w:p>
    <w:p w14:paraId="4D73F84F" w14:textId="0F213494" w:rsidR="00E32A00" w:rsidRPr="00B65562" w:rsidRDefault="009F6D6C" w:rsidP="00B65562">
      <w:pPr>
        <w:pStyle w:val="ListParagraph"/>
        <w:numPr>
          <w:ilvl w:val="0"/>
          <w:numId w:val="10"/>
        </w:numPr>
        <w:spacing w:after="0" w:line="240" w:lineRule="auto"/>
        <w:rPr>
          <w:rFonts w:eastAsia="Calibri" w:cstheme="minorHAnsi"/>
          <w:sz w:val="24"/>
          <w:szCs w:val="24"/>
        </w:rPr>
      </w:pPr>
      <w:r w:rsidRPr="00B65562">
        <w:rPr>
          <w:rFonts w:eastAsia="Calibri" w:cstheme="minorHAnsi"/>
          <w:sz w:val="24"/>
          <w:szCs w:val="24"/>
        </w:rPr>
        <w:t>D</w:t>
      </w:r>
      <w:r w:rsidR="00E32A00" w:rsidRPr="00B65562">
        <w:rPr>
          <w:rFonts w:eastAsia="Calibri" w:cstheme="minorHAnsi"/>
          <w:sz w:val="24"/>
          <w:szCs w:val="24"/>
        </w:rPr>
        <w:t>ebrief th</w:t>
      </w:r>
      <w:r w:rsidR="00826F33" w:rsidRPr="00B65562">
        <w:rPr>
          <w:rFonts w:eastAsia="Calibri" w:cstheme="minorHAnsi"/>
          <w:sz w:val="24"/>
          <w:szCs w:val="24"/>
        </w:rPr>
        <w:t>e</w:t>
      </w:r>
      <w:r w:rsidR="00E32A00" w:rsidRPr="00B65562">
        <w:rPr>
          <w:rFonts w:eastAsia="Calibri" w:cstheme="minorHAnsi"/>
          <w:sz w:val="24"/>
          <w:szCs w:val="24"/>
        </w:rPr>
        <w:t xml:space="preserve"> </w:t>
      </w:r>
      <w:r w:rsidR="0038477F" w:rsidRPr="00B65562">
        <w:rPr>
          <w:rFonts w:eastAsia="Calibri" w:cstheme="minorHAnsi"/>
          <w:sz w:val="24"/>
          <w:szCs w:val="24"/>
        </w:rPr>
        <w:t>lesson</w:t>
      </w:r>
      <w:r w:rsidR="00E32A00" w:rsidRPr="00B65562">
        <w:rPr>
          <w:rFonts w:eastAsia="Calibri" w:cstheme="minorHAnsi"/>
          <w:sz w:val="24"/>
          <w:szCs w:val="24"/>
        </w:rPr>
        <w:t xml:space="preserve"> </w:t>
      </w:r>
      <w:r w:rsidRPr="00B65562">
        <w:rPr>
          <w:rFonts w:eastAsia="Calibri" w:cstheme="minorHAnsi"/>
          <w:sz w:val="24"/>
          <w:szCs w:val="24"/>
        </w:rPr>
        <w:t xml:space="preserve">by </w:t>
      </w:r>
      <w:r w:rsidR="00E32A00" w:rsidRPr="00B65562">
        <w:rPr>
          <w:rFonts w:eastAsia="Calibri" w:cstheme="minorHAnsi"/>
          <w:sz w:val="24"/>
          <w:szCs w:val="24"/>
        </w:rPr>
        <w:t>hav</w:t>
      </w:r>
      <w:r w:rsidRPr="00B65562">
        <w:rPr>
          <w:rFonts w:eastAsia="Calibri" w:cstheme="minorHAnsi"/>
          <w:sz w:val="24"/>
          <w:szCs w:val="24"/>
        </w:rPr>
        <w:t>ing</w:t>
      </w:r>
      <w:r w:rsidR="00E32A00" w:rsidRPr="00B65562">
        <w:rPr>
          <w:rFonts w:eastAsia="Calibri" w:cstheme="minorHAnsi"/>
          <w:sz w:val="24"/>
          <w:szCs w:val="24"/>
        </w:rPr>
        <w:t xml:space="preserve"> students write on a </w:t>
      </w:r>
      <w:r w:rsidR="00E32A00" w:rsidRPr="006B2E38">
        <w:rPr>
          <w:rFonts w:eastAsia="Calibri" w:cstheme="minorHAnsi"/>
          <w:b/>
          <w:bCs/>
          <w:sz w:val="24"/>
          <w:szCs w:val="24"/>
        </w:rPr>
        <w:t>sticky note</w:t>
      </w:r>
      <w:r w:rsidR="00E32A00" w:rsidRPr="00B65562">
        <w:rPr>
          <w:rFonts w:eastAsia="Calibri" w:cstheme="minorHAnsi"/>
          <w:sz w:val="24"/>
          <w:szCs w:val="24"/>
        </w:rPr>
        <w:t xml:space="preserve"> </w:t>
      </w:r>
      <w:r w:rsidR="0038477F" w:rsidRPr="00B65562">
        <w:rPr>
          <w:rFonts w:eastAsia="Calibri" w:cstheme="minorHAnsi"/>
          <w:sz w:val="24"/>
          <w:szCs w:val="24"/>
        </w:rPr>
        <w:t>one bystander behavior that encourages cyberbullying and one way to not encourage</w:t>
      </w:r>
      <w:r w:rsidR="00E32A00" w:rsidRPr="00B65562">
        <w:rPr>
          <w:rFonts w:eastAsia="Calibri" w:cstheme="minorHAnsi"/>
          <w:sz w:val="24"/>
          <w:szCs w:val="24"/>
        </w:rPr>
        <w:t xml:space="preserve"> cyberbullying. </w:t>
      </w:r>
      <w:r w:rsidR="0038477F" w:rsidRPr="00B65562">
        <w:rPr>
          <w:rFonts w:eastAsia="Calibri" w:cstheme="minorHAnsi"/>
          <w:sz w:val="24"/>
          <w:szCs w:val="24"/>
        </w:rPr>
        <w:t>They should turn it in as they leave the class. Review the sticky notes later to see if the students understood the content of the lesson.</w:t>
      </w:r>
    </w:p>
    <w:p w14:paraId="00D232A0" w14:textId="77777777" w:rsidR="00E32A00" w:rsidRDefault="00E32A00" w:rsidP="00E32A00">
      <w:pPr>
        <w:spacing w:after="0" w:line="259" w:lineRule="auto"/>
        <w:rPr>
          <w:rFonts w:cstheme="minorHAnsi"/>
          <w:sz w:val="24"/>
          <w:szCs w:val="24"/>
        </w:rPr>
      </w:pPr>
    </w:p>
    <w:bookmarkEnd w:id="2"/>
    <w:p w14:paraId="33B573BA" w14:textId="1CB9FC73" w:rsidR="009F6D6C" w:rsidRPr="00E32A00" w:rsidRDefault="00E32A00" w:rsidP="00E32A00">
      <w:pPr>
        <w:spacing w:after="0" w:line="259" w:lineRule="auto"/>
        <w:rPr>
          <w:rFonts w:cstheme="minorHAnsi"/>
          <w:sz w:val="24"/>
          <w:szCs w:val="24"/>
        </w:rPr>
      </w:pPr>
      <w:r w:rsidRPr="00855EF1">
        <w:rPr>
          <w:rFonts w:cstheme="minorHAnsi"/>
          <w:b/>
          <w:bCs/>
          <w:sz w:val="24"/>
          <w:szCs w:val="24"/>
        </w:rPr>
        <w:t>Optional Activity</w:t>
      </w:r>
      <w:r w:rsidR="00B92C47">
        <w:rPr>
          <w:rFonts w:cstheme="minorHAnsi"/>
          <w:b/>
          <w:bCs/>
          <w:sz w:val="24"/>
          <w:szCs w:val="24"/>
        </w:rPr>
        <w:t xml:space="preserve"> - </w:t>
      </w:r>
      <w:r w:rsidR="009F6D6C">
        <w:rPr>
          <w:rFonts w:cstheme="minorHAnsi"/>
          <w:sz w:val="24"/>
          <w:szCs w:val="24"/>
        </w:rPr>
        <w:t>Implement after step 9</w:t>
      </w:r>
    </w:p>
    <w:p w14:paraId="7E5C5BE5" w14:textId="086CE762" w:rsidR="00B92C47" w:rsidRPr="00B92C47" w:rsidRDefault="00823705" w:rsidP="006B3995">
      <w:pPr>
        <w:pStyle w:val="ListParagraph"/>
        <w:numPr>
          <w:ilvl w:val="0"/>
          <w:numId w:val="23"/>
        </w:numPr>
        <w:spacing w:after="0" w:line="259" w:lineRule="auto"/>
        <w:rPr>
          <w:rFonts w:cstheme="minorHAnsi"/>
          <w:sz w:val="24"/>
          <w:szCs w:val="24"/>
        </w:rPr>
      </w:pPr>
      <w:r w:rsidRPr="00B92C47">
        <w:rPr>
          <w:rFonts w:cstheme="minorHAnsi"/>
          <w:sz w:val="24"/>
          <w:szCs w:val="24"/>
        </w:rPr>
        <w:t xml:space="preserve">Have groups create a poster of different ways they would report cyberbullying. Once most groups are done have them present to the class. </w:t>
      </w:r>
      <w:r w:rsidR="00B92C47" w:rsidRPr="00B92C47">
        <w:rPr>
          <w:rFonts w:cstheme="minorHAnsi"/>
          <w:sz w:val="24"/>
          <w:szCs w:val="24"/>
        </w:rPr>
        <w:br w:type="page"/>
      </w:r>
    </w:p>
    <w:p w14:paraId="3E62145E" w14:textId="6059421D" w:rsidR="00EC1199" w:rsidRPr="00DC7F18" w:rsidRDefault="00EC1199" w:rsidP="00823705">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17F680C0" w14:textId="6D0919CB" w:rsidR="0032768E" w:rsidRPr="00441985" w:rsidRDefault="00CC1792" w:rsidP="0032768E">
      <w:pPr>
        <w:spacing w:after="0" w:line="240" w:lineRule="auto"/>
        <w:jc w:val="center"/>
        <w:rPr>
          <w:rFonts w:eastAsia="Calibri" w:cstheme="minorHAnsi"/>
          <w:b/>
          <w:bCs/>
          <w:sz w:val="24"/>
          <w:szCs w:val="24"/>
        </w:rPr>
      </w:pPr>
      <w:r>
        <w:rPr>
          <w:rFonts w:eastAsia="Calibri" w:cstheme="minorHAnsi"/>
          <w:b/>
          <w:bCs/>
          <w:sz w:val="24"/>
          <w:szCs w:val="24"/>
        </w:rPr>
        <w:t>“</w:t>
      </w:r>
      <w:r w:rsidR="0032768E" w:rsidRPr="0032768E">
        <w:rPr>
          <w:rFonts w:eastAsia="Calibri" w:cstheme="minorHAnsi"/>
          <w:b/>
          <w:bCs/>
          <w:sz w:val="24"/>
          <w:szCs w:val="24"/>
        </w:rPr>
        <w:t>Addressing Bullying Behaviors</w:t>
      </w:r>
      <w:r>
        <w:rPr>
          <w:rFonts w:eastAsia="Calibri" w:cstheme="minorHAnsi"/>
          <w:b/>
          <w:bCs/>
          <w:sz w:val="24"/>
          <w:szCs w:val="24"/>
        </w:rPr>
        <w:t>”</w:t>
      </w:r>
      <w:r w:rsidR="0032768E" w:rsidRPr="00441985">
        <w:rPr>
          <w:rFonts w:eastAsia="Calibri" w:cstheme="minorHAnsi"/>
          <w:b/>
          <w:bCs/>
          <w:sz w:val="24"/>
          <w:szCs w:val="24"/>
        </w:rPr>
        <w:t xml:space="preserve"> Academy</w:t>
      </w:r>
    </w:p>
    <w:p w14:paraId="66B5F5C7" w14:textId="77777777" w:rsidR="0032768E" w:rsidRPr="00441985" w:rsidRDefault="0032768E" w:rsidP="0032768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6DA2BDB0" w14:textId="77777777" w:rsidR="0032768E" w:rsidRPr="00441985" w:rsidRDefault="0032768E" w:rsidP="0032768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Cyberbullying</w:t>
      </w:r>
      <w:r w:rsidRPr="00441985">
        <w:rPr>
          <w:rFonts w:eastAsia="Calibri" w:cstheme="minorHAnsi"/>
          <w:b/>
          <w:bCs/>
          <w:sz w:val="24"/>
          <w:szCs w:val="24"/>
        </w:rPr>
        <w:t xml:space="preserve"> Lesson Plan</w:t>
      </w:r>
    </w:p>
    <w:p w14:paraId="6C716FEE" w14:textId="77777777" w:rsidR="00135563" w:rsidRPr="00E74A43" w:rsidRDefault="00135563" w:rsidP="00EC1199">
      <w:pPr>
        <w:spacing w:after="0" w:line="240" w:lineRule="auto"/>
        <w:jc w:val="center"/>
        <w:rPr>
          <w:rFonts w:eastAsia="Calibri" w:cstheme="minorHAnsi"/>
          <w:b/>
          <w:bCs/>
          <w:sz w:val="24"/>
          <w:szCs w:val="24"/>
        </w:rPr>
      </w:pPr>
    </w:p>
    <w:p w14:paraId="16D9D8E2" w14:textId="3063443C" w:rsidR="00EC1199" w:rsidRPr="009F3E7A" w:rsidRDefault="0032768E" w:rsidP="00EC1199">
      <w:pPr>
        <w:spacing w:after="0" w:line="240" w:lineRule="auto"/>
        <w:jc w:val="center"/>
        <w:rPr>
          <w:rFonts w:eastAsia="Calibri" w:cstheme="minorHAnsi"/>
          <w:sz w:val="24"/>
          <w:szCs w:val="24"/>
        </w:rPr>
      </w:pPr>
      <w:r w:rsidRPr="009F3E7A">
        <w:rPr>
          <w:rFonts w:eastAsia="Calibri" w:cstheme="minorHAnsi"/>
          <w:sz w:val="24"/>
          <w:szCs w:val="24"/>
        </w:rPr>
        <w:t xml:space="preserve">Arizona State Standards </w:t>
      </w:r>
      <w:r w:rsidR="00EC1199" w:rsidRPr="009F3E7A">
        <w:rPr>
          <w:rFonts w:eastAsia="Calibri" w:cstheme="minorHAnsi"/>
          <w:sz w:val="24"/>
          <w:szCs w:val="24"/>
        </w:rPr>
        <w:t>Correlations</w:t>
      </w:r>
    </w:p>
    <w:p w14:paraId="5190748E" w14:textId="77777777" w:rsidR="003C4827" w:rsidRDefault="003C4827" w:rsidP="00EC1199">
      <w:pPr>
        <w:spacing w:after="0" w:line="240" w:lineRule="auto"/>
        <w:jc w:val="center"/>
        <w:rPr>
          <w:rFonts w:eastAsia="Calibri" w:cstheme="minorHAnsi"/>
          <w:sz w:val="24"/>
          <w:szCs w:val="24"/>
        </w:rPr>
      </w:pPr>
    </w:p>
    <w:p w14:paraId="01D8EFDB" w14:textId="77777777" w:rsidR="00E74A43" w:rsidRDefault="00E74A43" w:rsidP="00EC1199">
      <w:pPr>
        <w:spacing w:after="0" w:line="240" w:lineRule="auto"/>
        <w:jc w:val="center"/>
        <w:rPr>
          <w:rFonts w:eastAsia="Calibri" w:cstheme="minorHAnsi"/>
          <w:sz w:val="24"/>
          <w:szCs w:val="24"/>
        </w:rPr>
      </w:pPr>
    </w:p>
    <w:p w14:paraId="52D47430" w14:textId="77777777" w:rsidR="00E74A43" w:rsidRPr="00E74A43" w:rsidRDefault="00E74A43" w:rsidP="00E74A43">
      <w:pPr>
        <w:spacing w:after="0" w:line="240" w:lineRule="auto"/>
        <w:rPr>
          <w:rFonts w:eastAsia="Calibri" w:cstheme="minorHAnsi"/>
          <w:b/>
          <w:bCs/>
          <w:sz w:val="24"/>
          <w:szCs w:val="24"/>
        </w:rPr>
      </w:pPr>
      <w:r w:rsidRPr="00E74A43">
        <w:rPr>
          <w:rFonts w:eastAsia="Calibri" w:cstheme="minorHAnsi"/>
          <w:b/>
          <w:bCs/>
          <w:sz w:val="24"/>
          <w:szCs w:val="24"/>
        </w:rPr>
        <w:t>Civics and Government</w:t>
      </w:r>
    </w:p>
    <w:p w14:paraId="3B7A3F76" w14:textId="77777777" w:rsidR="00E74A43" w:rsidRDefault="00E74A43" w:rsidP="00E74A43">
      <w:pPr>
        <w:spacing w:after="0" w:line="240" w:lineRule="auto"/>
        <w:rPr>
          <w:rFonts w:eastAsia="Calibri" w:cstheme="minorHAnsi"/>
          <w:sz w:val="24"/>
          <w:szCs w:val="24"/>
        </w:rPr>
      </w:pPr>
      <w:r w:rsidRPr="00E74A43">
        <w:rPr>
          <w:rFonts w:eastAsia="Calibri" w:cstheme="minorHAnsi"/>
          <w:sz w:val="24"/>
          <w:szCs w:val="24"/>
        </w:rPr>
        <w:t>Explain the obligations and responsibilities of citizenship: obeying the law. (7-12 S3C4 PO4b-c)</w:t>
      </w:r>
    </w:p>
    <w:p w14:paraId="6AB1C200" w14:textId="77777777" w:rsidR="00E74A43" w:rsidRDefault="00E74A43" w:rsidP="00E74A43">
      <w:pPr>
        <w:spacing w:after="0" w:line="240" w:lineRule="auto"/>
        <w:rPr>
          <w:rFonts w:eastAsia="Calibri" w:cstheme="minorHAnsi"/>
          <w:sz w:val="24"/>
          <w:szCs w:val="24"/>
        </w:rPr>
      </w:pPr>
    </w:p>
    <w:p w14:paraId="5347A221" w14:textId="7451393F" w:rsidR="00E74A43" w:rsidRPr="00E74A43" w:rsidRDefault="00E74A43" w:rsidP="00E74A43">
      <w:pPr>
        <w:spacing w:after="0" w:line="240" w:lineRule="auto"/>
        <w:rPr>
          <w:rFonts w:eastAsia="Calibri" w:cstheme="minorHAnsi"/>
          <w:b/>
          <w:bCs/>
          <w:sz w:val="24"/>
          <w:szCs w:val="24"/>
        </w:rPr>
      </w:pPr>
      <w:r w:rsidRPr="00E74A43">
        <w:rPr>
          <w:rFonts w:eastAsia="Calibri" w:cstheme="minorHAnsi"/>
          <w:b/>
          <w:bCs/>
          <w:sz w:val="24"/>
          <w:szCs w:val="24"/>
        </w:rPr>
        <w:t>Reading</w:t>
      </w:r>
    </w:p>
    <w:p w14:paraId="18014376" w14:textId="002CC0DA" w:rsidR="00E74A43" w:rsidRPr="00E74A43" w:rsidRDefault="00E74A43" w:rsidP="00E74A43">
      <w:pPr>
        <w:spacing w:after="0" w:line="240" w:lineRule="auto"/>
        <w:rPr>
          <w:rFonts w:eastAsia="Calibri" w:cstheme="minorHAnsi"/>
          <w:sz w:val="24"/>
          <w:szCs w:val="24"/>
        </w:rPr>
      </w:pPr>
      <w:r w:rsidRPr="00E74A43">
        <w:rPr>
          <w:rFonts w:eastAsia="Calibri" w:cstheme="minorHAnsi"/>
          <w:sz w:val="24"/>
          <w:szCs w:val="24"/>
        </w:rPr>
        <w:t>Determine the meaning of words and phrases as they are used in the text, including figurative and connotative meanings; analyze the cumulative impact of specific word choices on meaning and tone.</w:t>
      </w:r>
      <w:r>
        <w:rPr>
          <w:rFonts w:eastAsia="Calibri" w:cstheme="minorHAnsi"/>
          <w:sz w:val="24"/>
          <w:szCs w:val="24"/>
        </w:rPr>
        <w:t xml:space="preserve"> (</w:t>
      </w:r>
      <w:r w:rsidRPr="00E74A43">
        <w:rPr>
          <w:rFonts w:eastAsia="Calibri" w:cstheme="minorHAnsi"/>
          <w:sz w:val="24"/>
          <w:szCs w:val="24"/>
        </w:rPr>
        <w:t>9-10.RL.4</w:t>
      </w:r>
      <w:r>
        <w:rPr>
          <w:rFonts w:eastAsia="Calibri" w:cstheme="minorHAnsi"/>
          <w:sz w:val="24"/>
          <w:szCs w:val="24"/>
        </w:rPr>
        <w:t>)</w:t>
      </w:r>
    </w:p>
    <w:p w14:paraId="04D74C69" w14:textId="77777777" w:rsidR="00E74A43" w:rsidRPr="00E74A43" w:rsidRDefault="00E74A43" w:rsidP="00E74A43">
      <w:pPr>
        <w:spacing w:after="0" w:line="240" w:lineRule="auto"/>
        <w:rPr>
          <w:rFonts w:eastAsia="Calibri" w:cstheme="minorHAnsi"/>
          <w:sz w:val="24"/>
          <w:szCs w:val="24"/>
        </w:rPr>
      </w:pPr>
    </w:p>
    <w:p w14:paraId="529B1908" w14:textId="77777777" w:rsidR="00E74A43" w:rsidRPr="00E74A43" w:rsidRDefault="00E74A43" w:rsidP="00E74A43">
      <w:pPr>
        <w:spacing w:after="0" w:line="240" w:lineRule="auto"/>
        <w:rPr>
          <w:rFonts w:eastAsia="Calibri" w:cstheme="minorHAnsi"/>
          <w:b/>
          <w:bCs/>
          <w:sz w:val="24"/>
          <w:szCs w:val="24"/>
        </w:rPr>
      </w:pPr>
      <w:r w:rsidRPr="00E74A43">
        <w:rPr>
          <w:rFonts w:eastAsia="Calibri" w:cstheme="minorHAnsi"/>
          <w:b/>
          <w:bCs/>
          <w:sz w:val="24"/>
          <w:szCs w:val="24"/>
        </w:rPr>
        <w:t>Comprehension and Collaboration</w:t>
      </w:r>
    </w:p>
    <w:p w14:paraId="2A35D645" w14:textId="231C2D49" w:rsidR="00E74A43" w:rsidRDefault="00E74A43" w:rsidP="00E74A43">
      <w:pPr>
        <w:spacing w:after="0" w:line="240" w:lineRule="auto"/>
        <w:rPr>
          <w:rFonts w:eastAsia="Calibri" w:cstheme="minorHAnsi"/>
          <w:sz w:val="24"/>
          <w:szCs w:val="24"/>
        </w:rPr>
      </w:pPr>
      <w:r w:rsidRPr="00E74A43">
        <w:rPr>
          <w:rFonts w:eastAsia="Calibri" w:cstheme="minorHAnsi"/>
          <w:sz w:val="24"/>
          <w:szCs w:val="24"/>
        </w:rPr>
        <w:t>Engage effectively in a range of collaborative discussions (one‐on‐one, in groups, and teacher‐led) with diverse partners on grade 8 topics, texts, and issues. (8.SL.1)</w:t>
      </w:r>
    </w:p>
    <w:p w14:paraId="6FA31D25" w14:textId="77777777" w:rsidR="00DD693B" w:rsidRDefault="00DD693B" w:rsidP="00E74A43">
      <w:pPr>
        <w:spacing w:after="0" w:line="240" w:lineRule="auto"/>
        <w:rPr>
          <w:rFonts w:eastAsia="Calibri" w:cstheme="minorHAnsi"/>
          <w:sz w:val="24"/>
          <w:szCs w:val="24"/>
        </w:rPr>
      </w:pPr>
    </w:p>
    <w:p w14:paraId="50E94000" w14:textId="77777777" w:rsidR="00DD693B" w:rsidRDefault="00DD693B" w:rsidP="00DD693B">
      <w:pPr>
        <w:spacing w:after="0" w:line="240" w:lineRule="auto"/>
        <w:rPr>
          <w:rFonts w:eastAsia="Calibri" w:cstheme="minorHAnsi"/>
          <w:b/>
          <w:bCs/>
          <w:sz w:val="24"/>
          <w:szCs w:val="24"/>
        </w:rPr>
      </w:pPr>
      <w:r w:rsidRPr="00DF321A">
        <w:rPr>
          <w:rFonts w:eastAsia="Calibri" w:cstheme="minorHAnsi"/>
          <w:b/>
          <w:bCs/>
          <w:sz w:val="24"/>
          <w:szCs w:val="24"/>
        </w:rPr>
        <w:t>Visual Art:</w:t>
      </w:r>
    </w:p>
    <w:p w14:paraId="1F491725" w14:textId="77777777" w:rsidR="00DD693B" w:rsidRPr="00DF321A" w:rsidRDefault="00DD693B" w:rsidP="00DD693B">
      <w:pPr>
        <w:spacing w:after="0" w:line="240" w:lineRule="auto"/>
        <w:rPr>
          <w:rFonts w:eastAsia="Calibri" w:cstheme="minorHAnsi"/>
          <w:b/>
          <w:bCs/>
          <w:sz w:val="24"/>
          <w:szCs w:val="24"/>
        </w:rPr>
      </w:pPr>
      <w:r w:rsidRPr="00DF321A">
        <w:rPr>
          <w:rFonts w:cstheme="minorHAnsi"/>
          <w:color w:val="000000"/>
          <w:sz w:val="24"/>
          <w:szCs w:val="24"/>
        </w:rPr>
        <w:t>Explain purposeful use of subject matter, symbols, and/or themes in his or her own artwork.</w:t>
      </w:r>
      <w:r>
        <w:rPr>
          <w:rFonts w:cstheme="minorHAnsi"/>
          <w:color w:val="000000"/>
          <w:sz w:val="24"/>
          <w:szCs w:val="24"/>
        </w:rPr>
        <w:t xml:space="preserve"> </w:t>
      </w:r>
      <w:r w:rsidRPr="00DF321A">
        <w:rPr>
          <w:rFonts w:cstheme="minorHAnsi"/>
          <w:color w:val="000000"/>
          <w:sz w:val="24"/>
          <w:szCs w:val="24"/>
        </w:rPr>
        <w:t>(S1C4PO 201)</w:t>
      </w:r>
    </w:p>
    <w:p w14:paraId="5209A36F" w14:textId="77777777" w:rsidR="00DD693B" w:rsidRDefault="00DD693B" w:rsidP="00DD693B">
      <w:pPr>
        <w:pStyle w:val="NormalWeb"/>
        <w:rPr>
          <w:rFonts w:asciiTheme="minorHAnsi" w:hAnsiTheme="minorHAnsi" w:cstheme="minorHAnsi"/>
          <w:color w:val="000000"/>
        </w:rPr>
      </w:pPr>
      <w:r w:rsidRPr="00DF321A">
        <w:rPr>
          <w:rFonts w:asciiTheme="minorHAnsi" w:hAnsiTheme="minorHAnsi" w:cstheme="minorHAnsi"/>
          <w:color w:val="000000"/>
        </w:rPr>
        <w:t>Create artwork that communicate substantive meanings or achieve intended purposes (e.g., cultural, political, personal, spiritual, and commercial).</w:t>
      </w:r>
      <w:r>
        <w:rPr>
          <w:rFonts w:asciiTheme="minorHAnsi" w:hAnsiTheme="minorHAnsi" w:cstheme="minorHAnsi"/>
          <w:color w:val="000000"/>
        </w:rPr>
        <w:t xml:space="preserve"> (</w:t>
      </w:r>
      <w:r w:rsidRPr="00DF321A">
        <w:rPr>
          <w:rFonts w:asciiTheme="minorHAnsi" w:hAnsiTheme="minorHAnsi" w:cstheme="minorHAnsi"/>
          <w:color w:val="000000"/>
        </w:rPr>
        <w:t>S1C4PO 302</w:t>
      </w:r>
      <w:r>
        <w:rPr>
          <w:rFonts w:asciiTheme="minorHAnsi" w:hAnsiTheme="minorHAnsi" w:cstheme="minorHAnsi"/>
          <w:color w:val="000000"/>
        </w:rPr>
        <w:t>)</w:t>
      </w:r>
    </w:p>
    <w:p w14:paraId="27B9FBA6" w14:textId="77777777" w:rsidR="00DD693B" w:rsidRDefault="00DD693B" w:rsidP="00E74A43">
      <w:pPr>
        <w:spacing w:after="0" w:line="240" w:lineRule="auto"/>
        <w:rPr>
          <w:rFonts w:eastAsia="Calibri" w:cstheme="minorHAnsi"/>
          <w:sz w:val="24"/>
          <w:szCs w:val="24"/>
        </w:rPr>
      </w:pPr>
    </w:p>
    <w:p w14:paraId="02792E35" w14:textId="77777777" w:rsidR="00DD693B" w:rsidRDefault="00DD693B" w:rsidP="00E74A43">
      <w:pPr>
        <w:spacing w:after="0" w:line="240" w:lineRule="auto"/>
        <w:rPr>
          <w:rFonts w:eastAsia="Calibri" w:cstheme="minorHAnsi"/>
          <w:sz w:val="24"/>
          <w:szCs w:val="24"/>
        </w:rPr>
      </w:pPr>
    </w:p>
    <w:p w14:paraId="314C5CC3" w14:textId="77777777" w:rsidR="00DD693B" w:rsidRPr="00135563" w:rsidRDefault="00DD693B" w:rsidP="00E74A43">
      <w:pPr>
        <w:spacing w:after="0" w:line="240" w:lineRule="auto"/>
        <w:rPr>
          <w:rFonts w:eastAsia="Calibri" w:cstheme="minorHAnsi"/>
          <w:sz w:val="24"/>
          <w:szCs w:val="24"/>
        </w:rPr>
      </w:pPr>
    </w:p>
    <w:sectPr w:rsidR="00DD693B"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0D3D64D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32768E">
      <w:rPr>
        <w:rFonts w:eastAsiaTheme="majorEastAsia" w:cstheme="minorHAnsi"/>
        <w:sz w:val="24"/>
        <w:szCs w:val="24"/>
      </w:rPr>
      <w:t>February</w:t>
    </w:r>
    <w:r w:rsidR="00D15ACF">
      <w:rPr>
        <w:rFonts w:eastAsiaTheme="majorEastAsia" w:cstheme="minorHAnsi"/>
        <w:sz w:val="24"/>
        <w:szCs w:val="24"/>
      </w:rPr>
      <w:t xml:space="preserve">, </w:t>
    </w:r>
    <w:r w:rsidR="0032768E">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3BD61BC0" w14:textId="77777777" w:rsidR="00D01832" w:rsidRDefault="00D01832" w:rsidP="00D01832">
      <w:pPr>
        <w:pStyle w:val="FootnoteText"/>
      </w:pPr>
      <w:r>
        <w:rPr>
          <w:rStyle w:val="FootnoteReference"/>
        </w:rPr>
        <w:footnoteRef/>
      </w:r>
      <w:r>
        <w:t xml:space="preserve"> </w:t>
      </w:r>
      <w:hyperlink r:id="rId1" w:history="1">
        <w:r w:rsidRPr="00DC3E62">
          <w:rPr>
            <w:rStyle w:val="Hyperlink"/>
          </w:rPr>
          <w:t>https://www.stopbullying.gov/cyberbullying/what-is-it/index.html</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3F4D7F"/>
    <w:multiLevelType w:val="hybridMultilevel"/>
    <w:tmpl w:val="8D4C2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0"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7AE685E"/>
    <w:multiLevelType w:val="hybridMultilevel"/>
    <w:tmpl w:val="7102C2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E47A45"/>
    <w:multiLevelType w:val="hybridMultilevel"/>
    <w:tmpl w:val="F754D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345598185">
    <w:abstractNumId w:val="13"/>
  </w:num>
  <w:num w:numId="3" w16cid:durableId="843592318">
    <w:abstractNumId w:val="27"/>
  </w:num>
  <w:num w:numId="4" w16cid:durableId="1486125867">
    <w:abstractNumId w:val="1"/>
  </w:num>
  <w:num w:numId="5" w16cid:durableId="2010206926">
    <w:abstractNumId w:val="23"/>
  </w:num>
  <w:num w:numId="6" w16cid:durableId="1425568478">
    <w:abstractNumId w:val="17"/>
  </w:num>
  <w:num w:numId="7" w16cid:durableId="265042014">
    <w:abstractNumId w:val="4"/>
  </w:num>
  <w:num w:numId="8" w16cid:durableId="2133815192">
    <w:abstractNumId w:val="6"/>
  </w:num>
  <w:num w:numId="9" w16cid:durableId="512384444">
    <w:abstractNumId w:val="7"/>
  </w:num>
  <w:num w:numId="10" w16cid:durableId="302776394">
    <w:abstractNumId w:val="14"/>
  </w:num>
  <w:num w:numId="11" w16cid:durableId="307980689">
    <w:abstractNumId w:val="29"/>
  </w:num>
  <w:num w:numId="12" w16cid:durableId="1750544709">
    <w:abstractNumId w:val="24"/>
  </w:num>
  <w:num w:numId="13" w16cid:durableId="219293783">
    <w:abstractNumId w:val="20"/>
  </w:num>
  <w:num w:numId="14" w16cid:durableId="1916554064">
    <w:abstractNumId w:val="2"/>
  </w:num>
  <w:num w:numId="15" w16cid:durableId="558638107">
    <w:abstractNumId w:val="25"/>
  </w:num>
  <w:num w:numId="16" w16cid:durableId="509032057">
    <w:abstractNumId w:val="0"/>
  </w:num>
  <w:num w:numId="17" w16cid:durableId="1746219410">
    <w:abstractNumId w:val="16"/>
  </w:num>
  <w:num w:numId="18" w16cid:durableId="203559819">
    <w:abstractNumId w:val="3"/>
  </w:num>
  <w:num w:numId="19" w16cid:durableId="674847208">
    <w:abstractNumId w:val="19"/>
  </w:num>
  <w:num w:numId="20" w16cid:durableId="665018497">
    <w:abstractNumId w:val="28"/>
  </w:num>
  <w:num w:numId="21" w16cid:durableId="1822575971">
    <w:abstractNumId w:val="8"/>
  </w:num>
  <w:num w:numId="22" w16cid:durableId="11956083">
    <w:abstractNumId w:val="21"/>
  </w:num>
  <w:num w:numId="23" w16cid:durableId="2067877669">
    <w:abstractNumId w:val="5"/>
  </w:num>
  <w:num w:numId="24" w16cid:durableId="263267078">
    <w:abstractNumId w:val="12"/>
  </w:num>
  <w:num w:numId="25" w16cid:durableId="1134100923">
    <w:abstractNumId w:val="26"/>
  </w:num>
  <w:num w:numId="26" w16cid:durableId="1797986557">
    <w:abstractNumId w:val="9"/>
  </w:num>
  <w:num w:numId="27" w16cid:durableId="93942489">
    <w:abstractNumId w:val="22"/>
  </w:num>
  <w:num w:numId="28" w16cid:durableId="1582711228">
    <w:abstractNumId w:val="10"/>
  </w:num>
  <w:num w:numId="29" w16cid:durableId="372850035">
    <w:abstractNumId w:val="15"/>
  </w:num>
  <w:num w:numId="30" w16cid:durableId="124737496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73638"/>
    <w:rsid w:val="00075BFA"/>
    <w:rsid w:val="000A0332"/>
    <w:rsid w:val="000C2FB9"/>
    <w:rsid w:val="000D345C"/>
    <w:rsid w:val="0010781D"/>
    <w:rsid w:val="001257DE"/>
    <w:rsid w:val="00135563"/>
    <w:rsid w:val="001537C8"/>
    <w:rsid w:val="00154CB5"/>
    <w:rsid w:val="00160A11"/>
    <w:rsid w:val="001A7902"/>
    <w:rsid w:val="001B57D3"/>
    <w:rsid w:val="001F3FAB"/>
    <w:rsid w:val="001F44A1"/>
    <w:rsid w:val="001F7F87"/>
    <w:rsid w:val="00201227"/>
    <w:rsid w:val="00205985"/>
    <w:rsid w:val="00211499"/>
    <w:rsid w:val="002323F1"/>
    <w:rsid w:val="00276267"/>
    <w:rsid w:val="00280645"/>
    <w:rsid w:val="00282F65"/>
    <w:rsid w:val="002C2C9A"/>
    <w:rsid w:val="002D52B2"/>
    <w:rsid w:val="002F4051"/>
    <w:rsid w:val="0032768E"/>
    <w:rsid w:val="00346335"/>
    <w:rsid w:val="003746EA"/>
    <w:rsid w:val="0038477F"/>
    <w:rsid w:val="003864BE"/>
    <w:rsid w:val="003909D8"/>
    <w:rsid w:val="00391C14"/>
    <w:rsid w:val="003B33CB"/>
    <w:rsid w:val="003C4827"/>
    <w:rsid w:val="003C6856"/>
    <w:rsid w:val="00407C2B"/>
    <w:rsid w:val="00412D98"/>
    <w:rsid w:val="004409AB"/>
    <w:rsid w:val="00441985"/>
    <w:rsid w:val="004477FC"/>
    <w:rsid w:val="00447F51"/>
    <w:rsid w:val="00467D85"/>
    <w:rsid w:val="004C1842"/>
    <w:rsid w:val="004C3A07"/>
    <w:rsid w:val="004C4E8D"/>
    <w:rsid w:val="004C78EF"/>
    <w:rsid w:val="004F3387"/>
    <w:rsid w:val="005272DB"/>
    <w:rsid w:val="005738D7"/>
    <w:rsid w:val="00580D73"/>
    <w:rsid w:val="00582C01"/>
    <w:rsid w:val="005C1E4E"/>
    <w:rsid w:val="006046EB"/>
    <w:rsid w:val="00604A57"/>
    <w:rsid w:val="00613078"/>
    <w:rsid w:val="006172F8"/>
    <w:rsid w:val="00624A7F"/>
    <w:rsid w:val="0062679B"/>
    <w:rsid w:val="00627053"/>
    <w:rsid w:val="006349C5"/>
    <w:rsid w:val="00634BCB"/>
    <w:rsid w:val="00637E53"/>
    <w:rsid w:val="00663607"/>
    <w:rsid w:val="0066398A"/>
    <w:rsid w:val="006642E6"/>
    <w:rsid w:val="0066538A"/>
    <w:rsid w:val="0067693C"/>
    <w:rsid w:val="00683535"/>
    <w:rsid w:val="00684757"/>
    <w:rsid w:val="00692680"/>
    <w:rsid w:val="00692A50"/>
    <w:rsid w:val="006A6342"/>
    <w:rsid w:val="006B2E38"/>
    <w:rsid w:val="006D7096"/>
    <w:rsid w:val="006E77FF"/>
    <w:rsid w:val="006F063F"/>
    <w:rsid w:val="00702EF8"/>
    <w:rsid w:val="00757F51"/>
    <w:rsid w:val="00770754"/>
    <w:rsid w:val="00793882"/>
    <w:rsid w:val="007D30A2"/>
    <w:rsid w:val="007E404D"/>
    <w:rsid w:val="007E53A7"/>
    <w:rsid w:val="00805074"/>
    <w:rsid w:val="00813143"/>
    <w:rsid w:val="00817815"/>
    <w:rsid w:val="00823705"/>
    <w:rsid w:val="00826F33"/>
    <w:rsid w:val="00842A95"/>
    <w:rsid w:val="00855EF1"/>
    <w:rsid w:val="008753B2"/>
    <w:rsid w:val="00884D7F"/>
    <w:rsid w:val="008C2C2F"/>
    <w:rsid w:val="008C7DD0"/>
    <w:rsid w:val="008E20E2"/>
    <w:rsid w:val="009070E8"/>
    <w:rsid w:val="009302B3"/>
    <w:rsid w:val="00944671"/>
    <w:rsid w:val="00954608"/>
    <w:rsid w:val="00964FBD"/>
    <w:rsid w:val="0096500A"/>
    <w:rsid w:val="00971B3C"/>
    <w:rsid w:val="009753F0"/>
    <w:rsid w:val="00977A39"/>
    <w:rsid w:val="009A223C"/>
    <w:rsid w:val="009A2EBF"/>
    <w:rsid w:val="009B25EF"/>
    <w:rsid w:val="009B4045"/>
    <w:rsid w:val="009B68DA"/>
    <w:rsid w:val="009C0F69"/>
    <w:rsid w:val="009C5929"/>
    <w:rsid w:val="009D0224"/>
    <w:rsid w:val="009F0F50"/>
    <w:rsid w:val="009F3E7A"/>
    <w:rsid w:val="009F6D6C"/>
    <w:rsid w:val="00A01395"/>
    <w:rsid w:val="00A06B0A"/>
    <w:rsid w:val="00A1490D"/>
    <w:rsid w:val="00A44C66"/>
    <w:rsid w:val="00A567E2"/>
    <w:rsid w:val="00A5798A"/>
    <w:rsid w:val="00A57C95"/>
    <w:rsid w:val="00A6454B"/>
    <w:rsid w:val="00A94926"/>
    <w:rsid w:val="00AA371E"/>
    <w:rsid w:val="00B02B89"/>
    <w:rsid w:val="00B12631"/>
    <w:rsid w:val="00B25894"/>
    <w:rsid w:val="00B46F4D"/>
    <w:rsid w:val="00B52E2D"/>
    <w:rsid w:val="00B57020"/>
    <w:rsid w:val="00B65562"/>
    <w:rsid w:val="00B731B3"/>
    <w:rsid w:val="00B92C47"/>
    <w:rsid w:val="00B945B5"/>
    <w:rsid w:val="00BA1AFE"/>
    <w:rsid w:val="00BC1420"/>
    <w:rsid w:val="00BE1B92"/>
    <w:rsid w:val="00BE23CC"/>
    <w:rsid w:val="00BE317A"/>
    <w:rsid w:val="00BE6086"/>
    <w:rsid w:val="00C0030B"/>
    <w:rsid w:val="00C347FB"/>
    <w:rsid w:val="00C43654"/>
    <w:rsid w:val="00C622DA"/>
    <w:rsid w:val="00C63EFC"/>
    <w:rsid w:val="00C8231F"/>
    <w:rsid w:val="00CB6EBF"/>
    <w:rsid w:val="00CC1792"/>
    <w:rsid w:val="00CF6F52"/>
    <w:rsid w:val="00D01832"/>
    <w:rsid w:val="00D06DB1"/>
    <w:rsid w:val="00D13A19"/>
    <w:rsid w:val="00D15ACF"/>
    <w:rsid w:val="00D32C21"/>
    <w:rsid w:val="00D468D3"/>
    <w:rsid w:val="00D6505C"/>
    <w:rsid w:val="00D75E11"/>
    <w:rsid w:val="00D8007A"/>
    <w:rsid w:val="00D80C03"/>
    <w:rsid w:val="00D82FA2"/>
    <w:rsid w:val="00D833C0"/>
    <w:rsid w:val="00D84C8D"/>
    <w:rsid w:val="00D95427"/>
    <w:rsid w:val="00DB777F"/>
    <w:rsid w:val="00DC0544"/>
    <w:rsid w:val="00DC7F18"/>
    <w:rsid w:val="00DD3CC7"/>
    <w:rsid w:val="00DD693B"/>
    <w:rsid w:val="00DD7F10"/>
    <w:rsid w:val="00DF2927"/>
    <w:rsid w:val="00E00A0D"/>
    <w:rsid w:val="00E234BC"/>
    <w:rsid w:val="00E26288"/>
    <w:rsid w:val="00E32A00"/>
    <w:rsid w:val="00E35E15"/>
    <w:rsid w:val="00E7236D"/>
    <w:rsid w:val="00E74A43"/>
    <w:rsid w:val="00E842CC"/>
    <w:rsid w:val="00E8540B"/>
    <w:rsid w:val="00E9344E"/>
    <w:rsid w:val="00E962DD"/>
    <w:rsid w:val="00EA37F0"/>
    <w:rsid w:val="00EB0D8E"/>
    <w:rsid w:val="00EC1199"/>
    <w:rsid w:val="00EE61E1"/>
    <w:rsid w:val="00EF3478"/>
    <w:rsid w:val="00EF3E2B"/>
    <w:rsid w:val="00F05208"/>
    <w:rsid w:val="00F1320D"/>
    <w:rsid w:val="00F13CFB"/>
    <w:rsid w:val="00F16AD8"/>
    <w:rsid w:val="00F50DF2"/>
    <w:rsid w:val="00F5795C"/>
    <w:rsid w:val="00F748ED"/>
    <w:rsid w:val="00F75083"/>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character" w:styleId="FollowedHyperlink">
    <w:name w:val="FollowedHyperlink"/>
    <w:basedOn w:val="DefaultParagraphFont"/>
    <w:uiPriority w:val="99"/>
    <w:semiHidden/>
    <w:unhideWhenUsed/>
    <w:rsid w:val="00684757"/>
    <w:rPr>
      <w:color w:val="800080" w:themeColor="followedHyperlink"/>
      <w:u w:val="single"/>
    </w:rPr>
  </w:style>
  <w:style w:type="paragraph" w:styleId="Revision">
    <w:name w:val="Revision"/>
    <w:hidden/>
    <w:uiPriority w:val="99"/>
    <w:semiHidden/>
    <w:rsid w:val="00D8007A"/>
    <w:pPr>
      <w:spacing w:after="0" w:line="240" w:lineRule="auto"/>
    </w:pPr>
  </w:style>
  <w:style w:type="paragraph" w:styleId="FootnoteText">
    <w:name w:val="footnote text"/>
    <w:basedOn w:val="Normal"/>
    <w:link w:val="FootnoteTextChar"/>
    <w:uiPriority w:val="99"/>
    <w:semiHidden/>
    <w:unhideWhenUsed/>
    <w:rsid w:val="00D018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01832"/>
    <w:rPr>
      <w:sz w:val="20"/>
      <w:szCs w:val="20"/>
    </w:rPr>
  </w:style>
  <w:style w:type="character" w:styleId="FootnoteReference">
    <w:name w:val="footnote reference"/>
    <w:basedOn w:val="DefaultParagraphFont"/>
    <w:uiPriority w:val="99"/>
    <w:semiHidden/>
    <w:unhideWhenUsed/>
    <w:rsid w:val="00D01832"/>
    <w:rPr>
      <w:vertAlign w:val="superscript"/>
    </w:rPr>
  </w:style>
  <w:style w:type="paragraph" w:styleId="NormalWeb">
    <w:name w:val="Normal (Web)"/>
    <w:basedOn w:val="Normal"/>
    <w:uiPriority w:val="99"/>
    <w:semiHidden/>
    <w:unhideWhenUsed/>
    <w:rsid w:val="00DD693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2008769">
      <w:bodyDiv w:val="1"/>
      <w:marLeft w:val="0"/>
      <w:marRight w:val="0"/>
      <w:marTop w:val="0"/>
      <w:marBottom w:val="0"/>
      <w:divBdr>
        <w:top w:val="none" w:sz="0" w:space="0" w:color="auto"/>
        <w:left w:val="none" w:sz="0" w:space="0" w:color="auto"/>
        <w:bottom w:val="none" w:sz="0" w:space="0" w:color="auto"/>
        <w:right w:val="none" w:sz="0" w:space="0" w:color="auto"/>
      </w:divBdr>
    </w:div>
    <w:div w:id="622811577">
      <w:bodyDiv w:val="1"/>
      <w:marLeft w:val="0"/>
      <w:marRight w:val="0"/>
      <w:marTop w:val="0"/>
      <w:marBottom w:val="0"/>
      <w:divBdr>
        <w:top w:val="none" w:sz="0" w:space="0" w:color="auto"/>
        <w:left w:val="none" w:sz="0" w:space="0" w:color="auto"/>
        <w:bottom w:val="none" w:sz="0" w:space="0" w:color="auto"/>
        <w:right w:val="none" w:sz="0" w:space="0" w:color="auto"/>
      </w:divBdr>
    </w:div>
    <w:div w:id="187769923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stopbullying.gov/cyberbullying/what-is-it/index.htm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3</Pages>
  <Words>1038</Words>
  <Characters>5920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Erika Sarmiento</cp:lastModifiedBy>
  <cp:revision>34</cp:revision>
  <dcterms:created xsi:type="dcterms:W3CDTF">2024-01-05T20:49:00Z</dcterms:created>
  <dcterms:modified xsi:type="dcterms:W3CDTF">2024-02-26T20:14:00Z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