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CB4E79" w14:textId="77777777" w:rsidR="00D525BC" w:rsidRPr="003B4B2F" w:rsidRDefault="00DD3CC7" w:rsidP="00DD3CC7">
      <w:pPr>
        <w:jc w:val="center"/>
        <w:rPr>
          <w:rFonts w:cstheme="minorHAnsi"/>
          <w:sz w:val="24"/>
          <w:szCs w:val="24"/>
        </w:rPr>
      </w:pPr>
      <w:r w:rsidRPr="003B4B2F">
        <w:rPr>
          <w:rFonts w:cstheme="minorHAnsi"/>
          <w:b/>
          <w:noProof/>
          <w:sz w:val="24"/>
          <w:szCs w:val="24"/>
        </w:rPr>
        <w:drawing>
          <wp:inline distT="0" distB="0" distL="0" distR="0" wp14:anchorId="0A9C8D19" wp14:editId="32DD9C5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8E4D87" w14:textId="77777777" w:rsidR="00DD3CC7" w:rsidRPr="003B4B2F" w:rsidRDefault="00DD3CC7" w:rsidP="00DD3CC7">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 xml:space="preserve">The Law-Related Education Academy is </w:t>
      </w:r>
      <w:r w:rsidR="00205985" w:rsidRPr="003B4B2F">
        <w:rPr>
          <w:rFonts w:eastAsia="Calibri" w:cstheme="minorHAnsi"/>
          <w:sz w:val="24"/>
          <w:szCs w:val="24"/>
        </w:rPr>
        <w:t>facilitated</w:t>
      </w:r>
      <w:r w:rsidRPr="003B4B2F">
        <w:rPr>
          <w:rFonts w:eastAsia="Calibri" w:cstheme="minorHAnsi"/>
          <w:sz w:val="24"/>
          <w:szCs w:val="24"/>
        </w:rPr>
        <w:t xml:space="preserve"> by the Arizona Foundation for Legal Services &amp; Education with funding made possible by the Arizona Department of Education School Safety Program.</w:t>
      </w:r>
    </w:p>
    <w:p w14:paraId="5D40F827" w14:textId="77777777" w:rsidR="00DD3CC7" w:rsidRPr="003B4B2F" w:rsidRDefault="00DD3CC7" w:rsidP="00DD3CC7">
      <w:pPr>
        <w:spacing w:after="0" w:line="240" w:lineRule="auto"/>
        <w:jc w:val="center"/>
        <w:rPr>
          <w:rFonts w:eastAsia="Calibri" w:cstheme="minorHAnsi"/>
          <w:b/>
          <w:bCs/>
          <w:sz w:val="24"/>
          <w:szCs w:val="24"/>
          <w:u w:val="single"/>
        </w:rPr>
      </w:pPr>
    </w:p>
    <w:p w14:paraId="207CCE48" w14:textId="77777777" w:rsidR="00DD3CC7" w:rsidRPr="003B4B2F" w:rsidRDefault="00DC7F18" w:rsidP="00DD3CC7">
      <w:pPr>
        <w:spacing w:after="0" w:line="240" w:lineRule="auto"/>
        <w:jc w:val="center"/>
        <w:rPr>
          <w:rFonts w:eastAsia="Calibri" w:cstheme="minorHAnsi"/>
          <w:b/>
          <w:bCs/>
          <w:sz w:val="24"/>
          <w:szCs w:val="24"/>
        </w:rPr>
      </w:pPr>
      <w:r w:rsidRPr="003B4B2F">
        <w:rPr>
          <w:rFonts w:eastAsia="Calibri" w:cstheme="minorHAnsi"/>
          <w:b/>
          <w:bCs/>
          <w:sz w:val="24"/>
          <w:szCs w:val="24"/>
        </w:rPr>
        <w:t>“</w:t>
      </w:r>
      <w:r w:rsidR="003B4B2F" w:rsidRPr="003B4B2F">
        <w:rPr>
          <w:rFonts w:eastAsia="Calibri" w:cstheme="minorHAnsi"/>
          <w:b/>
          <w:bCs/>
          <w:sz w:val="24"/>
          <w:szCs w:val="24"/>
        </w:rPr>
        <w:t>Beyond the Classroom:  Cyberbullying through Social Media”</w:t>
      </w:r>
      <w:r w:rsidR="00DD3CC7" w:rsidRPr="003B4B2F">
        <w:rPr>
          <w:rFonts w:eastAsia="Calibri" w:cstheme="minorHAnsi"/>
          <w:b/>
          <w:bCs/>
          <w:sz w:val="24"/>
          <w:szCs w:val="24"/>
        </w:rPr>
        <w:t xml:space="preserve"> Academy</w:t>
      </w:r>
    </w:p>
    <w:p w14:paraId="6F025906" w14:textId="77777777" w:rsidR="00DD3CC7" w:rsidRPr="003B4B2F" w:rsidRDefault="003B4B2F" w:rsidP="00DD3CC7">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481E3636" w14:textId="77777777" w:rsidR="00DD3CC7" w:rsidRDefault="0010789E"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Reporting </w:t>
      </w:r>
      <w:r w:rsidR="005825F6">
        <w:rPr>
          <w:rFonts w:eastAsia="Calibri" w:cstheme="minorHAnsi"/>
          <w:b/>
          <w:bCs/>
          <w:sz w:val="24"/>
          <w:szCs w:val="24"/>
        </w:rPr>
        <w:t>Cyberbullying</w:t>
      </w:r>
      <w:r w:rsidR="003B4B2F" w:rsidRPr="003B4B2F">
        <w:rPr>
          <w:rFonts w:eastAsia="Calibri" w:cstheme="minorHAnsi"/>
          <w:b/>
          <w:bCs/>
          <w:sz w:val="24"/>
          <w:szCs w:val="24"/>
        </w:rPr>
        <w:t xml:space="preserve"> </w:t>
      </w:r>
      <w:r w:rsidR="00DC7F18" w:rsidRPr="003B4B2F">
        <w:rPr>
          <w:rFonts w:eastAsia="Calibri" w:cstheme="minorHAnsi"/>
          <w:b/>
          <w:bCs/>
          <w:sz w:val="24"/>
          <w:szCs w:val="24"/>
        </w:rPr>
        <w:t>Lesson Plan</w:t>
      </w:r>
    </w:p>
    <w:p w14:paraId="4A129959" w14:textId="77777777" w:rsidR="00205985" w:rsidRPr="003B4B2F" w:rsidRDefault="00205985" w:rsidP="00205985">
      <w:pPr>
        <w:spacing w:after="0" w:line="240" w:lineRule="auto"/>
        <w:jc w:val="center"/>
        <w:rPr>
          <w:rFonts w:eastAsia="Calibri" w:cstheme="minorHAnsi"/>
          <w:bCs/>
          <w:i/>
          <w:sz w:val="24"/>
          <w:szCs w:val="24"/>
        </w:rPr>
      </w:pPr>
      <w:r w:rsidRPr="003B4B2F">
        <w:rPr>
          <w:rFonts w:eastAsia="Calibri" w:cstheme="minorHAnsi"/>
          <w:bCs/>
          <w:i/>
          <w:sz w:val="24"/>
          <w:szCs w:val="24"/>
        </w:rPr>
        <w:t>Obtain Administrator Approval Prior to Implementing Lesson</w:t>
      </w:r>
    </w:p>
    <w:p w14:paraId="4691BC1B" w14:textId="77777777" w:rsidR="00BA1AFE" w:rsidRPr="003B4B2F" w:rsidRDefault="00BA1AFE" w:rsidP="00205985">
      <w:pPr>
        <w:spacing w:after="0" w:line="240" w:lineRule="auto"/>
        <w:jc w:val="center"/>
        <w:rPr>
          <w:rFonts w:eastAsia="Calibri" w:cstheme="minorHAnsi"/>
          <w:b/>
          <w:bCs/>
          <w:sz w:val="24"/>
          <w:szCs w:val="24"/>
        </w:rPr>
      </w:pPr>
    </w:p>
    <w:p w14:paraId="5FEA2A4E" w14:textId="77777777" w:rsidR="00DD3CC7" w:rsidRPr="003B4B2F" w:rsidRDefault="00DD3CC7" w:rsidP="00205985">
      <w:pPr>
        <w:spacing w:after="0" w:line="240" w:lineRule="auto"/>
        <w:rPr>
          <w:rFonts w:eastAsia="Calibri" w:cstheme="minorHAnsi"/>
          <w:b/>
          <w:bCs/>
          <w:sz w:val="24"/>
          <w:szCs w:val="24"/>
        </w:rPr>
      </w:pPr>
      <w:r w:rsidRPr="003B4B2F">
        <w:rPr>
          <w:rFonts w:eastAsia="Calibri" w:cstheme="minorHAnsi"/>
          <w:b/>
          <w:bCs/>
          <w:sz w:val="24"/>
          <w:szCs w:val="24"/>
        </w:rPr>
        <w:t xml:space="preserve">Objectives:  </w:t>
      </w:r>
      <w:r w:rsidR="00205985" w:rsidRPr="003B4B2F">
        <w:rPr>
          <w:rFonts w:eastAsia="Calibri" w:cstheme="minorHAnsi"/>
          <w:b/>
          <w:bCs/>
          <w:sz w:val="24"/>
          <w:szCs w:val="24"/>
        </w:rPr>
        <w:t>Students will…</w:t>
      </w:r>
    </w:p>
    <w:p w14:paraId="3565CBA7" w14:textId="77777777" w:rsidR="0010789E" w:rsidRPr="004918E4" w:rsidRDefault="0010789E" w:rsidP="0010789E">
      <w:pPr>
        <w:pStyle w:val="NormalWeb"/>
        <w:numPr>
          <w:ilvl w:val="0"/>
          <w:numId w:val="4"/>
        </w:numPr>
        <w:spacing w:before="0" w:beforeAutospacing="0" w:after="0" w:afterAutospacing="0"/>
        <w:textAlignment w:val="baseline"/>
        <w:rPr>
          <w:rFonts w:asciiTheme="minorHAnsi" w:hAnsiTheme="minorHAnsi"/>
          <w:color w:val="000000"/>
        </w:rPr>
      </w:pPr>
      <w:r w:rsidRPr="004918E4">
        <w:rPr>
          <w:rFonts w:asciiTheme="minorHAnsi" w:hAnsiTheme="minorHAnsi" w:cs="Calibri"/>
          <w:color w:val="000000"/>
        </w:rPr>
        <w:t>Understand the importance of reporting cyberbullying</w:t>
      </w:r>
    </w:p>
    <w:p w14:paraId="1D428CED" w14:textId="2ED25622" w:rsidR="0010789E" w:rsidRPr="004918E4" w:rsidRDefault="008872F7" w:rsidP="0010789E">
      <w:pPr>
        <w:pStyle w:val="NormalWeb"/>
        <w:numPr>
          <w:ilvl w:val="0"/>
          <w:numId w:val="4"/>
        </w:numPr>
        <w:spacing w:before="0" w:beforeAutospacing="0" w:after="0" w:afterAutospacing="0"/>
        <w:textAlignment w:val="baseline"/>
        <w:rPr>
          <w:rFonts w:asciiTheme="minorHAnsi" w:hAnsiTheme="minorHAnsi"/>
          <w:color w:val="000000"/>
        </w:rPr>
      </w:pPr>
      <w:r w:rsidRPr="004918E4">
        <w:rPr>
          <w:rFonts w:asciiTheme="minorHAnsi" w:hAnsiTheme="minorHAnsi" w:cs="Calibri"/>
          <w:color w:val="000000"/>
        </w:rPr>
        <w:t xml:space="preserve">Learn what </w:t>
      </w:r>
      <w:r w:rsidR="001D561C" w:rsidRPr="004918E4">
        <w:rPr>
          <w:rFonts w:asciiTheme="minorHAnsi" w:hAnsiTheme="minorHAnsi" w:cs="Calibri"/>
          <w:color w:val="000000"/>
        </w:rPr>
        <w:t xml:space="preserve">qualities make a </w:t>
      </w:r>
      <w:r w:rsidRPr="004918E4">
        <w:rPr>
          <w:rFonts w:asciiTheme="minorHAnsi" w:hAnsiTheme="minorHAnsi" w:cs="Calibri"/>
          <w:color w:val="000000"/>
        </w:rPr>
        <w:t>trusted adult</w:t>
      </w:r>
      <w:r w:rsidR="001D561C" w:rsidRPr="004918E4">
        <w:rPr>
          <w:rFonts w:asciiTheme="minorHAnsi" w:hAnsiTheme="minorHAnsi" w:cs="Calibri"/>
          <w:color w:val="000000"/>
        </w:rPr>
        <w:t xml:space="preserve"> someone to report to</w:t>
      </w:r>
    </w:p>
    <w:p w14:paraId="1D252FF9" w14:textId="3629325F" w:rsidR="00DD3CC7" w:rsidRPr="004918E4" w:rsidRDefault="001D561C" w:rsidP="0010789E">
      <w:pPr>
        <w:pStyle w:val="ListParagraph"/>
        <w:numPr>
          <w:ilvl w:val="0"/>
          <w:numId w:val="4"/>
        </w:numPr>
        <w:spacing w:after="0" w:line="259" w:lineRule="auto"/>
        <w:rPr>
          <w:rFonts w:eastAsia="Calibri" w:cstheme="minorHAnsi"/>
          <w:b/>
          <w:bCs/>
          <w:sz w:val="24"/>
          <w:szCs w:val="24"/>
        </w:rPr>
      </w:pPr>
      <w:r w:rsidRPr="001A2C1D">
        <w:rPr>
          <w:rFonts w:cs="Calibri"/>
          <w:color w:val="000000"/>
          <w:sz w:val="24"/>
          <w:szCs w:val="24"/>
        </w:rPr>
        <w:t>Report on cyberbullying scenarios</w:t>
      </w:r>
    </w:p>
    <w:p w14:paraId="36AE2F10" w14:textId="77777777" w:rsidR="0010789E" w:rsidRDefault="0010789E" w:rsidP="00DD3CC7">
      <w:pPr>
        <w:spacing w:after="0"/>
        <w:rPr>
          <w:rFonts w:eastAsia="Calibri" w:cstheme="minorHAnsi"/>
          <w:b/>
          <w:bCs/>
          <w:sz w:val="24"/>
          <w:szCs w:val="24"/>
        </w:rPr>
      </w:pPr>
    </w:p>
    <w:p w14:paraId="535036DA"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Materials:</w:t>
      </w:r>
    </w:p>
    <w:p w14:paraId="47553252" w14:textId="77777777" w:rsidR="003B4B2F" w:rsidRDefault="003B4B2F" w:rsidP="003B4B2F">
      <w:pPr>
        <w:pStyle w:val="ListParagraph"/>
        <w:numPr>
          <w:ilvl w:val="0"/>
          <w:numId w:val="6"/>
        </w:numPr>
        <w:spacing w:after="0" w:line="259" w:lineRule="auto"/>
        <w:rPr>
          <w:rFonts w:cstheme="minorHAnsi"/>
          <w:sz w:val="24"/>
          <w:szCs w:val="24"/>
        </w:rPr>
      </w:pPr>
      <w:r w:rsidRPr="003B4B2F">
        <w:rPr>
          <w:rFonts w:cstheme="minorHAnsi"/>
          <w:sz w:val="24"/>
          <w:szCs w:val="24"/>
        </w:rPr>
        <w:t>Large paper and markers for each group</w:t>
      </w:r>
    </w:p>
    <w:p w14:paraId="635E15A2" w14:textId="77777777" w:rsidR="00F371E9" w:rsidRDefault="00F371E9" w:rsidP="003B4B2F">
      <w:pPr>
        <w:pStyle w:val="ListParagraph"/>
        <w:numPr>
          <w:ilvl w:val="0"/>
          <w:numId w:val="6"/>
        </w:numPr>
        <w:spacing w:after="0" w:line="259" w:lineRule="auto"/>
        <w:rPr>
          <w:rFonts w:cstheme="minorHAnsi"/>
          <w:sz w:val="24"/>
          <w:szCs w:val="24"/>
        </w:rPr>
      </w:pPr>
      <w:r>
        <w:rPr>
          <w:rFonts w:cstheme="minorHAnsi"/>
          <w:sz w:val="24"/>
          <w:szCs w:val="24"/>
        </w:rPr>
        <w:t>Copies of the school’s policy on cyberbullying and reporting (or use overhead projector to display</w:t>
      </w:r>
      <w:r w:rsidR="00BD26D6">
        <w:rPr>
          <w:rFonts w:cstheme="minorHAnsi"/>
          <w:sz w:val="24"/>
          <w:szCs w:val="24"/>
        </w:rPr>
        <w:t>)</w:t>
      </w:r>
    </w:p>
    <w:p w14:paraId="2B70DC24" w14:textId="1EBA840A" w:rsidR="00F371E9" w:rsidRPr="003B4B2F" w:rsidRDefault="00F371E9" w:rsidP="003B4B2F">
      <w:pPr>
        <w:pStyle w:val="ListParagraph"/>
        <w:numPr>
          <w:ilvl w:val="0"/>
          <w:numId w:val="6"/>
        </w:numPr>
        <w:spacing w:after="0" w:line="259" w:lineRule="auto"/>
        <w:rPr>
          <w:rFonts w:cstheme="minorHAnsi"/>
          <w:sz w:val="24"/>
          <w:szCs w:val="24"/>
        </w:rPr>
      </w:pPr>
      <w:r>
        <w:rPr>
          <w:rFonts w:cstheme="minorHAnsi"/>
          <w:sz w:val="24"/>
          <w:szCs w:val="24"/>
        </w:rPr>
        <w:t xml:space="preserve">Scenarios and </w:t>
      </w:r>
      <w:r w:rsidR="00BD26D6">
        <w:rPr>
          <w:rFonts w:cstheme="minorHAnsi"/>
          <w:sz w:val="24"/>
          <w:szCs w:val="24"/>
        </w:rPr>
        <w:t>key</w:t>
      </w:r>
      <w:r>
        <w:rPr>
          <w:rFonts w:cstheme="minorHAnsi"/>
          <w:sz w:val="24"/>
          <w:szCs w:val="24"/>
        </w:rPr>
        <w:t>-1 scenario per group</w:t>
      </w:r>
    </w:p>
    <w:p w14:paraId="23BA2753" w14:textId="77777777" w:rsidR="00DD3CC7" w:rsidRPr="003B4B2F" w:rsidRDefault="00DD3CC7" w:rsidP="00DD3CC7">
      <w:pPr>
        <w:spacing w:after="0"/>
        <w:rPr>
          <w:rFonts w:eastAsia="Calibri" w:cstheme="minorHAnsi"/>
          <w:b/>
          <w:bCs/>
          <w:sz w:val="24"/>
          <w:szCs w:val="24"/>
        </w:rPr>
      </w:pPr>
    </w:p>
    <w:p w14:paraId="37835140"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 xml:space="preserve">Timeframe: </w:t>
      </w:r>
      <w:r w:rsidR="00FC36B0" w:rsidRPr="003B4B2F">
        <w:rPr>
          <w:rFonts w:eastAsia="Calibri" w:cstheme="minorHAnsi"/>
          <w:bCs/>
          <w:sz w:val="24"/>
          <w:szCs w:val="24"/>
        </w:rPr>
        <w:t>50 Minutes</w:t>
      </w:r>
    </w:p>
    <w:p w14:paraId="43D0E3A2" w14:textId="77777777" w:rsidR="00DD3CC7" w:rsidRPr="003B4B2F" w:rsidRDefault="00DD3CC7" w:rsidP="00DD3CC7">
      <w:pPr>
        <w:spacing w:after="0"/>
        <w:rPr>
          <w:rFonts w:eastAsia="Calibri" w:cstheme="minorHAnsi"/>
          <w:b/>
          <w:bCs/>
          <w:sz w:val="24"/>
          <w:szCs w:val="24"/>
        </w:rPr>
      </w:pPr>
    </w:p>
    <w:p w14:paraId="3FB9A075" w14:textId="233F0D0F" w:rsidR="003B4B2F" w:rsidRDefault="003B4B2F" w:rsidP="00981C67">
      <w:pPr>
        <w:spacing w:after="0"/>
        <w:rPr>
          <w:rFonts w:cstheme="minorHAnsi"/>
          <w:b/>
          <w:sz w:val="24"/>
          <w:szCs w:val="24"/>
        </w:rPr>
      </w:pPr>
      <w:r w:rsidRPr="003B4B2F">
        <w:rPr>
          <w:rFonts w:cstheme="minorHAnsi"/>
          <w:b/>
          <w:sz w:val="24"/>
          <w:szCs w:val="24"/>
        </w:rPr>
        <w:t xml:space="preserve">Activity 1:  </w:t>
      </w:r>
      <w:r w:rsidR="00FD144B">
        <w:rPr>
          <w:rFonts w:cstheme="minorHAnsi"/>
          <w:b/>
          <w:sz w:val="24"/>
          <w:szCs w:val="24"/>
        </w:rPr>
        <w:t>Impact of Reporting</w:t>
      </w:r>
    </w:p>
    <w:p w14:paraId="4F4D83D7" w14:textId="77777777" w:rsidR="0010789E" w:rsidRDefault="0010789E" w:rsidP="0010789E">
      <w:pPr>
        <w:pStyle w:val="NormalWeb"/>
        <w:numPr>
          <w:ilvl w:val="0"/>
          <w:numId w:val="14"/>
        </w:numPr>
        <w:spacing w:before="0" w:beforeAutospacing="0" w:after="0" w:afterAutospacing="0"/>
        <w:textAlignment w:val="baseline"/>
        <w:rPr>
          <w:rFonts w:asciiTheme="minorHAnsi" w:hAnsiTheme="minorHAnsi" w:cs="Calibri"/>
        </w:rPr>
      </w:pPr>
      <w:r w:rsidRPr="002B47DA">
        <w:rPr>
          <w:rFonts w:asciiTheme="minorHAnsi" w:hAnsiTheme="minorHAnsi" w:cs="Calibri"/>
        </w:rPr>
        <w:t>Begin the activity by placing the students into small groups of 4 or 5 students in each. Supply each group with large poster paper and markers.</w:t>
      </w:r>
    </w:p>
    <w:p w14:paraId="6BC7B90D" w14:textId="2F49AD6A" w:rsidR="0010789E" w:rsidRPr="0010789E" w:rsidRDefault="0010789E" w:rsidP="009E609A">
      <w:pPr>
        <w:pStyle w:val="NormalWeb"/>
        <w:numPr>
          <w:ilvl w:val="0"/>
          <w:numId w:val="14"/>
        </w:numPr>
        <w:spacing w:before="0" w:beforeAutospacing="0" w:after="0" w:afterAutospacing="0"/>
        <w:textAlignment w:val="baseline"/>
        <w:rPr>
          <w:rFonts w:asciiTheme="minorHAnsi" w:hAnsiTheme="minorHAnsi" w:cs="Calibri"/>
        </w:rPr>
      </w:pPr>
      <w:r w:rsidRPr="0010789E">
        <w:rPr>
          <w:rFonts w:asciiTheme="minorHAnsi" w:hAnsiTheme="minorHAnsi" w:cs="Calibri"/>
        </w:rPr>
        <w:t>Instruct the groups to list on their large poster paper</w:t>
      </w:r>
      <w:r w:rsidR="00471176">
        <w:rPr>
          <w:rFonts w:asciiTheme="minorHAnsi" w:hAnsiTheme="minorHAnsi" w:cs="Calibri"/>
        </w:rPr>
        <w:t xml:space="preserve"> </w:t>
      </w:r>
      <w:r w:rsidR="008147F6">
        <w:rPr>
          <w:rFonts w:asciiTheme="minorHAnsi" w:hAnsiTheme="minorHAnsi" w:cs="Calibri"/>
        </w:rPr>
        <w:t xml:space="preserve">possible emotions a target of cyberbullying may experience. </w:t>
      </w:r>
    </w:p>
    <w:p w14:paraId="681321C7" w14:textId="14BEE52B" w:rsidR="0010789E" w:rsidRDefault="0010789E" w:rsidP="0010789E">
      <w:pPr>
        <w:pStyle w:val="NormalWeb"/>
        <w:numPr>
          <w:ilvl w:val="0"/>
          <w:numId w:val="14"/>
        </w:numPr>
        <w:spacing w:before="0" w:beforeAutospacing="0" w:after="0" w:afterAutospacing="0"/>
        <w:textAlignment w:val="baseline"/>
        <w:rPr>
          <w:rFonts w:asciiTheme="minorHAnsi" w:hAnsiTheme="minorHAnsi" w:cs="Calibri"/>
        </w:rPr>
      </w:pPr>
      <w:r>
        <w:rPr>
          <w:rFonts w:asciiTheme="minorHAnsi" w:hAnsiTheme="minorHAnsi" w:cs="Calibri"/>
        </w:rPr>
        <w:t xml:space="preserve">Rotate around to each group and ask a volunteer to share one </w:t>
      </w:r>
      <w:r w:rsidR="004D5CD1">
        <w:rPr>
          <w:rFonts w:asciiTheme="minorHAnsi" w:hAnsiTheme="minorHAnsi" w:cs="Calibri"/>
        </w:rPr>
        <w:t>response from their group</w:t>
      </w:r>
      <w:r w:rsidR="00DB53D3">
        <w:rPr>
          <w:rFonts w:asciiTheme="minorHAnsi" w:hAnsiTheme="minorHAnsi" w:cs="Calibri"/>
        </w:rPr>
        <w:t>.</w:t>
      </w:r>
      <w:r>
        <w:rPr>
          <w:rFonts w:asciiTheme="minorHAnsi" w:hAnsiTheme="minorHAnsi" w:cs="Calibri"/>
        </w:rPr>
        <w:t xml:space="preserve">  </w:t>
      </w:r>
      <w:r w:rsidR="004D5CD1">
        <w:rPr>
          <w:rFonts w:asciiTheme="minorHAnsi" w:hAnsiTheme="minorHAnsi" w:cs="Calibri"/>
        </w:rPr>
        <w:t>Continue rotating until all different responses have been shared.  Record responses on the board.</w:t>
      </w:r>
    </w:p>
    <w:p w14:paraId="44E4C686" w14:textId="4E72E580" w:rsidR="00FD144B" w:rsidRPr="00FD144B" w:rsidRDefault="00FD144B" w:rsidP="00FD144B">
      <w:pPr>
        <w:pStyle w:val="NormalWeb"/>
        <w:spacing w:before="0" w:beforeAutospacing="0" w:after="0" w:afterAutospacing="0"/>
        <w:textAlignment w:val="baseline"/>
        <w:rPr>
          <w:rFonts w:asciiTheme="minorHAnsi" w:hAnsiTheme="minorHAnsi" w:cs="Calibri"/>
        </w:rPr>
      </w:pPr>
      <w:r w:rsidRPr="00FD144B">
        <w:rPr>
          <w:rFonts w:asciiTheme="minorHAnsi" w:hAnsiTheme="minorHAnsi" w:cs="Calibri"/>
          <w:b/>
        </w:rPr>
        <w:t xml:space="preserve">Possible Responses:  </w:t>
      </w:r>
      <w:r w:rsidR="008E2D96">
        <w:rPr>
          <w:rFonts w:asciiTheme="minorHAnsi" w:hAnsiTheme="minorHAnsi" w:cs="Calibri"/>
        </w:rPr>
        <w:t>stressed</w:t>
      </w:r>
      <w:r w:rsidR="008147F6">
        <w:rPr>
          <w:rFonts w:asciiTheme="minorHAnsi" w:hAnsiTheme="minorHAnsi" w:cs="Calibri"/>
        </w:rPr>
        <w:t>, isolated</w:t>
      </w:r>
      <w:r w:rsidR="008E2D96">
        <w:rPr>
          <w:rFonts w:asciiTheme="minorHAnsi" w:hAnsiTheme="minorHAnsi" w:cs="Calibri"/>
        </w:rPr>
        <w:t xml:space="preserve">, depressed, </w:t>
      </w:r>
      <w:r w:rsidR="008147F6">
        <w:rPr>
          <w:rFonts w:asciiTheme="minorHAnsi" w:hAnsiTheme="minorHAnsi" w:cs="Calibri"/>
        </w:rPr>
        <w:t xml:space="preserve">lonely, helpless, angry, scared, </w:t>
      </w:r>
      <w:r w:rsidR="008E2D96">
        <w:rPr>
          <w:rFonts w:asciiTheme="minorHAnsi" w:hAnsiTheme="minorHAnsi" w:cs="Calibri"/>
        </w:rPr>
        <w:t>etc.</w:t>
      </w:r>
    </w:p>
    <w:p w14:paraId="7114344C" w14:textId="2AFDB5FD" w:rsidR="00DB53D3" w:rsidRDefault="0010789E" w:rsidP="0010789E">
      <w:pPr>
        <w:pStyle w:val="NormalWeb"/>
        <w:numPr>
          <w:ilvl w:val="0"/>
          <w:numId w:val="14"/>
        </w:numPr>
        <w:spacing w:before="0" w:beforeAutospacing="0" w:after="0" w:afterAutospacing="0"/>
        <w:textAlignment w:val="baseline"/>
        <w:rPr>
          <w:rFonts w:asciiTheme="minorHAnsi" w:hAnsiTheme="minorHAnsi" w:cs="Calibri"/>
        </w:rPr>
      </w:pPr>
      <w:r>
        <w:rPr>
          <w:rFonts w:asciiTheme="minorHAnsi" w:hAnsiTheme="minorHAnsi" w:cs="Calibri"/>
        </w:rPr>
        <w:t xml:space="preserve">Next, </w:t>
      </w:r>
      <w:r w:rsidR="00DB53D3">
        <w:rPr>
          <w:rFonts w:asciiTheme="minorHAnsi" w:hAnsiTheme="minorHAnsi" w:cs="Calibri"/>
        </w:rPr>
        <w:t xml:space="preserve">instruct the students to discuss with their groups </w:t>
      </w:r>
      <w:r w:rsidR="004D5CD1">
        <w:rPr>
          <w:rFonts w:asciiTheme="minorHAnsi" w:hAnsiTheme="minorHAnsi" w:cs="Calibri"/>
        </w:rPr>
        <w:t xml:space="preserve">what impact reporting could have on a cyberbullying situation.  </w:t>
      </w:r>
    </w:p>
    <w:p w14:paraId="0F45228B" w14:textId="35984F0B" w:rsidR="004D5CD1" w:rsidRDefault="00DB53D3" w:rsidP="0010789E">
      <w:pPr>
        <w:pStyle w:val="NormalWeb"/>
        <w:numPr>
          <w:ilvl w:val="0"/>
          <w:numId w:val="14"/>
        </w:numPr>
        <w:spacing w:before="0" w:beforeAutospacing="0" w:after="0" w:afterAutospacing="0"/>
        <w:textAlignment w:val="baseline"/>
        <w:rPr>
          <w:rFonts w:asciiTheme="minorHAnsi" w:hAnsiTheme="minorHAnsi" w:cs="Calibri"/>
        </w:rPr>
      </w:pPr>
      <w:r w:rsidRPr="004D5CD1">
        <w:rPr>
          <w:rFonts w:asciiTheme="minorHAnsi" w:hAnsiTheme="minorHAnsi" w:cs="Calibri"/>
        </w:rPr>
        <w:t>Rotate</w:t>
      </w:r>
      <w:r w:rsidR="0010789E" w:rsidRPr="004D5CD1">
        <w:rPr>
          <w:rFonts w:asciiTheme="minorHAnsi" w:hAnsiTheme="minorHAnsi" w:cs="Calibri"/>
        </w:rPr>
        <w:t xml:space="preserve"> </w:t>
      </w:r>
      <w:r w:rsidRPr="004D5CD1">
        <w:rPr>
          <w:rFonts w:asciiTheme="minorHAnsi" w:hAnsiTheme="minorHAnsi" w:cs="Calibri"/>
        </w:rPr>
        <w:t xml:space="preserve">around to each group </w:t>
      </w:r>
      <w:r w:rsidR="0010789E" w:rsidRPr="004D5CD1">
        <w:rPr>
          <w:rFonts w:asciiTheme="minorHAnsi" w:hAnsiTheme="minorHAnsi" w:cs="Calibri"/>
        </w:rPr>
        <w:t xml:space="preserve">again and ask for </w:t>
      </w:r>
      <w:r w:rsidRPr="004D5CD1">
        <w:rPr>
          <w:rFonts w:asciiTheme="minorHAnsi" w:hAnsiTheme="minorHAnsi" w:cs="Calibri"/>
        </w:rPr>
        <w:t xml:space="preserve">a volunteer to share </w:t>
      </w:r>
      <w:r w:rsidR="00FD144B">
        <w:rPr>
          <w:rFonts w:asciiTheme="minorHAnsi" w:hAnsiTheme="minorHAnsi" w:cs="Calibri"/>
        </w:rPr>
        <w:t>one response fro</w:t>
      </w:r>
      <w:r w:rsidR="004D5CD1">
        <w:rPr>
          <w:rFonts w:asciiTheme="minorHAnsi" w:hAnsiTheme="minorHAnsi" w:cs="Calibri"/>
        </w:rPr>
        <w:t xml:space="preserve">m their group.  </w:t>
      </w:r>
      <w:r w:rsidR="00FD144B">
        <w:rPr>
          <w:rFonts w:asciiTheme="minorHAnsi" w:hAnsiTheme="minorHAnsi" w:cs="Calibri"/>
        </w:rPr>
        <w:t xml:space="preserve">Record those responses on the board.  </w:t>
      </w:r>
    </w:p>
    <w:p w14:paraId="39E9E47E" w14:textId="6A4AF7B3" w:rsidR="0010789E" w:rsidRPr="004D5CD1" w:rsidRDefault="0010789E" w:rsidP="004D5CD1">
      <w:pPr>
        <w:pStyle w:val="NormalWeb"/>
        <w:spacing w:before="0" w:beforeAutospacing="0" w:after="0" w:afterAutospacing="0"/>
        <w:textAlignment w:val="baseline"/>
        <w:rPr>
          <w:rFonts w:asciiTheme="minorHAnsi" w:hAnsiTheme="minorHAnsi" w:cs="Calibri"/>
        </w:rPr>
      </w:pPr>
      <w:r w:rsidRPr="004D5CD1">
        <w:rPr>
          <w:rFonts w:asciiTheme="minorHAnsi" w:hAnsiTheme="minorHAnsi" w:cs="Calibri"/>
          <w:b/>
        </w:rPr>
        <w:t>Possible Responses:</w:t>
      </w:r>
      <w:r w:rsidRPr="004D5CD1">
        <w:rPr>
          <w:rFonts w:asciiTheme="minorHAnsi" w:hAnsiTheme="minorHAnsi" w:cs="Calibri"/>
        </w:rPr>
        <w:t xml:space="preserve">  </w:t>
      </w:r>
      <w:r w:rsidR="00FA719A" w:rsidRPr="004D5CD1">
        <w:rPr>
          <w:rFonts w:asciiTheme="minorHAnsi" w:hAnsiTheme="minorHAnsi" w:cs="Calibri"/>
        </w:rPr>
        <w:t>both parties involved could receive help, the bullying can be stopped, technology rights are protected, keep aggressive actions</w:t>
      </w:r>
      <w:r w:rsidR="00BD26D6" w:rsidRPr="004D5CD1">
        <w:rPr>
          <w:rFonts w:asciiTheme="minorHAnsi" w:hAnsiTheme="minorHAnsi" w:cs="Calibri"/>
        </w:rPr>
        <w:t xml:space="preserve"> from</w:t>
      </w:r>
      <w:r w:rsidR="00FA719A" w:rsidRPr="004D5CD1">
        <w:rPr>
          <w:rFonts w:asciiTheme="minorHAnsi" w:hAnsiTheme="minorHAnsi" w:cs="Calibri"/>
        </w:rPr>
        <w:t xml:space="preserve"> escalating, etc.</w:t>
      </w:r>
    </w:p>
    <w:p w14:paraId="5CEF9621" w14:textId="77777777" w:rsidR="00981C67" w:rsidRPr="00981C67" w:rsidRDefault="00981C67" w:rsidP="00FA719A">
      <w:pPr>
        <w:pStyle w:val="ListParagraph"/>
        <w:spacing w:after="0"/>
        <w:rPr>
          <w:rFonts w:cstheme="minorHAnsi"/>
          <w:b/>
          <w:sz w:val="24"/>
          <w:szCs w:val="24"/>
        </w:rPr>
      </w:pPr>
    </w:p>
    <w:p w14:paraId="5649BAA8" w14:textId="316D893A" w:rsidR="008147F6" w:rsidRDefault="008147F6" w:rsidP="008147F6">
      <w:pPr>
        <w:spacing w:after="0"/>
        <w:rPr>
          <w:rFonts w:cstheme="minorHAnsi"/>
          <w:b/>
          <w:sz w:val="24"/>
          <w:szCs w:val="24"/>
        </w:rPr>
      </w:pPr>
      <w:r>
        <w:rPr>
          <w:rFonts w:cstheme="minorHAnsi"/>
          <w:b/>
          <w:sz w:val="24"/>
          <w:szCs w:val="24"/>
        </w:rPr>
        <w:t>Activity 2:  Seeking Help</w:t>
      </w:r>
    </w:p>
    <w:p w14:paraId="132081A6" w14:textId="47784FC4" w:rsidR="008872F7" w:rsidRPr="008872F7" w:rsidRDefault="008147F6" w:rsidP="008147F6">
      <w:pPr>
        <w:pStyle w:val="NormalWeb"/>
        <w:numPr>
          <w:ilvl w:val="0"/>
          <w:numId w:val="23"/>
        </w:numPr>
        <w:spacing w:before="0" w:beforeAutospacing="0" w:after="0" w:afterAutospacing="0"/>
        <w:textAlignment w:val="baseline"/>
        <w:rPr>
          <w:rFonts w:asciiTheme="minorHAnsi" w:hAnsiTheme="minorHAnsi" w:cs="Calibri"/>
        </w:rPr>
      </w:pPr>
      <w:r>
        <w:rPr>
          <w:rFonts w:asciiTheme="minorHAnsi" w:hAnsiTheme="minorHAnsi" w:cstheme="minorHAnsi"/>
        </w:rPr>
        <w:t xml:space="preserve">Next, ask the groups to </w:t>
      </w:r>
      <w:r w:rsidR="008872F7">
        <w:rPr>
          <w:rFonts w:asciiTheme="minorHAnsi" w:hAnsiTheme="minorHAnsi" w:cstheme="minorHAnsi"/>
        </w:rPr>
        <w:t xml:space="preserve">brainstorm a list of ways to report cyberbullying.  Each group should choose a volunteer to record their response on their large poster paper and post.  </w:t>
      </w:r>
    </w:p>
    <w:p w14:paraId="79D66A11" w14:textId="52B73482" w:rsidR="008872F7" w:rsidRDefault="008872F7" w:rsidP="008147F6">
      <w:pPr>
        <w:pStyle w:val="NormalWeb"/>
        <w:numPr>
          <w:ilvl w:val="0"/>
          <w:numId w:val="23"/>
        </w:numPr>
        <w:spacing w:before="0" w:beforeAutospacing="0" w:after="0" w:afterAutospacing="0"/>
        <w:textAlignment w:val="baseline"/>
        <w:rPr>
          <w:rFonts w:asciiTheme="minorHAnsi" w:hAnsiTheme="minorHAnsi" w:cs="Calibri"/>
        </w:rPr>
      </w:pPr>
      <w:r>
        <w:rPr>
          <w:rFonts w:asciiTheme="minorHAnsi" w:hAnsiTheme="minorHAnsi" w:cs="Calibri"/>
        </w:rPr>
        <w:lastRenderedPageBreak/>
        <w:t>Ask for a volunteer from each group to stand next to their group’s poster with a marker.  Have one volunteer call out one answer from their poster and instruct the other volunteers to check any similar item</w:t>
      </w:r>
      <w:r w:rsidR="001D561C">
        <w:rPr>
          <w:rFonts w:asciiTheme="minorHAnsi" w:hAnsiTheme="minorHAnsi" w:cs="Calibri"/>
        </w:rPr>
        <w:t>s</w:t>
      </w:r>
      <w:r>
        <w:rPr>
          <w:rFonts w:asciiTheme="minorHAnsi" w:hAnsiTheme="minorHAnsi" w:cs="Calibri"/>
        </w:rPr>
        <w:t xml:space="preserve"> off their </w:t>
      </w:r>
      <w:r w:rsidR="001D561C">
        <w:rPr>
          <w:rFonts w:asciiTheme="minorHAnsi" w:hAnsiTheme="minorHAnsi" w:cs="Calibri"/>
        </w:rPr>
        <w:t>list</w:t>
      </w:r>
      <w:r>
        <w:rPr>
          <w:rFonts w:asciiTheme="minorHAnsi" w:hAnsiTheme="minorHAnsi" w:cs="Calibri"/>
        </w:rPr>
        <w:t xml:space="preserve">.  </w:t>
      </w:r>
      <w:r w:rsidR="001D561C">
        <w:rPr>
          <w:rFonts w:asciiTheme="minorHAnsi" w:hAnsiTheme="minorHAnsi" w:cs="Calibri"/>
        </w:rPr>
        <w:t>Continue</w:t>
      </w:r>
      <w:r>
        <w:rPr>
          <w:rFonts w:asciiTheme="minorHAnsi" w:hAnsiTheme="minorHAnsi" w:cs="Calibri"/>
        </w:rPr>
        <w:t xml:space="preserve"> ro</w:t>
      </w:r>
      <w:r w:rsidR="001D561C">
        <w:rPr>
          <w:rFonts w:asciiTheme="minorHAnsi" w:hAnsiTheme="minorHAnsi" w:cs="Calibri"/>
        </w:rPr>
        <w:t>tat</w:t>
      </w:r>
      <w:r>
        <w:rPr>
          <w:rFonts w:asciiTheme="minorHAnsi" w:hAnsiTheme="minorHAnsi" w:cs="Calibri"/>
        </w:rPr>
        <w:t xml:space="preserve">ing around </w:t>
      </w:r>
      <w:r w:rsidR="001D561C">
        <w:rPr>
          <w:rFonts w:asciiTheme="minorHAnsi" w:hAnsiTheme="minorHAnsi" w:cs="Calibri"/>
        </w:rPr>
        <w:t xml:space="preserve">to each poster </w:t>
      </w:r>
      <w:r>
        <w:rPr>
          <w:rFonts w:asciiTheme="minorHAnsi" w:hAnsiTheme="minorHAnsi" w:cs="Calibri"/>
        </w:rPr>
        <w:t>until all ideas have been</w:t>
      </w:r>
      <w:r w:rsidR="001D561C">
        <w:rPr>
          <w:rFonts w:asciiTheme="minorHAnsi" w:hAnsiTheme="minorHAnsi" w:cs="Calibri"/>
        </w:rPr>
        <w:t xml:space="preserve"> </w:t>
      </w:r>
      <w:r>
        <w:rPr>
          <w:rFonts w:asciiTheme="minorHAnsi" w:hAnsiTheme="minorHAnsi" w:cs="Calibri"/>
        </w:rPr>
        <w:t xml:space="preserve">reported. </w:t>
      </w:r>
    </w:p>
    <w:p w14:paraId="354147D8" w14:textId="35735F48" w:rsidR="001D561C" w:rsidRPr="001D561C" w:rsidRDefault="001D561C" w:rsidP="001D561C">
      <w:pPr>
        <w:pStyle w:val="NormalWeb"/>
        <w:spacing w:before="0" w:beforeAutospacing="0" w:after="0" w:afterAutospacing="0"/>
        <w:textAlignment w:val="baseline"/>
        <w:rPr>
          <w:rFonts w:asciiTheme="minorHAnsi" w:hAnsiTheme="minorHAnsi" w:cs="Calibri"/>
        </w:rPr>
      </w:pPr>
      <w:r w:rsidRPr="001D561C">
        <w:rPr>
          <w:rFonts w:asciiTheme="minorHAnsi" w:hAnsiTheme="minorHAnsi" w:cs="Calibri"/>
          <w:b/>
        </w:rPr>
        <w:t xml:space="preserve">Possible Responses:  </w:t>
      </w:r>
      <w:r w:rsidRPr="001D561C">
        <w:rPr>
          <w:rFonts w:asciiTheme="minorHAnsi" w:hAnsiTheme="minorHAnsi" w:cs="Calibri"/>
        </w:rPr>
        <w:t xml:space="preserve">filling out the report form on websites, informing school officials if it involves school time or students, </w:t>
      </w:r>
      <w:r>
        <w:rPr>
          <w:rFonts w:asciiTheme="minorHAnsi" w:hAnsiTheme="minorHAnsi" w:cs="Calibri"/>
        </w:rPr>
        <w:t xml:space="preserve">tell a trusted adult, </w:t>
      </w:r>
    </w:p>
    <w:p w14:paraId="6BA8954B" w14:textId="6DA465C8" w:rsidR="008872F7" w:rsidRPr="008872F7" w:rsidRDefault="001D561C" w:rsidP="008147F6">
      <w:pPr>
        <w:pStyle w:val="NormalWeb"/>
        <w:numPr>
          <w:ilvl w:val="0"/>
          <w:numId w:val="23"/>
        </w:numPr>
        <w:spacing w:before="0" w:beforeAutospacing="0" w:after="0" w:afterAutospacing="0"/>
        <w:textAlignment w:val="baseline"/>
        <w:rPr>
          <w:rFonts w:asciiTheme="minorHAnsi" w:hAnsiTheme="minorHAnsi" w:cs="Calibri"/>
        </w:rPr>
      </w:pPr>
      <w:r>
        <w:rPr>
          <w:rFonts w:asciiTheme="minorHAnsi" w:hAnsiTheme="minorHAnsi" w:cstheme="minorHAnsi"/>
        </w:rPr>
        <w:t>If any group mentioned a trusted adult or an adult, inform the class th</w:t>
      </w:r>
      <w:r w:rsidR="00783AB9">
        <w:rPr>
          <w:rFonts w:asciiTheme="minorHAnsi" w:hAnsiTheme="minorHAnsi" w:cstheme="minorHAnsi"/>
        </w:rPr>
        <w:t>a</w:t>
      </w:r>
      <w:r>
        <w:rPr>
          <w:rFonts w:asciiTheme="minorHAnsi" w:hAnsiTheme="minorHAnsi" w:cstheme="minorHAnsi"/>
        </w:rPr>
        <w:t xml:space="preserve">t they will explore further </w:t>
      </w:r>
      <w:r w:rsidR="001A2C1D">
        <w:rPr>
          <w:rFonts w:asciiTheme="minorHAnsi" w:hAnsiTheme="minorHAnsi" w:cstheme="minorHAnsi"/>
        </w:rPr>
        <w:t>who a</w:t>
      </w:r>
      <w:r>
        <w:rPr>
          <w:rFonts w:asciiTheme="minorHAnsi" w:hAnsiTheme="minorHAnsi" w:cstheme="minorHAnsi"/>
        </w:rPr>
        <w:t xml:space="preserve"> trusted adult</w:t>
      </w:r>
      <w:r w:rsidR="00783AB9">
        <w:rPr>
          <w:rFonts w:asciiTheme="minorHAnsi" w:hAnsiTheme="minorHAnsi" w:cstheme="minorHAnsi"/>
        </w:rPr>
        <w:t xml:space="preserve"> is</w:t>
      </w:r>
      <w:r>
        <w:rPr>
          <w:rFonts w:asciiTheme="minorHAnsi" w:hAnsiTheme="minorHAnsi" w:cstheme="minorHAnsi"/>
        </w:rPr>
        <w:t>.  I</w:t>
      </w:r>
      <w:r w:rsidR="008872F7">
        <w:rPr>
          <w:rFonts w:asciiTheme="minorHAnsi" w:hAnsiTheme="minorHAnsi" w:cstheme="minorHAnsi"/>
        </w:rPr>
        <w:t>nstruct the groups to c</w:t>
      </w:r>
      <w:r w:rsidR="008147F6">
        <w:rPr>
          <w:rFonts w:asciiTheme="minorHAnsi" w:hAnsiTheme="minorHAnsi" w:cstheme="minorHAnsi"/>
        </w:rPr>
        <w:t xml:space="preserve">hoose a volunteer to draw </w:t>
      </w:r>
      <w:r w:rsidR="008872F7">
        <w:rPr>
          <w:rFonts w:asciiTheme="minorHAnsi" w:hAnsiTheme="minorHAnsi" w:cstheme="minorHAnsi"/>
        </w:rPr>
        <w:t xml:space="preserve">on </w:t>
      </w:r>
      <w:r>
        <w:rPr>
          <w:rFonts w:asciiTheme="minorHAnsi" w:hAnsiTheme="minorHAnsi" w:cstheme="minorHAnsi"/>
        </w:rPr>
        <w:t>another sheet of p</w:t>
      </w:r>
      <w:r w:rsidR="008872F7">
        <w:rPr>
          <w:rFonts w:asciiTheme="minorHAnsi" w:hAnsiTheme="minorHAnsi" w:cstheme="minorHAnsi"/>
        </w:rPr>
        <w:t>oster paper</w:t>
      </w:r>
      <w:r>
        <w:rPr>
          <w:rFonts w:asciiTheme="minorHAnsi" w:hAnsiTheme="minorHAnsi" w:cstheme="minorHAnsi"/>
        </w:rPr>
        <w:t>,</w:t>
      </w:r>
      <w:r w:rsidR="008872F7">
        <w:rPr>
          <w:rFonts w:asciiTheme="minorHAnsi" w:hAnsiTheme="minorHAnsi" w:cstheme="minorHAnsi"/>
        </w:rPr>
        <w:t xml:space="preserve"> </w:t>
      </w:r>
      <w:r w:rsidR="008147F6">
        <w:rPr>
          <w:rFonts w:asciiTheme="minorHAnsi" w:hAnsiTheme="minorHAnsi" w:cstheme="minorHAnsi"/>
        </w:rPr>
        <w:t xml:space="preserve">the outline of a person they would consider to be a trusted adult.  </w:t>
      </w:r>
    </w:p>
    <w:p w14:paraId="1305DE71" w14:textId="3467DFA6" w:rsidR="008147F6" w:rsidRPr="008147F6" w:rsidRDefault="008147F6" w:rsidP="008147F6">
      <w:pPr>
        <w:pStyle w:val="NormalWeb"/>
        <w:numPr>
          <w:ilvl w:val="0"/>
          <w:numId w:val="23"/>
        </w:numPr>
        <w:spacing w:before="0" w:beforeAutospacing="0" w:after="0" w:afterAutospacing="0"/>
        <w:textAlignment w:val="baseline"/>
        <w:rPr>
          <w:rFonts w:asciiTheme="minorHAnsi" w:hAnsiTheme="minorHAnsi" w:cs="Calibri"/>
        </w:rPr>
      </w:pPr>
      <w:r>
        <w:rPr>
          <w:rFonts w:asciiTheme="minorHAnsi" w:hAnsiTheme="minorHAnsi" w:cstheme="minorHAnsi"/>
        </w:rPr>
        <w:t xml:space="preserve">Instruct the groups to </w:t>
      </w:r>
      <w:r w:rsidR="00783AB9">
        <w:rPr>
          <w:rFonts w:asciiTheme="minorHAnsi" w:hAnsiTheme="minorHAnsi" w:cstheme="minorHAnsi"/>
        </w:rPr>
        <w:t>collaborate to add</w:t>
      </w:r>
      <w:r>
        <w:rPr>
          <w:rFonts w:asciiTheme="minorHAnsi" w:hAnsiTheme="minorHAnsi" w:cstheme="minorHAnsi"/>
        </w:rPr>
        <w:t xml:space="preserve"> labels around the outline of</w:t>
      </w:r>
      <w:r w:rsidR="00783AB9">
        <w:rPr>
          <w:rFonts w:asciiTheme="minorHAnsi" w:hAnsiTheme="minorHAnsi" w:cstheme="minorHAnsi"/>
        </w:rPr>
        <w:t xml:space="preserve"> the person that highlight</w:t>
      </w:r>
      <w:r>
        <w:rPr>
          <w:rFonts w:asciiTheme="minorHAnsi" w:hAnsiTheme="minorHAnsi" w:cstheme="minorHAnsi"/>
        </w:rPr>
        <w:t xml:space="preserve"> </w:t>
      </w:r>
      <w:r w:rsidR="00FA707B">
        <w:rPr>
          <w:rFonts w:asciiTheme="minorHAnsi" w:hAnsiTheme="minorHAnsi" w:cstheme="minorHAnsi"/>
        </w:rPr>
        <w:t xml:space="preserve">behaviors that make this </w:t>
      </w:r>
      <w:r>
        <w:rPr>
          <w:rFonts w:asciiTheme="minorHAnsi" w:hAnsiTheme="minorHAnsi" w:cstheme="minorHAnsi"/>
        </w:rPr>
        <w:t xml:space="preserve">person </w:t>
      </w:r>
      <w:r w:rsidR="008872F7">
        <w:rPr>
          <w:rFonts w:asciiTheme="minorHAnsi" w:hAnsiTheme="minorHAnsi" w:cstheme="minorHAnsi"/>
        </w:rPr>
        <w:t>a trusted adult.</w:t>
      </w:r>
      <w:r>
        <w:rPr>
          <w:rFonts w:asciiTheme="minorHAnsi" w:hAnsiTheme="minorHAnsi" w:cstheme="minorHAnsi"/>
        </w:rPr>
        <w:t xml:space="preserve"> </w:t>
      </w:r>
    </w:p>
    <w:p w14:paraId="68417C6F" w14:textId="0CFF8A42" w:rsidR="008147F6" w:rsidRPr="00FA707B" w:rsidRDefault="008872F7" w:rsidP="008147F6">
      <w:pPr>
        <w:pStyle w:val="NormalWeb"/>
        <w:numPr>
          <w:ilvl w:val="0"/>
          <w:numId w:val="23"/>
        </w:numPr>
        <w:spacing w:before="0" w:beforeAutospacing="0" w:after="0" w:afterAutospacing="0"/>
        <w:textAlignment w:val="baseline"/>
        <w:rPr>
          <w:rFonts w:asciiTheme="minorHAnsi" w:hAnsiTheme="minorHAnsi" w:cs="Calibri"/>
        </w:rPr>
      </w:pPr>
      <w:r>
        <w:rPr>
          <w:rFonts w:asciiTheme="minorHAnsi" w:hAnsiTheme="minorHAnsi" w:cstheme="minorHAnsi"/>
        </w:rPr>
        <w:t xml:space="preserve">Have </w:t>
      </w:r>
      <w:r w:rsidR="008147F6">
        <w:rPr>
          <w:rFonts w:asciiTheme="minorHAnsi" w:hAnsiTheme="minorHAnsi" w:cstheme="minorHAnsi"/>
        </w:rPr>
        <w:t xml:space="preserve">the groups post their </w:t>
      </w:r>
      <w:r>
        <w:rPr>
          <w:rFonts w:asciiTheme="minorHAnsi" w:hAnsiTheme="minorHAnsi" w:cstheme="minorHAnsi"/>
        </w:rPr>
        <w:t>outline</w:t>
      </w:r>
      <w:r w:rsidR="008147F6">
        <w:rPr>
          <w:rFonts w:asciiTheme="minorHAnsi" w:hAnsiTheme="minorHAnsi" w:cstheme="minorHAnsi"/>
        </w:rPr>
        <w:t xml:space="preserve"> and </w:t>
      </w:r>
      <w:r>
        <w:rPr>
          <w:rFonts w:asciiTheme="minorHAnsi" w:hAnsiTheme="minorHAnsi" w:cstheme="minorHAnsi"/>
        </w:rPr>
        <w:t xml:space="preserve">then </w:t>
      </w:r>
      <w:r w:rsidR="008147F6">
        <w:rPr>
          <w:rFonts w:asciiTheme="minorHAnsi" w:hAnsiTheme="minorHAnsi" w:cstheme="minorHAnsi"/>
        </w:rPr>
        <w:t xml:space="preserve">provide opportunity for a </w:t>
      </w:r>
      <w:r>
        <w:rPr>
          <w:rFonts w:asciiTheme="minorHAnsi" w:hAnsiTheme="minorHAnsi" w:cstheme="minorHAnsi"/>
        </w:rPr>
        <w:t>volunteer from each group to share one reason why someone may be considered a trusted adult.</w:t>
      </w:r>
    </w:p>
    <w:p w14:paraId="6714801E" w14:textId="4A2F1003" w:rsidR="00FA707B" w:rsidRPr="00BD26D6" w:rsidRDefault="00FA707B" w:rsidP="00FA707B">
      <w:pPr>
        <w:pStyle w:val="NormalWeb"/>
        <w:spacing w:before="0" w:beforeAutospacing="0" w:after="0" w:afterAutospacing="0"/>
        <w:textAlignment w:val="baseline"/>
        <w:rPr>
          <w:rFonts w:asciiTheme="minorHAnsi" w:hAnsiTheme="minorHAnsi" w:cs="Calibri"/>
        </w:rPr>
      </w:pPr>
      <w:r w:rsidRPr="00FA707B">
        <w:rPr>
          <w:rFonts w:asciiTheme="minorHAnsi" w:hAnsiTheme="minorHAnsi" w:cstheme="minorHAnsi"/>
          <w:b/>
        </w:rPr>
        <w:t>Possible Responses:</w:t>
      </w:r>
      <w:r>
        <w:rPr>
          <w:rFonts w:asciiTheme="minorHAnsi" w:hAnsiTheme="minorHAnsi" w:cstheme="minorHAnsi"/>
        </w:rPr>
        <w:t xml:space="preserve">  takes action by asking other trusted adults to assist, believes you have real concerns, respects your right to express your feelings, proven to keep information confidential, telling only those in authority who need to know in order to help, listens and provides helpful strategies, etc. </w:t>
      </w:r>
    </w:p>
    <w:p w14:paraId="52499AA2" w14:textId="77777777" w:rsidR="008147F6" w:rsidRDefault="008147F6" w:rsidP="00981C67">
      <w:pPr>
        <w:spacing w:after="0"/>
        <w:rPr>
          <w:rFonts w:cstheme="minorHAnsi"/>
          <w:b/>
          <w:sz w:val="24"/>
          <w:szCs w:val="24"/>
        </w:rPr>
      </w:pPr>
    </w:p>
    <w:p w14:paraId="52910991" w14:textId="563F136B" w:rsidR="00981C67" w:rsidRDefault="008147F6" w:rsidP="00981C67">
      <w:pPr>
        <w:spacing w:after="0"/>
        <w:rPr>
          <w:rFonts w:cstheme="minorHAnsi"/>
          <w:b/>
          <w:sz w:val="24"/>
          <w:szCs w:val="24"/>
        </w:rPr>
      </w:pPr>
      <w:r>
        <w:rPr>
          <w:rFonts w:cstheme="minorHAnsi"/>
          <w:b/>
          <w:sz w:val="24"/>
          <w:szCs w:val="24"/>
        </w:rPr>
        <w:t>Activity 3</w:t>
      </w:r>
      <w:r w:rsidR="003B4B2F" w:rsidRPr="003B4B2F">
        <w:rPr>
          <w:rFonts w:cstheme="minorHAnsi"/>
          <w:b/>
          <w:sz w:val="24"/>
          <w:szCs w:val="24"/>
        </w:rPr>
        <w:t>:</w:t>
      </w:r>
      <w:r w:rsidR="002A7D8F">
        <w:rPr>
          <w:rFonts w:cstheme="minorHAnsi"/>
          <w:b/>
          <w:sz w:val="24"/>
          <w:szCs w:val="24"/>
        </w:rPr>
        <w:t xml:space="preserve"> </w:t>
      </w:r>
      <w:r w:rsidR="00FD144B">
        <w:rPr>
          <w:rFonts w:cstheme="minorHAnsi"/>
          <w:b/>
          <w:sz w:val="24"/>
          <w:szCs w:val="24"/>
        </w:rPr>
        <w:t>Round Robin</w:t>
      </w:r>
      <w:r>
        <w:rPr>
          <w:rFonts w:cstheme="minorHAnsi"/>
          <w:b/>
          <w:sz w:val="24"/>
          <w:szCs w:val="24"/>
        </w:rPr>
        <w:t xml:space="preserve"> Report</w:t>
      </w:r>
    </w:p>
    <w:p w14:paraId="2128E2A9" w14:textId="009F7A28" w:rsidR="002A7D8F" w:rsidRPr="00BD231E" w:rsidRDefault="00BD231E" w:rsidP="00AA5589">
      <w:pPr>
        <w:pStyle w:val="NormalWeb"/>
        <w:numPr>
          <w:ilvl w:val="0"/>
          <w:numId w:val="20"/>
        </w:numPr>
        <w:spacing w:before="0" w:beforeAutospacing="0" w:after="0" w:afterAutospacing="0"/>
        <w:textAlignment w:val="baseline"/>
        <w:rPr>
          <w:rFonts w:asciiTheme="minorHAnsi" w:hAnsiTheme="minorHAnsi" w:cs="Calibri"/>
        </w:rPr>
      </w:pPr>
      <w:r w:rsidRPr="00BD231E">
        <w:rPr>
          <w:rFonts w:asciiTheme="minorHAnsi" w:hAnsiTheme="minorHAnsi" w:cs="Calibri"/>
        </w:rPr>
        <w:t xml:space="preserve">Hand each group </w:t>
      </w:r>
      <w:r w:rsidR="00D53AB3">
        <w:rPr>
          <w:rFonts w:asciiTheme="minorHAnsi" w:hAnsiTheme="minorHAnsi" w:cs="Calibri"/>
        </w:rPr>
        <w:t xml:space="preserve">one </w:t>
      </w:r>
      <w:r w:rsidRPr="00BD231E">
        <w:rPr>
          <w:rFonts w:asciiTheme="minorHAnsi" w:hAnsiTheme="minorHAnsi" w:cs="Calibri"/>
        </w:rPr>
        <w:t xml:space="preserve">scenario </w:t>
      </w:r>
      <w:r w:rsidR="00D53AB3">
        <w:rPr>
          <w:rFonts w:asciiTheme="minorHAnsi" w:hAnsiTheme="minorHAnsi" w:cs="Calibri"/>
        </w:rPr>
        <w:t xml:space="preserve">(see odd numbered slides) </w:t>
      </w:r>
      <w:r w:rsidRPr="00BD231E">
        <w:rPr>
          <w:rFonts w:asciiTheme="minorHAnsi" w:hAnsiTheme="minorHAnsi" w:cs="Calibri"/>
        </w:rPr>
        <w:t xml:space="preserve">and instruct the groups to discuss </w:t>
      </w:r>
      <w:r w:rsidR="00BD26D6">
        <w:rPr>
          <w:rFonts w:asciiTheme="minorHAnsi" w:hAnsiTheme="minorHAnsi" w:cs="Calibri"/>
        </w:rPr>
        <w:t xml:space="preserve">and </w:t>
      </w:r>
      <w:r w:rsidR="00576EA2">
        <w:rPr>
          <w:rFonts w:asciiTheme="minorHAnsi" w:hAnsiTheme="minorHAnsi" w:cs="Calibri"/>
        </w:rPr>
        <w:t>list possible emotions the target could experience</w:t>
      </w:r>
      <w:r w:rsidR="00BD26D6">
        <w:rPr>
          <w:rFonts w:asciiTheme="minorHAnsi" w:hAnsiTheme="minorHAnsi" w:cs="Calibri"/>
        </w:rPr>
        <w:t>. They should then list</w:t>
      </w:r>
      <w:r>
        <w:rPr>
          <w:rFonts w:asciiTheme="minorHAnsi" w:hAnsiTheme="minorHAnsi" w:cs="Calibri"/>
        </w:rPr>
        <w:t xml:space="preserve"> what could happen if</w:t>
      </w:r>
      <w:r w:rsidR="00576EA2">
        <w:rPr>
          <w:rFonts w:asciiTheme="minorHAnsi" w:hAnsiTheme="minorHAnsi" w:cs="Calibri"/>
        </w:rPr>
        <w:t xml:space="preserve"> the situation was not reported and then how the situation could be reported.</w:t>
      </w:r>
    </w:p>
    <w:p w14:paraId="388C1ED9" w14:textId="27F258B1" w:rsidR="002A7D8F" w:rsidRPr="00484707" w:rsidRDefault="00BD231E" w:rsidP="002A7D8F">
      <w:pPr>
        <w:pStyle w:val="NormalWeb"/>
        <w:numPr>
          <w:ilvl w:val="0"/>
          <w:numId w:val="20"/>
        </w:numPr>
        <w:spacing w:before="0" w:beforeAutospacing="0" w:after="0" w:afterAutospacing="0"/>
        <w:textAlignment w:val="baseline"/>
        <w:rPr>
          <w:rFonts w:asciiTheme="minorHAnsi" w:hAnsiTheme="minorHAnsi" w:cs="Calibri"/>
        </w:rPr>
      </w:pPr>
      <w:r>
        <w:rPr>
          <w:rFonts w:asciiTheme="minorHAnsi" w:hAnsiTheme="minorHAnsi" w:cstheme="minorHAnsi"/>
        </w:rPr>
        <w:t xml:space="preserve">Allow time for each group to </w:t>
      </w:r>
      <w:r w:rsidR="007B615E">
        <w:rPr>
          <w:rFonts w:asciiTheme="minorHAnsi" w:hAnsiTheme="minorHAnsi" w:cstheme="minorHAnsi"/>
        </w:rPr>
        <w:t xml:space="preserve">read their scenario to the class and share one emotion the target may feel, one thing that could happen if the situation was not reported and </w:t>
      </w:r>
      <w:r w:rsidR="00C0012A">
        <w:rPr>
          <w:rFonts w:asciiTheme="minorHAnsi" w:hAnsiTheme="minorHAnsi" w:cstheme="minorHAnsi"/>
        </w:rPr>
        <w:t xml:space="preserve">one </w:t>
      </w:r>
      <w:r w:rsidR="00BD26D6">
        <w:rPr>
          <w:rFonts w:asciiTheme="minorHAnsi" w:hAnsiTheme="minorHAnsi" w:cstheme="minorHAnsi"/>
        </w:rPr>
        <w:t xml:space="preserve">way </w:t>
      </w:r>
      <w:r w:rsidR="007B615E">
        <w:rPr>
          <w:rFonts w:asciiTheme="minorHAnsi" w:hAnsiTheme="minorHAnsi" w:cstheme="minorHAnsi"/>
        </w:rPr>
        <w:t>to</w:t>
      </w:r>
      <w:r w:rsidR="00BD26D6">
        <w:rPr>
          <w:rFonts w:asciiTheme="minorHAnsi" w:hAnsiTheme="minorHAnsi" w:cstheme="minorHAnsi"/>
        </w:rPr>
        <w:t xml:space="preserve"> </w:t>
      </w:r>
      <w:r>
        <w:rPr>
          <w:rFonts w:asciiTheme="minorHAnsi" w:hAnsiTheme="minorHAnsi" w:cstheme="minorHAnsi"/>
        </w:rPr>
        <w:t>report.</w:t>
      </w:r>
      <w:r w:rsidR="00F371E9">
        <w:rPr>
          <w:rFonts w:asciiTheme="minorHAnsi" w:hAnsiTheme="minorHAnsi" w:cstheme="minorHAnsi"/>
        </w:rPr>
        <w:t xml:space="preserve"> (see </w:t>
      </w:r>
      <w:r w:rsidR="00D53AB3">
        <w:rPr>
          <w:rFonts w:asciiTheme="minorHAnsi" w:hAnsiTheme="minorHAnsi" w:cstheme="minorHAnsi"/>
        </w:rPr>
        <w:t>even numbered slides)</w:t>
      </w:r>
    </w:p>
    <w:p w14:paraId="1D58A2A2" w14:textId="77777777" w:rsidR="002A7D8F" w:rsidRDefault="002A7D8F" w:rsidP="002A7D8F">
      <w:pPr>
        <w:pStyle w:val="NormalWeb"/>
        <w:spacing w:before="0" w:beforeAutospacing="0" w:after="0" w:afterAutospacing="0"/>
        <w:textAlignment w:val="baseline"/>
        <w:rPr>
          <w:rFonts w:asciiTheme="minorHAnsi" w:hAnsiTheme="minorHAnsi" w:cs="Calibri"/>
          <w:color w:val="000000"/>
        </w:rPr>
      </w:pPr>
    </w:p>
    <w:p w14:paraId="6E02638A" w14:textId="53B23A6C" w:rsidR="003F79BC" w:rsidRDefault="008872F7" w:rsidP="008872F7">
      <w:pPr>
        <w:pStyle w:val="NormalWeb"/>
        <w:spacing w:before="0" w:beforeAutospacing="0" w:after="0" w:afterAutospacing="0"/>
        <w:textAlignment w:val="baseline"/>
        <w:rPr>
          <w:rFonts w:asciiTheme="minorHAnsi" w:hAnsiTheme="minorHAnsi" w:cstheme="minorHAnsi"/>
        </w:rPr>
      </w:pPr>
      <w:r w:rsidRPr="008872F7">
        <w:rPr>
          <w:rFonts w:asciiTheme="minorHAnsi" w:hAnsiTheme="minorHAnsi" w:cs="Calibri"/>
          <w:b/>
          <w:color w:val="000000"/>
        </w:rPr>
        <w:t>Debrief:</w:t>
      </w:r>
      <w:r>
        <w:rPr>
          <w:rFonts w:asciiTheme="minorHAnsi" w:hAnsiTheme="minorHAnsi" w:cs="Calibri"/>
          <w:color w:val="000000"/>
        </w:rPr>
        <w:t xml:space="preserve">  </w:t>
      </w:r>
      <w:r w:rsidR="003F79BC">
        <w:rPr>
          <w:rFonts w:asciiTheme="minorHAnsi" w:hAnsiTheme="minorHAnsi" w:cstheme="minorHAnsi"/>
        </w:rPr>
        <w:t xml:space="preserve">Ask students to call out </w:t>
      </w:r>
      <w:r w:rsidR="00FA707B">
        <w:rPr>
          <w:rFonts w:asciiTheme="minorHAnsi" w:hAnsiTheme="minorHAnsi" w:cstheme="minorHAnsi"/>
        </w:rPr>
        <w:t>one way reason to report cyberbullying.</w:t>
      </w:r>
    </w:p>
    <w:p w14:paraId="4D92543F" w14:textId="77777777" w:rsidR="006D71F0" w:rsidRDefault="006D71F0" w:rsidP="008872F7">
      <w:pPr>
        <w:pStyle w:val="NormalWeb"/>
        <w:spacing w:before="0" w:beforeAutospacing="0" w:after="0" w:afterAutospacing="0"/>
        <w:textAlignment w:val="baseline"/>
        <w:rPr>
          <w:rFonts w:asciiTheme="minorHAnsi" w:hAnsiTheme="minorHAnsi" w:cstheme="minorHAnsi"/>
        </w:rPr>
      </w:pPr>
    </w:p>
    <w:p w14:paraId="01B6E296" w14:textId="601F44F8" w:rsidR="006D71F0" w:rsidRDefault="006D71F0">
      <w:pPr>
        <w:rPr>
          <w:rFonts w:eastAsia="Times New Roman" w:cstheme="minorHAnsi"/>
          <w:sz w:val="24"/>
          <w:szCs w:val="24"/>
        </w:rPr>
      </w:pPr>
      <w:r>
        <w:rPr>
          <w:rFonts w:cstheme="minorHAnsi"/>
        </w:rPr>
        <w:br w:type="page"/>
      </w:r>
    </w:p>
    <w:p w14:paraId="358DB1F8" w14:textId="77777777" w:rsidR="006D71F0" w:rsidRPr="003B4B2F" w:rsidRDefault="006D71F0" w:rsidP="006D71F0">
      <w:pPr>
        <w:jc w:val="center"/>
        <w:rPr>
          <w:rFonts w:cstheme="minorHAnsi"/>
          <w:sz w:val="24"/>
          <w:szCs w:val="24"/>
        </w:rPr>
      </w:pPr>
      <w:r w:rsidRPr="003B4B2F">
        <w:rPr>
          <w:rFonts w:cstheme="minorHAnsi"/>
          <w:b/>
          <w:noProof/>
          <w:sz w:val="24"/>
          <w:szCs w:val="24"/>
        </w:rPr>
        <w:lastRenderedPageBreak/>
        <w:drawing>
          <wp:inline distT="0" distB="0" distL="0" distR="0" wp14:anchorId="1F06CEE7" wp14:editId="633C252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F153A2" w14:textId="77777777" w:rsidR="006D71F0" w:rsidRPr="003B4B2F" w:rsidRDefault="006D71F0" w:rsidP="006D71F0">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0222DD8" w14:textId="77777777" w:rsidR="006D71F0" w:rsidRPr="003B4B2F" w:rsidRDefault="006D71F0" w:rsidP="006D71F0">
      <w:pPr>
        <w:spacing w:after="0" w:line="240" w:lineRule="auto"/>
        <w:jc w:val="center"/>
        <w:rPr>
          <w:rFonts w:eastAsia="Calibri" w:cstheme="minorHAnsi"/>
          <w:b/>
          <w:bCs/>
          <w:sz w:val="24"/>
          <w:szCs w:val="24"/>
          <w:u w:val="single"/>
        </w:rPr>
      </w:pPr>
    </w:p>
    <w:p w14:paraId="5A456F97" w14:textId="77777777" w:rsidR="006D71F0" w:rsidRPr="003B4B2F" w:rsidRDefault="006D71F0" w:rsidP="006D71F0">
      <w:pPr>
        <w:spacing w:after="0" w:line="240" w:lineRule="auto"/>
        <w:jc w:val="center"/>
        <w:rPr>
          <w:rFonts w:eastAsia="Calibri" w:cstheme="minorHAnsi"/>
          <w:b/>
          <w:bCs/>
          <w:sz w:val="24"/>
          <w:szCs w:val="24"/>
        </w:rPr>
      </w:pPr>
      <w:r w:rsidRPr="003B4B2F">
        <w:rPr>
          <w:rFonts w:eastAsia="Calibri" w:cstheme="minorHAnsi"/>
          <w:b/>
          <w:bCs/>
          <w:sz w:val="24"/>
          <w:szCs w:val="24"/>
        </w:rPr>
        <w:t>“Beyond the Classroom:  Cyberbullying through Social Media” Academy</w:t>
      </w:r>
    </w:p>
    <w:p w14:paraId="34D6CF92" w14:textId="77777777" w:rsidR="006D71F0" w:rsidRPr="003B4B2F" w:rsidRDefault="006D71F0" w:rsidP="006D71F0">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2FE5D41B" w14:textId="1569E33F" w:rsidR="006D71F0" w:rsidRDefault="006D71F0" w:rsidP="006D71F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Reporting Cyberbullying</w:t>
      </w:r>
      <w:r w:rsidRPr="003B4B2F">
        <w:rPr>
          <w:rFonts w:eastAsia="Calibri" w:cstheme="minorHAnsi"/>
          <w:b/>
          <w:bCs/>
          <w:sz w:val="24"/>
          <w:szCs w:val="24"/>
        </w:rPr>
        <w:t xml:space="preserve"> </w:t>
      </w:r>
    </w:p>
    <w:p w14:paraId="31DA390B" w14:textId="77777777" w:rsidR="006D71F0" w:rsidRDefault="006D71F0" w:rsidP="006D71F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1BCB31EA" w14:textId="77777777" w:rsidR="006D71F0" w:rsidRDefault="006D71F0" w:rsidP="006D71F0">
      <w:pPr>
        <w:widowControl w:val="0"/>
        <w:autoSpaceDE w:val="0"/>
        <w:autoSpaceDN w:val="0"/>
        <w:adjustRightInd w:val="0"/>
        <w:spacing w:after="0" w:line="240" w:lineRule="auto"/>
        <w:ind w:left="1710" w:hanging="1710"/>
        <w:jc w:val="center"/>
        <w:rPr>
          <w:rFonts w:eastAsia="Calibri" w:cstheme="minorHAnsi"/>
          <w:b/>
          <w:bCs/>
          <w:sz w:val="24"/>
          <w:szCs w:val="24"/>
        </w:rPr>
      </w:pPr>
    </w:p>
    <w:p w14:paraId="5D46AC75" w14:textId="77777777" w:rsidR="006D71F0" w:rsidRPr="006F5A7C" w:rsidRDefault="006D71F0" w:rsidP="006D71F0">
      <w:pPr>
        <w:spacing w:after="0" w:line="240" w:lineRule="auto"/>
        <w:rPr>
          <w:sz w:val="24"/>
          <w:szCs w:val="24"/>
        </w:rPr>
      </w:pPr>
      <w:r w:rsidRPr="006F5A7C">
        <w:rPr>
          <w:b/>
          <w:sz w:val="24"/>
          <w:szCs w:val="24"/>
        </w:rPr>
        <w:t>Civics and Government</w:t>
      </w:r>
    </w:p>
    <w:p w14:paraId="7B52E528" w14:textId="77777777" w:rsidR="006D71F0" w:rsidRPr="006F5A7C" w:rsidRDefault="006D71F0" w:rsidP="006D71F0">
      <w:pPr>
        <w:spacing w:after="0" w:line="240" w:lineRule="auto"/>
        <w:rPr>
          <w:sz w:val="24"/>
          <w:szCs w:val="24"/>
        </w:rPr>
      </w:pPr>
      <w:r w:rsidRPr="006F5A7C">
        <w:rPr>
          <w:sz w:val="24"/>
          <w:szCs w:val="24"/>
        </w:rPr>
        <w:t>Explain the obligations and responsibilities of citizenship: obeying the law and voting.</w:t>
      </w:r>
      <w:r w:rsidRPr="006F5A7C">
        <w:rPr>
          <w:sz w:val="24"/>
          <w:szCs w:val="24"/>
        </w:rPr>
        <w:br/>
        <w:t>(7-12 S3C4 PO4b-c)</w:t>
      </w:r>
    </w:p>
    <w:p w14:paraId="362E3BDF" w14:textId="77777777" w:rsidR="006D71F0" w:rsidRPr="006F5A7C" w:rsidRDefault="006D71F0" w:rsidP="006D71F0">
      <w:pPr>
        <w:widowControl w:val="0"/>
        <w:autoSpaceDE w:val="0"/>
        <w:autoSpaceDN w:val="0"/>
        <w:adjustRightInd w:val="0"/>
        <w:spacing w:after="0" w:line="240" w:lineRule="auto"/>
        <w:ind w:left="1710" w:hanging="1710"/>
        <w:rPr>
          <w:rFonts w:eastAsia="Calibri" w:cs="Tahoma"/>
          <w:b/>
          <w:bCs/>
          <w:sz w:val="24"/>
          <w:szCs w:val="24"/>
        </w:rPr>
      </w:pPr>
    </w:p>
    <w:p w14:paraId="26BBBC18" w14:textId="77777777" w:rsidR="006D71F0" w:rsidRPr="006F5A7C" w:rsidRDefault="006D71F0" w:rsidP="006D71F0">
      <w:pPr>
        <w:spacing w:after="0" w:line="240" w:lineRule="auto"/>
        <w:rPr>
          <w:rFonts w:eastAsia="Calibri" w:cs="Calibri"/>
          <w:b/>
          <w:sz w:val="24"/>
          <w:szCs w:val="24"/>
        </w:rPr>
      </w:pPr>
      <w:r w:rsidRPr="006F5A7C">
        <w:rPr>
          <w:rFonts w:eastAsia="Calibri" w:cs="Calibri"/>
          <w:b/>
          <w:sz w:val="24"/>
          <w:szCs w:val="24"/>
        </w:rPr>
        <w:t>Technology</w:t>
      </w:r>
    </w:p>
    <w:p w14:paraId="0B2BB5A5" w14:textId="77777777" w:rsidR="006D71F0" w:rsidRPr="006F5A7C" w:rsidRDefault="006D71F0" w:rsidP="006D71F0">
      <w:pPr>
        <w:spacing w:after="0" w:line="240" w:lineRule="auto"/>
        <w:rPr>
          <w:sz w:val="24"/>
          <w:szCs w:val="24"/>
        </w:rPr>
      </w:pPr>
      <w:r w:rsidRPr="006F5A7C">
        <w:rPr>
          <w:sz w:val="24"/>
          <w:szCs w:val="24"/>
        </w:rPr>
        <w:t xml:space="preserve">Assess situations in which it is appropriate and safe to use a personal digital device in the home, school, community, and in the work place. </w:t>
      </w:r>
    </w:p>
    <w:p w14:paraId="26E43503" w14:textId="77777777" w:rsidR="006D71F0" w:rsidRPr="006F5A7C" w:rsidRDefault="006D71F0" w:rsidP="006D71F0">
      <w:pPr>
        <w:spacing w:after="0" w:line="240" w:lineRule="auto"/>
        <w:rPr>
          <w:sz w:val="24"/>
          <w:szCs w:val="24"/>
        </w:rPr>
      </w:pPr>
      <w:r w:rsidRPr="006F5A7C">
        <w:rPr>
          <w:sz w:val="24"/>
          <w:szCs w:val="24"/>
        </w:rPr>
        <w:t>(7-12 S5C1 PO1)</w:t>
      </w:r>
    </w:p>
    <w:p w14:paraId="1BD2852A" w14:textId="77777777" w:rsidR="006D71F0" w:rsidRPr="006F5A7C" w:rsidRDefault="006D71F0" w:rsidP="006D71F0">
      <w:pPr>
        <w:spacing w:after="0" w:line="240" w:lineRule="auto"/>
        <w:rPr>
          <w:sz w:val="24"/>
          <w:szCs w:val="24"/>
        </w:rPr>
      </w:pPr>
      <w:r w:rsidRPr="006F5A7C">
        <w:rPr>
          <w:sz w:val="24"/>
          <w:szCs w:val="24"/>
        </w:rPr>
        <w:t>Describe strategies to deal with cyber-bullying situations.</w:t>
      </w:r>
    </w:p>
    <w:p w14:paraId="764B6443" w14:textId="77777777" w:rsidR="006D71F0" w:rsidRPr="006F5A7C" w:rsidRDefault="006D71F0" w:rsidP="006D71F0">
      <w:pPr>
        <w:spacing w:after="0" w:line="240" w:lineRule="auto"/>
        <w:rPr>
          <w:sz w:val="24"/>
          <w:szCs w:val="24"/>
        </w:rPr>
      </w:pPr>
      <w:r w:rsidRPr="006F5A7C">
        <w:rPr>
          <w:sz w:val="24"/>
          <w:szCs w:val="24"/>
        </w:rPr>
        <w:t xml:space="preserve"> (6-12.S5C1 PO2)</w:t>
      </w:r>
    </w:p>
    <w:p w14:paraId="45524D89" w14:textId="77777777" w:rsidR="006D71F0" w:rsidRPr="006F5A7C" w:rsidRDefault="006D71F0" w:rsidP="006D71F0">
      <w:pPr>
        <w:spacing w:after="0" w:line="240" w:lineRule="auto"/>
        <w:rPr>
          <w:sz w:val="24"/>
          <w:szCs w:val="24"/>
        </w:rPr>
      </w:pPr>
      <w:r w:rsidRPr="006F5A7C">
        <w:rPr>
          <w:sz w:val="24"/>
          <w:szCs w:val="24"/>
        </w:rPr>
        <w:t xml:space="preserve">Advocate and exhibit legal and ethical behavior when using technology. </w:t>
      </w:r>
    </w:p>
    <w:p w14:paraId="01754987" w14:textId="77777777" w:rsidR="006D71F0" w:rsidRPr="006F5A7C" w:rsidRDefault="006D71F0" w:rsidP="006D71F0">
      <w:pPr>
        <w:spacing w:after="0" w:line="240" w:lineRule="auto"/>
        <w:rPr>
          <w:sz w:val="24"/>
          <w:szCs w:val="24"/>
        </w:rPr>
      </w:pPr>
      <w:r w:rsidRPr="006F5A7C">
        <w:rPr>
          <w:sz w:val="24"/>
          <w:szCs w:val="24"/>
        </w:rPr>
        <w:t>(6-12.S5C1PO6)</w:t>
      </w:r>
    </w:p>
    <w:p w14:paraId="0B9281D5" w14:textId="77777777" w:rsidR="006D71F0" w:rsidRPr="006F5A7C" w:rsidRDefault="006D71F0" w:rsidP="006D71F0">
      <w:pPr>
        <w:spacing w:after="0" w:line="240" w:lineRule="auto"/>
        <w:rPr>
          <w:sz w:val="24"/>
          <w:szCs w:val="24"/>
        </w:rPr>
      </w:pPr>
      <w:r w:rsidRPr="006F5A7C">
        <w:rPr>
          <w:sz w:val="24"/>
          <w:szCs w:val="24"/>
        </w:rPr>
        <w:t xml:space="preserve">Promote </w:t>
      </w:r>
      <w:r w:rsidRPr="006F5A7C">
        <w:rPr>
          <w:i/>
          <w:sz w:val="24"/>
          <w:szCs w:val="24"/>
        </w:rPr>
        <w:t>and exhibit digital</w:t>
      </w:r>
      <w:r w:rsidRPr="006F5A7C">
        <w:rPr>
          <w:sz w:val="24"/>
          <w:szCs w:val="24"/>
        </w:rPr>
        <w:t xml:space="preserve"> citizenship by consistently leading by example and advocating social and civic responsibility to others.</w:t>
      </w:r>
      <w:r w:rsidRPr="006F5A7C">
        <w:rPr>
          <w:sz w:val="24"/>
          <w:szCs w:val="24"/>
        </w:rPr>
        <w:br/>
        <w:t>(7-12 S5C2PO 1)</w:t>
      </w:r>
    </w:p>
    <w:p w14:paraId="0E8B8E4B" w14:textId="77777777" w:rsidR="006D71F0" w:rsidRDefault="006D71F0" w:rsidP="006D71F0">
      <w:pPr>
        <w:spacing w:after="0" w:line="240" w:lineRule="auto"/>
        <w:rPr>
          <w:b/>
          <w:sz w:val="24"/>
          <w:szCs w:val="24"/>
        </w:rPr>
      </w:pPr>
    </w:p>
    <w:p w14:paraId="1ADE7DEC" w14:textId="77777777" w:rsidR="006D71F0" w:rsidRPr="006F5A7C" w:rsidRDefault="006D71F0" w:rsidP="006D71F0">
      <w:pPr>
        <w:spacing w:after="0" w:line="240" w:lineRule="auto"/>
        <w:rPr>
          <w:b/>
          <w:sz w:val="24"/>
          <w:szCs w:val="24"/>
        </w:rPr>
      </w:pPr>
      <w:r w:rsidRPr="006F5A7C">
        <w:rPr>
          <w:b/>
          <w:sz w:val="24"/>
          <w:szCs w:val="24"/>
        </w:rPr>
        <w:t>Key Ideas and Details</w:t>
      </w:r>
    </w:p>
    <w:p w14:paraId="64917813" w14:textId="77777777" w:rsidR="006D71F0" w:rsidRPr="006F5A7C" w:rsidRDefault="006D71F0" w:rsidP="006D71F0">
      <w:pPr>
        <w:spacing w:after="0" w:line="240" w:lineRule="auto"/>
        <w:rPr>
          <w:sz w:val="24"/>
          <w:szCs w:val="24"/>
        </w:rPr>
      </w:pPr>
      <w:r w:rsidRPr="006F5A7C">
        <w:rPr>
          <w:sz w:val="24"/>
          <w:szCs w:val="24"/>
        </w:rPr>
        <w:t>R.1 Read carefully to determine what the text says explicitly and to make logical inferences from it.</w:t>
      </w:r>
    </w:p>
    <w:p w14:paraId="3BB84EFA" w14:textId="77777777" w:rsidR="006D71F0" w:rsidRDefault="006D71F0" w:rsidP="006D71F0">
      <w:pPr>
        <w:spacing w:after="0" w:line="240" w:lineRule="auto"/>
        <w:rPr>
          <w:b/>
          <w:sz w:val="24"/>
          <w:szCs w:val="24"/>
        </w:rPr>
      </w:pPr>
    </w:p>
    <w:p w14:paraId="28BA955A" w14:textId="77777777" w:rsidR="006D71F0" w:rsidRPr="006F5A7C" w:rsidRDefault="006D71F0" w:rsidP="006D71F0">
      <w:pPr>
        <w:spacing w:after="0" w:line="240" w:lineRule="auto"/>
        <w:rPr>
          <w:b/>
          <w:sz w:val="24"/>
          <w:szCs w:val="24"/>
        </w:rPr>
      </w:pPr>
      <w:r w:rsidRPr="006F5A7C">
        <w:rPr>
          <w:b/>
          <w:sz w:val="24"/>
          <w:szCs w:val="24"/>
        </w:rPr>
        <w:t>Integration of Knowledge and Ideas</w:t>
      </w:r>
    </w:p>
    <w:p w14:paraId="190070F1" w14:textId="77777777" w:rsidR="006D71F0" w:rsidRPr="006F5A7C" w:rsidRDefault="006D71F0" w:rsidP="006D71F0">
      <w:pPr>
        <w:spacing w:after="0" w:line="240" w:lineRule="auto"/>
        <w:rPr>
          <w:sz w:val="24"/>
          <w:szCs w:val="24"/>
        </w:rPr>
      </w:pPr>
      <w:r w:rsidRPr="006F5A7C">
        <w:rPr>
          <w:sz w:val="24"/>
          <w:szCs w:val="24"/>
        </w:rPr>
        <w:t>R.7 Integrate and evaluate content presented in diverse media and formats, including visually and quantitatively, as well as in words.</w:t>
      </w:r>
    </w:p>
    <w:p w14:paraId="40F99FD3" w14:textId="77777777" w:rsidR="006D71F0" w:rsidRDefault="006D71F0" w:rsidP="006D71F0">
      <w:pPr>
        <w:spacing w:after="0" w:line="240" w:lineRule="auto"/>
        <w:rPr>
          <w:b/>
          <w:sz w:val="24"/>
          <w:szCs w:val="24"/>
        </w:rPr>
      </w:pPr>
    </w:p>
    <w:p w14:paraId="43752610" w14:textId="77777777" w:rsidR="006D71F0" w:rsidRPr="006F5A7C" w:rsidRDefault="006D71F0" w:rsidP="006D71F0">
      <w:pPr>
        <w:spacing w:after="0" w:line="240" w:lineRule="auto"/>
        <w:rPr>
          <w:b/>
          <w:sz w:val="24"/>
          <w:szCs w:val="24"/>
        </w:rPr>
      </w:pPr>
      <w:r w:rsidRPr="006F5A7C">
        <w:rPr>
          <w:b/>
          <w:sz w:val="24"/>
          <w:szCs w:val="24"/>
        </w:rPr>
        <w:t>Comprehension and Collaboration</w:t>
      </w:r>
    </w:p>
    <w:p w14:paraId="00420770" w14:textId="77777777" w:rsidR="006D71F0" w:rsidRPr="006F5A7C" w:rsidRDefault="006D71F0" w:rsidP="006D71F0">
      <w:pPr>
        <w:spacing w:after="0" w:line="240" w:lineRule="auto"/>
        <w:rPr>
          <w:sz w:val="24"/>
          <w:szCs w:val="24"/>
        </w:rPr>
      </w:pPr>
      <w:r w:rsidRPr="006F5A7C">
        <w:rPr>
          <w:sz w:val="24"/>
          <w:szCs w:val="24"/>
        </w:rPr>
        <w:t>SL.1 Prepare for and participate effectively in a range of conversations and collaborations with diverse partners, building on others’ ideas and expressing their own clearly and persuasively.</w:t>
      </w:r>
    </w:p>
    <w:p w14:paraId="0023FC14" w14:textId="77777777" w:rsidR="006D71F0" w:rsidRDefault="006D71F0" w:rsidP="006D71F0">
      <w:pPr>
        <w:spacing w:after="0" w:line="240" w:lineRule="auto"/>
        <w:rPr>
          <w:b/>
          <w:sz w:val="24"/>
          <w:szCs w:val="24"/>
        </w:rPr>
      </w:pPr>
    </w:p>
    <w:p w14:paraId="7F8A3B11" w14:textId="77777777" w:rsidR="006D71F0" w:rsidRPr="006F5A7C" w:rsidRDefault="006D71F0" w:rsidP="006D71F0">
      <w:pPr>
        <w:spacing w:after="0" w:line="240" w:lineRule="auto"/>
        <w:rPr>
          <w:b/>
          <w:sz w:val="24"/>
          <w:szCs w:val="24"/>
        </w:rPr>
      </w:pPr>
      <w:r w:rsidRPr="006F5A7C">
        <w:rPr>
          <w:b/>
          <w:sz w:val="24"/>
          <w:szCs w:val="24"/>
        </w:rPr>
        <w:t>Presentation of Knowledge and Ideas</w:t>
      </w:r>
    </w:p>
    <w:p w14:paraId="75090567" w14:textId="77777777" w:rsidR="006D71F0" w:rsidRPr="003B4B2F" w:rsidRDefault="006D71F0" w:rsidP="006D71F0">
      <w:pPr>
        <w:spacing w:after="0" w:line="240" w:lineRule="auto"/>
        <w:rPr>
          <w:rFonts w:eastAsia="Calibri" w:cstheme="minorHAnsi"/>
          <w:b/>
          <w:bCs/>
          <w:sz w:val="24"/>
          <w:szCs w:val="24"/>
        </w:rPr>
      </w:pPr>
      <w:r w:rsidRPr="006F5A7C">
        <w:rPr>
          <w:sz w:val="24"/>
          <w:szCs w:val="24"/>
        </w:rPr>
        <w:t>SL.4 Present information, findings, and supporting evidence such that listeners can follow the line of reasoning and the organization, development, and style are appropriate to task, purpose, and audience.</w:t>
      </w:r>
    </w:p>
    <w:p w14:paraId="76213FDE" w14:textId="77777777" w:rsidR="006D71F0" w:rsidRPr="003B4B2F" w:rsidRDefault="006D71F0" w:rsidP="006D71F0">
      <w:pPr>
        <w:jc w:val="center"/>
        <w:rPr>
          <w:rFonts w:cstheme="minorHAnsi"/>
          <w:sz w:val="24"/>
          <w:szCs w:val="24"/>
        </w:rPr>
      </w:pPr>
    </w:p>
    <w:p w14:paraId="2AA5CBF1" w14:textId="77777777" w:rsidR="006D71F0" w:rsidRPr="008147F6" w:rsidRDefault="006D71F0" w:rsidP="008872F7">
      <w:pPr>
        <w:pStyle w:val="NormalWeb"/>
        <w:spacing w:before="0" w:beforeAutospacing="0" w:after="0" w:afterAutospacing="0"/>
        <w:textAlignment w:val="baseline"/>
        <w:rPr>
          <w:rFonts w:asciiTheme="minorHAnsi" w:hAnsiTheme="minorHAnsi" w:cs="Calibri"/>
        </w:rPr>
      </w:pPr>
      <w:bookmarkStart w:id="0" w:name="_GoBack"/>
      <w:bookmarkEnd w:id="0"/>
    </w:p>
    <w:p w14:paraId="11BC4064" w14:textId="0384FC71" w:rsidR="00DB53D3" w:rsidRPr="003B4B2F" w:rsidRDefault="00DB53D3" w:rsidP="001A2C1D">
      <w:pPr>
        <w:rPr>
          <w:rFonts w:cstheme="minorHAnsi"/>
          <w:sz w:val="24"/>
          <w:szCs w:val="24"/>
        </w:rPr>
      </w:pPr>
    </w:p>
    <w:sectPr w:rsidR="00DB53D3" w:rsidRPr="003B4B2F"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83BC67" w14:textId="77777777" w:rsidR="0010789E" w:rsidRDefault="0010789E" w:rsidP="00DD3CC7">
      <w:pPr>
        <w:spacing w:after="0" w:line="240" w:lineRule="auto"/>
      </w:pPr>
      <w:r>
        <w:separator/>
      </w:r>
    </w:p>
  </w:endnote>
  <w:endnote w:type="continuationSeparator" w:id="0">
    <w:p w14:paraId="2EF0A0CE" w14:textId="77777777" w:rsidR="0010789E" w:rsidRDefault="0010789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C02C0F" w14:textId="3339A876"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E2CD2">
      <w:rPr>
        <w:rFonts w:asciiTheme="majorHAnsi" w:eastAsiaTheme="majorEastAsia" w:hAnsiTheme="majorHAnsi" w:cstheme="majorBidi"/>
      </w:rPr>
      <w:t>September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D71F0" w:rsidRPr="006D71F0">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0E6726FA"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51FA01" w14:textId="77777777" w:rsidR="0010789E" w:rsidRDefault="0010789E" w:rsidP="00DD3CC7">
      <w:pPr>
        <w:spacing w:after="0" w:line="240" w:lineRule="auto"/>
      </w:pPr>
      <w:r>
        <w:separator/>
      </w:r>
    </w:p>
  </w:footnote>
  <w:footnote w:type="continuationSeparator" w:id="0">
    <w:p w14:paraId="2FA63E9E" w14:textId="77777777" w:rsidR="0010789E" w:rsidRDefault="0010789E"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DA1C8E"/>
    <w:multiLevelType w:val="hybridMultilevel"/>
    <w:tmpl w:val="03E01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FC7EF1"/>
    <w:multiLevelType w:val="hybridMultilevel"/>
    <w:tmpl w:val="383CB090"/>
    <w:lvl w:ilvl="0" w:tplc="F8B4B9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125516"/>
    <w:multiLevelType w:val="hybridMultilevel"/>
    <w:tmpl w:val="03E01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56303D"/>
    <w:multiLevelType w:val="hybridMultilevel"/>
    <w:tmpl w:val="A8A0B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74E1A5C"/>
    <w:multiLevelType w:val="hybridMultilevel"/>
    <w:tmpl w:val="F2B0E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9BF2E55"/>
    <w:multiLevelType w:val="hybridMultilevel"/>
    <w:tmpl w:val="5DE45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02561E"/>
    <w:multiLevelType w:val="hybridMultilevel"/>
    <w:tmpl w:val="00F65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6C347D"/>
    <w:multiLevelType w:val="hybridMultilevel"/>
    <w:tmpl w:val="D960EC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3F4D7F"/>
    <w:multiLevelType w:val="hybridMultilevel"/>
    <w:tmpl w:val="BFDCE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3C4620"/>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D941E69"/>
    <w:multiLevelType w:val="hybridMultilevel"/>
    <w:tmpl w:val="CA7CA7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4D3028A"/>
    <w:multiLevelType w:val="hybridMultilevel"/>
    <w:tmpl w:val="3D9C0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2037BA8"/>
    <w:multiLevelType w:val="hybridMultilevel"/>
    <w:tmpl w:val="E0B28B32"/>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7725C0"/>
    <w:multiLevelType w:val="hybridMultilevel"/>
    <w:tmpl w:val="E048D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2C6E50"/>
    <w:multiLevelType w:val="hybridMultilevel"/>
    <w:tmpl w:val="822AED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2A0696B"/>
    <w:multiLevelType w:val="hybridMultilevel"/>
    <w:tmpl w:val="03E01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4E45049"/>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9B92041"/>
    <w:multiLevelType w:val="hybridMultilevel"/>
    <w:tmpl w:val="19FAC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E57BF9"/>
    <w:multiLevelType w:val="hybridMultilevel"/>
    <w:tmpl w:val="583C6824"/>
    <w:lvl w:ilvl="0" w:tplc="8B04BD2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11"/>
  </w:num>
  <w:num w:numId="3">
    <w:abstractNumId w:val="22"/>
  </w:num>
  <w:num w:numId="4">
    <w:abstractNumId w:val="0"/>
  </w:num>
  <w:num w:numId="5">
    <w:abstractNumId w:val="16"/>
  </w:num>
  <w:num w:numId="6">
    <w:abstractNumId w:val="6"/>
  </w:num>
  <w:num w:numId="7">
    <w:abstractNumId w:val="2"/>
  </w:num>
  <w:num w:numId="8">
    <w:abstractNumId w:val="9"/>
  </w:num>
  <w:num w:numId="9">
    <w:abstractNumId w:val="20"/>
  </w:num>
  <w:num w:numId="10">
    <w:abstractNumId w:val="4"/>
  </w:num>
  <w:num w:numId="11">
    <w:abstractNumId w:val="17"/>
  </w:num>
  <w:num w:numId="12">
    <w:abstractNumId w:val="5"/>
  </w:num>
  <w:num w:numId="13">
    <w:abstractNumId w:val="12"/>
  </w:num>
  <w:num w:numId="14">
    <w:abstractNumId w:val="15"/>
  </w:num>
  <w:num w:numId="15">
    <w:abstractNumId w:val="10"/>
  </w:num>
  <w:num w:numId="16">
    <w:abstractNumId w:val="19"/>
  </w:num>
  <w:num w:numId="17">
    <w:abstractNumId w:val="7"/>
  </w:num>
  <w:num w:numId="18">
    <w:abstractNumId w:val="3"/>
  </w:num>
  <w:num w:numId="19">
    <w:abstractNumId w:val="18"/>
  </w:num>
  <w:num w:numId="20">
    <w:abstractNumId w:val="8"/>
  </w:num>
  <w:num w:numId="21">
    <w:abstractNumId w:val="21"/>
  </w:num>
  <w:num w:numId="22">
    <w:abstractNumId w:val="1"/>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89E"/>
    <w:rsid w:val="000C2FB9"/>
    <w:rsid w:val="0010789E"/>
    <w:rsid w:val="00154CB5"/>
    <w:rsid w:val="001A2C1D"/>
    <w:rsid w:val="001A7DD4"/>
    <w:rsid w:val="001B57D3"/>
    <w:rsid w:val="001D0B26"/>
    <w:rsid w:val="001D561C"/>
    <w:rsid w:val="00205985"/>
    <w:rsid w:val="00211499"/>
    <w:rsid w:val="002A7D8F"/>
    <w:rsid w:val="003B4B2F"/>
    <w:rsid w:val="003F79BC"/>
    <w:rsid w:val="00412D98"/>
    <w:rsid w:val="00471176"/>
    <w:rsid w:val="00484707"/>
    <w:rsid w:val="0048757D"/>
    <w:rsid w:val="004918E4"/>
    <w:rsid w:val="004C78EF"/>
    <w:rsid w:val="004D5CD1"/>
    <w:rsid w:val="004E2CD2"/>
    <w:rsid w:val="00576EA2"/>
    <w:rsid w:val="00580D73"/>
    <w:rsid w:val="005825F6"/>
    <w:rsid w:val="00683F00"/>
    <w:rsid w:val="006A4932"/>
    <w:rsid w:val="006D71F0"/>
    <w:rsid w:val="00783AB9"/>
    <w:rsid w:val="007B615E"/>
    <w:rsid w:val="008147F6"/>
    <w:rsid w:val="008872F7"/>
    <w:rsid w:val="008E2D96"/>
    <w:rsid w:val="0096500A"/>
    <w:rsid w:val="00981C67"/>
    <w:rsid w:val="00BA1AFE"/>
    <w:rsid w:val="00BD231E"/>
    <w:rsid w:val="00BD26D6"/>
    <w:rsid w:val="00C0012A"/>
    <w:rsid w:val="00CB082E"/>
    <w:rsid w:val="00CE2484"/>
    <w:rsid w:val="00D311F9"/>
    <w:rsid w:val="00D53AB3"/>
    <w:rsid w:val="00DB53D3"/>
    <w:rsid w:val="00DC7F18"/>
    <w:rsid w:val="00DD3CC7"/>
    <w:rsid w:val="00E6132F"/>
    <w:rsid w:val="00F371E9"/>
    <w:rsid w:val="00FA707B"/>
    <w:rsid w:val="00FA719A"/>
    <w:rsid w:val="00FC36B0"/>
    <w:rsid w:val="00FD115E"/>
    <w:rsid w:val="00FD14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940132"/>
  <w15:docId w15:val="{E73B325B-76E8-4A45-B5B9-4C7C0361D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3B4B2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4B2F"/>
    <w:rPr>
      <w:sz w:val="20"/>
      <w:szCs w:val="20"/>
    </w:rPr>
  </w:style>
  <w:style w:type="character" w:styleId="FootnoteReference">
    <w:name w:val="footnote reference"/>
    <w:basedOn w:val="DefaultParagraphFont"/>
    <w:uiPriority w:val="99"/>
    <w:semiHidden/>
    <w:unhideWhenUsed/>
    <w:rsid w:val="003B4B2F"/>
    <w:rPr>
      <w:vertAlign w:val="superscript"/>
    </w:rPr>
  </w:style>
  <w:style w:type="character" w:styleId="Hyperlink">
    <w:name w:val="Hyperlink"/>
    <w:basedOn w:val="DefaultParagraphFont"/>
    <w:uiPriority w:val="99"/>
    <w:unhideWhenUsed/>
    <w:rsid w:val="003B4B2F"/>
    <w:rPr>
      <w:color w:val="0000FF" w:themeColor="hyperlink"/>
      <w:u w:val="single"/>
    </w:rPr>
  </w:style>
  <w:style w:type="paragraph" w:styleId="NormalWeb">
    <w:name w:val="Normal (Web)"/>
    <w:basedOn w:val="Normal"/>
    <w:uiPriority w:val="99"/>
    <w:unhideWhenUsed/>
    <w:rsid w:val="0010789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BD26D6"/>
    <w:rPr>
      <w:sz w:val="16"/>
      <w:szCs w:val="16"/>
    </w:rPr>
  </w:style>
  <w:style w:type="paragraph" w:styleId="CommentText">
    <w:name w:val="annotation text"/>
    <w:basedOn w:val="Normal"/>
    <w:link w:val="CommentTextChar"/>
    <w:uiPriority w:val="99"/>
    <w:semiHidden/>
    <w:unhideWhenUsed/>
    <w:rsid w:val="00BD26D6"/>
    <w:pPr>
      <w:spacing w:line="240" w:lineRule="auto"/>
    </w:pPr>
    <w:rPr>
      <w:sz w:val="20"/>
      <w:szCs w:val="20"/>
    </w:rPr>
  </w:style>
  <w:style w:type="character" w:customStyle="1" w:styleId="CommentTextChar">
    <w:name w:val="Comment Text Char"/>
    <w:basedOn w:val="DefaultParagraphFont"/>
    <w:link w:val="CommentText"/>
    <w:uiPriority w:val="99"/>
    <w:semiHidden/>
    <w:rsid w:val="00BD26D6"/>
    <w:rPr>
      <w:sz w:val="20"/>
      <w:szCs w:val="20"/>
    </w:rPr>
  </w:style>
  <w:style w:type="paragraph" w:styleId="CommentSubject">
    <w:name w:val="annotation subject"/>
    <w:basedOn w:val="CommentText"/>
    <w:next w:val="CommentText"/>
    <w:link w:val="CommentSubjectChar"/>
    <w:uiPriority w:val="99"/>
    <w:semiHidden/>
    <w:unhideWhenUsed/>
    <w:rsid w:val="00BD26D6"/>
    <w:rPr>
      <w:b/>
      <w:bCs/>
    </w:rPr>
  </w:style>
  <w:style w:type="character" w:customStyle="1" w:styleId="CommentSubjectChar">
    <w:name w:val="Comment Subject Char"/>
    <w:basedOn w:val="CommentTextChar"/>
    <w:link w:val="CommentSubject"/>
    <w:uiPriority w:val="99"/>
    <w:semiHidden/>
    <w:rsid w:val="00BD26D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838</Words>
  <Characters>4783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2018-09-06T22:36:00Z</dcterms:created>
  <dcterms:modified xsi:type="dcterms:W3CDTF">2019-04-10T21:27:00Z</dcterms:modified>
</cp:coreProperties>
</file>