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BC5CF08" w14:textId="77777777" w:rsidR="00D525BC" w:rsidRPr="00B50C20" w:rsidRDefault="00DD3CC7" w:rsidP="00B50C20">
      <w:pPr>
        <w:spacing w:line="240" w:lineRule="auto"/>
        <w:jc w:val="center"/>
        <w:rPr>
          <w:rFonts w:cstheme="minorHAnsi"/>
          <w:sz w:val="24"/>
          <w:szCs w:val="24"/>
        </w:rPr>
      </w:pPr>
      <w:r w:rsidRPr="00B50C20">
        <w:rPr>
          <w:rFonts w:cstheme="minorHAnsi"/>
          <w:b/>
          <w:noProof/>
          <w:sz w:val="24"/>
          <w:szCs w:val="24"/>
        </w:rPr>
        <w:drawing>
          <wp:inline distT="0" distB="0" distL="0" distR="0" wp14:anchorId="766E62AB" wp14:editId="03CC2BF1">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0EA42539" w14:textId="77777777" w:rsidR="00FF11D4" w:rsidRPr="00B50C20" w:rsidRDefault="00FF11D4" w:rsidP="00B50C20">
      <w:pPr>
        <w:pBdr>
          <w:bottom w:val="single" w:sz="4" w:space="2" w:color="auto"/>
        </w:pBdr>
        <w:spacing w:after="0" w:line="240" w:lineRule="auto"/>
        <w:jc w:val="center"/>
        <w:rPr>
          <w:rFonts w:eastAsia="Calibri" w:cstheme="minorHAnsi"/>
          <w:sz w:val="24"/>
          <w:szCs w:val="24"/>
        </w:rPr>
      </w:pPr>
      <w:r w:rsidRPr="00B50C20">
        <w:rPr>
          <w:rFonts w:eastAsia="Calibri" w:cstheme="minorHAnsi"/>
          <w:sz w:val="24"/>
          <w:szCs w:val="24"/>
        </w:rPr>
        <w:t>The Law-Related Education Academy is sponsored by the Arizona Foundation for Legal Services &amp; Education with funding made possible by the Arizona Department of Education.</w:t>
      </w:r>
    </w:p>
    <w:p w14:paraId="4A34C1D7" w14:textId="77777777" w:rsidR="00DD3CC7" w:rsidRPr="00B50C20" w:rsidRDefault="00DD3CC7" w:rsidP="00B50C20">
      <w:pPr>
        <w:spacing w:after="0" w:line="240" w:lineRule="auto"/>
        <w:jc w:val="center"/>
        <w:rPr>
          <w:rFonts w:eastAsia="Calibri" w:cstheme="minorHAnsi"/>
          <w:b/>
          <w:bCs/>
          <w:sz w:val="24"/>
          <w:szCs w:val="24"/>
          <w:u w:val="single"/>
        </w:rPr>
      </w:pPr>
    </w:p>
    <w:p w14:paraId="64FD2F8B" w14:textId="708EE3B2" w:rsidR="00DD3CC7" w:rsidRPr="00B50C20" w:rsidRDefault="00D7713F" w:rsidP="00B50C20">
      <w:pPr>
        <w:spacing w:after="0" w:line="240" w:lineRule="auto"/>
        <w:jc w:val="center"/>
        <w:rPr>
          <w:rFonts w:eastAsia="Calibri" w:cstheme="minorHAnsi"/>
          <w:b/>
          <w:bCs/>
          <w:sz w:val="24"/>
          <w:szCs w:val="24"/>
        </w:rPr>
      </w:pPr>
      <w:r w:rsidRPr="00B50C20">
        <w:rPr>
          <w:rFonts w:eastAsia="Calibri" w:cstheme="minorHAnsi"/>
          <w:b/>
          <w:bCs/>
          <w:sz w:val="24"/>
          <w:szCs w:val="24"/>
        </w:rPr>
        <w:t>“Power Against Bullying</w:t>
      </w:r>
      <w:r w:rsidR="00DC7F18" w:rsidRPr="00B50C20">
        <w:rPr>
          <w:rFonts w:eastAsia="Calibri" w:cstheme="minorHAnsi"/>
          <w:b/>
          <w:bCs/>
          <w:sz w:val="24"/>
          <w:szCs w:val="24"/>
        </w:rPr>
        <w:t>”</w:t>
      </w:r>
      <w:r w:rsidR="00DD3CC7" w:rsidRPr="00B50C20">
        <w:rPr>
          <w:rFonts w:eastAsia="Calibri" w:cstheme="minorHAnsi"/>
          <w:b/>
          <w:bCs/>
          <w:sz w:val="24"/>
          <w:szCs w:val="24"/>
        </w:rPr>
        <w:t xml:space="preserve"> Academy</w:t>
      </w:r>
    </w:p>
    <w:p w14:paraId="6015CA8D" w14:textId="14AA8011" w:rsidR="00DD3CC7" w:rsidRPr="00B50C20" w:rsidRDefault="00EB0D8E" w:rsidP="00B50C20">
      <w:pPr>
        <w:spacing w:after="0" w:line="240" w:lineRule="auto"/>
        <w:jc w:val="center"/>
        <w:rPr>
          <w:rFonts w:eastAsia="Calibri" w:cstheme="minorHAnsi"/>
          <w:bCs/>
          <w:sz w:val="24"/>
          <w:szCs w:val="24"/>
        </w:rPr>
      </w:pPr>
      <w:r w:rsidRPr="00B50C20">
        <w:rPr>
          <w:rFonts w:eastAsia="Calibri" w:cstheme="minorHAnsi"/>
          <w:bCs/>
          <w:sz w:val="24"/>
          <w:szCs w:val="24"/>
        </w:rPr>
        <w:t>(</w:t>
      </w:r>
      <w:r w:rsidR="00D7713F" w:rsidRPr="00B50C20">
        <w:rPr>
          <w:rFonts w:eastAsia="Calibri" w:cstheme="minorHAnsi"/>
          <w:bCs/>
          <w:sz w:val="24"/>
          <w:szCs w:val="24"/>
        </w:rPr>
        <w:t>Middle/High School</w:t>
      </w:r>
      <w:r w:rsidRPr="00B50C20">
        <w:rPr>
          <w:rFonts w:eastAsia="Calibri" w:cstheme="minorHAnsi"/>
          <w:bCs/>
          <w:sz w:val="24"/>
          <w:szCs w:val="24"/>
        </w:rPr>
        <w:t>)</w:t>
      </w:r>
    </w:p>
    <w:p w14:paraId="3F086202" w14:textId="1EEB4B81" w:rsidR="00DD3CC7" w:rsidRPr="00B50C20" w:rsidRDefault="00D7713F" w:rsidP="00B50C20">
      <w:pPr>
        <w:widowControl w:val="0"/>
        <w:autoSpaceDE w:val="0"/>
        <w:autoSpaceDN w:val="0"/>
        <w:adjustRightInd w:val="0"/>
        <w:spacing w:after="0" w:line="240" w:lineRule="auto"/>
        <w:ind w:left="1710" w:hanging="1710"/>
        <w:jc w:val="center"/>
        <w:rPr>
          <w:rFonts w:eastAsia="Calibri" w:cstheme="minorHAnsi"/>
          <w:b/>
          <w:bCs/>
          <w:sz w:val="24"/>
          <w:szCs w:val="24"/>
        </w:rPr>
      </w:pPr>
      <w:r w:rsidRPr="00B50C20">
        <w:rPr>
          <w:rFonts w:eastAsia="Calibri" w:cstheme="minorHAnsi"/>
          <w:b/>
          <w:bCs/>
          <w:sz w:val="24"/>
          <w:szCs w:val="24"/>
        </w:rPr>
        <w:t xml:space="preserve">Building Classroom </w:t>
      </w:r>
      <w:r w:rsidR="000B753C" w:rsidRPr="00B50C20">
        <w:rPr>
          <w:rFonts w:eastAsia="Calibri" w:cstheme="minorHAnsi"/>
          <w:b/>
          <w:bCs/>
          <w:sz w:val="24"/>
          <w:szCs w:val="24"/>
        </w:rPr>
        <w:t>Connections</w:t>
      </w:r>
      <w:r w:rsidRPr="00B50C20">
        <w:rPr>
          <w:rFonts w:eastAsia="Calibri" w:cstheme="minorHAnsi"/>
          <w:b/>
          <w:bCs/>
          <w:sz w:val="24"/>
          <w:szCs w:val="24"/>
        </w:rPr>
        <w:t xml:space="preserve"> </w:t>
      </w:r>
      <w:r w:rsidR="00DC7F18" w:rsidRPr="00B50C20">
        <w:rPr>
          <w:rFonts w:eastAsia="Calibri" w:cstheme="minorHAnsi"/>
          <w:b/>
          <w:bCs/>
          <w:sz w:val="24"/>
          <w:szCs w:val="24"/>
        </w:rPr>
        <w:t>Lesson Plan</w:t>
      </w:r>
    </w:p>
    <w:p w14:paraId="3FA4B7F3" w14:textId="77777777" w:rsidR="00205985" w:rsidRPr="00B50C20" w:rsidRDefault="00E9344E" w:rsidP="00B50C20">
      <w:pPr>
        <w:spacing w:after="0" w:line="240" w:lineRule="auto"/>
        <w:jc w:val="center"/>
        <w:rPr>
          <w:rFonts w:eastAsia="Calibri" w:cstheme="minorHAnsi"/>
          <w:bCs/>
          <w:i/>
          <w:sz w:val="24"/>
          <w:szCs w:val="24"/>
        </w:rPr>
      </w:pPr>
      <w:r w:rsidRPr="00B50C20">
        <w:rPr>
          <w:rFonts w:eastAsia="Calibri" w:cstheme="minorHAnsi"/>
          <w:bCs/>
          <w:i/>
          <w:sz w:val="24"/>
          <w:szCs w:val="24"/>
        </w:rPr>
        <w:t>Please obtain administrator approval prior to implementing this lesson.</w:t>
      </w:r>
    </w:p>
    <w:p w14:paraId="2D31BB39" w14:textId="77777777" w:rsidR="00160A11" w:rsidRPr="00B50C20" w:rsidRDefault="00160A11" w:rsidP="00B50C20">
      <w:pPr>
        <w:spacing w:after="0" w:line="240" w:lineRule="auto"/>
        <w:rPr>
          <w:rFonts w:eastAsia="Calibri" w:cstheme="minorHAnsi"/>
          <w:b/>
          <w:bCs/>
          <w:sz w:val="24"/>
          <w:szCs w:val="24"/>
        </w:rPr>
      </w:pPr>
    </w:p>
    <w:p w14:paraId="67E83A4B" w14:textId="77777777" w:rsidR="00DD3CC7" w:rsidRPr="00B50C20" w:rsidRDefault="00EB0D8E" w:rsidP="00B50C20">
      <w:pPr>
        <w:spacing w:after="0" w:line="240" w:lineRule="auto"/>
        <w:rPr>
          <w:rFonts w:eastAsia="Calibri" w:cstheme="minorHAnsi"/>
          <w:b/>
          <w:bCs/>
          <w:sz w:val="24"/>
          <w:szCs w:val="24"/>
        </w:rPr>
      </w:pPr>
      <w:r w:rsidRPr="00B50C20">
        <w:rPr>
          <w:rFonts w:eastAsia="Calibri" w:cstheme="minorHAnsi"/>
          <w:b/>
          <w:bCs/>
          <w:sz w:val="24"/>
          <w:szCs w:val="24"/>
        </w:rPr>
        <w:t>O</w:t>
      </w:r>
      <w:r w:rsidR="00DD3CC7" w:rsidRPr="00B50C20">
        <w:rPr>
          <w:rFonts w:eastAsia="Calibri" w:cstheme="minorHAnsi"/>
          <w:b/>
          <w:bCs/>
          <w:sz w:val="24"/>
          <w:szCs w:val="24"/>
        </w:rPr>
        <w:t xml:space="preserve">bjectives: </w:t>
      </w:r>
      <w:r w:rsidR="00205985" w:rsidRPr="00B50C20">
        <w:rPr>
          <w:rFonts w:eastAsia="Calibri" w:cstheme="minorHAnsi"/>
          <w:b/>
          <w:bCs/>
          <w:sz w:val="24"/>
          <w:szCs w:val="24"/>
        </w:rPr>
        <w:t>Students will…</w:t>
      </w:r>
    </w:p>
    <w:p w14:paraId="00529003" w14:textId="3117267D" w:rsidR="0098338F" w:rsidRPr="00B50C20" w:rsidRDefault="0098338F" w:rsidP="00B50C20">
      <w:pPr>
        <w:pStyle w:val="ListParagraph"/>
        <w:numPr>
          <w:ilvl w:val="0"/>
          <w:numId w:val="22"/>
        </w:numPr>
        <w:spacing w:after="0" w:line="240" w:lineRule="auto"/>
        <w:rPr>
          <w:rFonts w:eastAsia="Calibri" w:cstheme="minorHAnsi"/>
          <w:sz w:val="24"/>
          <w:szCs w:val="24"/>
        </w:rPr>
      </w:pPr>
      <w:r w:rsidRPr="00B50C20">
        <w:rPr>
          <w:rFonts w:eastAsia="Calibri" w:cstheme="minorHAnsi"/>
          <w:sz w:val="24"/>
          <w:szCs w:val="24"/>
        </w:rPr>
        <w:t>understand the importance of building classroom connections.</w:t>
      </w:r>
    </w:p>
    <w:p w14:paraId="240AF837" w14:textId="739D4604" w:rsidR="00896E1F" w:rsidRPr="00B50C20" w:rsidRDefault="00B00EA3" w:rsidP="00B50C20">
      <w:pPr>
        <w:pStyle w:val="ListParagraph"/>
        <w:numPr>
          <w:ilvl w:val="0"/>
          <w:numId w:val="22"/>
        </w:numPr>
        <w:spacing w:after="0" w:line="240" w:lineRule="auto"/>
        <w:rPr>
          <w:rFonts w:cstheme="minorHAnsi"/>
          <w:sz w:val="24"/>
          <w:szCs w:val="24"/>
        </w:rPr>
      </w:pPr>
      <w:r w:rsidRPr="00B50C20">
        <w:rPr>
          <w:rFonts w:cstheme="minorHAnsi"/>
          <w:sz w:val="24"/>
          <w:szCs w:val="24"/>
        </w:rPr>
        <w:t>l</w:t>
      </w:r>
      <w:r w:rsidR="00896E1F" w:rsidRPr="00B50C20">
        <w:rPr>
          <w:rFonts w:cstheme="minorHAnsi"/>
          <w:sz w:val="24"/>
          <w:szCs w:val="24"/>
        </w:rPr>
        <w:t xml:space="preserve">earn factors that may contribute to </w:t>
      </w:r>
      <w:r w:rsidRPr="00B50C20">
        <w:rPr>
          <w:rFonts w:cstheme="minorHAnsi"/>
          <w:sz w:val="24"/>
          <w:szCs w:val="24"/>
        </w:rPr>
        <w:t>why bullying happens.</w:t>
      </w:r>
    </w:p>
    <w:p w14:paraId="0C6254A6" w14:textId="325555E0" w:rsidR="00C8231F" w:rsidRPr="00B50C20" w:rsidRDefault="00410055" w:rsidP="00B50C20">
      <w:pPr>
        <w:pStyle w:val="ListParagraph"/>
        <w:numPr>
          <w:ilvl w:val="0"/>
          <w:numId w:val="22"/>
        </w:numPr>
        <w:spacing w:after="0" w:line="240" w:lineRule="auto"/>
        <w:rPr>
          <w:rFonts w:cstheme="minorHAnsi"/>
          <w:b/>
          <w:bCs/>
          <w:sz w:val="24"/>
          <w:szCs w:val="24"/>
        </w:rPr>
      </w:pPr>
      <w:r w:rsidRPr="00B50C20">
        <w:rPr>
          <w:rFonts w:eastAsia="Calibri" w:cstheme="minorHAnsi"/>
          <w:sz w:val="24"/>
          <w:szCs w:val="24"/>
        </w:rPr>
        <w:t>c</w:t>
      </w:r>
      <w:r w:rsidR="008E088E" w:rsidRPr="00B50C20">
        <w:rPr>
          <w:rFonts w:eastAsia="Calibri" w:cstheme="minorHAnsi"/>
          <w:sz w:val="24"/>
          <w:szCs w:val="24"/>
        </w:rPr>
        <w:t>onnect how building classroom relationships may help reduce factors for bullying.</w:t>
      </w:r>
    </w:p>
    <w:p w14:paraId="5054214E" w14:textId="77777777" w:rsidR="0098338F" w:rsidRPr="00B50C20" w:rsidRDefault="0098338F" w:rsidP="00B50C20">
      <w:pPr>
        <w:spacing w:after="0" w:line="240" w:lineRule="auto"/>
        <w:contextualSpacing/>
        <w:rPr>
          <w:rFonts w:cstheme="minorHAnsi"/>
          <w:b/>
          <w:bCs/>
          <w:sz w:val="24"/>
          <w:szCs w:val="24"/>
        </w:rPr>
      </w:pPr>
    </w:p>
    <w:p w14:paraId="33560A4B" w14:textId="2F6B7BDE" w:rsidR="002D52B2" w:rsidRPr="00B50C20" w:rsidRDefault="002D52B2" w:rsidP="00B50C20">
      <w:pPr>
        <w:spacing w:after="0" w:line="240" w:lineRule="auto"/>
        <w:contextualSpacing/>
        <w:rPr>
          <w:rFonts w:cstheme="minorHAnsi"/>
          <w:sz w:val="24"/>
          <w:szCs w:val="24"/>
        </w:rPr>
      </w:pPr>
      <w:r w:rsidRPr="00B50C20">
        <w:rPr>
          <w:rFonts w:cstheme="minorHAnsi"/>
          <w:b/>
          <w:bCs/>
          <w:sz w:val="24"/>
          <w:szCs w:val="24"/>
        </w:rPr>
        <w:t>Protective Factor Developed:</w:t>
      </w:r>
      <w:r w:rsidRPr="00B50C20">
        <w:rPr>
          <w:rFonts w:cstheme="minorHAnsi"/>
          <w:sz w:val="24"/>
          <w:szCs w:val="24"/>
        </w:rPr>
        <w:t xml:space="preserve"> </w:t>
      </w:r>
      <w:r w:rsidR="00D23106" w:rsidRPr="00B50C20">
        <w:rPr>
          <w:rFonts w:cstheme="minorHAnsi"/>
          <w:sz w:val="24"/>
          <w:szCs w:val="24"/>
        </w:rPr>
        <w:t>Connection and Commitment to School</w:t>
      </w:r>
      <w:r w:rsidRPr="00B50C20">
        <w:rPr>
          <w:rFonts w:cstheme="minorHAnsi"/>
          <w:sz w:val="24"/>
          <w:szCs w:val="24"/>
        </w:rPr>
        <w:t xml:space="preserve"> </w:t>
      </w:r>
    </w:p>
    <w:p w14:paraId="50B16C96" w14:textId="77777777" w:rsidR="002D52B2" w:rsidRPr="00B50C20" w:rsidRDefault="002D52B2" w:rsidP="00B50C20">
      <w:pPr>
        <w:spacing w:after="0" w:line="240" w:lineRule="auto"/>
        <w:rPr>
          <w:rFonts w:eastAsia="Calibri" w:cstheme="minorHAnsi"/>
          <w:b/>
          <w:bCs/>
          <w:sz w:val="24"/>
          <w:szCs w:val="24"/>
        </w:rPr>
      </w:pPr>
    </w:p>
    <w:p w14:paraId="419F8E02" w14:textId="77777777" w:rsidR="00DD3CC7" w:rsidRPr="00B50C20" w:rsidRDefault="00DD3CC7" w:rsidP="00B50C20">
      <w:pPr>
        <w:spacing w:after="0" w:line="240" w:lineRule="auto"/>
        <w:rPr>
          <w:rFonts w:eastAsia="Calibri" w:cstheme="minorHAnsi"/>
          <w:b/>
          <w:bCs/>
          <w:sz w:val="24"/>
          <w:szCs w:val="24"/>
        </w:rPr>
      </w:pPr>
      <w:r w:rsidRPr="00B50C20">
        <w:rPr>
          <w:rFonts w:eastAsia="Calibri" w:cstheme="minorHAnsi"/>
          <w:b/>
          <w:bCs/>
          <w:sz w:val="24"/>
          <w:szCs w:val="24"/>
        </w:rPr>
        <w:t>Materials:</w:t>
      </w:r>
    </w:p>
    <w:p w14:paraId="2117C290" w14:textId="77777777" w:rsidR="009C0F69" w:rsidRPr="00B50C20" w:rsidRDefault="005C1E4E" w:rsidP="00B50C20">
      <w:pPr>
        <w:numPr>
          <w:ilvl w:val="0"/>
          <w:numId w:val="1"/>
        </w:numPr>
        <w:spacing w:after="0" w:line="240" w:lineRule="auto"/>
        <w:rPr>
          <w:rFonts w:eastAsia="Calibri" w:cstheme="minorHAnsi"/>
          <w:sz w:val="24"/>
          <w:szCs w:val="24"/>
        </w:rPr>
      </w:pPr>
      <w:r w:rsidRPr="00B50C20">
        <w:rPr>
          <w:rFonts w:eastAsia="Calibri" w:cstheme="minorHAnsi"/>
          <w:sz w:val="24"/>
          <w:szCs w:val="24"/>
        </w:rPr>
        <w:t>Large poster paper and markers for each group</w:t>
      </w:r>
    </w:p>
    <w:p w14:paraId="112107DC" w14:textId="1BF9012A" w:rsidR="00C95254" w:rsidRPr="00B50C20" w:rsidRDefault="10542C77" w:rsidP="00B50C20">
      <w:pPr>
        <w:numPr>
          <w:ilvl w:val="0"/>
          <w:numId w:val="1"/>
        </w:numPr>
        <w:spacing w:after="0" w:line="240" w:lineRule="auto"/>
        <w:rPr>
          <w:rFonts w:eastAsia="Calibri" w:cstheme="minorHAnsi"/>
          <w:sz w:val="24"/>
          <w:szCs w:val="24"/>
        </w:rPr>
      </w:pPr>
      <w:r w:rsidRPr="00B50C20">
        <w:rPr>
          <w:rFonts w:eastAsia="Calibri" w:cstheme="minorHAnsi"/>
          <w:sz w:val="24"/>
          <w:szCs w:val="24"/>
        </w:rPr>
        <w:t>L</w:t>
      </w:r>
      <w:r w:rsidR="00C95254" w:rsidRPr="00B50C20">
        <w:rPr>
          <w:rFonts w:eastAsia="Calibri" w:cstheme="minorHAnsi"/>
          <w:sz w:val="24"/>
          <w:szCs w:val="24"/>
        </w:rPr>
        <w:t>arge ball of yarn, 1 per group</w:t>
      </w:r>
    </w:p>
    <w:p w14:paraId="4B0F3862" w14:textId="7050FCED" w:rsidR="00D560B2" w:rsidRPr="00B50C20" w:rsidRDefault="00D560B2" w:rsidP="00B50C20">
      <w:pPr>
        <w:pStyle w:val="ListParagraph"/>
        <w:numPr>
          <w:ilvl w:val="0"/>
          <w:numId w:val="1"/>
        </w:numPr>
        <w:spacing w:after="0" w:line="240" w:lineRule="auto"/>
        <w:rPr>
          <w:rFonts w:eastAsia="Calibri" w:cstheme="minorHAnsi"/>
          <w:sz w:val="24"/>
          <w:szCs w:val="24"/>
        </w:rPr>
      </w:pPr>
      <w:r w:rsidRPr="00B50C20">
        <w:rPr>
          <w:rFonts w:eastAsia="Calibri" w:cstheme="minorHAnsi"/>
          <w:sz w:val="24"/>
          <w:szCs w:val="24"/>
        </w:rPr>
        <w:t xml:space="preserve">“Why Some Youth Bully” from stopbullying.gov: </w:t>
      </w:r>
      <w:hyperlink r:id="rId12" w:history="1">
        <w:r w:rsidRPr="00B50C20">
          <w:rPr>
            <w:rStyle w:val="Hyperlink"/>
            <w:rFonts w:eastAsia="Calibri" w:cstheme="minorHAnsi"/>
            <w:sz w:val="24"/>
            <w:szCs w:val="24"/>
          </w:rPr>
          <w:t>https://www.stopbullying.g</w:t>
        </w:r>
        <w:r w:rsidRPr="00B50C20">
          <w:rPr>
            <w:rStyle w:val="Hyperlink"/>
            <w:rFonts w:eastAsia="Calibri" w:cstheme="minorHAnsi"/>
            <w:sz w:val="24"/>
            <w:szCs w:val="24"/>
          </w:rPr>
          <w:t>o</w:t>
        </w:r>
        <w:r w:rsidRPr="00B50C20">
          <w:rPr>
            <w:rStyle w:val="Hyperlink"/>
            <w:rFonts w:eastAsia="Calibri" w:cstheme="minorHAnsi"/>
            <w:sz w:val="24"/>
            <w:szCs w:val="24"/>
          </w:rPr>
          <w:t>v/bullying/why-some-youth-bully</w:t>
        </w:r>
      </w:hyperlink>
      <w:r w:rsidRPr="00B50C20">
        <w:rPr>
          <w:rFonts w:eastAsia="Calibri" w:cstheme="minorHAnsi"/>
          <w:sz w:val="24"/>
          <w:szCs w:val="24"/>
        </w:rPr>
        <w:t>, print</w:t>
      </w:r>
      <w:r w:rsidR="00A35543" w:rsidRPr="00B50C20">
        <w:rPr>
          <w:rFonts w:eastAsia="Calibri" w:cstheme="minorHAnsi"/>
          <w:sz w:val="24"/>
          <w:szCs w:val="24"/>
        </w:rPr>
        <w:t xml:space="preserve"> and cut apart sections, 1 section per </w:t>
      </w:r>
      <w:proofErr w:type="gramStart"/>
      <w:r w:rsidR="00A35543" w:rsidRPr="00B50C20">
        <w:rPr>
          <w:rFonts w:eastAsia="Calibri" w:cstheme="minorHAnsi"/>
          <w:sz w:val="24"/>
          <w:szCs w:val="24"/>
        </w:rPr>
        <w:t>group</w:t>
      </w:r>
      <w:proofErr w:type="gramEnd"/>
    </w:p>
    <w:p w14:paraId="278FCE01" w14:textId="77777777" w:rsidR="00DD3CC7" w:rsidRPr="00B50C20" w:rsidRDefault="00DD3CC7" w:rsidP="00B50C20">
      <w:pPr>
        <w:spacing w:after="0" w:line="240" w:lineRule="auto"/>
        <w:rPr>
          <w:rFonts w:eastAsia="Calibri" w:cstheme="minorHAnsi"/>
          <w:b/>
          <w:bCs/>
          <w:sz w:val="24"/>
          <w:szCs w:val="24"/>
        </w:rPr>
      </w:pPr>
    </w:p>
    <w:p w14:paraId="52DEBEF9" w14:textId="77777777" w:rsidR="00DD3CC7" w:rsidRPr="00B50C20" w:rsidRDefault="00DD3CC7" w:rsidP="00B50C20">
      <w:pPr>
        <w:spacing w:after="0" w:line="240" w:lineRule="auto"/>
        <w:rPr>
          <w:rFonts w:eastAsia="Calibri" w:cstheme="minorHAnsi"/>
          <w:b/>
          <w:bCs/>
          <w:sz w:val="24"/>
          <w:szCs w:val="24"/>
        </w:rPr>
      </w:pPr>
      <w:r w:rsidRPr="00B50C20">
        <w:rPr>
          <w:rFonts w:eastAsia="Calibri" w:cstheme="minorHAnsi"/>
          <w:b/>
          <w:bCs/>
          <w:sz w:val="24"/>
          <w:szCs w:val="24"/>
        </w:rPr>
        <w:t xml:space="preserve">Timeframe: </w:t>
      </w:r>
      <w:r w:rsidR="00C8231F" w:rsidRPr="00B50C20">
        <w:rPr>
          <w:rFonts w:eastAsia="Calibri" w:cstheme="minorHAnsi"/>
          <w:bCs/>
          <w:sz w:val="24"/>
          <w:szCs w:val="24"/>
        </w:rPr>
        <w:t>5</w:t>
      </w:r>
      <w:r w:rsidR="00C347FB" w:rsidRPr="00B50C20">
        <w:rPr>
          <w:rFonts w:eastAsia="Calibri" w:cstheme="minorHAnsi"/>
          <w:bCs/>
          <w:sz w:val="24"/>
          <w:szCs w:val="24"/>
        </w:rPr>
        <w:t>0</w:t>
      </w:r>
      <w:r w:rsidR="00FC36B0" w:rsidRPr="00B50C20">
        <w:rPr>
          <w:rFonts w:eastAsia="Calibri" w:cstheme="minorHAnsi"/>
          <w:bCs/>
          <w:sz w:val="24"/>
          <w:szCs w:val="24"/>
        </w:rPr>
        <w:t xml:space="preserve"> Minutes</w:t>
      </w:r>
    </w:p>
    <w:p w14:paraId="465142A7" w14:textId="77777777" w:rsidR="00DD3CC7" w:rsidRPr="00B50C20" w:rsidRDefault="00DD3CC7" w:rsidP="00B50C20">
      <w:pPr>
        <w:spacing w:after="0" w:line="240" w:lineRule="auto"/>
        <w:rPr>
          <w:rFonts w:eastAsia="Calibri" w:cstheme="minorHAnsi"/>
          <w:b/>
          <w:bCs/>
          <w:sz w:val="24"/>
          <w:szCs w:val="24"/>
        </w:rPr>
      </w:pPr>
    </w:p>
    <w:p w14:paraId="3676E599" w14:textId="77777777" w:rsidR="002F4051" w:rsidRPr="00B50C20" w:rsidRDefault="002F4051" w:rsidP="00B50C20">
      <w:pPr>
        <w:spacing w:after="0" w:line="240" w:lineRule="auto"/>
        <w:rPr>
          <w:rFonts w:eastAsia="Calibri" w:cstheme="minorHAnsi"/>
          <w:sz w:val="24"/>
          <w:szCs w:val="24"/>
        </w:rPr>
      </w:pPr>
      <w:r w:rsidRPr="00B50C20">
        <w:rPr>
          <w:rFonts w:eastAsia="Calibri" w:cstheme="minorHAnsi"/>
          <w:b/>
          <w:sz w:val="24"/>
          <w:szCs w:val="24"/>
        </w:rPr>
        <w:t>Team Teaching:</w:t>
      </w:r>
      <w:r w:rsidRPr="00B50C20">
        <w:rPr>
          <w:rFonts w:eastAsia="Calibri" w:cstheme="minorHAnsi"/>
          <w:sz w:val="24"/>
          <w:szCs w:val="24"/>
        </w:rPr>
        <w:t xml:space="preserve">  For effective implementation of Law Related Education (LRE), team teach with the classroom teacher by…</w:t>
      </w:r>
    </w:p>
    <w:p w14:paraId="0A52EBC3" w14:textId="77777777" w:rsidR="002F4051" w:rsidRPr="00B50C20" w:rsidRDefault="002F4051" w:rsidP="00B50C20">
      <w:pPr>
        <w:numPr>
          <w:ilvl w:val="0"/>
          <w:numId w:val="11"/>
        </w:numPr>
        <w:spacing w:after="0" w:line="240" w:lineRule="auto"/>
        <w:rPr>
          <w:rFonts w:eastAsia="Calibri" w:cstheme="minorHAnsi"/>
          <w:sz w:val="24"/>
          <w:szCs w:val="24"/>
        </w:rPr>
      </w:pPr>
      <w:r w:rsidRPr="00B50C20">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2A2B4EC4" w14:textId="77777777" w:rsidR="002F4051" w:rsidRPr="00B50C20" w:rsidRDefault="002F4051" w:rsidP="00B50C20">
      <w:pPr>
        <w:numPr>
          <w:ilvl w:val="0"/>
          <w:numId w:val="11"/>
        </w:numPr>
        <w:spacing w:after="0" w:line="240" w:lineRule="auto"/>
        <w:rPr>
          <w:rFonts w:eastAsia="Calibri" w:cstheme="minorHAnsi"/>
          <w:sz w:val="24"/>
          <w:szCs w:val="24"/>
        </w:rPr>
      </w:pPr>
      <w:r w:rsidRPr="00B50C20">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5A796E26" w14:textId="7FA6B3D0" w:rsidR="002F4051" w:rsidRPr="00B50C20" w:rsidRDefault="002F4051" w:rsidP="00B50C20">
      <w:pPr>
        <w:numPr>
          <w:ilvl w:val="0"/>
          <w:numId w:val="11"/>
        </w:numPr>
        <w:pBdr>
          <w:top w:val="nil"/>
          <w:left w:val="nil"/>
          <w:bottom w:val="nil"/>
          <w:right w:val="nil"/>
          <w:between w:val="nil"/>
        </w:pBdr>
        <w:spacing w:after="0" w:line="240" w:lineRule="auto"/>
        <w:rPr>
          <w:rFonts w:eastAsia="Calibri" w:cstheme="minorHAnsi"/>
          <w:sz w:val="24"/>
          <w:szCs w:val="24"/>
        </w:rPr>
      </w:pPr>
      <w:r w:rsidRPr="00B50C20">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w:t>
      </w:r>
      <w:r w:rsidR="00B066E3" w:rsidRPr="00B50C20">
        <w:rPr>
          <w:rFonts w:eastAsia="Calibri" w:cstheme="minorHAnsi"/>
          <w:sz w:val="24"/>
          <w:szCs w:val="24"/>
        </w:rPr>
        <w:t>maintained more easily</w:t>
      </w:r>
      <w:r w:rsidRPr="00B50C20">
        <w:rPr>
          <w:rFonts w:eastAsia="Calibri" w:cstheme="minorHAnsi"/>
          <w:sz w:val="24"/>
          <w:szCs w:val="24"/>
        </w:rPr>
        <w:t xml:space="preserve"> with different voices and personalities experienced throughout the lesson.</w:t>
      </w:r>
    </w:p>
    <w:p w14:paraId="7F838370" w14:textId="77777777" w:rsidR="002F4051" w:rsidRPr="00B50C20" w:rsidRDefault="002F4051" w:rsidP="00B50C20">
      <w:pPr>
        <w:spacing w:after="0" w:line="240" w:lineRule="auto"/>
        <w:rPr>
          <w:rFonts w:eastAsia="Calibri" w:cstheme="minorHAnsi"/>
          <w:b/>
          <w:bCs/>
          <w:sz w:val="24"/>
          <w:szCs w:val="24"/>
        </w:rPr>
      </w:pPr>
    </w:p>
    <w:p w14:paraId="6C39D47E" w14:textId="4988C221" w:rsidR="00882628" w:rsidRPr="00B50C20" w:rsidRDefault="00A44C66" w:rsidP="00B50C20">
      <w:pPr>
        <w:spacing w:after="0" w:line="240" w:lineRule="auto"/>
        <w:rPr>
          <w:rFonts w:eastAsia="Calibri" w:cstheme="minorHAnsi"/>
          <w:sz w:val="24"/>
          <w:szCs w:val="24"/>
        </w:rPr>
      </w:pPr>
      <w:r w:rsidRPr="00B50C20">
        <w:rPr>
          <w:rFonts w:eastAsia="Calibri" w:cstheme="minorHAnsi"/>
          <w:b/>
          <w:bCs/>
          <w:sz w:val="24"/>
          <w:szCs w:val="24"/>
        </w:rPr>
        <w:t xml:space="preserve">Activity: </w:t>
      </w:r>
      <w:r w:rsidR="00831102" w:rsidRPr="00B50C20">
        <w:rPr>
          <w:rFonts w:eastAsia="Calibri" w:cstheme="minorHAnsi"/>
          <w:b/>
          <w:bCs/>
          <w:sz w:val="24"/>
          <w:szCs w:val="24"/>
        </w:rPr>
        <w:t>Connections Icebreaker</w:t>
      </w:r>
    </w:p>
    <w:p w14:paraId="51F102C8" w14:textId="0D7B27B3" w:rsidR="000F63CC" w:rsidRPr="00B50C20" w:rsidRDefault="000F63CC" w:rsidP="00B50C20">
      <w:pPr>
        <w:pStyle w:val="ListParagraph"/>
        <w:numPr>
          <w:ilvl w:val="0"/>
          <w:numId w:val="24"/>
        </w:numPr>
        <w:spacing w:after="0" w:line="240" w:lineRule="auto"/>
        <w:rPr>
          <w:rFonts w:eastAsia="Calibri" w:cstheme="minorHAnsi"/>
          <w:b/>
          <w:bCs/>
          <w:sz w:val="24"/>
          <w:szCs w:val="24"/>
        </w:rPr>
      </w:pPr>
      <w:r w:rsidRPr="00B50C20">
        <w:rPr>
          <w:rFonts w:eastAsia="Calibri" w:cstheme="minorHAnsi"/>
          <w:sz w:val="24"/>
          <w:szCs w:val="24"/>
        </w:rPr>
        <w:t>Divide students int</w:t>
      </w:r>
      <w:r w:rsidR="7D1549B7" w:rsidRPr="00B50C20">
        <w:rPr>
          <w:rFonts w:eastAsia="Calibri" w:cstheme="minorHAnsi"/>
          <w:sz w:val="24"/>
          <w:szCs w:val="24"/>
        </w:rPr>
        <w:t>o</w:t>
      </w:r>
      <w:r w:rsidRPr="00B50C20">
        <w:rPr>
          <w:rFonts w:eastAsia="Calibri" w:cstheme="minorHAnsi"/>
          <w:sz w:val="24"/>
          <w:szCs w:val="24"/>
        </w:rPr>
        <w:t xml:space="preserve"> small groups of 4 or 5 students each. Provide each group with </w:t>
      </w:r>
      <w:r w:rsidRPr="00B50C20">
        <w:rPr>
          <w:rFonts w:eastAsia="Calibri" w:cstheme="minorHAnsi"/>
          <w:b/>
          <w:bCs/>
          <w:sz w:val="24"/>
          <w:szCs w:val="24"/>
        </w:rPr>
        <w:t>large poster paper and markers.</w:t>
      </w:r>
    </w:p>
    <w:p w14:paraId="30F90A2D" w14:textId="16AB823A" w:rsidR="00404DD0" w:rsidRPr="00B50C20" w:rsidRDefault="00404DD0" w:rsidP="00B50C20">
      <w:pPr>
        <w:pStyle w:val="ListParagraph"/>
        <w:numPr>
          <w:ilvl w:val="0"/>
          <w:numId w:val="24"/>
        </w:numPr>
        <w:spacing w:after="0" w:line="240" w:lineRule="auto"/>
        <w:rPr>
          <w:rFonts w:eastAsia="Calibri" w:cstheme="minorHAnsi"/>
          <w:sz w:val="24"/>
          <w:szCs w:val="24"/>
        </w:rPr>
      </w:pPr>
      <w:r w:rsidRPr="00B50C20">
        <w:rPr>
          <w:rFonts w:eastAsia="Calibri" w:cstheme="minorHAnsi"/>
          <w:sz w:val="24"/>
          <w:szCs w:val="24"/>
        </w:rPr>
        <w:t xml:space="preserve">Explain that this lesson is about building classroom </w:t>
      </w:r>
      <w:r w:rsidR="000B753C" w:rsidRPr="00B50C20">
        <w:rPr>
          <w:rFonts w:eastAsia="Calibri" w:cstheme="minorHAnsi"/>
          <w:sz w:val="24"/>
          <w:szCs w:val="24"/>
        </w:rPr>
        <w:t>connections</w:t>
      </w:r>
      <w:r w:rsidRPr="00B50C20">
        <w:rPr>
          <w:rFonts w:eastAsia="Calibri" w:cstheme="minorHAnsi"/>
          <w:sz w:val="24"/>
          <w:szCs w:val="24"/>
        </w:rPr>
        <w:t xml:space="preserve"> to enrich the learning experience. </w:t>
      </w:r>
    </w:p>
    <w:p w14:paraId="45832B47" w14:textId="4CAFB77F" w:rsidR="00966692" w:rsidRPr="00B50C20" w:rsidRDefault="00AC34EA" w:rsidP="00B50C20">
      <w:pPr>
        <w:pStyle w:val="ListParagraph"/>
        <w:numPr>
          <w:ilvl w:val="0"/>
          <w:numId w:val="24"/>
        </w:numPr>
        <w:spacing w:after="0" w:line="240" w:lineRule="auto"/>
        <w:rPr>
          <w:rFonts w:eastAsia="Calibri" w:cstheme="minorHAnsi"/>
          <w:sz w:val="24"/>
          <w:szCs w:val="24"/>
        </w:rPr>
      </w:pPr>
      <w:r w:rsidRPr="00B50C20">
        <w:rPr>
          <w:rFonts w:eastAsia="Calibri" w:cstheme="minorHAnsi"/>
          <w:sz w:val="24"/>
          <w:szCs w:val="24"/>
        </w:rPr>
        <w:lastRenderedPageBreak/>
        <w:t xml:space="preserve">One way to make connections is to find something in common. </w:t>
      </w:r>
      <w:r w:rsidR="004C3440" w:rsidRPr="00B50C20">
        <w:rPr>
          <w:rFonts w:eastAsia="Calibri" w:cstheme="minorHAnsi"/>
          <w:sz w:val="24"/>
          <w:szCs w:val="24"/>
        </w:rPr>
        <w:t xml:space="preserve">Instruct the students to form a large circle or form two or three, depending on class size and space. Students may also perform this activity in their small groups. </w:t>
      </w:r>
    </w:p>
    <w:p w14:paraId="7FE30D12" w14:textId="25DBF123" w:rsidR="0033787D" w:rsidRPr="00B50C20" w:rsidRDefault="001170CF" w:rsidP="00B50C20">
      <w:pPr>
        <w:pStyle w:val="ListParagraph"/>
        <w:numPr>
          <w:ilvl w:val="0"/>
          <w:numId w:val="24"/>
        </w:numPr>
        <w:spacing w:after="0" w:line="240" w:lineRule="auto"/>
        <w:rPr>
          <w:rFonts w:eastAsia="Calibri" w:cstheme="minorHAnsi"/>
          <w:sz w:val="24"/>
          <w:szCs w:val="24"/>
        </w:rPr>
      </w:pPr>
      <w:r w:rsidRPr="00B50C20">
        <w:rPr>
          <w:rFonts w:eastAsia="Calibri" w:cstheme="minorHAnsi"/>
          <w:sz w:val="24"/>
          <w:szCs w:val="24"/>
        </w:rPr>
        <w:t xml:space="preserve">Hand one member of </w:t>
      </w:r>
      <w:r w:rsidR="00366A36" w:rsidRPr="00B50C20">
        <w:rPr>
          <w:rFonts w:eastAsia="Calibri" w:cstheme="minorHAnsi"/>
          <w:sz w:val="24"/>
          <w:szCs w:val="24"/>
        </w:rPr>
        <w:t>ea</w:t>
      </w:r>
      <w:r w:rsidR="004C3440" w:rsidRPr="00B50C20">
        <w:rPr>
          <w:rFonts w:eastAsia="Calibri" w:cstheme="minorHAnsi"/>
          <w:sz w:val="24"/>
          <w:szCs w:val="24"/>
        </w:rPr>
        <w:t xml:space="preserve">ch circle or group </w:t>
      </w:r>
      <w:r w:rsidR="00366A36" w:rsidRPr="00B50C20">
        <w:rPr>
          <w:rFonts w:eastAsia="Calibri" w:cstheme="minorHAnsi"/>
          <w:sz w:val="24"/>
          <w:szCs w:val="24"/>
        </w:rPr>
        <w:t xml:space="preserve">a </w:t>
      </w:r>
      <w:r w:rsidR="00366A36" w:rsidRPr="00B50C20">
        <w:rPr>
          <w:rFonts w:eastAsia="Calibri" w:cstheme="minorHAnsi"/>
          <w:b/>
          <w:bCs/>
          <w:sz w:val="24"/>
          <w:szCs w:val="24"/>
        </w:rPr>
        <w:t>large ball of yarn</w:t>
      </w:r>
      <w:r w:rsidR="00366A36" w:rsidRPr="00B50C20">
        <w:rPr>
          <w:rFonts w:eastAsia="Calibri" w:cstheme="minorHAnsi"/>
          <w:sz w:val="24"/>
          <w:szCs w:val="24"/>
        </w:rPr>
        <w:t xml:space="preserve">. </w:t>
      </w:r>
      <w:r w:rsidRPr="00B50C20">
        <w:rPr>
          <w:rFonts w:eastAsia="Calibri" w:cstheme="minorHAnsi"/>
          <w:sz w:val="24"/>
          <w:szCs w:val="24"/>
        </w:rPr>
        <w:t xml:space="preserve">If using one </w:t>
      </w:r>
      <w:r w:rsidR="009158EF" w:rsidRPr="00B50C20">
        <w:rPr>
          <w:rFonts w:eastAsia="Calibri" w:cstheme="minorHAnsi"/>
          <w:sz w:val="24"/>
          <w:szCs w:val="24"/>
        </w:rPr>
        <w:t>class</w:t>
      </w:r>
      <w:r w:rsidRPr="00B50C20">
        <w:rPr>
          <w:rFonts w:eastAsia="Calibri" w:cstheme="minorHAnsi"/>
          <w:sz w:val="24"/>
          <w:szCs w:val="24"/>
        </w:rPr>
        <w:t xml:space="preserve"> circle</w:t>
      </w:r>
      <w:r w:rsidR="008130CF" w:rsidRPr="00B50C20">
        <w:rPr>
          <w:rFonts w:eastAsia="Calibri" w:cstheme="minorHAnsi"/>
          <w:sz w:val="24"/>
          <w:szCs w:val="24"/>
        </w:rPr>
        <w:t>,</w:t>
      </w:r>
      <w:r w:rsidRPr="00B50C20">
        <w:rPr>
          <w:rFonts w:eastAsia="Calibri" w:cstheme="minorHAnsi"/>
          <w:sz w:val="24"/>
          <w:szCs w:val="24"/>
        </w:rPr>
        <w:t xml:space="preserve"> </w:t>
      </w:r>
      <w:r w:rsidR="009158EF" w:rsidRPr="00B50C20">
        <w:rPr>
          <w:rFonts w:eastAsia="Calibri" w:cstheme="minorHAnsi"/>
          <w:sz w:val="24"/>
          <w:szCs w:val="24"/>
        </w:rPr>
        <w:t>start with yourself. The one with the ball of yar</w:t>
      </w:r>
      <w:r w:rsidR="00B66349" w:rsidRPr="00B50C20">
        <w:rPr>
          <w:rFonts w:eastAsia="Calibri" w:cstheme="minorHAnsi"/>
          <w:sz w:val="24"/>
          <w:szCs w:val="24"/>
        </w:rPr>
        <w:t>n</w:t>
      </w:r>
      <w:r w:rsidR="009158EF" w:rsidRPr="00B50C20">
        <w:rPr>
          <w:rFonts w:eastAsia="Calibri" w:cstheme="minorHAnsi"/>
          <w:sz w:val="24"/>
          <w:szCs w:val="24"/>
        </w:rPr>
        <w:t xml:space="preserve"> will </w:t>
      </w:r>
      <w:r w:rsidR="00B66349" w:rsidRPr="00B50C20">
        <w:rPr>
          <w:rFonts w:eastAsia="Calibri" w:cstheme="minorHAnsi"/>
          <w:sz w:val="24"/>
          <w:szCs w:val="24"/>
        </w:rPr>
        <w:t xml:space="preserve">start talking about themselves, favorite foods, </w:t>
      </w:r>
      <w:r w:rsidR="00FB7E23" w:rsidRPr="00B50C20">
        <w:rPr>
          <w:rFonts w:eastAsia="Calibri" w:cstheme="minorHAnsi"/>
          <w:sz w:val="24"/>
          <w:szCs w:val="24"/>
        </w:rPr>
        <w:t xml:space="preserve">family members, places they like to visit, etc. </w:t>
      </w:r>
    </w:p>
    <w:p w14:paraId="379138AD" w14:textId="39EE76F4" w:rsidR="00BE766E" w:rsidRPr="00B50C20" w:rsidRDefault="008C5CF2" w:rsidP="00B50C20">
      <w:pPr>
        <w:pStyle w:val="ListParagraph"/>
        <w:numPr>
          <w:ilvl w:val="0"/>
          <w:numId w:val="24"/>
        </w:numPr>
        <w:spacing w:after="0" w:line="240" w:lineRule="auto"/>
        <w:rPr>
          <w:rFonts w:eastAsia="Calibri" w:cstheme="minorHAnsi"/>
          <w:sz w:val="24"/>
          <w:szCs w:val="24"/>
        </w:rPr>
      </w:pPr>
      <w:r w:rsidRPr="00B50C20">
        <w:rPr>
          <w:rFonts w:eastAsia="Calibri" w:cstheme="minorHAnsi"/>
          <w:sz w:val="24"/>
          <w:szCs w:val="24"/>
        </w:rPr>
        <w:t>Tell the students that w</w:t>
      </w:r>
      <w:r w:rsidR="00FB7E23" w:rsidRPr="00B50C20">
        <w:rPr>
          <w:rFonts w:eastAsia="Calibri" w:cstheme="minorHAnsi"/>
          <w:sz w:val="24"/>
          <w:szCs w:val="24"/>
        </w:rPr>
        <w:t xml:space="preserve">hen </w:t>
      </w:r>
      <w:r w:rsidR="0A3BD5B2" w:rsidRPr="00B50C20">
        <w:rPr>
          <w:rFonts w:eastAsia="Calibri" w:cstheme="minorHAnsi"/>
          <w:sz w:val="24"/>
          <w:szCs w:val="24"/>
        </w:rPr>
        <w:t>they</w:t>
      </w:r>
      <w:r w:rsidR="00FB7E23" w:rsidRPr="00B50C20">
        <w:rPr>
          <w:rFonts w:eastAsia="Calibri" w:cstheme="minorHAnsi"/>
          <w:sz w:val="24"/>
          <w:szCs w:val="24"/>
        </w:rPr>
        <w:t xml:space="preserve"> </w:t>
      </w:r>
      <w:r w:rsidR="00106C1C" w:rsidRPr="00B50C20">
        <w:rPr>
          <w:rFonts w:eastAsia="Calibri" w:cstheme="minorHAnsi"/>
          <w:sz w:val="24"/>
          <w:szCs w:val="24"/>
        </w:rPr>
        <w:t>have the same thing in common</w:t>
      </w:r>
      <w:r w:rsidR="00FB7E23" w:rsidRPr="00B50C20">
        <w:rPr>
          <w:rFonts w:eastAsia="Calibri" w:cstheme="minorHAnsi"/>
          <w:sz w:val="24"/>
          <w:szCs w:val="24"/>
        </w:rPr>
        <w:t xml:space="preserve"> with something said, they say, “Connect!” </w:t>
      </w:r>
    </w:p>
    <w:p w14:paraId="01CB0254" w14:textId="4A1BB324" w:rsidR="0033787D" w:rsidRPr="00B50C20" w:rsidRDefault="00BE766E" w:rsidP="00B50C20">
      <w:pPr>
        <w:pStyle w:val="ListParagraph"/>
        <w:numPr>
          <w:ilvl w:val="0"/>
          <w:numId w:val="24"/>
        </w:numPr>
        <w:spacing w:after="0" w:line="240" w:lineRule="auto"/>
        <w:rPr>
          <w:rFonts w:eastAsia="Calibri" w:cstheme="minorHAnsi"/>
          <w:sz w:val="24"/>
          <w:szCs w:val="24"/>
        </w:rPr>
      </w:pPr>
      <w:r w:rsidRPr="00B50C20">
        <w:rPr>
          <w:rFonts w:eastAsia="Calibri" w:cstheme="minorHAnsi"/>
          <w:sz w:val="24"/>
          <w:szCs w:val="24"/>
        </w:rPr>
        <w:t>The person with the ball will hold</w:t>
      </w:r>
      <w:r w:rsidR="0033787D" w:rsidRPr="00B50C20">
        <w:rPr>
          <w:rFonts w:eastAsia="Calibri" w:cstheme="minorHAnsi"/>
          <w:sz w:val="24"/>
          <w:szCs w:val="24"/>
        </w:rPr>
        <w:t xml:space="preserve"> the end of the </w:t>
      </w:r>
      <w:r w:rsidRPr="00B50C20">
        <w:rPr>
          <w:rFonts w:eastAsia="Calibri" w:cstheme="minorHAnsi"/>
          <w:sz w:val="24"/>
          <w:szCs w:val="24"/>
        </w:rPr>
        <w:t>string</w:t>
      </w:r>
      <w:r w:rsidR="00F42492" w:rsidRPr="00B50C20">
        <w:rPr>
          <w:rFonts w:eastAsia="Calibri" w:cstheme="minorHAnsi"/>
          <w:sz w:val="24"/>
          <w:szCs w:val="24"/>
        </w:rPr>
        <w:t xml:space="preserve"> then</w:t>
      </w:r>
      <w:r w:rsidR="0033787D" w:rsidRPr="00B50C20">
        <w:rPr>
          <w:rFonts w:eastAsia="Calibri" w:cstheme="minorHAnsi"/>
          <w:sz w:val="24"/>
          <w:szCs w:val="24"/>
        </w:rPr>
        <w:t xml:space="preserve"> toss the </w:t>
      </w:r>
      <w:r w:rsidR="00FB7E23" w:rsidRPr="00B50C20">
        <w:rPr>
          <w:rFonts w:eastAsia="Calibri" w:cstheme="minorHAnsi"/>
          <w:sz w:val="24"/>
          <w:szCs w:val="24"/>
        </w:rPr>
        <w:t xml:space="preserve">ball to </w:t>
      </w:r>
      <w:r w:rsidR="00F42492" w:rsidRPr="00B50C20">
        <w:rPr>
          <w:rFonts w:eastAsia="Calibri" w:cstheme="minorHAnsi"/>
          <w:sz w:val="24"/>
          <w:szCs w:val="24"/>
        </w:rPr>
        <w:t>the person who said, “Connect!” first</w:t>
      </w:r>
      <w:r w:rsidR="00BC43CE" w:rsidRPr="00B50C20">
        <w:rPr>
          <w:rFonts w:eastAsia="Calibri" w:cstheme="minorHAnsi"/>
          <w:sz w:val="24"/>
          <w:szCs w:val="24"/>
        </w:rPr>
        <w:t>. That person will now start</w:t>
      </w:r>
      <w:r w:rsidR="00FB7E23" w:rsidRPr="00B50C20">
        <w:rPr>
          <w:rFonts w:eastAsia="Calibri" w:cstheme="minorHAnsi"/>
          <w:sz w:val="24"/>
          <w:szCs w:val="24"/>
        </w:rPr>
        <w:t xml:space="preserve"> sharing about themselves</w:t>
      </w:r>
      <w:r w:rsidR="009F5408" w:rsidRPr="00B50C20">
        <w:rPr>
          <w:rFonts w:eastAsia="Calibri" w:cstheme="minorHAnsi"/>
          <w:sz w:val="24"/>
          <w:szCs w:val="24"/>
        </w:rPr>
        <w:t xml:space="preserve">. When they toss the ball to someone who says, “Connect!” they also </w:t>
      </w:r>
      <w:r w:rsidR="00BC43CE" w:rsidRPr="00B50C20">
        <w:rPr>
          <w:rFonts w:eastAsia="Calibri" w:cstheme="minorHAnsi"/>
          <w:sz w:val="24"/>
          <w:szCs w:val="24"/>
        </w:rPr>
        <w:t xml:space="preserve">will </w:t>
      </w:r>
      <w:r w:rsidR="009F5408" w:rsidRPr="00B50C20">
        <w:rPr>
          <w:rFonts w:eastAsia="Calibri" w:cstheme="minorHAnsi"/>
          <w:sz w:val="24"/>
          <w:szCs w:val="24"/>
        </w:rPr>
        <w:t>hold onto a piece of the yarn</w:t>
      </w:r>
      <w:r w:rsidR="00FB7E23" w:rsidRPr="00B50C20">
        <w:rPr>
          <w:rFonts w:eastAsia="Calibri" w:cstheme="minorHAnsi"/>
          <w:sz w:val="24"/>
          <w:szCs w:val="24"/>
        </w:rPr>
        <w:t xml:space="preserve"> and so forth.</w:t>
      </w:r>
    </w:p>
    <w:p w14:paraId="40C27BA5" w14:textId="06F24999" w:rsidR="004C3440" w:rsidRPr="00B50C20" w:rsidRDefault="006B67FA" w:rsidP="00B50C20">
      <w:pPr>
        <w:pStyle w:val="ListParagraph"/>
        <w:numPr>
          <w:ilvl w:val="0"/>
          <w:numId w:val="24"/>
        </w:numPr>
        <w:spacing w:after="0" w:line="240" w:lineRule="auto"/>
        <w:rPr>
          <w:rFonts w:eastAsia="Calibri" w:cstheme="minorHAnsi"/>
          <w:sz w:val="24"/>
          <w:szCs w:val="24"/>
        </w:rPr>
      </w:pPr>
      <w:r w:rsidRPr="00B50C20">
        <w:rPr>
          <w:rFonts w:eastAsia="Calibri" w:cstheme="minorHAnsi"/>
          <w:sz w:val="24"/>
          <w:szCs w:val="24"/>
        </w:rPr>
        <w:t xml:space="preserve">Inform students to try to connect to each member of the circle or group before tossing to </w:t>
      </w:r>
      <w:r w:rsidR="009F5408" w:rsidRPr="00B50C20">
        <w:rPr>
          <w:rFonts w:eastAsia="Calibri" w:cstheme="minorHAnsi"/>
          <w:sz w:val="24"/>
          <w:szCs w:val="24"/>
        </w:rPr>
        <w:t xml:space="preserve">someone who is </w:t>
      </w:r>
      <w:r w:rsidR="003B2371" w:rsidRPr="00B50C20">
        <w:rPr>
          <w:rFonts w:eastAsia="Calibri" w:cstheme="minorHAnsi"/>
          <w:sz w:val="24"/>
          <w:szCs w:val="24"/>
        </w:rPr>
        <w:t xml:space="preserve">already </w:t>
      </w:r>
      <w:r w:rsidR="009F5408" w:rsidRPr="00B50C20">
        <w:rPr>
          <w:rFonts w:eastAsia="Calibri" w:cstheme="minorHAnsi"/>
          <w:sz w:val="24"/>
          <w:szCs w:val="24"/>
        </w:rPr>
        <w:t xml:space="preserve">holding </w:t>
      </w:r>
      <w:r w:rsidR="003B2371" w:rsidRPr="00B50C20">
        <w:rPr>
          <w:rFonts w:eastAsia="Calibri" w:cstheme="minorHAnsi"/>
          <w:sz w:val="24"/>
          <w:szCs w:val="24"/>
        </w:rPr>
        <w:t>some yarn.</w:t>
      </w:r>
      <w:r w:rsidR="00FB7E23" w:rsidRPr="00B50C20">
        <w:rPr>
          <w:rFonts w:eastAsia="Calibri" w:cstheme="minorHAnsi"/>
          <w:sz w:val="24"/>
          <w:szCs w:val="24"/>
        </w:rPr>
        <w:t xml:space="preserve"> </w:t>
      </w:r>
      <w:r w:rsidR="009158EF" w:rsidRPr="00B50C20">
        <w:rPr>
          <w:rFonts w:eastAsia="Calibri" w:cstheme="minorHAnsi"/>
          <w:sz w:val="24"/>
          <w:szCs w:val="24"/>
        </w:rPr>
        <w:t xml:space="preserve">  </w:t>
      </w:r>
    </w:p>
    <w:p w14:paraId="0BED004A" w14:textId="559B321E" w:rsidR="003B2371" w:rsidRPr="00B50C20" w:rsidRDefault="003B2371" w:rsidP="00B50C20">
      <w:pPr>
        <w:pStyle w:val="ListParagraph"/>
        <w:numPr>
          <w:ilvl w:val="0"/>
          <w:numId w:val="24"/>
        </w:numPr>
        <w:spacing w:after="0" w:line="240" w:lineRule="auto"/>
        <w:rPr>
          <w:rFonts w:eastAsia="Calibri" w:cstheme="minorHAnsi"/>
          <w:sz w:val="24"/>
          <w:szCs w:val="24"/>
        </w:rPr>
      </w:pPr>
      <w:r w:rsidRPr="00B50C20">
        <w:rPr>
          <w:rFonts w:eastAsia="Calibri" w:cstheme="minorHAnsi"/>
          <w:sz w:val="24"/>
          <w:szCs w:val="24"/>
        </w:rPr>
        <w:t>When all students are hold</w:t>
      </w:r>
      <w:r w:rsidR="00417AA8" w:rsidRPr="00B50C20">
        <w:rPr>
          <w:rFonts w:eastAsia="Calibri" w:cstheme="minorHAnsi"/>
          <w:sz w:val="24"/>
          <w:szCs w:val="24"/>
        </w:rPr>
        <w:t>ing yarn</w:t>
      </w:r>
      <w:r w:rsidR="006A0950" w:rsidRPr="00B50C20">
        <w:rPr>
          <w:rFonts w:eastAsia="Calibri" w:cstheme="minorHAnsi"/>
          <w:sz w:val="24"/>
          <w:szCs w:val="24"/>
        </w:rPr>
        <w:t xml:space="preserve"> and are connected</w:t>
      </w:r>
      <w:r w:rsidR="00417AA8" w:rsidRPr="00B50C20">
        <w:rPr>
          <w:rFonts w:eastAsia="Calibri" w:cstheme="minorHAnsi"/>
          <w:sz w:val="24"/>
          <w:szCs w:val="24"/>
        </w:rPr>
        <w:t>, instruct the students to observe the yarn design</w:t>
      </w:r>
      <w:r w:rsidR="00D91930" w:rsidRPr="00B50C20">
        <w:rPr>
          <w:rFonts w:eastAsia="Calibri" w:cstheme="minorHAnsi"/>
          <w:sz w:val="24"/>
          <w:szCs w:val="24"/>
        </w:rPr>
        <w:t xml:space="preserve"> </w:t>
      </w:r>
      <w:r w:rsidR="00FB3790" w:rsidRPr="00B50C20">
        <w:rPr>
          <w:rFonts w:eastAsia="Calibri" w:cstheme="minorHAnsi"/>
          <w:sz w:val="24"/>
          <w:szCs w:val="24"/>
        </w:rPr>
        <w:t xml:space="preserve">and </w:t>
      </w:r>
      <w:r w:rsidR="00D91930" w:rsidRPr="00B50C20">
        <w:rPr>
          <w:rFonts w:eastAsia="Calibri" w:cstheme="minorHAnsi"/>
          <w:sz w:val="24"/>
          <w:szCs w:val="24"/>
        </w:rPr>
        <w:t xml:space="preserve">point out how we </w:t>
      </w:r>
      <w:r w:rsidR="00FB3790" w:rsidRPr="00B50C20">
        <w:rPr>
          <w:rFonts w:eastAsia="Calibri" w:cstheme="minorHAnsi"/>
          <w:sz w:val="24"/>
          <w:szCs w:val="24"/>
        </w:rPr>
        <w:t>don’t always realize what connections we have with each other.</w:t>
      </w:r>
    </w:p>
    <w:p w14:paraId="15718BD8" w14:textId="416508CF" w:rsidR="00E57A29" w:rsidRPr="00B50C20" w:rsidRDefault="00E57A29" w:rsidP="00B50C20">
      <w:pPr>
        <w:pStyle w:val="ListParagraph"/>
        <w:numPr>
          <w:ilvl w:val="0"/>
          <w:numId w:val="24"/>
        </w:numPr>
        <w:spacing w:after="0" w:line="240" w:lineRule="auto"/>
        <w:rPr>
          <w:rFonts w:eastAsia="Calibri" w:cstheme="minorHAnsi"/>
          <w:sz w:val="24"/>
          <w:szCs w:val="24"/>
        </w:rPr>
      </w:pPr>
      <w:r w:rsidRPr="00B50C20">
        <w:rPr>
          <w:rFonts w:eastAsia="Calibri" w:cstheme="minorHAnsi"/>
          <w:sz w:val="24"/>
          <w:szCs w:val="24"/>
        </w:rPr>
        <w:t xml:space="preserve">Ask the students to discuss with a shoulder partner how </w:t>
      </w:r>
      <w:r w:rsidR="00BF2244" w:rsidRPr="00B50C20">
        <w:rPr>
          <w:rFonts w:eastAsia="Calibri" w:cstheme="minorHAnsi"/>
          <w:sz w:val="24"/>
          <w:szCs w:val="24"/>
        </w:rPr>
        <w:t xml:space="preserve">this activity relates to making connections with their peers. </w:t>
      </w:r>
      <w:r w:rsidRPr="00B50C20">
        <w:rPr>
          <w:rFonts w:eastAsia="Calibri" w:cstheme="minorHAnsi"/>
          <w:sz w:val="24"/>
          <w:szCs w:val="24"/>
        </w:rPr>
        <w:t xml:space="preserve">Call on volunteers from around the circle or each </w:t>
      </w:r>
      <w:r w:rsidR="005F79AF" w:rsidRPr="00B50C20">
        <w:rPr>
          <w:rFonts w:eastAsia="Calibri" w:cstheme="minorHAnsi"/>
          <w:sz w:val="24"/>
          <w:szCs w:val="24"/>
        </w:rPr>
        <w:t>partnership</w:t>
      </w:r>
      <w:r w:rsidRPr="00B50C20">
        <w:rPr>
          <w:rFonts w:eastAsia="Calibri" w:cstheme="minorHAnsi"/>
          <w:sz w:val="24"/>
          <w:szCs w:val="24"/>
        </w:rPr>
        <w:t xml:space="preserve"> to share </w:t>
      </w:r>
      <w:r w:rsidR="005F79AF" w:rsidRPr="00B50C20">
        <w:rPr>
          <w:rFonts w:eastAsia="Calibri" w:cstheme="minorHAnsi"/>
          <w:sz w:val="24"/>
          <w:szCs w:val="24"/>
        </w:rPr>
        <w:t>an</w:t>
      </w:r>
      <w:r w:rsidRPr="00B50C20">
        <w:rPr>
          <w:rFonts w:eastAsia="Calibri" w:cstheme="minorHAnsi"/>
          <w:sz w:val="24"/>
          <w:szCs w:val="24"/>
        </w:rPr>
        <w:t xml:space="preserve"> idea.</w:t>
      </w:r>
    </w:p>
    <w:p w14:paraId="6FAE86AD" w14:textId="6AE0C5DE" w:rsidR="00E57A29" w:rsidRPr="00B50C20" w:rsidRDefault="00E57A29" w:rsidP="00B50C20">
      <w:pPr>
        <w:spacing w:after="0" w:line="240" w:lineRule="auto"/>
        <w:rPr>
          <w:rFonts w:eastAsia="Calibri" w:cstheme="minorHAnsi"/>
          <w:sz w:val="24"/>
          <w:szCs w:val="24"/>
        </w:rPr>
      </w:pPr>
      <w:r w:rsidRPr="00B50C20">
        <w:rPr>
          <w:rFonts w:eastAsia="Calibri" w:cstheme="minorHAnsi"/>
          <w:b/>
          <w:bCs/>
          <w:sz w:val="24"/>
          <w:szCs w:val="24"/>
        </w:rPr>
        <w:t xml:space="preserve">Possible Responses: </w:t>
      </w:r>
      <w:r w:rsidR="00F7229C" w:rsidRPr="00B50C20">
        <w:rPr>
          <w:rFonts w:eastAsia="Calibri" w:cstheme="minorHAnsi"/>
          <w:sz w:val="24"/>
          <w:szCs w:val="24"/>
        </w:rPr>
        <w:t xml:space="preserve">the string is a visual of how students may be connected to each other or more than one person, </w:t>
      </w:r>
      <w:r w:rsidR="0011660F" w:rsidRPr="00B50C20">
        <w:rPr>
          <w:rFonts w:eastAsia="Calibri" w:cstheme="minorHAnsi"/>
          <w:sz w:val="24"/>
          <w:szCs w:val="24"/>
        </w:rPr>
        <w:t xml:space="preserve">practiced talking about </w:t>
      </w:r>
      <w:r w:rsidR="008130CF" w:rsidRPr="00B50C20">
        <w:rPr>
          <w:rFonts w:eastAsia="Calibri" w:cstheme="minorHAnsi"/>
          <w:sz w:val="24"/>
          <w:szCs w:val="24"/>
        </w:rPr>
        <w:t>themselves</w:t>
      </w:r>
      <w:r w:rsidR="0011660F" w:rsidRPr="00B50C20">
        <w:rPr>
          <w:rFonts w:eastAsia="Calibri" w:cstheme="minorHAnsi"/>
          <w:sz w:val="24"/>
          <w:szCs w:val="24"/>
        </w:rPr>
        <w:t xml:space="preserve">, </w:t>
      </w:r>
      <w:r w:rsidR="00960204" w:rsidRPr="00B50C20">
        <w:rPr>
          <w:rFonts w:eastAsia="Calibri" w:cstheme="minorHAnsi"/>
          <w:sz w:val="24"/>
          <w:szCs w:val="24"/>
        </w:rPr>
        <w:t>practiced listening to others and making connections to what they said, etc.</w:t>
      </w:r>
    </w:p>
    <w:p w14:paraId="39F06E2C" w14:textId="1F710B10" w:rsidR="00C00FF8" w:rsidRPr="00B50C20" w:rsidRDefault="00BD4040" w:rsidP="00B50C20">
      <w:pPr>
        <w:pStyle w:val="ListParagraph"/>
        <w:numPr>
          <w:ilvl w:val="0"/>
          <w:numId w:val="24"/>
        </w:numPr>
        <w:spacing w:after="0" w:line="240" w:lineRule="auto"/>
        <w:rPr>
          <w:rFonts w:eastAsia="Calibri" w:cstheme="minorHAnsi"/>
          <w:sz w:val="24"/>
          <w:szCs w:val="24"/>
        </w:rPr>
      </w:pPr>
      <w:r w:rsidRPr="00B50C20">
        <w:rPr>
          <w:rFonts w:eastAsia="Calibri" w:cstheme="minorHAnsi"/>
          <w:sz w:val="24"/>
          <w:szCs w:val="24"/>
        </w:rPr>
        <w:t xml:space="preserve">Ask students to cooperate with each other to </w:t>
      </w:r>
      <w:r w:rsidR="00145FB3" w:rsidRPr="00B50C20">
        <w:rPr>
          <w:rFonts w:eastAsia="Calibri" w:cstheme="minorHAnsi"/>
          <w:sz w:val="24"/>
          <w:szCs w:val="24"/>
        </w:rPr>
        <w:t xml:space="preserve">roll the yarn ball back up before taking their group seats. </w:t>
      </w:r>
    </w:p>
    <w:p w14:paraId="2E0CE3EB" w14:textId="77777777" w:rsidR="00A00A36" w:rsidRPr="00B50C20" w:rsidRDefault="00A00A36" w:rsidP="00B50C20">
      <w:pPr>
        <w:spacing w:after="0" w:line="240" w:lineRule="auto"/>
        <w:rPr>
          <w:rFonts w:eastAsia="Calibri" w:cstheme="minorHAnsi"/>
          <w:sz w:val="24"/>
          <w:szCs w:val="24"/>
        </w:rPr>
      </w:pPr>
    </w:p>
    <w:p w14:paraId="63CC4DAD" w14:textId="629E65CF" w:rsidR="00A00A36" w:rsidRPr="00B50C20" w:rsidRDefault="00A00A36" w:rsidP="00B50C20">
      <w:pPr>
        <w:spacing w:after="0" w:line="240" w:lineRule="auto"/>
        <w:rPr>
          <w:rFonts w:eastAsia="Calibri" w:cstheme="minorHAnsi"/>
          <w:b/>
          <w:bCs/>
          <w:sz w:val="24"/>
          <w:szCs w:val="24"/>
        </w:rPr>
      </w:pPr>
      <w:r w:rsidRPr="00B50C20">
        <w:rPr>
          <w:rFonts w:eastAsia="Calibri" w:cstheme="minorHAnsi"/>
          <w:b/>
          <w:bCs/>
          <w:sz w:val="24"/>
          <w:szCs w:val="24"/>
        </w:rPr>
        <w:t>Lesson:</w:t>
      </w:r>
    </w:p>
    <w:p w14:paraId="3BC2FB4A" w14:textId="632819FE" w:rsidR="007F0BF8" w:rsidRPr="00B50C20" w:rsidRDefault="00A32F56" w:rsidP="00B50C20">
      <w:pPr>
        <w:pStyle w:val="NormalWeb"/>
        <w:numPr>
          <w:ilvl w:val="0"/>
          <w:numId w:val="24"/>
        </w:numPr>
        <w:spacing w:before="0" w:beforeAutospacing="0" w:after="0" w:afterAutospacing="0"/>
        <w:textAlignment w:val="baseline"/>
        <w:rPr>
          <w:rFonts w:asciiTheme="minorHAnsi" w:hAnsiTheme="minorHAnsi" w:cstheme="minorHAnsi"/>
          <w:color w:val="000000"/>
        </w:rPr>
      </w:pPr>
      <w:r w:rsidRPr="00B50C20">
        <w:rPr>
          <w:rFonts w:asciiTheme="minorHAnsi" w:hAnsiTheme="minorHAnsi" w:cstheme="minorHAnsi"/>
          <w:color w:val="000000"/>
        </w:rPr>
        <w:t xml:space="preserve">Instruct the class to brainstorm with </w:t>
      </w:r>
      <w:proofErr w:type="gramStart"/>
      <w:r w:rsidRPr="00B50C20">
        <w:rPr>
          <w:rFonts w:asciiTheme="minorHAnsi" w:hAnsiTheme="minorHAnsi" w:cstheme="minorHAnsi"/>
          <w:color w:val="000000"/>
        </w:rPr>
        <w:t>you</w:t>
      </w:r>
      <w:proofErr w:type="gramEnd"/>
      <w:r w:rsidRPr="00B50C20">
        <w:rPr>
          <w:rFonts w:asciiTheme="minorHAnsi" w:hAnsiTheme="minorHAnsi" w:cstheme="minorHAnsi"/>
          <w:color w:val="000000"/>
        </w:rPr>
        <w:t xml:space="preserve"> actions and attitudes that would help build positive relationships </w:t>
      </w:r>
      <w:r w:rsidR="0076480C" w:rsidRPr="00B50C20">
        <w:rPr>
          <w:rFonts w:asciiTheme="minorHAnsi" w:hAnsiTheme="minorHAnsi" w:cstheme="minorHAnsi"/>
          <w:color w:val="000000"/>
        </w:rPr>
        <w:t xml:space="preserve">and connections </w:t>
      </w:r>
      <w:r w:rsidRPr="00B50C20">
        <w:rPr>
          <w:rFonts w:asciiTheme="minorHAnsi" w:hAnsiTheme="minorHAnsi" w:cstheme="minorHAnsi"/>
          <w:color w:val="000000"/>
        </w:rPr>
        <w:t xml:space="preserve">with class peers. </w:t>
      </w:r>
      <w:r w:rsidR="007F0BF8" w:rsidRPr="00B50C20">
        <w:rPr>
          <w:rFonts w:asciiTheme="minorHAnsi" w:hAnsiTheme="minorHAnsi" w:cstheme="minorHAnsi"/>
          <w:color w:val="000000"/>
        </w:rPr>
        <w:t>Allow students to call out ideas and record them on the board.</w:t>
      </w:r>
    </w:p>
    <w:p w14:paraId="319AD67D" w14:textId="48081885" w:rsidR="00A32F56" w:rsidRPr="00B50C20" w:rsidRDefault="007F0BF8" w:rsidP="00B50C20">
      <w:pPr>
        <w:pStyle w:val="NormalWeb"/>
        <w:spacing w:before="0" w:beforeAutospacing="0" w:after="0" w:afterAutospacing="0"/>
        <w:textAlignment w:val="baseline"/>
        <w:rPr>
          <w:rFonts w:asciiTheme="minorHAnsi" w:hAnsiTheme="minorHAnsi" w:cstheme="minorHAnsi"/>
          <w:color w:val="000000"/>
        </w:rPr>
      </w:pPr>
      <w:r w:rsidRPr="00B50C20">
        <w:rPr>
          <w:rFonts w:asciiTheme="minorHAnsi" w:hAnsiTheme="minorHAnsi" w:cstheme="minorHAnsi"/>
          <w:b/>
          <w:bCs/>
          <w:color w:val="000000" w:themeColor="text1"/>
        </w:rPr>
        <w:t>Possible Responses:</w:t>
      </w:r>
      <w:r w:rsidRPr="00B50C20">
        <w:rPr>
          <w:rFonts w:asciiTheme="minorHAnsi" w:hAnsiTheme="minorHAnsi" w:cstheme="minorHAnsi"/>
          <w:color w:val="000000" w:themeColor="text1"/>
        </w:rPr>
        <w:t xml:space="preserve"> </w:t>
      </w:r>
      <w:r w:rsidR="0003021C" w:rsidRPr="00B50C20">
        <w:rPr>
          <w:rFonts w:asciiTheme="minorHAnsi" w:hAnsiTheme="minorHAnsi" w:cstheme="minorHAnsi"/>
          <w:color w:val="000000" w:themeColor="text1"/>
        </w:rPr>
        <w:t>having fun together, laughing about the same things, working towards common goals or problem-solving, understanding each other’s point of view</w:t>
      </w:r>
      <w:r w:rsidR="00C60D52" w:rsidRPr="00B50C20">
        <w:rPr>
          <w:rFonts w:asciiTheme="minorHAnsi" w:hAnsiTheme="minorHAnsi" w:cstheme="minorHAnsi"/>
          <w:color w:val="000000" w:themeColor="text1"/>
        </w:rPr>
        <w:t xml:space="preserve">, listening, speaking respectfully, disagreeing respectfully, finding common ground, </w:t>
      </w:r>
      <w:r w:rsidR="005A6318" w:rsidRPr="00B50C20">
        <w:rPr>
          <w:rFonts w:asciiTheme="minorHAnsi" w:hAnsiTheme="minorHAnsi" w:cstheme="minorHAnsi"/>
          <w:color w:val="000000" w:themeColor="text1"/>
        </w:rPr>
        <w:t xml:space="preserve">helping each other, </w:t>
      </w:r>
      <w:r w:rsidR="00FE6D6F" w:rsidRPr="00B50C20">
        <w:rPr>
          <w:rFonts w:asciiTheme="minorHAnsi" w:hAnsiTheme="minorHAnsi" w:cstheme="minorHAnsi"/>
          <w:color w:val="000000" w:themeColor="text1"/>
        </w:rPr>
        <w:t>empathizing</w:t>
      </w:r>
      <w:r w:rsidR="00A32F56" w:rsidRPr="00B50C20">
        <w:rPr>
          <w:rFonts w:asciiTheme="minorHAnsi" w:hAnsiTheme="minorHAnsi" w:cstheme="minorHAnsi"/>
          <w:color w:val="000000" w:themeColor="text1"/>
        </w:rPr>
        <w:t xml:space="preserve"> </w:t>
      </w:r>
      <w:r w:rsidR="00DC174F" w:rsidRPr="00B50C20">
        <w:rPr>
          <w:rFonts w:asciiTheme="minorHAnsi" w:hAnsiTheme="minorHAnsi" w:cstheme="minorHAnsi"/>
          <w:color w:val="000000" w:themeColor="text1"/>
        </w:rPr>
        <w:t>by showing understand</w:t>
      </w:r>
      <w:r w:rsidR="5FA62626" w:rsidRPr="00B50C20">
        <w:rPr>
          <w:rFonts w:asciiTheme="minorHAnsi" w:hAnsiTheme="minorHAnsi" w:cstheme="minorHAnsi"/>
          <w:color w:val="000000" w:themeColor="text1"/>
        </w:rPr>
        <w:t>ing</w:t>
      </w:r>
      <w:r w:rsidR="00DC174F" w:rsidRPr="00B50C20">
        <w:rPr>
          <w:rFonts w:asciiTheme="minorHAnsi" w:hAnsiTheme="minorHAnsi" w:cstheme="minorHAnsi"/>
          <w:color w:val="000000" w:themeColor="text1"/>
        </w:rPr>
        <w:t xml:space="preserve"> or hav</w:t>
      </w:r>
      <w:r w:rsidR="50F9D49C" w:rsidRPr="00B50C20">
        <w:rPr>
          <w:rFonts w:asciiTheme="minorHAnsi" w:hAnsiTheme="minorHAnsi" w:cstheme="minorHAnsi"/>
          <w:color w:val="000000" w:themeColor="text1"/>
        </w:rPr>
        <w:t>ing</w:t>
      </w:r>
      <w:r w:rsidR="00DC174F" w:rsidRPr="00B50C20">
        <w:rPr>
          <w:rFonts w:asciiTheme="minorHAnsi" w:hAnsiTheme="minorHAnsi" w:cstheme="minorHAnsi"/>
          <w:color w:val="000000" w:themeColor="text1"/>
        </w:rPr>
        <w:t xml:space="preserve"> similar experiences, etc.</w:t>
      </w:r>
    </w:p>
    <w:p w14:paraId="163DCB2C" w14:textId="433BBC55" w:rsidR="00FD78EF" w:rsidRPr="00B50C20" w:rsidRDefault="00FD78EF" w:rsidP="00B50C20">
      <w:pPr>
        <w:pStyle w:val="ListParagraph"/>
        <w:numPr>
          <w:ilvl w:val="0"/>
          <w:numId w:val="24"/>
        </w:numPr>
        <w:spacing w:after="0" w:line="240" w:lineRule="auto"/>
        <w:rPr>
          <w:rFonts w:eastAsia="Calibri" w:cstheme="minorHAnsi"/>
          <w:sz w:val="24"/>
          <w:szCs w:val="24"/>
        </w:rPr>
      </w:pPr>
      <w:r w:rsidRPr="00B50C20">
        <w:rPr>
          <w:rFonts w:eastAsia="Calibri" w:cstheme="minorHAnsi"/>
          <w:sz w:val="24"/>
          <w:szCs w:val="24"/>
        </w:rPr>
        <w:t xml:space="preserve">Assign each group one of the ideas brainstormed in Step </w:t>
      </w:r>
      <w:r w:rsidR="00624A5F" w:rsidRPr="00B50C20">
        <w:rPr>
          <w:rFonts w:eastAsia="Calibri" w:cstheme="minorHAnsi"/>
          <w:sz w:val="24"/>
          <w:szCs w:val="24"/>
        </w:rPr>
        <w:t>11</w:t>
      </w:r>
      <w:r w:rsidR="00CD3F9B" w:rsidRPr="00B50C20">
        <w:rPr>
          <w:rFonts w:eastAsia="Calibri" w:cstheme="minorHAnsi"/>
          <w:sz w:val="24"/>
          <w:szCs w:val="24"/>
        </w:rPr>
        <w:t>. Write the following statement on the board: “What would happen if</w:t>
      </w:r>
      <w:r w:rsidR="0053568D" w:rsidRPr="00B50C20">
        <w:rPr>
          <w:rFonts w:eastAsia="Calibri" w:cstheme="minorHAnsi"/>
          <w:sz w:val="24"/>
          <w:szCs w:val="24"/>
        </w:rPr>
        <w:t xml:space="preserve"> (</w:t>
      </w:r>
      <w:r w:rsidR="00CD3F9B" w:rsidRPr="00B50C20">
        <w:rPr>
          <w:rFonts w:eastAsia="Calibri" w:cstheme="minorHAnsi"/>
          <w:sz w:val="24"/>
          <w:szCs w:val="24"/>
        </w:rPr>
        <w:t xml:space="preserve">our school </w:t>
      </w:r>
      <w:r w:rsidR="0053568D" w:rsidRPr="00B50C20">
        <w:rPr>
          <w:rFonts w:eastAsia="Calibri" w:cstheme="minorHAnsi"/>
          <w:sz w:val="24"/>
          <w:szCs w:val="24"/>
        </w:rPr>
        <w:t xml:space="preserve">or students) never (enter your assigned </w:t>
      </w:r>
      <w:r w:rsidR="007137CD" w:rsidRPr="00B50C20">
        <w:rPr>
          <w:rFonts w:eastAsia="Calibri" w:cstheme="minorHAnsi"/>
          <w:sz w:val="24"/>
          <w:szCs w:val="24"/>
        </w:rPr>
        <w:t>action or attitude)?</w:t>
      </w:r>
    </w:p>
    <w:p w14:paraId="5BB11F7E" w14:textId="6559964F" w:rsidR="00FD78EF" w:rsidRPr="00B50C20" w:rsidRDefault="007137CD" w:rsidP="00B50C20">
      <w:pPr>
        <w:pStyle w:val="ListParagraph"/>
        <w:numPr>
          <w:ilvl w:val="0"/>
          <w:numId w:val="24"/>
        </w:numPr>
        <w:spacing w:after="0" w:line="240" w:lineRule="auto"/>
        <w:rPr>
          <w:rFonts w:eastAsia="Calibri" w:cstheme="minorHAnsi"/>
          <w:sz w:val="24"/>
          <w:szCs w:val="24"/>
        </w:rPr>
      </w:pPr>
      <w:r w:rsidRPr="00B50C20">
        <w:rPr>
          <w:rFonts w:eastAsia="Calibri" w:cstheme="minorHAnsi"/>
          <w:sz w:val="24"/>
          <w:szCs w:val="24"/>
        </w:rPr>
        <w:t xml:space="preserve">Instruct the groups to write </w:t>
      </w:r>
      <w:r w:rsidR="000A147E" w:rsidRPr="00B50C20">
        <w:rPr>
          <w:rFonts w:eastAsia="Calibri" w:cstheme="minorHAnsi"/>
          <w:sz w:val="24"/>
          <w:szCs w:val="24"/>
        </w:rPr>
        <w:t>the</w:t>
      </w:r>
      <w:r w:rsidRPr="00B50C20">
        <w:rPr>
          <w:rFonts w:eastAsia="Calibri" w:cstheme="minorHAnsi"/>
          <w:sz w:val="24"/>
          <w:szCs w:val="24"/>
        </w:rPr>
        <w:t xml:space="preserve"> statement and fill in the blanks </w:t>
      </w:r>
      <w:r w:rsidR="000A147E" w:rsidRPr="00B50C20">
        <w:rPr>
          <w:rFonts w:eastAsia="Calibri" w:cstheme="minorHAnsi"/>
          <w:sz w:val="24"/>
          <w:szCs w:val="24"/>
        </w:rPr>
        <w:t xml:space="preserve">to make sense with the action or attitude they were assigned. </w:t>
      </w:r>
      <w:r w:rsidR="00C550E3" w:rsidRPr="00B50C20">
        <w:rPr>
          <w:rFonts w:eastAsia="Calibri" w:cstheme="minorHAnsi"/>
          <w:sz w:val="24"/>
          <w:szCs w:val="24"/>
        </w:rPr>
        <w:t xml:space="preserve">Then, as </w:t>
      </w:r>
      <w:r w:rsidR="00142C9F" w:rsidRPr="00B50C20">
        <w:rPr>
          <w:rFonts w:eastAsia="Calibri" w:cstheme="minorHAnsi"/>
          <w:sz w:val="24"/>
          <w:szCs w:val="24"/>
        </w:rPr>
        <w:t>a group</w:t>
      </w:r>
      <w:r w:rsidR="00C550E3" w:rsidRPr="00B50C20">
        <w:rPr>
          <w:rFonts w:eastAsia="Calibri" w:cstheme="minorHAnsi"/>
          <w:sz w:val="24"/>
          <w:szCs w:val="24"/>
        </w:rPr>
        <w:t xml:space="preserve"> </w:t>
      </w:r>
      <w:r w:rsidR="00142C9F" w:rsidRPr="00B50C20">
        <w:rPr>
          <w:rFonts w:eastAsia="Calibri" w:cstheme="minorHAnsi"/>
          <w:sz w:val="24"/>
          <w:szCs w:val="24"/>
        </w:rPr>
        <w:t>collaborate</w:t>
      </w:r>
      <w:r w:rsidR="00C550E3" w:rsidRPr="00B50C20">
        <w:rPr>
          <w:rFonts w:eastAsia="Calibri" w:cstheme="minorHAnsi"/>
          <w:sz w:val="24"/>
          <w:szCs w:val="24"/>
        </w:rPr>
        <w:t xml:space="preserve"> to write 3 or 4 sentences </w:t>
      </w:r>
      <w:r w:rsidR="00142C9F" w:rsidRPr="00B50C20">
        <w:rPr>
          <w:rFonts w:eastAsia="Calibri" w:cstheme="minorHAnsi"/>
          <w:sz w:val="24"/>
          <w:szCs w:val="24"/>
        </w:rPr>
        <w:t>that</w:t>
      </w:r>
      <w:r w:rsidR="00C550E3" w:rsidRPr="00B50C20">
        <w:rPr>
          <w:rFonts w:eastAsia="Calibri" w:cstheme="minorHAnsi"/>
          <w:sz w:val="24"/>
          <w:szCs w:val="24"/>
        </w:rPr>
        <w:t xml:space="preserve"> would answer the</w:t>
      </w:r>
      <w:r w:rsidR="00142C9F" w:rsidRPr="00B50C20">
        <w:rPr>
          <w:rFonts w:eastAsia="Calibri" w:cstheme="minorHAnsi"/>
          <w:sz w:val="24"/>
          <w:szCs w:val="24"/>
        </w:rPr>
        <w:t xml:space="preserve"> statement. </w:t>
      </w:r>
    </w:p>
    <w:p w14:paraId="14D82430" w14:textId="6F3ADD82" w:rsidR="00142C9F" w:rsidRPr="00B50C20" w:rsidRDefault="00142C9F" w:rsidP="00B50C20">
      <w:pPr>
        <w:pStyle w:val="ListParagraph"/>
        <w:numPr>
          <w:ilvl w:val="0"/>
          <w:numId w:val="24"/>
        </w:numPr>
        <w:spacing w:after="0" w:line="240" w:lineRule="auto"/>
        <w:rPr>
          <w:rFonts w:eastAsia="Calibri" w:cstheme="minorHAnsi"/>
          <w:sz w:val="24"/>
          <w:szCs w:val="24"/>
        </w:rPr>
      </w:pPr>
      <w:r w:rsidRPr="00B50C20">
        <w:rPr>
          <w:rFonts w:eastAsia="Calibri" w:cstheme="minorHAnsi"/>
          <w:sz w:val="24"/>
          <w:szCs w:val="24"/>
        </w:rPr>
        <w:t>The teacher and you should visit each group</w:t>
      </w:r>
      <w:r w:rsidR="007A074C" w:rsidRPr="00B50C20">
        <w:rPr>
          <w:rFonts w:eastAsia="Calibri" w:cstheme="minorHAnsi"/>
          <w:sz w:val="24"/>
          <w:szCs w:val="24"/>
        </w:rPr>
        <w:t xml:space="preserve"> to p</w:t>
      </w:r>
      <w:r w:rsidRPr="00B50C20">
        <w:rPr>
          <w:rFonts w:eastAsia="Calibri" w:cstheme="minorHAnsi"/>
          <w:sz w:val="24"/>
          <w:szCs w:val="24"/>
        </w:rPr>
        <w:t>rovid</w:t>
      </w:r>
      <w:r w:rsidR="007A074C" w:rsidRPr="00B50C20">
        <w:rPr>
          <w:rFonts w:eastAsia="Calibri" w:cstheme="minorHAnsi"/>
          <w:sz w:val="24"/>
          <w:szCs w:val="24"/>
        </w:rPr>
        <w:t>e ideas. Call on groups to share their</w:t>
      </w:r>
      <w:r w:rsidR="00430EEB" w:rsidRPr="00B50C20">
        <w:rPr>
          <w:rFonts w:eastAsia="Calibri" w:cstheme="minorHAnsi"/>
          <w:sz w:val="24"/>
          <w:szCs w:val="24"/>
        </w:rPr>
        <w:t xml:space="preserve"> statement</w:t>
      </w:r>
      <w:r w:rsidR="00063C2B" w:rsidRPr="00B50C20">
        <w:rPr>
          <w:rFonts w:eastAsia="Calibri" w:cstheme="minorHAnsi"/>
          <w:sz w:val="24"/>
          <w:szCs w:val="24"/>
        </w:rPr>
        <w:t>s</w:t>
      </w:r>
      <w:r w:rsidR="00430EEB" w:rsidRPr="00B50C20">
        <w:rPr>
          <w:rFonts w:eastAsia="Calibri" w:cstheme="minorHAnsi"/>
          <w:sz w:val="24"/>
          <w:szCs w:val="24"/>
        </w:rPr>
        <w:t xml:space="preserve"> and responses with the class.</w:t>
      </w:r>
      <w:r w:rsidRPr="00B50C20">
        <w:rPr>
          <w:rFonts w:eastAsia="Calibri" w:cstheme="minorHAnsi"/>
          <w:sz w:val="24"/>
          <w:szCs w:val="24"/>
        </w:rPr>
        <w:t xml:space="preserve"> </w:t>
      </w:r>
    </w:p>
    <w:p w14:paraId="408844C0" w14:textId="113B8FA3" w:rsidR="00ED0CB7" w:rsidRPr="00B50C20" w:rsidRDefault="00EC041F" w:rsidP="00B50C20">
      <w:pPr>
        <w:pStyle w:val="ListParagraph"/>
        <w:numPr>
          <w:ilvl w:val="0"/>
          <w:numId w:val="24"/>
        </w:numPr>
        <w:spacing w:after="0" w:line="240" w:lineRule="auto"/>
        <w:rPr>
          <w:rFonts w:eastAsia="Calibri" w:cstheme="minorHAnsi"/>
          <w:sz w:val="24"/>
          <w:szCs w:val="24"/>
        </w:rPr>
      </w:pPr>
      <w:r w:rsidRPr="00B50C20">
        <w:rPr>
          <w:rFonts w:eastAsia="Calibri" w:cstheme="minorHAnsi"/>
          <w:sz w:val="24"/>
          <w:szCs w:val="24"/>
        </w:rPr>
        <w:t>Inform students th</w:t>
      </w:r>
      <w:r w:rsidR="00905529" w:rsidRPr="00B50C20">
        <w:rPr>
          <w:rFonts w:eastAsia="Calibri" w:cstheme="minorHAnsi"/>
          <w:sz w:val="24"/>
          <w:szCs w:val="24"/>
        </w:rPr>
        <w:t>a</w:t>
      </w:r>
      <w:r w:rsidRPr="00B50C20">
        <w:rPr>
          <w:rFonts w:eastAsia="Calibri" w:cstheme="minorHAnsi"/>
          <w:sz w:val="24"/>
          <w:szCs w:val="24"/>
        </w:rPr>
        <w:t>t the following lesson in this cohort will cover the topic of bullying</w:t>
      </w:r>
      <w:r w:rsidR="00905529" w:rsidRPr="00B50C20">
        <w:rPr>
          <w:rFonts w:eastAsia="Calibri" w:cstheme="minorHAnsi"/>
          <w:sz w:val="24"/>
          <w:szCs w:val="24"/>
        </w:rPr>
        <w:t xml:space="preserve">. </w:t>
      </w:r>
      <w:r w:rsidR="00ED0CB7" w:rsidRPr="00B50C20">
        <w:rPr>
          <w:rFonts w:eastAsia="Calibri" w:cstheme="minorHAnsi"/>
          <w:sz w:val="24"/>
          <w:szCs w:val="24"/>
        </w:rPr>
        <w:t xml:space="preserve">Building connections in the classroom and on your </w:t>
      </w:r>
      <w:proofErr w:type="gramStart"/>
      <w:r w:rsidR="00322D05" w:rsidRPr="00B50C20">
        <w:rPr>
          <w:rFonts w:eastAsia="Calibri" w:cstheme="minorHAnsi"/>
          <w:sz w:val="24"/>
          <w:szCs w:val="24"/>
        </w:rPr>
        <w:t>school</w:t>
      </w:r>
      <w:proofErr w:type="gramEnd"/>
      <w:r w:rsidR="00121D8A">
        <w:rPr>
          <w:rFonts w:eastAsia="Calibri" w:cstheme="minorHAnsi"/>
          <w:sz w:val="24"/>
          <w:szCs w:val="24"/>
        </w:rPr>
        <w:t xml:space="preserve"> </w:t>
      </w:r>
      <w:r w:rsidR="00ED0CB7" w:rsidRPr="00B50C20">
        <w:rPr>
          <w:rFonts w:eastAsia="Calibri" w:cstheme="minorHAnsi"/>
          <w:sz w:val="24"/>
          <w:szCs w:val="24"/>
        </w:rPr>
        <w:t xml:space="preserve">campus is a way to have power over bullying. </w:t>
      </w:r>
    </w:p>
    <w:p w14:paraId="4068BB92" w14:textId="4700A2C4" w:rsidR="00ED0CB7" w:rsidRPr="00B50C20" w:rsidRDefault="00F62DAD" w:rsidP="00B50C20">
      <w:pPr>
        <w:pStyle w:val="ListParagraph"/>
        <w:numPr>
          <w:ilvl w:val="0"/>
          <w:numId w:val="24"/>
        </w:numPr>
        <w:spacing w:after="0" w:line="240" w:lineRule="auto"/>
        <w:rPr>
          <w:rFonts w:eastAsia="Calibri" w:cstheme="minorHAnsi"/>
          <w:sz w:val="24"/>
          <w:szCs w:val="24"/>
        </w:rPr>
      </w:pPr>
      <w:r w:rsidRPr="00B50C20">
        <w:rPr>
          <w:rFonts w:cstheme="minorHAnsi"/>
          <w:color w:val="000000"/>
          <w:sz w:val="24"/>
          <w:szCs w:val="24"/>
        </w:rPr>
        <w:t xml:space="preserve">Share the following definition </w:t>
      </w:r>
      <w:r w:rsidR="00C5582F" w:rsidRPr="00B50C20">
        <w:rPr>
          <w:rFonts w:cstheme="minorHAnsi"/>
          <w:color w:val="000000"/>
          <w:sz w:val="24"/>
          <w:szCs w:val="24"/>
        </w:rPr>
        <w:t xml:space="preserve">of youth bullying </w:t>
      </w:r>
      <w:r w:rsidRPr="00B50C20">
        <w:rPr>
          <w:rFonts w:cstheme="minorHAnsi"/>
          <w:color w:val="000000"/>
          <w:sz w:val="24"/>
          <w:szCs w:val="24"/>
        </w:rPr>
        <w:t>f</w:t>
      </w:r>
      <w:r w:rsidR="504A0FA3" w:rsidRPr="00B50C20">
        <w:rPr>
          <w:rFonts w:cstheme="minorHAnsi"/>
          <w:color w:val="000000"/>
          <w:sz w:val="24"/>
          <w:szCs w:val="24"/>
        </w:rPr>
        <w:t>r</w:t>
      </w:r>
      <w:r w:rsidRPr="00B50C20">
        <w:rPr>
          <w:rFonts w:cstheme="minorHAnsi"/>
          <w:color w:val="000000"/>
          <w:sz w:val="24"/>
          <w:szCs w:val="24"/>
        </w:rPr>
        <w:t>om stopbullying.gov</w:t>
      </w:r>
      <w:r w:rsidR="0608DEB0" w:rsidRPr="00B50C20">
        <w:rPr>
          <w:rFonts w:cstheme="minorHAnsi"/>
          <w:color w:val="000000"/>
          <w:sz w:val="24"/>
          <w:szCs w:val="24"/>
        </w:rPr>
        <w:t>. “</w:t>
      </w:r>
      <w:r w:rsidR="0024547B" w:rsidRPr="00B50C20">
        <w:rPr>
          <w:rFonts w:cstheme="minorHAnsi"/>
          <w:color w:val="000000"/>
          <w:sz w:val="24"/>
          <w:szCs w:val="24"/>
        </w:rPr>
        <w:t>Bullying is unwanted, aggressive behavior among school aged children that involves a real or perceived power imbalance. The behavior is repeated, or has the potential to be repeated, over time.”</w:t>
      </w:r>
      <w:r w:rsidR="0024547B" w:rsidRPr="00B50C20">
        <w:rPr>
          <w:rStyle w:val="FootnoteReference"/>
          <w:rFonts w:cstheme="minorHAnsi"/>
          <w:color w:val="000000"/>
          <w:sz w:val="24"/>
          <w:szCs w:val="24"/>
        </w:rPr>
        <w:footnoteReference w:id="2"/>
      </w:r>
      <w:r w:rsidR="0024547B" w:rsidRPr="00B50C20">
        <w:rPr>
          <w:rFonts w:cstheme="minorHAnsi"/>
          <w:color w:val="000000"/>
          <w:sz w:val="24"/>
          <w:szCs w:val="24"/>
        </w:rPr>
        <w:t xml:space="preserve"> </w:t>
      </w:r>
      <w:r w:rsidR="0004409D" w:rsidRPr="00B50C20">
        <w:rPr>
          <w:rFonts w:cstheme="minorHAnsi"/>
          <w:color w:val="000000"/>
          <w:sz w:val="24"/>
          <w:szCs w:val="24"/>
        </w:rPr>
        <w:t>Remind students that bullying can happen with adults too</w:t>
      </w:r>
      <w:r w:rsidR="00060D55" w:rsidRPr="00B50C20">
        <w:rPr>
          <w:rFonts w:cstheme="minorHAnsi"/>
          <w:color w:val="000000"/>
          <w:sz w:val="24"/>
          <w:szCs w:val="24"/>
        </w:rPr>
        <w:t xml:space="preserve"> but is referred to as “Adult Bullying”</w:t>
      </w:r>
      <w:r w:rsidR="0004409D" w:rsidRPr="00B50C20">
        <w:rPr>
          <w:rFonts w:cstheme="minorHAnsi"/>
          <w:color w:val="000000"/>
          <w:sz w:val="24"/>
          <w:szCs w:val="24"/>
        </w:rPr>
        <w:t>.</w:t>
      </w:r>
    </w:p>
    <w:p w14:paraId="02599CDF" w14:textId="1CD30959" w:rsidR="007C27FC" w:rsidRPr="00B50C20" w:rsidRDefault="007C27FC" w:rsidP="00B50C20">
      <w:pPr>
        <w:pStyle w:val="ListParagraph"/>
        <w:numPr>
          <w:ilvl w:val="0"/>
          <w:numId w:val="24"/>
        </w:numPr>
        <w:spacing w:after="0" w:line="240" w:lineRule="auto"/>
        <w:rPr>
          <w:rFonts w:eastAsia="Calibri" w:cstheme="minorHAnsi"/>
          <w:sz w:val="24"/>
          <w:szCs w:val="24"/>
        </w:rPr>
      </w:pPr>
      <w:r w:rsidRPr="00B50C20">
        <w:rPr>
          <w:rFonts w:eastAsia="Calibri" w:cstheme="minorHAnsi"/>
          <w:sz w:val="24"/>
          <w:szCs w:val="24"/>
        </w:rPr>
        <w:t xml:space="preserve">Provide each group </w:t>
      </w:r>
      <w:r w:rsidR="009D556B" w:rsidRPr="00B50C20">
        <w:rPr>
          <w:rFonts w:eastAsia="Calibri" w:cstheme="minorHAnsi"/>
          <w:sz w:val="24"/>
          <w:szCs w:val="24"/>
        </w:rPr>
        <w:t xml:space="preserve">a section on </w:t>
      </w:r>
      <w:r w:rsidR="009D556B" w:rsidRPr="00B50C20">
        <w:rPr>
          <w:rFonts w:eastAsia="Calibri" w:cstheme="minorHAnsi"/>
          <w:b/>
          <w:bCs/>
          <w:sz w:val="24"/>
          <w:szCs w:val="24"/>
        </w:rPr>
        <w:t>“Why Some Youth Bully</w:t>
      </w:r>
      <w:r w:rsidR="00BD3C69" w:rsidRPr="00B50C20">
        <w:rPr>
          <w:rFonts w:eastAsia="Calibri" w:cstheme="minorHAnsi"/>
          <w:b/>
          <w:bCs/>
          <w:sz w:val="24"/>
          <w:szCs w:val="24"/>
        </w:rPr>
        <w:t xml:space="preserve">” from </w:t>
      </w:r>
      <w:r w:rsidR="001246B7" w:rsidRPr="00B50C20">
        <w:rPr>
          <w:rFonts w:eastAsia="Calibri" w:cstheme="minorHAnsi"/>
          <w:b/>
          <w:bCs/>
          <w:sz w:val="24"/>
          <w:szCs w:val="24"/>
        </w:rPr>
        <w:t>stopbullying.gov</w:t>
      </w:r>
      <w:r w:rsidR="001246B7" w:rsidRPr="00B50C20">
        <w:rPr>
          <w:rFonts w:eastAsia="Calibri" w:cstheme="minorHAnsi"/>
          <w:sz w:val="24"/>
          <w:szCs w:val="24"/>
        </w:rPr>
        <w:t xml:space="preserve">: </w:t>
      </w:r>
      <w:hyperlink r:id="rId13" w:history="1">
        <w:r w:rsidR="001246B7" w:rsidRPr="00B50C20">
          <w:rPr>
            <w:rStyle w:val="Hyperlink"/>
            <w:rFonts w:eastAsia="Calibri" w:cstheme="minorHAnsi"/>
            <w:sz w:val="24"/>
            <w:szCs w:val="24"/>
          </w:rPr>
          <w:t>https://www.stopbullying.gov/bullying/why-some-youth-bully</w:t>
        </w:r>
      </w:hyperlink>
      <w:r w:rsidR="00BD3C69" w:rsidRPr="00B50C20">
        <w:rPr>
          <w:rFonts w:eastAsia="Calibri" w:cstheme="minorHAnsi"/>
          <w:sz w:val="24"/>
          <w:szCs w:val="24"/>
        </w:rPr>
        <w:t xml:space="preserve"> </w:t>
      </w:r>
    </w:p>
    <w:p w14:paraId="18EB13AA" w14:textId="38EAA29B" w:rsidR="00C76514" w:rsidRPr="00B50C20" w:rsidRDefault="001246B7" w:rsidP="00B50C20">
      <w:pPr>
        <w:pStyle w:val="ListParagraph"/>
        <w:numPr>
          <w:ilvl w:val="0"/>
          <w:numId w:val="24"/>
        </w:numPr>
        <w:spacing w:after="0" w:line="240" w:lineRule="auto"/>
        <w:rPr>
          <w:rFonts w:eastAsia="Calibri" w:cstheme="minorHAnsi"/>
          <w:sz w:val="24"/>
          <w:szCs w:val="24"/>
        </w:rPr>
      </w:pPr>
      <w:r w:rsidRPr="00B50C20">
        <w:rPr>
          <w:rFonts w:eastAsia="Calibri" w:cstheme="minorHAnsi"/>
          <w:sz w:val="24"/>
          <w:szCs w:val="24"/>
        </w:rPr>
        <w:lastRenderedPageBreak/>
        <w:t>Instruct the groups to choose a volunteer to read their section to the group</w:t>
      </w:r>
      <w:r w:rsidR="00533A3A" w:rsidRPr="00B50C20">
        <w:rPr>
          <w:rFonts w:eastAsia="Calibri" w:cstheme="minorHAnsi"/>
          <w:sz w:val="24"/>
          <w:szCs w:val="24"/>
        </w:rPr>
        <w:t xml:space="preserve">. Then, as a </w:t>
      </w:r>
      <w:r w:rsidR="00355780" w:rsidRPr="00B50C20">
        <w:rPr>
          <w:rFonts w:eastAsia="Calibri" w:cstheme="minorHAnsi"/>
          <w:sz w:val="24"/>
          <w:szCs w:val="24"/>
        </w:rPr>
        <w:t>group</w:t>
      </w:r>
      <w:r w:rsidR="00B066E3" w:rsidRPr="00B50C20">
        <w:rPr>
          <w:rFonts w:eastAsia="Calibri" w:cstheme="minorHAnsi"/>
          <w:sz w:val="24"/>
          <w:szCs w:val="24"/>
        </w:rPr>
        <w:t xml:space="preserve">, </w:t>
      </w:r>
      <w:proofErr w:type="gramStart"/>
      <w:r w:rsidR="00D7714D" w:rsidRPr="00B50C20">
        <w:rPr>
          <w:rFonts w:eastAsia="Calibri" w:cstheme="minorHAnsi"/>
          <w:sz w:val="24"/>
          <w:szCs w:val="24"/>
        </w:rPr>
        <w:t>record</w:t>
      </w:r>
      <w:proofErr w:type="gramEnd"/>
      <w:r w:rsidR="00B066E3" w:rsidRPr="00B50C20">
        <w:rPr>
          <w:rFonts w:eastAsia="Calibri" w:cstheme="minorHAnsi"/>
          <w:sz w:val="24"/>
          <w:szCs w:val="24"/>
        </w:rPr>
        <w:t xml:space="preserve"> </w:t>
      </w:r>
      <w:r w:rsidR="00355780" w:rsidRPr="00B50C20">
        <w:rPr>
          <w:rFonts w:eastAsia="Calibri" w:cstheme="minorHAnsi"/>
          <w:sz w:val="24"/>
          <w:szCs w:val="24"/>
        </w:rPr>
        <w:t>ways</w:t>
      </w:r>
      <w:r w:rsidR="00533A3A" w:rsidRPr="00B50C20">
        <w:rPr>
          <w:rFonts w:eastAsia="Calibri" w:cstheme="minorHAnsi"/>
          <w:sz w:val="24"/>
          <w:szCs w:val="24"/>
        </w:rPr>
        <w:t xml:space="preserve"> building school connections may help avoid the reasons mentioned in the</w:t>
      </w:r>
      <w:r w:rsidR="0098250B" w:rsidRPr="00B50C20">
        <w:rPr>
          <w:rFonts w:eastAsia="Calibri" w:cstheme="minorHAnsi"/>
          <w:sz w:val="24"/>
          <w:szCs w:val="24"/>
        </w:rPr>
        <w:t>ir</w:t>
      </w:r>
      <w:r w:rsidR="00533A3A" w:rsidRPr="00B50C20">
        <w:rPr>
          <w:rFonts w:eastAsia="Calibri" w:cstheme="minorHAnsi"/>
          <w:sz w:val="24"/>
          <w:szCs w:val="24"/>
        </w:rPr>
        <w:t xml:space="preserve"> section. </w:t>
      </w:r>
    </w:p>
    <w:p w14:paraId="791FD7EB" w14:textId="3CF79271" w:rsidR="001246B7" w:rsidRPr="00B50C20" w:rsidRDefault="00CE19D1" w:rsidP="00B50C20">
      <w:pPr>
        <w:pStyle w:val="ListParagraph"/>
        <w:numPr>
          <w:ilvl w:val="0"/>
          <w:numId w:val="24"/>
        </w:numPr>
        <w:spacing w:after="0" w:line="240" w:lineRule="auto"/>
        <w:rPr>
          <w:rFonts w:eastAsia="Calibri" w:cstheme="minorHAnsi"/>
          <w:sz w:val="24"/>
          <w:szCs w:val="24"/>
        </w:rPr>
      </w:pPr>
      <w:r w:rsidRPr="00B50C20">
        <w:rPr>
          <w:rFonts w:eastAsia="Calibri" w:cstheme="minorHAnsi"/>
          <w:sz w:val="24"/>
          <w:szCs w:val="24"/>
        </w:rPr>
        <w:t>Inform the groups th</w:t>
      </w:r>
      <w:r w:rsidR="00355780" w:rsidRPr="00B50C20">
        <w:rPr>
          <w:rFonts w:eastAsia="Calibri" w:cstheme="minorHAnsi"/>
          <w:sz w:val="24"/>
          <w:szCs w:val="24"/>
        </w:rPr>
        <w:t>a</w:t>
      </w:r>
      <w:r w:rsidRPr="00B50C20">
        <w:rPr>
          <w:rFonts w:eastAsia="Calibri" w:cstheme="minorHAnsi"/>
          <w:sz w:val="24"/>
          <w:szCs w:val="24"/>
        </w:rPr>
        <w:t>t when it is their turn to report out, someone f</w:t>
      </w:r>
      <w:r w:rsidR="00355780" w:rsidRPr="00B50C20">
        <w:rPr>
          <w:rFonts w:eastAsia="Calibri" w:cstheme="minorHAnsi"/>
          <w:sz w:val="24"/>
          <w:szCs w:val="24"/>
        </w:rPr>
        <w:t>ro</w:t>
      </w:r>
      <w:r w:rsidRPr="00B50C20">
        <w:rPr>
          <w:rFonts w:eastAsia="Calibri" w:cstheme="minorHAnsi"/>
          <w:sz w:val="24"/>
          <w:szCs w:val="24"/>
        </w:rPr>
        <w:t xml:space="preserve">m the group </w:t>
      </w:r>
      <w:r w:rsidR="005D1B3D" w:rsidRPr="00B50C20">
        <w:rPr>
          <w:rFonts w:eastAsia="Calibri" w:cstheme="minorHAnsi"/>
          <w:sz w:val="24"/>
          <w:szCs w:val="24"/>
        </w:rPr>
        <w:t xml:space="preserve">should </w:t>
      </w:r>
      <w:r w:rsidR="0098250B" w:rsidRPr="00B50C20">
        <w:rPr>
          <w:rFonts w:eastAsia="Calibri" w:cstheme="minorHAnsi"/>
          <w:sz w:val="24"/>
          <w:szCs w:val="24"/>
        </w:rPr>
        <w:t xml:space="preserve">share one factor mentioned and one way the group </w:t>
      </w:r>
      <w:r w:rsidR="00C76514" w:rsidRPr="00B50C20">
        <w:rPr>
          <w:rFonts w:eastAsia="Calibri" w:cstheme="minorHAnsi"/>
          <w:sz w:val="24"/>
          <w:szCs w:val="24"/>
        </w:rPr>
        <w:t>chose to build connections to address the reason.</w:t>
      </w:r>
      <w:r w:rsidRPr="00B50C20">
        <w:rPr>
          <w:rFonts w:eastAsia="Calibri" w:cstheme="minorHAnsi"/>
          <w:sz w:val="24"/>
          <w:szCs w:val="24"/>
        </w:rPr>
        <w:t xml:space="preserve"> </w:t>
      </w:r>
    </w:p>
    <w:p w14:paraId="6C271FE2" w14:textId="5B5B1ED5" w:rsidR="00C76514" w:rsidRPr="00B50C20" w:rsidRDefault="008A744D" w:rsidP="00B50C20">
      <w:pPr>
        <w:pStyle w:val="ListParagraph"/>
        <w:numPr>
          <w:ilvl w:val="0"/>
          <w:numId w:val="24"/>
        </w:numPr>
        <w:spacing w:after="0" w:line="240" w:lineRule="auto"/>
        <w:rPr>
          <w:rFonts w:eastAsia="Calibri" w:cstheme="minorHAnsi"/>
          <w:sz w:val="24"/>
          <w:szCs w:val="24"/>
        </w:rPr>
      </w:pPr>
      <w:r w:rsidRPr="00B50C20">
        <w:rPr>
          <w:rFonts w:eastAsia="Calibri" w:cstheme="minorHAnsi"/>
          <w:sz w:val="24"/>
          <w:szCs w:val="24"/>
        </w:rPr>
        <w:t xml:space="preserve">After each group has reported out, </w:t>
      </w:r>
      <w:r w:rsidR="00FE77D4" w:rsidRPr="00B50C20">
        <w:rPr>
          <w:rFonts w:eastAsia="Calibri" w:cstheme="minorHAnsi"/>
          <w:sz w:val="24"/>
          <w:szCs w:val="24"/>
        </w:rPr>
        <w:t>debrief the activity by instructing the groups to quickly decide on one commonality among the group members and be ready to report out.</w:t>
      </w:r>
    </w:p>
    <w:p w14:paraId="0224AB10" w14:textId="26DFEA95" w:rsidR="00FE77D4" w:rsidRPr="00B50C20" w:rsidRDefault="00FE77D4" w:rsidP="00B50C20">
      <w:pPr>
        <w:pStyle w:val="ListParagraph"/>
        <w:numPr>
          <w:ilvl w:val="0"/>
          <w:numId w:val="24"/>
        </w:numPr>
        <w:spacing w:after="0" w:line="240" w:lineRule="auto"/>
        <w:rPr>
          <w:rFonts w:eastAsia="Calibri" w:cstheme="minorHAnsi"/>
          <w:sz w:val="24"/>
          <w:szCs w:val="24"/>
        </w:rPr>
      </w:pPr>
      <w:r w:rsidRPr="00B50C20">
        <w:rPr>
          <w:rFonts w:eastAsia="Calibri" w:cstheme="minorHAnsi"/>
          <w:sz w:val="24"/>
          <w:szCs w:val="24"/>
        </w:rPr>
        <w:t>Call on each group to shar</w:t>
      </w:r>
      <w:r w:rsidR="005D1B3D" w:rsidRPr="00B50C20">
        <w:rPr>
          <w:rFonts w:eastAsia="Calibri" w:cstheme="minorHAnsi"/>
          <w:sz w:val="24"/>
          <w:szCs w:val="24"/>
        </w:rPr>
        <w:t>e</w:t>
      </w:r>
      <w:r w:rsidRPr="00B50C20">
        <w:rPr>
          <w:rFonts w:eastAsia="Calibri" w:cstheme="minorHAnsi"/>
          <w:sz w:val="24"/>
          <w:szCs w:val="24"/>
        </w:rPr>
        <w:t xml:space="preserve"> what their group has in common.</w:t>
      </w:r>
    </w:p>
    <w:p w14:paraId="7242AEFA" w14:textId="5478D9D7" w:rsidR="00D7714D" w:rsidRPr="00B50C20" w:rsidRDefault="00D7714D" w:rsidP="00B50C20">
      <w:pPr>
        <w:spacing w:line="240" w:lineRule="auto"/>
        <w:rPr>
          <w:rFonts w:eastAsia="Calibri" w:cstheme="minorHAnsi"/>
          <w:sz w:val="24"/>
          <w:szCs w:val="24"/>
        </w:rPr>
      </w:pPr>
      <w:r w:rsidRPr="00B50C20">
        <w:rPr>
          <w:rFonts w:eastAsia="Calibri" w:cstheme="minorHAnsi"/>
          <w:sz w:val="24"/>
          <w:szCs w:val="24"/>
        </w:rPr>
        <w:br w:type="page"/>
      </w:r>
    </w:p>
    <w:p w14:paraId="54C3C72C" w14:textId="77777777" w:rsidR="00B066E3" w:rsidRPr="00B50C20" w:rsidRDefault="00B066E3" w:rsidP="00B50C20">
      <w:pPr>
        <w:spacing w:line="240" w:lineRule="auto"/>
        <w:jc w:val="center"/>
        <w:rPr>
          <w:rFonts w:cstheme="minorHAnsi"/>
          <w:sz w:val="24"/>
          <w:szCs w:val="24"/>
        </w:rPr>
      </w:pPr>
      <w:r w:rsidRPr="00B50C20">
        <w:rPr>
          <w:rFonts w:cstheme="minorHAnsi"/>
          <w:b/>
          <w:noProof/>
          <w:sz w:val="24"/>
          <w:szCs w:val="24"/>
        </w:rPr>
        <w:lastRenderedPageBreak/>
        <w:drawing>
          <wp:inline distT="0" distB="0" distL="0" distR="0" wp14:anchorId="20A5D83E" wp14:editId="15659971">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5BCCD4E" w14:textId="77777777" w:rsidR="00B066E3" w:rsidRPr="00B50C20" w:rsidRDefault="00B066E3" w:rsidP="00B50C20">
      <w:pPr>
        <w:pBdr>
          <w:bottom w:val="single" w:sz="4" w:space="2" w:color="auto"/>
        </w:pBdr>
        <w:spacing w:after="0" w:line="240" w:lineRule="auto"/>
        <w:jc w:val="center"/>
        <w:rPr>
          <w:rFonts w:eastAsia="Calibri" w:cstheme="minorHAnsi"/>
          <w:sz w:val="24"/>
          <w:szCs w:val="24"/>
        </w:rPr>
      </w:pPr>
      <w:r w:rsidRPr="00B50C20">
        <w:rPr>
          <w:rFonts w:eastAsia="Calibri" w:cstheme="minorHAnsi"/>
          <w:sz w:val="24"/>
          <w:szCs w:val="24"/>
        </w:rPr>
        <w:t>The Law-Related Education Academy is sponsored by the Arizona Foundation for Legal Services &amp; Education with funding made possible by the Arizona Department of Education.</w:t>
      </w:r>
    </w:p>
    <w:p w14:paraId="671D1FDF" w14:textId="77777777" w:rsidR="00B066E3" w:rsidRPr="00B50C20" w:rsidRDefault="00B066E3" w:rsidP="00B50C20">
      <w:pPr>
        <w:spacing w:after="0" w:line="240" w:lineRule="auto"/>
        <w:jc w:val="center"/>
        <w:rPr>
          <w:rFonts w:eastAsia="Calibri" w:cstheme="minorHAnsi"/>
          <w:b/>
          <w:bCs/>
          <w:sz w:val="24"/>
          <w:szCs w:val="24"/>
          <w:u w:val="single"/>
        </w:rPr>
      </w:pPr>
    </w:p>
    <w:p w14:paraId="635C95A3" w14:textId="77777777" w:rsidR="00B066E3" w:rsidRPr="00B50C20" w:rsidRDefault="00B066E3" w:rsidP="00B50C20">
      <w:pPr>
        <w:spacing w:after="0" w:line="240" w:lineRule="auto"/>
        <w:jc w:val="center"/>
        <w:rPr>
          <w:rFonts w:eastAsia="Calibri" w:cstheme="minorHAnsi"/>
          <w:b/>
          <w:bCs/>
          <w:sz w:val="24"/>
          <w:szCs w:val="24"/>
        </w:rPr>
      </w:pPr>
      <w:r w:rsidRPr="00B50C20">
        <w:rPr>
          <w:rFonts w:eastAsia="Calibri" w:cstheme="minorHAnsi"/>
          <w:b/>
          <w:bCs/>
          <w:sz w:val="24"/>
          <w:szCs w:val="24"/>
        </w:rPr>
        <w:t>“Power Against Bullying” Academy</w:t>
      </w:r>
    </w:p>
    <w:p w14:paraId="71E57012" w14:textId="77777777" w:rsidR="00B066E3" w:rsidRPr="00B50C20" w:rsidRDefault="00B066E3" w:rsidP="00B50C20">
      <w:pPr>
        <w:spacing w:after="0" w:line="240" w:lineRule="auto"/>
        <w:jc w:val="center"/>
        <w:rPr>
          <w:rFonts w:eastAsia="Calibri" w:cstheme="minorHAnsi"/>
          <w:bCs/>
          <w:sz w:val="24"/>
          <w:szCs w:val="24"/>
        </w:rPr>
      </w:pPr>
      <w:r w:rsidRPr="00B50C20">
        <w:rPr>
          <w:rFonts w:eastAsia="Calibri" w:cstheme="minorHAnsi"/>
          <w:bCs/>
          <w:sz w:val="24"/>
          <w:szCs w:val="24"/>
        </w:rPr>
        <w:t>(Middle/High School)</w:t>
      </w:r>
    </w:p>
    <w:p w14:paraId="3B8D0D30" w14:textId="0A0944EC" w:rsidR="00A00A36" w:rsidRPr="00B50C20" w:rsidRDefault="00B066E3" w:rsidP="00B50C20">
      <w:pPr>
        <w:spacing w:after="0" w:line="240" w:lineRule="auto"/>
        <w:jc w:val="center"/>
        <w:rPr>
          <w:rFonts w:eastAsia="Calibri" w:cstheme="minorHAnsi"/>
          <w:b/>
          <w:bCs/>
          <w:sz w:val="24"/>
          <w:szCs w:val="24"/>
        </w:rPr>
      </w:pPr>
      <w:r w:rsidRPr="00B50C20">
        <w:rPr>
          <w:rFonts w:eastAsia="Calibri" w:cstheme="minorHAnsi"/>
          <w:b/>
          <w:bCs/>
          <w:sz w:val="24"/>
          <w:szCs w:val="24"/>
        </w:rPr>
        <w:t>Building Classroom Connections</w:t>
      </w:r>
    </w:p>
    <w:p w14:paraId="708B37B5" w14:textId="4E792B8A" w:rsidR="00B066E3" w:rsidRPr="00B50C20" w:rsidRDefault="00B066E3" w:rsidP="00B50C20">
      <w:pPr>
        <w:spacing w:after="0" w:line="240" w:lineRule="auto"/>
        <w:jc w:val="center"/>
        <w:rPr>
          <w:rFonts w:eastAsia="Calibri" w:cstheme="minorHAnsi"/>
          <w:b/>
          <w:bCs/>
          <w:sz w:val="24"/>
          <w:szCs w:val="24"/>
        </w:rPr>
      </w:pPr>
      <w:r w:rsidRPr="00B50C20">
        <w:rPr>
          <w:rFonts w:eastAsia="Calibri" w:cstheme="minorHAnsi"/>
          <w:b/>
          <w:bCs/>
          <w:sz w:val="24"/>
          <w:szCs w:val="24"/>
        </w:rPr>
        <w:t>Correlations</w:t>
      </w:r>
    </w:p>
    <w:p w14:paraId="4B8BD50D" w14:textId="77777777" w:rsidR="00B066E3" w:rsidRPr="00B50C20" w:rsidRDefault="00B066E3" w:rsidP="00B50C20">
      <w:pPr>
        <w:spacing w:after="0" w:line="240" w:lineRule="auto"/>
        <w:rPr>
          <w:rFonts w:eastAsia="Calibri" w:cstheme="minorHAnsi"/>
          <w:sz w:val="24"/>
          <w:szCs w:val="24"/>
        </w:rPr>
      </w:pPr>
    </w:p>
    <w:p w14:paraId="06EFA13D" w14:textId="77777777" w:rsidR="00772D84" w:rsidRPr="00B50C20" w:rsidRDefault="00772D84" w:rsidP="00B50C20">
      <w:pPr>
        <w:spacing w:after="0" w:line="240" w:lineRule="auto"/>
        <w:rPr>
          <w:rFonts w:cstheme="minorHAnsi"/>
          <w:sz w:val="24"/>
          <w:szCs w:val="24"/>
        </w:rPr>
      </w:pPr>
    </w:p>
    <w:p w14:paraId="32095F0D" w14:textId="77777777" w:rsidR="00772D84" w:rsidRPr="00B50C20" w:rsidRDefault="00772D84" w:rsidP="00B50C20">
      <w:pPr>
        <w:spacing w:after="0" w:line="240" w:lineRule="auto"/>
        <w:rPr>
          <w:rFonts w:cstheme="minorHAnsi"/>
          <w:b/>
          <w:sz w:val="24"/>
          <w:szCs w:val="24"/>
        </w:rPr>
      </w:pPr>
      <w:r w:rsidRPr="00B50C20">
        <w:rPr>
          <w:rFonts w:cstheme="minorHAnsi"/>
          <w:b/>
          <w:sz w:val="24"/>
          <w:szCs w:val="24"/>
        </w:rPr>
        <w:t>Civics and Government</w:t>
      </w:r>
    </w:p>
    <w:p w14:paraId="2C9050E9" w14:textId="05A7A219" w:rsidR="00772D84" w:rsidRPr="00B50C20" w:rsidRDefault="00772D84" w:rsidP="00B50C20">
      <w:pPr>
        <w:spacing w:after="0" w:line="240" w:lineRule="auto"/>
        <w:rPr>
          <w:rFonts w:cstheme="minorHAnsi"/>
          <w:sz w:val="24"/>
          <w:szCs w:val="24"/>
        </w:rPr>
      </w:pPr>
      <w:r w:rsidRPr="00B50C20">
        <w:rPr>
          <w:rFonts w:cstheme="minorHAnsi"/>
          <w:sz w:val="24"/>
          <w:szCs w:val="24"/>
        </w:rPr>
        <w:t>Explain the obligations and responsibilities of citizenship: obeying the law.</w:t>
      </w:r>
      <w:r w:rsidRPr="00B50C20">
        <w:rPr>
          <w:rFonts w:cstheme="minorHAnsi"/>
          <w:sz w:val="24"/>
          <w:szCs w:val="24"/>
        </w:rPr>
        <w:br/>
        <w:t>(7-12 S3C4 PO4b-c)</w:t>
      </w:r>
    </w:p>
    <w:p w14:paraId="15916C2C" w14:textId="77777777" w:rsidR="00772D84" w:rsidRPr="00B50C20" w:rsidRDefault="00772D84" w:rsidP="00B50C20">
      <w:pPr>
        <w:spacing w:after="0" w:line="240" w:lineRule="auto"/>
        <w:rPr>
          <w:rFonts w:eastAsia="Calibri" w:cstheme="minorHAnsi"/>
          <w:sz w:val="24"/>
          <w:szCs w:val="24"/>
        </w:rPr>
      </w:pPr>
    </w:p>
    <w:p w14:paraId="0ECC8DD2" w14:textId="77777777" w:rsidR="00FC3E9A" w:rsidRPr="00B50C20" w:rsidRDefault="00FC3E9A" w:rsidP="00B50C20">
      <w:pPr>
        <w:spacing w:after="0" w:line="240" w:lineRule="auto"/>
        <w:rPr>
          <w:rFonts w:cstheme="minorHAnsi"/>
          <w:b/>
          <w:sz w:val="24"/>
          <w:szCs w:val="24"/>
        </w:rPr>
      </w:pPr>
      <w:r w:rsidRPr="00B50C20">
        <w:rPr>
          <w:rFonts w:cstheme="minorHAnsi"/>
          <w:b/>
          <w:sz w:val="24"/>
          <w:szCs w:val="24"/>
        </w:rPr>
        <w:t>Key Ideas and Details</w:t>
      </w:r>
    </w:p>
    <w:p w14:paraId="586958B3" w14:textId="77777777" w:rsidR="00FC3E9A" w:rsidRPr="00B50C20" w:rsidRDefault="00FC3E9A" w:rsidP="00B50C20">
      <w:pPr>
        <w:spacing w:after="0" w:line="240" w:lineRule="auto"/>
        <w:rPr>
          <w:rFonts w:cstheme="minorHAnsi"/>
          <w:sz w:val="24"/>
          <w:szCs w:val="24"/>
        </w:rPr>
      </w:pPr>
      <w:r w:rsidRPr="00B50C20">
        <w:rPr>
          <w:rFonts w:cstheme="minorHAnsi"/>
          <w:sz w:val="24"/>
          <w:szCs w:val="24"/>
        </w:rPr>
        <w:t>R.1 Read carefully to determine what the text says explicitly and to make logical inferences from it.</w:t>
      </w:r>
    </w:p>
    <w:p w14:paraId="5D0B1FB7" w14:textId="77777777" w:rsidR="00FC3E9A" w:rsidRPr="00B50C20" w:rsidRDefault="00FC3E9A" w:rsidP="00B50C20">
      <w:pPr>
        <w:spacing w:after="0" w:line="240" w:lineRule="auto"/>
        <w:rPr>
          <w:rFonts w:eastAsia="Calibri" w:cstheme="minorHAnsi"/>
          <w:sz w:val="24"/>
          <w:szCs w:val="24"/>
        </w:rPr>
      </w:pPr>
    </w:p>
    <w:p w14:paraId="66A6F9C4" w14:textId="77777777" w:rsidR="007F546E" w:rsidRPr="00B50C20" w:rsidRDefault="007F546E" w:rsidP="00B50C20">
      <w:pPr>
        <w:spacing w:after="0" w:line="240" w:lineRule="auto"/>
        <w:rPr>
          <w:rFonts w:eastAsia="Calibri" w:cstheme="minorHAnsi"/>
          <w:b/>
          <w:sz w:val="24"/>
          <w:szCs w:val="24"/>
        </w:rPr>
      </w:pPr>
      <w:r w:rsidRPr="00B50C20">
        <w:rPr>
          <w:rFonts w:eastAsia="Calibri" w:cstheme="minorHAnsi"/>
          <w:b/>
          <w:sz w:val="24"/>
          <w:szCs w:val="24"/>
        </w:rPr>
        <w:t>Production and Distribution of Writing</w:t>
      </w:r>
    </w:p>
    <w:p w14:paraId="2EC8CF03" w14:textId="77777777" w:rsidR="007F546E" w:rsidRPr="00B50C20" w:rsidRDefault="007F546E" w:rsidP="00B50C20">
      <w:pPr>
        <w:spacing w:after="0" w:line="240" w:lineRule="auto"/>
        <w:rPr>
          <w:rFonts w:cstheme="minorHAnsi"/>
          <w:sz w:val="24"/>
          <w:szCs w:val="24"/>
        </w:rPr>
      </w:pPr>
      <w:r w:rsidRPr="00B50C20">
        <w:rPr>
          <w:rFonts w:cstheme="minorHAnsi"/>
          <w:sz w:val="24"/>
          <w:szCs w:val="24"/>
        </w:rPr>
        <w:t xml:space="preserve">Produce clear and coherent writing in which the development, organization, and style are appropriate to task, purpose, and audience. </w:t>
      </w:r>
    </w:p>
    <w:p w14:paraId="68BA74C3" w14:textId="2D49CCFF" w:rsidR="007F546E" w:rsidRPr="00B50C20" w:rsidRDefault="007F546E" w:rsidP="00B50C20">
      <w:pPr>
        <w:spacing w:after="0" w:line="240" w:lineRule="auto"/>
        <w:rPr>
          <w:rFonts w:cstheme="minorHAnsi"/>
          <w:sz w:val="24"/>
          <w:szCs w:val="24"/>
        </w:rPr>
      </w:pPr>
      <w:r w:rsidRPr="00B50C20">
        <w:rPr>
          <w:rFonts w:cstheme="minorHAnsi"/>
          <w:sz w:val="24"/>
          <w:szCs w:val="24"/>
        </w:rPr>
        <w:t>(6‐12</w:t>
      </w:r>
      <w:r w:rsidR="00121D8A">
        <w:rPr>
          <w:rFonts w:cstheme="minorHAnsi"/>
          <w:sz w:val="24"/>
          <w:szCs w:val="24"/>
        </w:rPr>
        <w:t xml:space="preserve"> </w:t>
      </w:r>
      <w:r w:rsidRPr="00B50C20">
        <w:rPr>
          <w:rFonts w:cstheme="minorHAnsi"/>
          <w:sz w:val="24"/>
          <w:szCs w:val="24"/>
        </w:rPr>
        <w:t>WHST.4)</w:t>
      </w:r>
    </w:p>
    <w:p w14:paraId="374ED750" w14:textId="77777777" w:rsidR="007F546E" w:rsidRPr="00B50C20" w:rsidRDefault="007F546E" w:rsidP="00B50C20">
      <w:pPr>
        <w:spacing w:after="0" w:line="240" w:lineRule="auto"/>
        <w:rPr>
          <w:rFonts w:eastAsia="Calibri" w:cstheme="minorHAnsi"/>
          <w:sz w:val="24"/>
          <w:szCs w:val="24"/>
        </w:rPr>
      </w:pPr>
    </w:p>
    <w:p w14:paraId="66C6BB01" w14:textId="77777777" w:rsidR="00C35F62" w:rsidRPr="00B50C20" w:rsidRDefault="00C35F62" w:rsidP="00B50C20">
      <w:pPr>
        <w:spacing w:after="0" w:line="240" w:lineRule="auto"/>
        <w:rPr>
          <w:rFonts w:cstheme="minorHAnsi"/>
          <w:b/>
          <w:sz w:val="24"/>
          <w:szCs w:val="24"/>
        </w:rPr>
      </w:pPr>
      <w:r w:rsidRPr="00B50C20">
        <w:rPr>
          <w:rFonts w:cstheme="minorHAnsi"/>
          <w:b/>
          <w:sz w:val="24"/>
          <w:szCs w:val="24"/>
        </w:rPr>
        <w:t>Comprehension and Collaboration</w:t>
      </w:r>
    </w:p>
    <w:p w14:paraId="7100FB1D" w14:textId="77777777" w:rsidR="00C35F62" w:rsidRPr="00B50C20" w:rsidRDefault="00C35F62" w:rsidP="00B50C20">
      <w:pPr>
        <w:spacing w:after="0" w:line="240" w:lineRule="auto"/>
        <w:rPr>
          <w:rFonts w:cstheme="minorHAnsi"/>
          <w:sz w:val="24"/>
          <w:szCs w:val="24"/>
        </w:rPr>
      </w:pPr>
      <w:r w:rsidRPr="00B50C20">
        <w:rPr>
          <w:rFonts w:cstheme="minorHAnsi"/>
          <w:sz w:val="24"/>
          <w:szCs w:val="24"/>
        </w:rPr>
        <w:t>SL.1 Prepare for and participate effectively in a range of conversations and collaborations with diverse partners, building on others’ ideas and expressing their own clearly and persuasively.</w:t>
      </w:r>
    </w:p>
    <w:p w14:paraId="4417F960" w14:textId="77777777" w:rsidR="00C35F62" w:rsidRPr="00B50C20" w:rsidRDefault="00C35F62" w:rsidP="00B50C20">
      <w:pPr>
        <w:spacing w:after="0" w:line="240" w:lineRule="auto"/>
        <w:rPr>
          <w:rFonts w:eastAsia="Calibri" w:cstheme="minorHAnsi"/>
          <w:sz w:val="24"/>
          <w:szCs w:val="24"/>
        </w:rPr>
      </w:pPr>
    </w:p>
    <w:p w14:paraId="1D3BB373" w14:textId="77777777" w:rsidR="00AF71E3" w:rsidRPr="00B50C20" w:rsidRDefault="00AF71E3" w:rsidP="00B50C20">
      <w:pPr>
        <w:spacing w:after="0" w:line="240" w:lineRule="auto"/>
        <w:rPr>
          <w:rFonts w:cstheme="minorHAnsi"/>
          <w:b/>
          <w:sz w:val="24"/>
          <w:szCs w:val="24"/>
        </w:rPr>
      </w:pPr>
      <w:r w:rsidRPr="00B50C20">
        <w:rPr>
          <w:rFonts w:cstheme="minorHAnsi"/>
          <w:b/>
          <w:sz w:val="24"/>
          <w:szCs w:val="24"/>
        </w:rPr>
        <w:t>Health</w:t>
      </w:r>
    </w:p>
    <w:p w14:paraId="4CF02F22" w14:textId="77777777" w:rsidR="00AF71E3" w:rsidRPr="00B50C20" w:rsidRDefault="00AF71E3" w:rsidP="00B50C20">
      <w:pPr>
        <w:spacing w:after="0" w:line="240" w:lineRule="auto"/>
        <w:rPr>
          <w:rFonts w:cstheme="minorHAnsi"/>
          <w:sz w:val="24"/>
          <w:szCs w:val="24"/>
        </w:rPr>
      </w:pPr>
      <w:r w:rsidRPr="00B50C20">
        <w:rPr>
          <w:rFonts w:cstheme="minorHAnsi"/>
          <w:sz w:val="24"/>
          <w:szCs w:val="24"/>
        </w:rPr>
        <w:t>Apply effective verbal and nonverbal communication skills to enhance health.</w:t>
      </w:r>
    </w:p>
    <w:p w14:paraId="354D0B1C" w14:textId="77777777" w:rsidR="00AF71E3" w:rsidRPr="00B50C20" w:rsidRDefault="00AF71E3" w:rsidP="00B50C20">
      <w:pPr>
        <w:spacing w:after="0" w:line="240" w:lineRule="auto"/>
        <w:rPr>
          <w:rFonts w:cstheme="minorHAnsi"/>
          <w:sz w:val="24"/>
          <w:szCs w:val="24"/>
        </w:rPr>
      </w:pPr>
      <w:r w:rsidRPr="00B50C20">
        <w:rPr>
          <w:rFonts w:cstheme="minorHAnsi"/>
          <w:sz w:val="24"/>
          <w:szCs w:val="24"/>
        </w:rPr>
        <w:t>(6-12 S4C1 PO1)</w:t>
      </w:r>
    </w:p>
    <w:p w14:paraId="67B01041" w14:textId="77777777" w:rsidR="00AF71E3" w:rsidRPr="00B50C20" w:rsidRDefault="00AF71E3" w:rsidP="00B50C20">
      <w:pPr>
        <w:spacing w:after="0" w:line="240" w:lineRule="auto"/>
        <w:rPr>
          <w:rFonts w:cstheme="minorHAnsi"/>
          <w:sz w:val="24"/>
          <w:szCs w:val="24"/>
        </w:rPr>
      </w:pPr>
    </w:p>
    <w:p w14:paraId="155664FB" w14:textId="77777777" w:rsidR="00AF71E3" w:rsidRPr="00B50C20" w:rsidRDefault="00AF71E3" w:rsidP="00B50C20">
      <w:pPr>
        <w:spacing w:after="0" w:line="240" w:lineRule="auto"/>
        <w:rPr>
          <w:rFonts w:cstheme="minorHAnsi"/>
          <w:sz w:val="24"/>
          <w:szCs w:val="24"/>
        </w:rPr>
      </w:pPr>
      <w:r w:rsidRPr="00B50C20">
        <w:rPr>
          <w:rFonts w:cstheme="minorHAnsi"/>
          <w:sz w:val="24"/>
          <w:szCs w:val="24"/>
        </w:rPr>
        <w:t>Identify effective conflict management or resolution strategies Identify ways to ask for assistance to enhance the health of self and others.</w:t>
      </w:r>
    </w:p>
    <w:p w14:paraId="2E6CA63C" w14:textId="77777777" w:rsidR="00AF71E3" w:rsidRPr="00B50C20" w:rsidRDefault="00AF71E3" w:rsidP="00B50C20">
      <w:pPr>
        <w:spacing w:after="0" w:line="240" w:lineRule="auto"/>
        <w:rPr>
          <w:rFonts w:cstheme="minorHAnsi"/>
          <w:sz w:val="24"/>
          <w:szCs w:val="24"/>
        </w:rPr>
      </w:pPr>
      <w:r w:rsidRPr="00B50C20">
        <w:rPr>
          <w:rFonts w:cstheme="minorHAnsi"/>
          <w:sz w:val="24"/>
          <w:szCs w:val="24"/>
        </w:rPr>
        <w:t>(6-8 S4C2 PO1)</w:t>
      </w:r>
    </w:p>
    <w:p w14:paraId="1932165A" w14:textId="77777777" w:rsidR="00AF71E3" w:rsidRPr="00B50C20" w:rsidRDefault="00AF71E3" w:rsidP="00B50C20">
      <w:pPr>
        <w:spacing w:after="0" w:line="240" w:lineRule="auto"/>
        <w:rPr>
          <w:rFonts w:cstheme="minorHAnsi"/>
          <w:sz w:val="24"/>
          <w:szCs w:val="24"/>
        </w:rPr>
      </w:pPr>
    </w:p>
    <w:p w14:paraId="7EF9D92D" w14:textId="21F6EEFE" w:rsidR="00AF71E3" w:rsidRPr="00B50C20" w:rsidRDefault="00AF71E3" w:rsidP="00B50C20">
      <w:pPr>
        <w:spacing w:after="0" w:line="240" w:lineRule="auto"/>
        <w:rPr>
          <w:rFonts w:cstheme="minorHAnsi"/>
          <w:sz w:val="24"/>
          <w:szCs w:val="24"/>
        </w:rPr>
      </w:pPr>
    </w:p>
    <w:p w14:paraId="79D5E193" w14:textId="77777777" w:rsidR="00AF71E3" w:rsidRPr="00B50C20" w:rsidRDefault="00AF71E3" w:rsidP="00B50C20">
      <w:pPr>
        <w:spacing w:after="0" w:line="240" w:lineRule="auto"/>
        <w:rPr>
          <w:rFonts w:eastAsia="Calibri" w:cstheme="minorHAnsi"/>
          <w:sz w:val="24"/>
          <w:szCs w:val="24"/>
        </w:rPr>
      </w:pPr>
    </w:p>
    <w:p w14:paraId="3EEB76F6" w14:textId="77777777" w:rsidR="00E842CC" w:rsidRPr="00B50C20" w:rsidRDefault="00E842CC" w:rsidP="00B50C20">
      <w:pPr>
        <w:spacing w:after="0" w:line="240" w:lineRule="auto"/>
        <w:rPr>
          <w:rFonts w:eastAsia="Calibri" w:cstheme="minorHAnsi"/>
          <w:b/>
          <w:bCs/>
          <w:sz w:val="24"/>
          <w:szCs w:val="24"/>
        </w:rPr>
      </w:pPr>
    </w:p>
    <w:p w14:paraId="65BF1DDE" w14:textId="77777777" w:rsidR="00627053" w:rsidRPr="00B50C20" w:rsidRDefault="00627053" w:rsidP="00B50C20">
      <w:pPr>
        <w:tabs>
          <w:tab w:val="left" w:pos="6135"/>
        </w:tabs>
        <w:spacing w:line="240" w:lineRule="auto"/>
        <w:rPr>
          <w:rFonts w:eastAsia="Calibri" w:cstheme="minorHAnsi"/>
          <w:sz w:val="24"/>
          <w:szCs w:val="24"/>
        </w:rPr>
      </w:pPr>
      <w:r w:rsidRPr="00B50C20">
        <w:rPr>
          <w:rFonts w:eastAsia="Calibri" w:cstheme="minorHAnsi"/>
          <w:sz w:val="24"/>
          <w:szCs w:val="24"/>
        </w:rPr>
        <w:tab/>
      </w:r>
    </w:p>
    <w:p w14:paraId="6FE9C66E" w14:textId="77777777" w:rsidR="00627053" w:rsidRPr="00B50C20" w:rsidRDefault="00627053" w:rsidP="00B50C20">
      <w:pPr>
        <w:spacing w:line="240" w:lineRule="auto"/>
        <w:rPr>
          <w:rFonts w:eastAsia="Calibri" w:cstheme="minorHAnsi"/>
          <w:sz w:val="24"/>
          <w:szCs w:val="24"/>
        </w:rPr>
      </w:pPr>
    </w:p>
    <w:sectPr w:rsidR="00627053" w:rsidRPr="00B50C20" w:rsidSect="000C2FB9">
      <w:footerReference w:type="default" r:id="rId14"/>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53FD7BE" w14:textId="77777777" w:rsidR="00C0767A" w:rsidRDefault="00C0767A" w:rsidP="00DD3CC7">
      <w:pPr>
        <w:spacing w:after="0" w:line="240" w:lineRule="auto"/>
      </w:pPr>
      <w:r>
        <w:separator/>
      </w:r>
    </w:p>
  </w:endnote>
  <w:endnote w:type="continuationSeparator" w:id="0">
    <w:p w14:paraId="3C0E1A33" w14:textId="77777777" w:rsidR="00C0767A" w:rsidRDefault="00C0767A" w:rsidP="00DD3CC7">
      <w:pPr>
        <w:spacing w:after="0" w:line="240" w:lineRule="auto"/>
      </w:pPr>
      <w:r>
        <w:continuationSeparator/>
      </w:r>
    </w:p>
  </w:endnote>
  <w:endnote w:type="continuationNotice" w:id="1">
    <w:p w14:paraId="7009D466" w14:textId="77777777" w:rsidR="00C0767A" w:rsidRDefault="00C0767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CCA1B9" w14:textId="6ABE7FD2"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063C2B">
      <w:rPr>
        <w:rFonts w:eastAsiaTheme="majorEastAsia" w:cstheme="minorHAnsi"/>
        <w:sz w:val="24"/>
        <w:szCs w:val="24"/>
      </w:rPr>
      <w:t>October 2022</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7A650B3F"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FFEFF52" w14:textId="77777777" w:rsidR="00C0767A" w:rsidRDefault="00C0767A" w:rsidP="00DD3CC7">
      <w:pPr>
        <w:spacing w:after="0" w:line="240" w:lineRule="auto"/>
      </w:pPr>
      <w:r>
        <w:separator/>
      </w:r>
    </w:p>
  </w:footnote>
  <w:footnote w:type="continuationSeparator" w:id="0">
    <w:p w14:paraId="34F6F1F0" w14:textId="77777777" w:rsidR="00C0767A" w:rsidRDefault="00C0767A" w:rsidP="00DD3CC7">
      <w:pPr>
        <w:spacing w:after="0" w:line="240" w:lineRule="auto"/>
      </w:pPr>
      <w:r>
        <w:continuationSeparator/>
      </w:r>
    </w:p>
  </w:footnote>
  <w:footnote w:type="continuationNotice" w:id="1">
    <w:p w14:paraId="6DFC5718" w14:textId="77777777" w:rsidR="00C0767A" w:rsidRDefault="00C0767A">
      <w:pPr>
        <w:spacing w:after="0" w:line="240" w:lineRule="auto"/>
      </w:pPr>
    </w:p>
  </w:footnote>
  <w:footnote w:id="2">
    <w:p w14:paraId="5667AA4F" w14:textId="77777777" w:rsidR="0024547B" w:rsidRDefault="0024547B" w:rsidP="0024547B">
      <w:pPr>
        <w:pStyle w:val="FootnoteText"/>
      </w:pPr>
      <w:r>
        <w:rPr>
          <w:rStyle w:val="FootnoteReference"/>
        </w:rPr>
        <w:footnoteRef/>
      </w:r>
      <w:r>
        <w:t xml:space="preserve"> </w:t>
      </w:r>
      <w:hyperlink r:id="rId1" w:history="1">
        <w:r w:rsidRPr="0007273D">
          <w:rPr>
            <w:rStyle w:val="Hyperlink"/>
          </w:rPr>
          <w:t>https://www.stopbullying.gov/bullying/what-is-bullying</w:t>
        </w:r>
      </w:hyperlink>
      <w: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3B5AC7"/>
    <w:multiLevelType w:val="hybridMultilevel"/>
    <w:tmpl w:val="A91E6E46"/>
    <w:lvl w:ilvl="0" w:tplc="94D8AC28">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32251CF"/>
    <w:multiLevelType w:val="hybridMultilevel"/>
    <w:tmpl w:val="5C2468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35A40C1"/>
    <w:multiLevelType w:val="hybridMultilevel"/>
    <w:tmpl w:val="FA8440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64A7516"/>
    <w:multiLevelType w:val="hybridMultilevel"/>
    <w:tmpl w:val="35046CD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15:restartNumberingAfterBreak="0">
    <w:nsid w:val="0D330B1F"/>
    <w:multiLevelType w:val="multilevel"/>
    <w:tmpl w:val="CCCE9E9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C285FAB"/>
    <w:multiLevelType w:val="hybridMultilevel"/>
    <w:tmpl w:val="494077B4"/>
    <w:lvl w:ilvl="0" w:tplc="BB16F2D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CBB653D"/>
    <w:multiLevelType w:val="hybridMultilevel"/>
    <w:tmpl w:val="A6F23B84"/>
    <w:lvl w:ilvl="0" w:tplc="C262CF3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1570A9D"/>
    <w:multiLevelType w:val="multilevel"/>
    <w:tmpl w:val="909073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39DF69DC"/>
    <w:multiLevelType w:val="hybridMultilevel"/>
    <w:tmpl w:val="CCFC867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4" w15:restartNumberingAfterBreak="0">
    <w:nsid w:val="3B2E1E2D"/>
    <w:multiLevelType w:val="hybridMultilevel"/>
    <w:tmpl w:val="5CDCEF7A"/>
    <w:lvl w:ilvl="0" w:tplc="70D87B1C">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64B759C"/>
    <w:multiLevelType w:val="multilevel"/>
    <w:tmpl w:val="8B805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8" w15:restartNumberingAfterBreak="0">
    <w:nsid w:val="53F76BC6"/>
    <w:multiLevelType w:val="hybridMultilevel"/>
    <w:tmpl w:val="F356BF04"/>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19" w15:restartNumberingAfterBreak="0">
    <w:nsid w:val="57A76FB0"/>
    <w:multiLevelType w:val="hybridMultilevel"/>
    <w:tmpl w:val="F5488CA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0" w15:restartNumberingAfterBreak="0">
    <w:nsid w:val="5890514E"/>
    <w:multiLevelType w:val="hybridMultilevel"/>
    <w:tmpl w:val="1CE291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63E47A45"/>
    <w:multiLevelType w:val="hybridMultilevel"/>
    <w:tmpl w:val="0B1A3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67AD19DE"/>
    <w:multiLevelType w:val="hybridMultilevel"/>
    <w:tmpl w:val="374A6A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84E3FEE"/>
    <w:multiLevelType w:val="hybridMultilevel"/>
    <w:tmpl w:val="1CE291B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6" w15:restartNumberingAfterBreak="0">
    <w:nsid w:val="7B2620CE"/>
    <w:multiLevelType w:val="hybridMultilevel"/>
    <w:tmpl w:val="B1F46E42"/>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7"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8" w15:restartNumberingAfterBreak="0">
    <w:nsid w:val="7DE748D5"/>
    <w:multiLevelType w:val="hybridMultilevel"/>
    <w:tmpl w:val="D9064A1C"/>
    <w:lvl w:ilvl="0" w:tplc="FFFFFFFF">
      <w:start w:val="1"/>
      <w:numFmt w:val="decimal"/>
      <w:lvlText w:val="%1."/>
      <w:lvlJc w:val="left"/>
      <w:pPr>
        <w:ind w:left="720" w:hanging="360"/>
      </w:pPr>
      <w:rPr>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1604453888">
    <w:abstractNumId w:val="17"/>
  </w:num>
  <w:num w:numId="2" w16cid:durableId="1345598185">
    <w:abstractNumId w:val="13"/>
  </w:num>
  <w:num w:numId="3" w16cid:durableId="843592318">
    <w:abstractNumId w:val="25"/>
  </w:num>
  <w:num w:numId="4" w16cid:durableId="1486125867">
    <w:abstractNumId w:val="3"/>
  </w:num>
  <w:num w:numId="5" w16cid:durableId="2010206926">
    <w:abstractNumId w:val="21"/>
  </w:num>
  <w:num w:numId="6" w16cid:durableId="1425568478">
    <w:abstractNumId w:val="16"/>
  </w:num>
  <w:num w:numId="7" w16cid:durableId="265042014">
    <w:abstractNumId w:val="6"/>
  </w:num>
  <w:num w:numId="8" w16cid:durableId="2133815192">
    <w:abstractNumId w:val="7"/>
  </w:num>
  <w:num w:numId="9" w16cid:durableId="512384444">
    <w:abstractNumId w:val="8"/>
  </w:num>
  <w:num w:numId="10" w16cid:durableId="302776394">
    <w:abstractNumId w:val="14"/>
  </w:num>
  <w:num w:numId="11" w16cid:durableId="307980689">
    <w:abstractNumId w:val="27"/>
  </w:num>
  <w:num w:numId="12" w16cid:durableId="1750544709">
    <w:abstractNumId w:val="22"/>
  </w:num>
  <w:num w:numId="13" w16cid:durableId="219293783">
    <w:abstractNumId w:val="19"/>
  </w:num>
  <w:num w:numId="14" w16cid:durableId="1916554064">
    <w:abstractNumId w:val="4"/>
  </w:num>
  <w:num w:numId="15" w16cid:durableId="558638107">
    <w:abstractNumId w:val="23"/>
  </w:num>
  <w:num w:numId="16" w16cid:durableId="509032057">
    <w:abstractNumId w:val="1"/>
  </w:num>
  <w:num w:numId="17" w16cid:durableId="1746219410">
    <w:abstractNumId w:val="15"/>
  </w:num>
  <w:num w:numId="18" w16cid:durableId="203559819">
    <w:abstractNumId w:val="5"/>
  </w:num>
  <w:num w:numId="19" w16cid:durableId="674847208">
    <w:abstractNumId w:val="18"/>
  </w:num>
  <w:num w:numId="20" w16cid:durableId="665018497">
    <w:abstractNumId w:val="26"/>
  </w:num>
  <w:num w:numId="21" w16cid:durableId="1822575971">
    <w:abstractNumId w:val="10"/>
  </w:num>
  <w:num w:numId="22" w16cid:durableId="1038045546">
    <w:abstractNumId w:val="2"/>
  </w:num>
  <w:num w:numId="23" w16cid:durableId="637495815">
    <w:abstractNumId w:val="11"/>
  </w:num>
  <w:num w:numId="24" w16cid:durableId="1199977434">
    <w:abstractNumId w:val="0"/>
  </w:num>
  <w:num w:numId="25" w16cid:durableId="1752896664">
    <w:abstractNumId w:val="12"/>
  </w:num>
  <w:num w:numId="26" w16cid:durableId="412624987">
    <w:abstractNumId w:val="20"/>
  </w:num>
  <w:num w:numId="27" w16cid:durableId="1224759717">
    <w:abstractNumId w:val="24"/>
  </w:num>
  <w:num w:numId="28" w16cid:durableId="2062826900">
    <w:abstractNumId w:val="9"/>
  </w:num>
  <w:num w:numId="29" w16cid:durableId="1674992078">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6"/>
  <w:proofState w:spelling="clean" w:grammar="clean"/>
  <w:attachedTemplate r:id="rId1"/>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7713F"/>
    <w:rsid w:val="00011250"/>
    <w:rsid w:val="00013BD4"/>
    <w:rsid w:val="00016A77"/>
    <w:rsid w:val="00022BFD"/>
    <w:rsid w:val="000243D2"/>
    <w:rsid w:val="0003021C"/>
    <w:rsid w:val="0004409D"/>
    <w:rsid w:val="000524BA"/>
    <w:rsid w:val="00057C1F"/>
    <w:rsid w:val="00060D55"/>
    <w:rsid w:val="00063C2B"/>
    <w:rsid w:val="00065D48"/>
    <w:rsid w:val="00073638"/>
    <w:rsid w:val="000A147E"/>
    <w:rsid w:val="000B753C"/>
    <w:rsid w:val="000C2FB9"/>
    <w:rsid w:val="000D345C"/>
    <w:rsid w:val="000F63CC"/>
    <w:rsid w:val="00106C1C"/>
    <w:rsid w:val="0010781D"/>
    <w:rsid w:val="0011660F"/>
    <w:rsid w:val="001170CF"/>
    <w:rsid w:val="00121D8A"/>
    <w:rsid w:val="001246B7"/>
    <w:rsid w:val="001257DE"/>
    <w:rsid w:val="00142C9F"/>
    <w:rsid w:val="00145FB3"/>
    <w:rsid w:val="00154CB5"/>
    <w:rsid w:val="00160A11"/>
    <w:rsid w:val="00163ED5"/>
    <w:rsid w:val="001A7902"/>
    <w:rsid w:val="001B57D3"/>
    <w:rsid w:val="001D7236"/>
    <w:rsid w:val="001F3FAB"/>
    <w:rsid w:val="001F7F87"/>
    <w:rsid w:val="00201227"/>
    <w:rsid w:val="00205985"/>
    <w:rsid w:val="00210221"/>
    <w:rsid w:val="00210475"/>
    <w:rsid w:val="00211499"/>
    <w:rsid w:val="00217562"/>
    <w:rsid w:val="002323F1"/>
    <w:rsid w:val="0024547B"/>
    <w:rsid w:val="00266AC9"/>
    <w:rsid w:val="00280645"/>
    <w:rsid w:val="002829DD"/>
    <w:rsid w:val="00282F65"/>
    <w:rsid w:val="0028565A"/>
    <w:rsid w:val="002C2C9A"/>
    <w:rsid w:val="002D52B2"/>
    <w:rsid w:val="002E2334"/>
    <w:rsid w:val="002F4051"/>
    <w:rsid w:val="00301F1D"/>
    <w:rsid w:val="00320864"/>
    <w:rsid w:val="00322D05"/>
    <w:rsid w:val="0033787D"/>
    <w:rsid w:val="003407BA"/>
    <w:rsid w:val="003456E5"/>
    <w:rsid w:val="00346335"/>
    <w:rsid w:val="00355780"/>
    <w:rsid w:val="00365256"/>
    <w:rsid w:val="00366A36"/>
    <w:rsid w:val="003746EA"/>
    <w:rsid w:val="00382DA7"/>
    <w:rsid w:val="003864BE"/>
    <w:rsid w:val="003909D8"/>
    <w:rsid w:val="00391C14"/>
    <w:rsid w:val="003B2371"/>
    <w:rsid w:val="003F5D68"/>
    <w:rsid w:val="00404DD0"/>
    <w:rsid w:val="00407C2B"/>
    <w:rsid w:val="00410055"/>
    <w:rsid w:val="00412D98"/>
    <w:rsid w:val="00417AA8"/>
    <w:rsid w:val="00430EEB"/>
    <w:rsid w:val="004409AB"/>
    <w:rsid w:val="00441985"/>
    <w:rsid w:val="004460F1"/>
    <w:rsid w:val="00447F51"/>
    <w:rsid w:val="00467D85"/>
    <w:rsid w:val="004806BD"/>
    <w:rsid w:val="004C1842"/>
    <w:rsid w:val="004C3440"/>
    <w:rsid w:val="004C3A07"/>
    <w:rsid w:val="004C4E8D"/>
    <w:rsid w:val="004C78EF"/>
    <w:rsid w:val="004F3387"/>
    <w:rsid w:val="00516AF2"/>
    <w:rsid w:val="00533A3A"/>
    <w:rsid w:val="0053568D"/>
    <w:rsid w:val="005738D7"/>
    <w:rsid w:val="00580D73"/>
    <w:rsid w:val="00582C01"/>
    <w:rsid w:val="005945B9"/>
    <w:rsid w:val="005A6318"/>
    <w:rsid w:val="005B6E8E"/>
    <w:rsid w:val="005C1E4E"/>
    <w:rsid w:val="005D025B"/>
    <w:rsid w:val="005D1B3D"/>
    <w:rsid w:val="005D250C"/>
    <w:rsid w:val="005D6843"/>
    <w:rsid w:val="005F79AF"/>
    <w:rsid w:val="006046EB"/>
    <w:rsid w:val="00611C49"/>
    <w:rsid w:val="00613078"/>
    <w:rsid w:val="00624A5F"/>
    <w:rsid w:val="0062679B"/>
    <w:rsid w:val="00627053"/>
    <w:rsid w:val="00627739"/>
    <w:rsid w:val="006349C5"/>
    <w:rsid w:val="00634BCB"/>
    <w:rsid w:val="00637E53"/>
    <w:rsid w:val="00644BFB"/>
    <w:rsid w:val="00662979"/>
    <w:rsid w:val="0066538A"/>
    <w:rsid w:val="00675D4C"/>
    <w:rsid w:val="0067693C"/>
    <w:rsid w:val="00683535"/>
    <w:rsid w:val="00692680"/>
    <w:rsid w:val="00692A50"/>
    <w:rsid w:val="00692D39"/>
    <w:rsid w:val="006970BD"/>
    <w:rsid w:val="006A0950"/>
    <w:rsid w:val="006B67FA"/>
    <w:rsid w:val="006F1333"/>
    <w:rsid w:val="006F681F"/>
    <w:rsid w:val="006F749F"/>
    <w:rsid w:val="00702EF8"/>
    <w:rsid w:val="007137CD"/>
    <w:rsid w:val="007216D8"/>
    <w:rsid w:val="00752BA6"/>
    <w:rsid w:val="00754D71"/>
    <w:rsid w:val="0076480C"/>
    <w:rsid w:val="00770754"/>
    <w:rsid w:val="00772D84"/>
    <w:rsid w:val="00793882"/>
    <w:rsid w:val="007A074C"/>
    <w:rsid w:val="007C17EE"/>
    <w:rsid w:val="007C27FC"/>
    <w:rsid w:val="007D30A2"/>
    <w:rsid w:val="007E53A7"/>
    <w:rsid w:val="007E69E5"/>
    <w:rsid w:val="007F0BF8"/>
    <w:rsid w:val="007F4DFB"/>
    <w:rsid w:val="007F546E"/>
    <w:rsid w:val="00800AC3"/>
    <w:rsid w:val="00805074"/>
    <w:rsid w:val="008130CF"/>
    <w:rsid w:val="00813143"/>
    <w:rsid w:val="00831102"/>
    <w:rsid w:val="0085164D"/>
    <w:rsid w:val="00875696"/>
    <w:rsid w:val="00881A17"/>
    <w:rsid w:val="00882628"/>
    <w:rsid w:val="00884D7F"/>
    <w:rsid w:val="00896E1F"/>
    <w:rsid w:val="008A744D"/>
    <w:rsid w:val="008C5CF2"/>
    <w:rsid w:val="008C7DD0"/>
    <w:rsid w:val="008E088E"/>
    <w:rsid w:val="008E1973"/>
    <w:rsid w:val="008E20E2"/>
    <w:rsid w:val="00905529"/>
    <w:rsid w:val="009070E8"/>
    <w:rsid w:val="0091236F"/>
    <w:rsid w:val="009158EF"/>
    <w:rsid w:val="009253F4"/>
    <w:rsid w:val="00925E67"/>
    <w:rsid w:val="009302B3"/>
    <w:rsid w:val="00944671"/>
    <w:rsid w:val="009530D4"/>
    <w:rsid w:val="00960204"/>
    <w:rsid w:val="0096500A"/>
    <w:rsid w:val="00966692"/>
    <w:rsid w:val="00971B3C"/>
    <w:rsid w:val="009753F0"/>
    <w:rsid w:val="00977A39"/>
    <w:rsid w:val="0098250B"/>
    <w:rsid w:val="0098338F"/>
    <w:rsid w:val="00990A40"/>
    <w:rsid w:val="00996E7A"/>
    <w:rsid w:val="009A2EBF"/>
    <w:rsid w:val="009A427E"/>
    <w:rsid w:val="009A6F68"/>
    <w:rsid w:val="009B15A2"/>
    <w:rsid w:val="009B25EF"/>
    <w:rsid w:val="009C0F69"/>
    <w:rsid w:val="009C1DA8"/>
    <w:rsid w:val="009C5929"/>
    <w:rsid w:val="009C5C79"/>
    <w:rsid w:val="009D0224"/>
    <w:rsid w:val="009D556B"/>
    <w:rsid w:val="009E22D0"/>
    <w:rsid w:val="009E31AC"/>
    <w:rsid w:val="009E6E5D"/>
    <w:rsid w:val="009E74B1"/>
    <w:rsid w:val="009F0F50"/>
    <w:rsid w:val="009F5408"/>
    <w:rsid w:val="00A00A36"/>
    <w:rsid w:val="00A01395"/>
    <w:rsid w:val="00A10F43"/>
    <w:rsid w:val="00A1490D"/>
    <w:rsid w:val="00A32F56"/>
    <w:rsid w:val="00A35543"/>
    <w:rsid w:val="00A420F7"/>
    <w:rsid w:val="00A44C66"/>
    <w:rsid w:val="00A567E2"/>
    <w:rsid w:val="00A5798A"/>
    <w:rsid w:val="00A6454B"/>
    <w:rsid w:val="00A94926"/>
    <w:rsid w:val="00AC34EA"/>
    <w:rsid w:val="00AD1F35"/>
    <w:rsid w:val="00AF71E3"/>
    <w:rsid w:val="00B00EA3"/>
    <w:rsid w:val="00B066E3"/>
    <w:rsid w:val="00B12631"/>
    <w:rsid w:val="00B25894"/>
    <w:rsid w:val="00B451B8"/>
    <w:rsid w:val="00B506A0"/>
    <w:rsid w:val="00B50C20"/>
    <w:rsid w:val="00B52E2D"/>
    <w:rsid w:val="00B57020"/>
    <w:rsid w:val="00B66349"/>
    <w:rsid w:val="00B75B6B"/>
    <w:rsid w:val="00BA1AFE"/>
    <w:rsid w:val="00BC1420"/>
    <w:rsid w:val="00BC43CE"/>
    <w:rsid w:val="00BD3C69"/>
    <w:rsid w:val="00BD4040"/>
    <w:rsid w:val="00BE1B92"/>
    <w:rsid w:val="00BE23CC"/>
    <w:rsid w:val="00BE317A"/>
    <w:rsid w:val="00BE6086"/>
    <w:rsid w:val="00BE766E"/>
    <w:rsid w:val="00BF2244"/>
    <w:rsid w:val="00C0030B"/>
    <w:rsid w:val="00C00FF8"/>
    <w:rsid w:val="00C0767A"/>
    <w:rsid w:val="00C11360"/>
    <w:rsid w:val="00C1686B"/>
    <w:rsid w:val="00C203CD"/>
    <w:rsid w:val="00C347FB"/>
    <w:rsid w:val="00C35F62"/>
    <w:rsid w:val="00C41C49"/>
    <w:rsid w:val="00C43654"/>
    <w:rsid w:val="00C54604"/>
    <w:rsid w:val="00C550E3"/>
    <w:rsid w:val="00C5582F"/>
    <w:rsid w:val="00C60D52"/>
    <w:rsid w:val="00C622DA"/>
    <w:rsid w:val="00C63EFC"/>
    <w:rsid w:val="00C747E4"/>
    <w:rsid w:val="00C76514"/>
    <w:rsid w:val="00C8231F"/>
    <w:rsid w:val="00C92484"/>
    <w:rsid w:val="00C92CDF"/>
    <w:rsid w:val="00C95254"/>
    <w:rsid w:val="00CB02CF"/>
    <w:rsid w:val="00CD3D30"/>
    <w:rsid w:val="00CD3F9B"/>
    <w:rsid w:val="00CE19D1"/>
    <w:rsid w:val="00CE7646"/>
    <w:rsid w:val="00CF6F52"/>
    <w:rsid w:val="00D06DB1"/>
    <w:rsid w:val="00D11336"/>
    <w:rsid w:val="00D12430"/>
    <w:rsid w:val="00D23106"/>
    <w:rsid w:val="00D32C21"/>
    <w:rsid w:val="00D468D3"/>
    <w:rsid w:val="00D560B2"/>
    <w:rsid w:val="00D6505C"/>
    <w:rsid w:val="00D74386"/>
    <w:rsid w:val="00D7713F"/>
    <w:rsid w:val="00D7714D"/>
    <w:rsid w:val="00D833C0"/>
    <w:rsid w:val="00D84C8D"/>
    <w:rsid w:val="00D874CF"/>
    <w:rsid w:val="00D91930"/>
    <w:rsid w:val="00D95427"/>
    <w:rsid w:val="00DA3D58"/>
    <w:rsid w:val="00DB10E3"/>
    <w:rsid w:val="00DB5520"/>
    <w:rsid w:val="00DC0544"/>
    <w:rsid w:val="00DC174F"/>
    <w:rsid w:val="00DC7F18"/>
    <w:rsid w:val="00DD3CC7"/>
    <w:rsid w:val="00DF2927"/>
    <w:rsid w:val="00E00A0D"/>
    <w:rsid w:val="00E234BC"/>
    <w:rsid w:val="00E26288"/>
    <w:rsid w:val="00E35E15"/>
    <w:rsid w:val="00E57A29"/>
    <w:rsid w:val="00E842CC"/>
    <w:rsid w:val="00E8540B"/>
    <w:rsid w:val="00E9344E"/>
    <w:rsid w:val="00E962DD"/>
    <w:rsid w:val="00EA18DE"/>
    <w:rsid w:val="00EA37F0"/>
    <w:rsid w:val="00EB0D8E"/>
    <w:rsid w:val="00EC041F"/>
    <w:rsid w:val="00ED0CB7"/>
    <w:rsid w:val="00ED2FBB"/>
    <w:rsid w:val="00EF3E2B"/>
    <w:rsid w:val="00F05208"/>
    <w:rsid w:val="00F16AD8"/>
    <w:rsid w:val="00F42492"/>
    <w:rsid w:val="00F46EB9"/>
    <w:rsid w:val="00F50DF2"/>
    <w:rsid w:val="00F62DAD"/>
    <w:rsid w:val="00F70C39"/>
    <w:rsid w:val="00F7229C"/>
    <w:rsid w:val="00F748ED"/>
    <w:rsid w:val="00F87ABB"/>
    <w:rsid w:val="00FB3790"/>
    <w:rsid w:val="00FB7E23"/>
    <w:rsid w:val="00FC36B0"/>
    <w:rsid w:val="00FC3E9A"/>
    <w:rsid w:val="00FC5767"/>
    <w:rsid w:val="00FD115E"/>
    <w:rsid w:val="00FD78EF"/>
    <w:rsid w:val="00FE4761"/>
    <w:rsid w:val="00FE6D6F"/>
    <w:rsid w:val="00FE77D4"/>
    <w:rsid w:val="00FF11D4"/>
    <w:rsid w:val="00FF235A"/>
    <w:rsid w:val="0608DEB0"/>
    <w:rsid w:val="0A3BD5B2"/>
    <w:rsid w:val="10542C77"/>
    <w:rsid w:val="3291437E"/>
    <w:rsid w:val="3337BD55"/>
    <w:rsid w:val="384EF677"/>
    <w:rsid w:val="3AC7341D"/>
    <w:rsid w:val="44002E47"/>
    <w:rsid w:val="504A0FA3"/>
    <w:rsid w:val="50F9D49C"/>
    <w:rsid w:val="51B9E35D"/>
    <w:rsid w:val="572E0CDB"/>
    <w:rsid w:val="5FA62626"/>
    <w:rsid w:val="6274063A"/>
    <w:rsid w:val="6359469C"/>
    <w:rsid w:val="7D1549B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2238AA"/>
  <w15:docId w15:val="{5A8194BB-3356-4F41-8E67-FD13E6546A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paragraph" w:styleId="NormalWeb">
    <w:name w:val="Normal (Web)"/>
    <w:basedOn w:val="Normal"/>
    <w:uiPriority w:val="99"/>
    <w:unhideWhenUsed/>
    <w:rsid w:val="00D74386"/>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6970BD"/>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6970BD"/>
    <w:rPr>
      <w:sz w:val="20"/>
      <w:szCs w:val="20"/>
    </w:rPr>
  </w:style>
  <w:style w:type="character" w:styleId="FootnoteReference">
    <w:name w:val="footnote reference"/>
    <w:basedOn w:val="DefaultParagraphFont"/>
    <w:uiPriority w:val="99"/>
    <w:semiHidden/>
    <w:unhideWhenUsed/>
    <w:rsid w:val="006970BD"/>
    <w:rPr>
      <w:vertAlign w:val="superscript"/>
    </w:rPr>
  </w:style>
  <w:style w:type="character" w:styleId="FollowedHyperlink">
    <w:name w:val="FollowedHyperlink"/>
    <w:basedOn w:val="DefaultParagraphFont"/>
    <w:uiPriority w:val="99"/>
    <w:semiHidden/>
    <w:unhideWhenUsed/>
    <w:rsid w:val="00B50C20"/>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1936474661">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stopbullying.gov/bullying/why-some-youth-bully"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stopbullying.gov/bullying/why-some-youth-bully"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notes.xml.rels><?xml version="1.0" encoding="UTF-8" standalone="yes"?>
<Relationships xmlns="http://schemas.openxmlformats.org/package/2006/relationships"><Relationship Id="rId1" Type="http://schemas.openxmlformats.org/officeDocument/2006/relationships/hyperlink" Target="https://www.stopbullying.gov/bullying/what-is-bullying"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strouth\Arizona%20Bar%20Foundation\Foundation%20Staff%20-%20Documents\LAW%20RELATED%20EDUCATION\FOUNDATION%20PROGRAMS\Academy\2022-2023\Handouts%20and%20Materials\Power%20Against%20Bullying\SSP%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Props1.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2.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4.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docProps/app.xml><?xml version="1.0" encoding="utf-8"?>
<Properties xmlns="http://schemas.openxmlformats.org/officeDocument/2006/extended-properties" xmlns:vt="http://schemas.openxmlformats.org/officeDocument/2006/docPropsVTypes">
  <Template>SSP Lesson Template</Template>
  <TotalTime>111</TotalTime>
  <Pages>4</Pages>
  <Words>1161</Words>
  <Characters>6623</Characters>
  <Application>Microsoft Office Word</Application>
  <DocSecurity>0</DocSecurity>
  <Lines>55</Lines>
  <Paragraphs>15</Paragraphs>
  <ScaleCrop>false</ScaleCrop>
  <Company>Arizona Bar Foundation</Company>
  <LinksUpToDate>false</LinksUpToDate>
  <CharactersWithSpaces>7769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169</cp:revision>
  <dcterms:created xsi:type="dcterms:W3CDTF">2022-09-13T23:43:00Z</dcterms:created>
  <dcterms:modified xsi:type="dcterms:W3CDTF">2023-04-28T01:12:00Z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