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A2B20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CFAA0BA" wp14:editId="75F4DCC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95804B" w14:textId="5825BCE6"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7216C6">
        <w:rPr>
          <w:rFonts w:eastAsia="Calibri" w:cs="Calibri"/>
          <w:sz w:val="20"/>
          <w:szCs w:val="20"/>
        </w:rPr>
        <w:t xml:space="preserve">facilitated </w:t>
      </w:r>
      <w:bookmarkStart w:id="0" w:name="_GoBack"/>
      <w:bookmarkEnd w:id="0"/>
      <w:r w:rsidRPr="00FC36B0">
        <w:rPr>
          <w:rFonts w:eastAsia="Calibri" w:cs="Calibri"/>
          <w:sz w:val="20"/>
          <w:szCs w:val="20"/>
        </w:rPr>
        <w:t>by the Arizona Foundation for Legal Services &amp; Education with funding made possible by the Arizona Department of Education School Safety Program.</w:t>
      </w:r>
    </w:p>
    <w:p w14:paraId="62679732" w14:textId="77777777" w:rsidR="00DD3CC7" w:rsidRPr="00DC7F18" w:rsidRDefault="00DD3CC7" w:rsidP="00DD3CC7">
      <w:pPr>
        <w:spacing w:after="0" w:line="240" w:lineRule="auto"/>
        <w:jc w:val="center"/>
        <w:rPr>
          <w:rFonts w:eastAsia="Calibri" w:cs="Calibri"/>
          <w:b/>
          <w:bCs/>
          <w:sz w:val="24"/>
          <w:szCs w:val="24"/>
          <w:u w:val="single"/>
        </w:rPr>
      </w:pPr>
    </w:p>
    <w:p w14:paraId="3B204882"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380207">
        <w:rPr>
          <w:rFonts w:eastAsia="Calibri" w:cs="Calibri"/>
          <w:b/>
          <w:bCs/>
          <w:sz w:val="24"/>
          <w:szCs w:val="24"/>
        </w:rPr>
        <w:t>Positive Actions and Reactions</w:t>
      </w:r>
      <w:r>
        <w:rPr>
          <w:rFonts w:eastAsia="Calibri" w:cs="Calibri"/>
          <w:b/>
          <w:bCs/>
          <w:sz w:val="24"/>
          <w:szCs w:val="24"/>
        </w:rPr>
        <w:t>”</w:t>
      </w:r>
      <w:r w:rsidR="00DD3CC7" w:rsidRPr="00DC7F18">
        <w:rPr>
          <w:rFonts w:eastAsia="Calibri" w:cs="Calibri"/>
          <w:b/>
          <w:bCs/>
          <w:sz w:val="24"/>
          <w:szCs w:val="24"/>
        </w:rPr>
        <w:t>: Academy</w:t>
      </w:r>
    </w:p>
    <w:p w14:paraId="608A79EB" w14:textId="77777777" w:rsidR="00DD3CC7" w:rsidRPr="00DC7F18" w:rsidRDefault="00380207" w:rsidP="00DD3CC7">
      <w:pPr>
        <w:spacing w:after="0" w:line="240" w:lineRule="auto"/>
        <w:jc w:val="center"/>
        <w:rPr>
          <w:rFonts w:eastAsia="Calibri" w:cs="Calibri"/>
          <w:bCs/>
          <w:sz w:val="24"/>
          <w:szCs w:val="24"/>
        </w:rPr>
      </w:pPr>
      <w:r>
        <w:rPr>
          <w:rFonts w:eastAsia="Calibri" w:cs="Calibri"/>
          <w:bCs/>
          <w:sz w:val="24"/>
          <w:szCs w:val="24"/>
        </w:rPr>
        <w:t>Upper Elementary</w:t>
      </w:r>
    </w:p>
    <w:p w14:paraId="3B740C48" w14:textId="695109E8" w:rsidR="00DD3CC7" w:rsidRPr="00DC7F18" w:rsidRDefault="008C463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Preventing </w:t>
      </w:r>
      <w:r w:rsidR="008F7FA4">
        <w:rPr>
          <w:rFonts w:eastAsia="Calibri" w:cs="Tahoma"/>
          <w:b/>
          <w:bCs/>
          <w:sz w:val="24"/>
          <w:szCs w:val="24"/>
        </w:rPr>
        <w:t>Relational or Aggressive Bullying</w:t>
      </w:r>
      <w:r w:rsidR="00104EE1">
        <w:rPr>
          <w:rFonts w:eastAsia="Calibri" w:cs="Tahoma"/>
          <w:b/>
          <w:bCs/>
          <w:sz w:val="24"/>
          <w:szCs w:val="24"/>
        </w:rPr>
        <w:t xml:space="preserve"> Lesson Plan</w:t>
      </w:r>
    </w:p>
    <w:p w14:paraId="6E07ECD0" w14:textId="77777777" w:rsidR="00BA1AFE" w:rsidRPr="00DC7F18" w:rsidRDefault="00BA1AFE" w:rsidP="00DD3CC7">
      <w:pPr>
        <w:spacing w:after="0" w:line="240" w:lineRule="auto"/>
        <w:rPr>
          <w:rFonts w:eastAsia="Calibri" w:cs="Calibri"/>
          <w:b/>
          <w:bCs/>
          <w:sz w:val="24"/>
          <w:szCs w:val="24"/>
        </w:rPr>
      </w:pPr>
    </w:p>
    <w:p w14:paraId="55F2EB3A" w14:textId="38239DBF" w:rsidR="00DD3CC7" w:rsidRDefault="00DD3CC7" w:rsidP="00380207">
      <w:pPr>
        <w:spacing w:after="0" w:line="240" w:lineRule="auto"/>
        <w:rPr>
          <w:rFonts w:eastAsia="Calibri" w:cs="Calibri"/>
          <w:b/>
          <w:bCs/>
          <w:sz w:val="24"/>
          <w:szCs w:val="24"/>
        </w:rPr>
      </w:pPr>
      <w:r w:rsidRPr="00DC7F18">
        <w:rPr>
          <w:rFonts w:eastAsia="Calibri" w:cs="Calibri"/>
          <w:b/>
          <w:bCs/>
          <w:sz w:val="24"/>
          <w:szCs w:val="24"/>
        </w:rPr>
        <w:t xml:space="preserve">Objectives:  </w:t>
      </w:r>
      <w:r w:rsidR="00380207">
        <w:rPr>
          <w:rFonts w:eastAsia="Calibri" w:cs="Calibri"/>
          <w:b/>
          <w:bCs/>
          <w:sz w:val="24"/>
          <w:szCs w:val="24"/>
        </w:rPr>
        <w:t>Students will</w:t>
      </w:r>
      <w:r w:rsidR="00A65FEC">
        <w:rPr>
          <w:rFonts w:eastAsia="Calibri" w:cs="Calibri"/>
          <w:b/>
          <w:bCs/>
          <w:sz w:val="24"/>
          <w:szCs w:val="24"/>
        </w:rPr>
        <w:t>…</w:t>
      </w:r>
    </w:p>
    <w:p w14:paraId="6336FF69" w14:textId="03719477" w:rsidR="00380207" w:rsidRDefault="00A65FEC" w:rsidP="00A65FEC">
      <w:pPr>
        <w:pStyle w:val="ListParagraph"/>
        <w:numPr>
          <w:ilvl w:val="0"/>
          <w:numId w:val="14"/>
        </w:numPr>
        <w:spacing w:after="0" w:line="240" w:lineRule="auto"/>
        <w:rPr>
          <w:rFonts w:eastAsia="Calibri" w:cs="Calibri"/>
          <w:bCs/>
          <w:sz w:val="24"/>
          <w:szCs w:val="24"/>
        </w:rPr>
      </w:pPr>
      <w:r>
        <w:rPr>
          <w:rFonts w:eastAsia="Calibri" w:cs="Calibri"/>
          <w:bCs/>
          <w:sz w:val="24"/>
          <w:szCs w:val="24"/>
        </w:rPr>
        <w:t>Learn about Relational Aggression and how to report it</w:t>
      </w:r>
    </w:p>
    <w:p w14:paraId="37594CC8" w14:textId="77777777" w:rsidR="00A65FEC" w:rsidRDefault="00A65FEC" w:rsidP="00A65FEC">
      <w:pPr>
        <w:pStyle w:val="ListParagraph"/>
        <w:numPr>
          <w:ilvl w:val="0"/>
          <w:numId w:val="14"/>
        </w:numPr>
        <w:spacing w:after="0" w:line="240" w:lineRule="auto"/>
        <w:rPr>
          <w:rFonts w:eastAsia="Calibri" w:cs="Calibri"/>
          <w:bCs/>
          <w:sz w:val="24"/>
          <w:szCs w:val="24"/>
        </w:rPr>
      </w:pPr>
      <w:r>
        <w:rPr>
          <w:rFonts w:eastAsia="Calibri" w:cs="Calibri"/>
          <w:bCs/>
          <w:sz w:val="24"/>
          <w:szCs w:val="24"/>
        </w:rPr>
        <w:t>Build empathy by learning more about each other</w:t>
      </w:r>
    </w:p>
    <w:p w14:paraId="4FF15C33" w14:textId="6754737C" w:rsidR="009B678D" w:rsidRDefault="00A65FEC" w:rsidP="00A65FEC">
      <w:pPr>
        <w:pStyle w:val="ListParagraph"/>
        <w:numPr>
          <w:ilvl w:val="0"/>
          <w:numId w:val="14"/>
        </w:numPr>
        <w:spacing w:after="0" w:line="240" w:lineRule="auto"/>
        <w:rPr>
          <w:rFonts w:eastAsia="Calibri" w:cs="Calibri"/>
          <w:bCs/>
          <w:sz w:val="24"/>
          <w:szCs w:val="24"/>
        </w:rPr>
      </w:pPr>
      <w:r>
        <w:rPr>
          <w:rFonts w:eastAsia="Calibri" w:cs="Calibri"/>
          <w:bCs/>
          <w:sz w:val="24"/>
          <w:szCs w:val="24"/>
        </w:rPr>
        <w:t xml:space="preserve">Practice including others and making others feel welcomed </w:t>
      </w:r>
    </w:p>
    <w:p w14:paraId="1696BF59" w14:textId="77777777" w:rsidR="00DD3CC7" w:rsidRPr="00DC7F18" w:rsidRDefault="00DD3CC7" w:rsidP="00DD3CC7">
      <w:pPr>
        <w:spacing w:after="0"/>
        <w:rPr>
          <w:rFonts w:eastAsia="Calibri" w:cs="Calibri"/>
          <w:b/>
          <w:bCs/>
          <w:sz w:val="24"/>
          <w:szCs w:val="24"/>
        </w:rPr>
      </w:pPr>
    </w:p>
    <w:p w14:paraId="303777E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AFF7FBB" w14:textId="77777777" w:rsidR="00DD3CC7" w:rsidRDefault="006C4CBD" w:rsidP="004C1325">
      <w:pPr>
        <w:numPr>
          <w:ilvl w:val="0"/>
          <w:numId w:val="1"/>
        </w:numPr>
        <w:spacing w:after="0" w:line="240" w:lineRule="auto"/>
        <w:rPr>
          <w:rFonts w:eastAsia="Calibri" w:cs="Calibri"/>
          <w:sz w:val="24"/>
          <w:szCs w:val="24"/>
        </w:rPr>
      </w:pPr>
      <w:r>
        <w:rPr>
          <w:rFonts w:eastAsia="Calibri" w:cs="Calibri"/>
          <w:sz w:val="24"/>
          <w:szCs w:val="24"/>
        </w:rPr>
        <w:t xml:space="preserve">Pencils </w:t>
      </w:r>
      <w:r w:rsidR="00412D98">
        <w:rPr>
          <w:rFonts w:eastAsia="Calibri" w:cs="Calibri"/>
          <w:sz w:val="24"/>
          <w:szCs w:val="24"/>
        </w:rPr>
        <w:t xml:space="preserve">for each </w:t>
      </w:r>
      <w:r>
        <w:rPr>
          <w:rFonts w:eastAsia="Calibri" w:cs="Calibri"/>
          <w:sz w:val="24"/>
          <w:szCs w:val="24"/>
        </w:rPr>
        <w:t>student</w:t>
      </w:r>
    </w:p>
    <w:p w14:paraId="16D40639" w14:textId="77777777" w:rsidR="006102CC" w:rsidRDefault="006102CC" w:rsidP="004C1325">
      <w:pPr>
        <w:pStyle w:val="ListParagraph"/>
        <w:numPr>
          <w:ilvl w:val="0"/>
          <w:numId w:val="1"/>
        </w:numPr>
        <w:spacing w:line="240" w:lineRule="auto"/>
        <w:rPr>
          <w:rFonts w:eastAsia="Calibri" w:cs="Calibri"/>
          <w:sz w:val="24"/>
          <w:szCs w:val="24"/>
        </w:rPr>
      </w:pPr>
      <w:r w:rsidRPr="006102CC">
        <w:rPr>
          <w:rFonts w:eastAsia="Calibri" w:cs="Calibri"/>
          <w:sz w:val="24"/>
          <w:szCs w:val="24"/>
        </w:rPr>
        <w:t>Large paper and markers for each group</w:t>
      </w:r>
    </w:p>
    <w:p w14:paraId="31A0F36C" w14:textId="7468D8EB" w:rsidR="00F97661" w:rsidRDefault="00F97661" w:rsidP="004C1325">
      <w:pPr>
        <w:pStyle w:val="ListParagraph"/>
        <w:numPr>
          <w:ilvl w:val="0"/>
          <w:numId w:val="1"/>
        </w:numPr>
        <w:spacing w:line="240" w:lineRule="auto"/>
        <w:rPr>
          <w:rFonts w:eastAsia="Calibri" w:cs="Calibri"/>
          <w:sz w:val="24"/>
          <w:szCs w:val="24"/>
        </w:rPr>
      </w:pPr>
      <w:r>
        <w:rPr>
          <w:rFonts w:eastAsia="Calibri" w:cs="Calibri"/>
          <w:sz w:val="24"/>
          <w:szCs w:val="24"/>
        </w:rPr>
        <w:t>Statement Strips-1 set per group (including blank strips)</w:t>
      </w:r>
      <w:r w:rsidR="001E19A0">
        <w:rPr>
          <w:rFonts w:eastAsia="Calibri" w:cs="Calibri"/>
          <w:sz w:val="24"/>
          <w:szCs w:val="24"/>
        </w:rPr>
        <w:t>-see PPT</w:t>
      </w:r>
    </w:p>
    <w:p w14:paraId="2AF6EE71" w14:textId="73EBA4DF" w:rsidR="00F97661" w:rsidRDefault="00F97661" w:rsidP="004C1325">
      <w:pPr>
        <w:pStyle w:val="ListParagraph"/>
        <w:numPr>
          <w:ilvl w:val="0"/>
          <w:numId w:val="1"/>
        </w:numPr>
        <w:spacing w:line="240" w:lineRule="auto"/>
        <w:rPr>
          <w:rFonts w:eastAsia="Calibri" w:cs="Calibri"/>
          <w:sz w:val="24"/>
          <w:szCs w:val="24"/>
        </w:rPr>
      </w:pPr>
      <w:r>
        <w:rPr>
          <w:rFonts w:eastAsia="Calibri" w:cs="Calibri"/>
          <w:sz w:val="24"/>
          <w:szCs w:val="24"/>
        </w:rPr>
        <w:t>Scenarios</w:t>
      </w:r>
      <w:r w:rsidR="00493F38">
        <w:rPr>
          <w:rFonts w:eastAsia="Calibri" w:cs="Calibri"/>
          <w:sz w:val="24"/>
          <w:szCs w:val="24"/>
        </w:rPr>
        <w:t>-1 per group see PPT</w:t>
      </w:r>
    </w:p>
    <w:p w14:paraId="5EFF71A7" w14:textId="467073BB" w:rsidR="006102CC" w:rsidRPr="00F97661" w:rsidRDefault="00F97661" w:rsidP="004C1325">
      <w:pPr>
        <w:pStyle w:val="ListParagraph"/>
        <w:numPr>
          <w:ilvl w:val="0"/>
          <w:numId w:val="1"/>
        </w:numPr>
        <w:spacing w:after="0" w:line="240" w:lineRule="auto"/>
        <w:rPr>
          <w:rFonts w:eastAsia="Calibri" w:cs="Calibri"/>
          <w:sz w:val="24"/>
          <w:szCs w:val="24"/>
        </w:rPr>
      </w:pPr>
      <w:r w:rsidRPr="00F97661">
        <w:rPr>
          <w:rFonts w:eastAsia="Calibri" w:cs="Calibri"/>
          <w:sz w:val="24"/>
          <w:szCs w:val="24"/>
        </w:rPr>
        <w:t xml:space="preserve">Soft </w:t>
      </w:r>
      <w:r w:rsidR="00104EE1">
        <w:rPr>
          <w:rFonts w:eastAsia="Calibri" w:cs="Calibri"/>
          <w:sz w:val="24"/>
          <w:szCs w:val="24"/>
        </w:rPr>
        <w:t>o</w:t>
      </w:r>
      <w:r w:rsidRPr="00F97661">
        <w:rPr>
          <w:rFonts w:eastAsia="Calibri" w:cs="Calibri"/>
          <w:sz w:val="24"/>
          <w:szCs w:val="24"/>
        </w:rPr>
        <w:t>bject for debrief</w:t>
      </w:r>
    </w:p>
    <w:p w14:paraId="08B7EF4F" w14:textId="77777777" w:rsidR="00DD3CC7" w:rsidRPr="00DC7F18" w:rsidRDefault="00DD3CC7" w:rsidP="00DD3CC7">
      <w:pPr>
        <w:spacing w:after="0"/>
        <w:rPr>
          <w:rFonts w:eastAsia="Calibri" w:cs="Calibri"/>
          <w:b/>
          <w:bCs/>
          <w:sz w:val="24"/>
          <w:szCs w:val="24"/>
        </w:rPr>
      </w:pPr>
    </w:p>
    <w:p w14:paraId="136462C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D2EEF53" w14:textId="77777777" w:rsidR="00DD3CC7" w:rsidRPr="00DC7F18" w:rsidRDefault="00DD3CC7" w:rsidP="00DD3CC7">
      <w:pPr>
        <w:spacing w:after="0"/>
        <w:rPr>
          <w:rFonts w:eastAsia="Calibri" w:cs="Calibri"/>
          <w:b/>
          <w:bCs/>
          <w:sz w:val="24"/>
          <w:szCs w:val="24"/>
        </w:rPr>
      </w:pPr>
    </w:p>
    <w:p w14:paraId="5C9FF401" w14:textId="78BD652E"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65FEC">
        <w:rPr>
          <w:rFonts w:eastAsia="Calibri" w:cs="Calibri"/>
          <w:b/>
          <w:bCs/>
          <w:sz w:val="24"/>
          <w:szCs w:val="24"/>
        </w:rPr>
        <w:t>Learning about Rational Aggression</w:t>
      </w:r>
      <w:r w:rsidR="0014760F">
        <w:rPr>
          <w:rFonts w:eastAsia="Calibri" w:cs="Calibri"/>
          <w:b/>
          <w:bCs/>
          <w:sz w:val="24"/>
          <w:szCs w:val="24"/>
        </w:rPr>
        <w:t xml:space="preserve"> </w:t>
      </w:r>
    </w:p>
    <w:p w14:paraId="7F60B4AF" w14:textId="1FD9D84C" w:rsidR="00580D73" w:rsidRPr="008F7FA4"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by placing students into </w:t>
      </w:r>
      <w:r w:rsidR="006102CC">
        <w:rPr>
          <w:rFonts w:eastAsia="Calibri" w:cs="Tahoma"/>
          <w:bCs/>
          <w:sz w:val="24"/>
          <w:szCs w:val="24"/>
        </w:rPr>
        <w:t xml:space="preserve">small groups of 4 </w:t>
      </w:r>
      <w:r w:rsidR="00525EF6">
        <w:rPr>
          <w:rFonts w:eastAsia="Calibri" w:cs="Tahoma"/>
          <w:bCs/>
          <w:sz w:val="24"/>
          <w:szCs w:val="24"/>
        </w:rPr>
        <w:t>to 5</w:t>
      </w:r>
      <w:r w:rsidR="00DA643D">
        <w:rPr>
          <w:rFonts w:eastAsia="Calibri" w:cs="Tahoma"/>
          <w:bCs/>
          <w:sz w:val="24"/>
          <w:szCs w:val="24"/>
        </w:rPr>
        <w:t xml:space="preserve"> students </w:t>
      </w:r>
      <w:r w:rsidR="00525EF6">
        <w:rPr>
          <w:rFonts w:eastAsia="Calibri" w:cs="Tahoma"/>
          <w:bCs/>
          <w:sz w:val="24"/>
          <w:szCs w:val="24"/>
        </w:rPr>
        <w:t xml:space="preserve">in each and give each group </w:t>
      </w:r>
      <w:r w:rsidR="00F97661">
        <w:rPr>
          <w:rFonts w:eastAsia="Calibri" w:cs="Tahoma"/>
          <w:bCs/>
          <w:sz w:val="24"/>
          <w:szCs w:val="24"/>
        </w:rPr>
        <w:t xml:space="preserve">large poster paper, markers and </w:t>
      </w:r>
      <w:r w:rsidR="00525EF6">
        <w:rPr>
          <w:rFonts w:eastAsia="Calibri" w:cs="Tahoma"/>
          <w:bCs/>
          <w:sz w:val="24"/>
          <w:szCs w:val="24"/>
        </w:rPr>
        <w:t>a set of S</w:t>
      </w:r>
      <w:r w:rsidR="008F7FA4">
        <w:rPr>
          <w:rFonts w:eastAsia="Calibri" w:cs="Tahoma"/>
          <w:bCs/>
          <w:sz w:val="24"/>
          <w:szCs w:val="24"/>
        </w:rPr>
        <w:t>tatements</w:t>
      </w:r>
      <w:r w:rsidR="00DA643D">
        <w:rPr>
          <w:rFonts w:eastAsia="Calibri" w:cs="Tahoma"/>
          <w:bCs/>
          <w:sz w:val="24"/>
          <w:szCs w:val="24"/>
        </w:rPr>
        <w:t xml:space="preserve"> </w:t>
      </w:r>
      <w:r w:rsidR="00F97661">
        <w:rPr>
          <w:rFonts w:eastAsia="Calibri" w:cs="Tahoma"/>
          <w:bCs/>
          <w:sz w:val="24"/>
          <w:szCs w:val="24"/>
        </w:rPr>
        <w:t>S</w:t>
      </w:r>
      <w:r w:rsidR="00525EF6">
        <w:rPr>
          <w:rFonts w:eastAsia="Calibri" w:cs="Tahoma"/>
          <w:bCs/>
          <w:sz w:val="24"/>
          <w:szCs w:val="24"/>
        </w:rPr>
        <w:t>trips</w:t>
      </w:r>
      <w:r w:rsidR="008F7FA4">
        <w:rPr>
          <w:rFonts w:eastAsia="Calibri" w:cs="Tahoma"/>
          <w:bCs/>
          <w:sz w:val="24"/>
          <w:szCs w:val="24"/>
        </w:rPr>
        <w:t xml:space="preserve">. </w:t>
      </w:r>
    </w:p>
    <w:p w14:paraId="7D3EDDCB" w14:textId="1FDE7CEC" w:rsidR="00DA643D" w:rsidRPr="00525EF6" w:rsidRDefault="003A4CD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Hand each group</w:t>
      </w:r>
      <w:r w:rsidR="00525EF6" w:rsidRPr="00525EF6">
        <w:rPr>
          <w:rFonts w:eastAsia="Calibri" w:cs="Tahoma"/>
          <w:bCs/>
          <w:sz w:val="24"/>
          <w:szCs w:val="24"/>
        </w:rPr>
        <w:t xml:space="preserve"> </w:t>
      </w:r>
      <w:r>
        <w:rPr>
          <w:rFonts w:eastAsia="Calibri" w:cs="Tahoma"/>
          <w:bCs/>
          <w:sz w:val="24"/>
          <w:szCs w:val="24"/>
        </w:rPr>
        <w:t>a set of mixed-up</w:t>
      </w:r>
      <w:r w:rsidR="00525EF6" w:rsidRPr="00525EF6">
        <w:rPr>
          <w:rFonts w:eastAsia="Calibri" w:cs="Tahoma"/>
          <w:bCs/>
          <w:sz w:val="24"/>
          <w:szCs w:val="24"/>
        </w:rPr>
        <w:t xml:space="preserve"> strips</w:t>
      </w:r>
      <w:r w:rsidR="008F7FA4" w:rsidRPr="00525EF6">
        <w:rPr>
          <w:rFonts w:eastAsia="Calibri" w:cs="Tahoma"/>
          <w:bCs/>
          <w:sz w:val="24"/>
          <w:szCs w:val="24"/>
        </w:rPr>
        <w:t xml:space="preserve">; </w:t>
      </w:r>
      <w:r>
        <w:rPr>
          <w:rFonts w:eastAsia="Calibri" w:cs="Tahoma"/>
          <w:bCs/>
          <w:sz w:val="24"/>
          <w:szCs w:val="24"/>
        </w:rPr>
        <w:t>some</w:t>
      </w:r>
      <w:r w:rsidR="008F7FA4" w:rsidRPr="00525EF6">
        <w:rPr>
          <w:rFonts w:eastAsia="Calibri" w:cs="Tahoma"/>
          <w:bCs/>
          <w:sz w:val="24"/>
          <w:szCs w:val="24"/>
        </w:rPr>
        <w:t xml:space="preserve"> </w:t>
      </w:r>
      <w:r>
        <w:rPr>
          <w:rFonts w:eastAsia="Calibri" w:cs="Tahoma"/>
          <w:bCs/>
          <w:sz w:val="24"/>
          <w:szCs w:val="24"/>
        </w:rPr>
        <w:t>are</w:t>
      </w:r>
      <w:r w:rsidRPr="00525EF6">
        <w:rPr>
          <w:rFonts w:eastAsia="Calibri" w:cs="Tahoma"/>
          <w:bCs/>
          <w:sz w:val="24"/>
          <w:szCs w:val="24"/>
        </w:rPr>
        <w:t xml:space="preserve"> </w:t>
      </w:r>
      <w:r w:rsidR="00525EF6" w:rsidRPr="00525EF6">
        <w:rPr>
          <w:rFonts w:eastAsia="Calibri" w:cs="Tahoma"/>
          <w:bCs/>
          <w:sz w:val="24"/>
          <w:szCs w:val="24"/>
        </w:rPr>
        <w:t xml:space="preserve">kind actions </w:t>
      </w:r>
      <w:r>
        <w:rPr>
          <w:rFonts w:eastAsia="Calibri" w:cs="Tahoma"/>
          <w:bCs/>
          <w:sz w:val="24"/>
          <w:szCs w:val="24"/>
        </w:rPr>
        <w:t>and</w:t>
      </w:r>
      <w:r w:rsidRPr="00525EF6">
        <w:rPr>
          <w:rFonts w:eastAsia="Calibri" w:cs="Tahoma"/>
          <w:bCs/>
          <w:sz w:val="24"/>
          <w:szCs w:val="24"/>
        </w:rPr>
        <w:t xml:space="preserve"> </w:t>
      </w:r>
      <w:r w:rsidR="00525EF6" w:rsidRPr="00525EF6">
        <w:rPr>
          <w:rFonts w:eastAsia="Calibri" w:cs="Tahoma"/>
          <w:bCs/>
          <w:sz w:val="24"/>
          <w:szCs w:val="24"/>
        </w:rPr>
        <w:t xml:space="preserve">others </w:t>
      </w:r>
      <w:r>
        <w:rPr>
          <w:rFonts w:eastAsia="Calibri" w:cs="Tahoma"/>
          <w:bCs/>
          <w:sz w:val="24"/>
          <w:szCs w:val="24"/>
        </w:rPr>
        <w:t>are</w:t>
      </w:r>
      <w:r w:rsidR="00525EF6" w:rsidRPr="00525EF6">
        <w:rPr>
          <w:rFonts w:eastAsia="Calibri" w:cs="Tahoma"/>
          <w:bCs/>
          <w:sz w:val="24"/>
          <w:szCs w:val="24"/>
        </w:rPr>
        <w:t xml:space="preserve"> unkind actions towards others. </w:t>
      </w:r>
      <w:r>
        <w:rPr>
          <w:rFonts w:eastAsia="Calibri" w:cs="Tahoma"/>
          <w:bCs/>
          <w:sz w:val="24"/>
          <w:szCs w:val="24"/>
        </w:rPr>
        <w:t>The groups should sort the strips accordingly then, to the students could add</w:t>
      </w:r>
      <w:r w:rsidR="00DA643D" w:rsidRPr="00525EF6">
        <w:rPr>
          <w:rFonts w:eastAsia="Calibri" w:cs="Tahoma"/>
          <w:bCs/>
          <w:sz w:val="24"/>
          <w:szCs w:val="24"/>
        </w:rPr>
        <w:t xml:space="preserve"> their own statement</w:t>
      </w:r>
      <w:r w:rsidR="00C146FC" w:rsidRPr="00525EF6">
        <w:rPr>
          <w:rFonts w:eastAsia="Calibri" w:cs="Tahoma"/>
          <w:bCs/>
          <w:sz w:val="24"/>
          <w:szCs w:val="24"/>
        </w:rPr>
        <w:t>s</w:t>
      </w:r>
      <w:r w:rsidR="00DA643D" w:rsidRPr="00525EF6">
        <w:rPr>
          <w:rFonts w:eastAsia="Calibri" w:cs="Tahoma"/>
          <w:bCs/>
          <w:sz w:val="24"/>
          <w:szCs w:val="24"/>
        </w:rPr>
        <w:t xml:space="preserve"> on the blank strips and </w:t>
      </w:r>
      <w:r>
        <w:rPr>
          <w:rFonts w:eastAsia="Calibri" w:cs="Tahoma"/>
          <w:bCs/>
          <w:sz w:val="24"/>
          <w:szCs w:val="24"/>
        </w:rPr>
        <w:t>add them to the piles.</w:t>
      </w:r>
    </w:p>
    <w:p w14:paraId="51C977DD" w14:textId="77777777" w:rsidR="00950750" w:rsidRPr="00950750" w:rsidRDefault="00525EF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a volunteer to read off their pile of unkind actions</w:t>
      </w:r>
      <w:r w:rsidR="00950750">
        <w:rPr>
          <w:rFonts w:eastAsia="Calibri" w:cs="Tahoma"/>
          <w:bCs/>
          <w:sz w:val="24"/>
          <w:szCs w:val="24"/>
        </w:rPr>
        <w:t>, then ask if any groups added any additional ideas.  Next, ask a</w:t>
      </w:r>
      <w:r>
        <w:rPr>
          <w:rFonts w:eastAsia="Calibri" w:cs="Tahoma"/>
          <w:bCs/>
          <w:sz w:val="24"/>
          <w:szCs w:val="24"/>
        </w:rPr>
        <w:t>n</w:t>
      </w:r>
      <w:r w:rsidR="00950750">
        <w:rPr>
          <w:rFonts w:eastAsia="Calibri" w:cs="Tahoma"/>
          <w:bCs/>
          <w:sz w:val="24"/>
          <w:szCs w:val="24"/>
        </w:rPr>
        <w:t>other volunteer fro</w:t>
      </w:r>
      <w:r>
        <w:rPr>
          <w:rFonts w:eastAsia="Calibri" w:cs="Tahoma"/>
          <w:bCs/>
          <w:sz w:val="24"/>
          <w:szCs w:val="24"/>
        </w:rPr>
        <w:t xml:space="preserve">m a </w:t>
      </w:r>
      <w:r w:rsidR="00950750">
        <w:rPr>
          <w:rFonts w:eastAsia="Calibri" w:cs="Tahoma"/>
          <w:bCs/>
          <w:sz w:val="24"/>
          <w:szCs w:val="24"/>
        </w:rPr>
        <w:t>different</w:t>
      </w:r>
      <w:r>
        <w:rPr>
          <w:rFonts w:eastAsia="Calibri" w:cs="Tahoma"/>
          <w:bCs/>
          <w:sz w:val="24"/>
          <w:szCs w:val="24"/>
        </w:rPr>
        <w:t xml:space="preserve"> group to read off </w:t>
      </w:r>
      <w:r w:rsidR="00950750">
        <w:rPr>
          <w:rFonts w:eastAsia="Calibri" w:cs="Tahoma"/>
          <w:bCs/>
          <w:sz w:val="24"/>
          <w:szCs w:val="24"/>
        </w:rPr>
        <w:t>their</w:t>
      </w:r>
      <w:r>
        <w:rPr>
          <w:rFonts w:eastAsia="Calibri" w:cs="Tahoma"/>
          <w:bCs/>
          <w:sz w:val="24"/>
          <w:szCs w:val="24"/>
        </w:rPr>
        <w:t xml:space="preserve"> pile of </w:t>
      </w:r>
      <w:r w:rsidR="00950750">
        <w:rPr>
          <w:rFonts w:eastAsia="Calibri" w:cs="Tahoma"/>
          <w:bCs/>
          <w:sz w:val="24"/>
          <w:szCs w:val="24"/>
        </w:rPr>
        <w:t>kind</w:t>
      </w:r>
      <w:r>
        <w:rPr>
          <w:rFonts w:eastAsia="Calibri" w:cs="Tahoma"/>
          <w:bCs/>
          <w:sz w:val="24"/>
          <w:szCs w:val="24"/>
        </w:rPr>
        <w:t xml:space="preserve"> actions</w:t>
      </w:r>
      <w:r w:rsidR="00950750">
        <w:rPr>
          <w:rFonts w:eastAsia="Calibri" w:cs="Tahoma"/>
          <w:bCs/>
          <w:sz w:val="24"/>
          <w:szCs w:val="24"/>
        </w:rPr>
        <w:t xml:space="preserve"> and ask the class for any additional ideas.  </w:t>
      </w:r>
    </w:p>
    <w:p w14:paraId="6FCFBCF7" w14:textId="65050014" w:rsidR="00DA643D" w:rsidRPr="00950750" w:rsidRDefault="0095075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Explain to the students that Relational Aggression is when someone intentionally tries to harm the relationship between others or to get others to see someone in a negative way and possibly also treat that person unkindly.</w:t>
      </w:r>
    </w:p>
    <w:p w14:paraId="4F73AA42" w14:textId="77777777" w:rsidR="00950750" w:rsidRDefault="00950750" w:rsidP="00950750">
      <w:pPr>
        <w:widowControl w:val="0"/>
        <w:autoSpaceDE w:val="0"/>
        <w:autoSpaceDN w:val="0"/>
        <w:adjustRightInd w:val="0"/>
        <w:spacing w:after="0" w:line="240" w:lineRule="auto"/>
        <w:rPr>
          <w:rFonts w:eastAsia="Calibri" w:cs="Tahoma"/>
          <w:bCs/>
          <w:sz w:val="24"/>
          <w:szCs w:val="24"/>
        </w:rPr>
      </w:pPr>
    </w:p>
    <w:p w14:paraId="23579612" w14:textId="2379387D" w:rsidR="00950750" w:rsidRPr="00CB45CA" w:rsidRDefault="00950750" w:rsidP="00950750">
      <w:pPr>
        <w:widowControl w:val="0"/>
        <w:autoSpaceDE w:val="0"/>
        <w:autoSpaceDN w:val="0"/>
        <w:adjustRightInd w:val="0"/>
        <w:spacing w:after="0" w:line="240" w:lineRule="auto"/>
        <w:rPr>
          <w:rFonts w:eastAsia="Calibri" w:cs="Tahoma"/>
          <w:b/>
          <w:sz w:val="24"/>
          <w:szCs w:val="24"/>
        </w:rPr>
      </w:pPr>
      <w:r w:rsidRPr="00CB45CA">
        <w:rPr>
          <w:rFonts w:eastAsia="Calibri" w:cs="Tahoma"/>
          <w:b/>
          <w:bCs/>
          <w:sz w:val="24"/>
          <w:szCs w:val="24"/>
        </w:rPr>
        <w:t>Activity 2: Think, Pair, Share</w:t>
      </w:r>
    </w:p>
    <w:p w14:paraId="33EA211F" w14:textId="02FA594E" w:rsidR="00950750" w:rsidRPr="00950750" w:rsidRDefault="00F744E8" w:rsidP="00CB45CA">
      <w:pPr>
        <w:widowControl w:val="0"/>
        <w:numPr>
          <w:ilvl w:val="0"/>
          <w:numId w:val="11"/>
        </w:numPr>
        <w:autoSpaceDE w:val="0"/>
        <w:autoSpaceDN w:val="0"/>
        <w:adjustRightInd w:val="0"/>
        <w:spacing w:after="0" w:line="240" w:lineRule="auto"/>
        <w:rPr>
          <w:rFonts w:eastAsia="Calibri" w:cs="Tahoma"/>
          <w:sz w:val="24"/>
          <w:szCs w:val="24"/>
        </w:rPr>
      </w:pPr>
      <w:r>
        <w:rPr>
          <w:rFonts w:eastAsia="Calibri" w:cs="Tahoma"/>
          <w:bCs/>
          <w:sz w:val="24"/>
          <w:szCs w:val="24"/>
        </w:rPr>
        <w:t>Ask</w:t>
      </w:r>
      <w:r w:rsidR="00950750">
        <w:rPr>
          <w:rFonts w:eastAsia="Calibri" w:cs="Tahoma"/>
          <w:bCs/>
          <w:sz w:val="24"/>
          <w:szCs w:val="24"/>
        </w:rPr>
        <w:t xml:space="preserve"> the </w:t>
      </w:r>
      <w:r>
        <w:rPr>
          <w:rFonts w:eastAsia="Calibri" w:cs="Tahoma"/>
          <w:bCs/>
          <w:sz w:val="24"/>
          <w:szCs w:val="24"/>
        </w:rPr>
        <w:t>students to think</w:t>
      </w:r>
      <w:r w:rsidR="00C146FC">
        <w:rPr>
          <w:rFonts w:eastAsia="Calibri" w:cs="Tahoma"/>
          <w:bCs/>
          <w:sz w:val="24"/>
          <w:szCs w:val="24"/>
        </w:rPr>
        <w:t xml:space="preserve"> about a time when they were in a new situation.  </w:t>
      </w:r>
      <w:r w:rsidR="00950750">
        <w:rPr>
          <w:rFonts w:eastAsia="Calibri" w:cs="Tahoma"/>
          <w:bCs/>
          <w:sz w:val="24"/>
          <w:szCs w:val="24"/>
        </w:rPr>
        <w:t>How did they feel and what did others do to make them feel welcomed or unwelcomed</w:t>
      </w:r>
      <w:r w:rsidR="006C02AA">
        <w:rPr>
          <w:rFonts w:eastAsia="Calibri" w:cs="Tahoma"/>
          <w:bCs/>
          <w:sz w:val="24"/>
          <w:szCs w:val="24"/>
        </w:rPr>
        <w:t>?</w:t>
      </w:r>
      <w:r w:rsidR="00950750">
        <w:rPr>
          <w:rFonts w:eastAsia="Calibri" w:cs="Tahoma"/>
          <w:bCs/>
          <w:sz w:val="24"/>
          <w:szCs w:val="24"/>
        </w:rPr>
        <w:t xml:space="preserve"> Then have the students share with a partner at their group.  After a few minutes of di</w:t>
      </w:r>
      <w:r w:rsidR="00A65FEC">
        <w:rPr>
          <w:rFonts w:eastAsia="Calibri" w:cs="Tahoma"/>
          <w:bCs/>
          <w:sz w:val="24"/>
          <w:szCs w:val="24"/>
        </w:rPr>
        <w:t>scussion, ask for volunteers fro</w:t>
      </w:r>
      <w:r w:rsidR="00950750">
        <w:rPr>
          <w:rFonts w:eastAsia="Calibri" w:cs="Tahoma"/>
          <w:bCs/>
          <w:sz w:val="24"/>
          <w:szCs w:val="24"/>
        </w:rPr>
        <w:t xml:space="preserve">m each group to share something they </w:t>
      </w:r>
      <w:r w:rsidR="0014760F">
        <w:rPr>
          <w:rFonts w:eastAsia="Calibri" w:cs="Tahoma"/>
          <w:bCs/>
          <w:sz w:val="24"/>
          <w:szCs w:val="24"/>
        </w:rPr>
        <w:t xml:space="preserve">said </w:t>
      </w:r>
      <w:r w:rsidR="00950750">
        <w:rPr>
          <w:rFonts w:eastAsia="Calibri" w:cs="Tahoma"/>
          <w:bCs/>
          <w:sz w:val="24"/>
          <w:szCs w:val="24"/>
        </w:rPr>
        <w:t>or heard.</w:t>
      </w:r>
    </w:p>
    <w:p w14:paraId="14ADDCDE" w14:textId="56755B2F" w:rsidR="00C146FC" w:rsidRDefault="00C146FC" w:rsidP="00CB45CA">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Discuss how social exclusion</w:t>
      </w:r>
      <w:r w:rsidR="00950750">
        <w:rPr>
          <w:rFonts w:eastAsia="Calibri" w:cs="Tahoma"/>
          <w:sz w:val="24"/>
          <w:szCs w:val="24"/>
        </w:rPr>
        <w:t xml:space="preserve">, intentionally leaving someone </w:t>
      </w:r>
      <w:r w:rsidR="00A22138">
        <w:rPr>
          <w:rFonts w:eastAsia="Calibri" w:cs="Tahoma"/>
          <w:sz w:val="24"/>
          <w:szCs w:val="24"/>
        </w:rPr>
        <w:t xml:space="preserve">out </w:t>
      </w:r>
      <w:r w:rsidR="00950750">
        <w:rPr>
          <w:rFonts w:eastAsia="Calibri" w:cs="Tahoma"/>
          <w:sz w:val="24"/>
          <w:szCs w:val="24"/>
        </w:rPr>
        <w:t xml:space="preserve">of the group </w:t>
      </w:r>
      <w:r w:rsidR="002F0C93">
        <w:rPr>
          <w:rFonts w:eastAsia="Calibri" w:cs="Tahoma"/>
          <w:sz w:val="24"/>
          <w:szCs w:val="24"/>
        </w:rPr>
        <w:t xml:space="preserve">to make them feel bad </w:t>
      </w:r>
      <w:r w:rsidR="006C02AA">
        <w:rPr>
          <w:rFonts w:eastAsia="Calibri" w:cs="Tahoma"/>
          <w:sz w:val="24"/>
          <w:szCs w:val="24"/>
        </w:rPr>
        <w:lastRenderedPageBreak/>
        <w:t>and/</w:t>
      </w:r>
      <w:r w:rsidR="002F0C93">
        <w:rPr>
          <w:rFonts w:eastAsia="Calibri" w:cs="Tahoma"/>
          <w:sz w:val="24"/>
          <w:szCs w:val="24"/>
        </w:rPr>
        <w:t xml:space="preserve">or to </w:t>
      </w:r>
      <w:r w:rsidR="006C02AA">
        <w:rPr>
          <w:rFonts w:eastAsia="Calibri" w:cs="Tahoma"/>
          <w:sz w:val="24"/>
          <w:szCs w:val="24"/>
        </w:rPr>
        <w:t xml:space="preserve">encourage </w:t>
      </w:r>
      <w:r w:rsidR="002F0C93">
        <w:rPr>
          <w:rFonts w:eastAsia="Calibri" w:cs="Tahoma"/>
          <w:sz w:val="24"/>
          <w:szCs w:val="24"/>
        </w:rPr>
        <w:t xml:space="preserve">others </w:t>
      </w:r>
      <w:r w:rsidR="006C02AA">
        <w:rPr>
          <w:rFonts w:eastAsia="Calibri" w:cs="Tahoma"/>
          <w:sz w:val="24"/>
          <w:szCs w:val="24"/>
        </w:rPr>
        <w:t>to exclude them,</w:t>
      </w:r>
      <w:r w:rsidR="002F0C93">
        <w:rPr>
          <w:rFonts w:eastAsia="Calibri" w:cs="Tahoma"/>
          <w:sz w:val="24"/>
          <w:szCs w:val="24"/>
        </w:rPr>
        <w:t xml:space="preserve"> </w:t>
      </w:r>
      <w:r>
        <w:rPr>
          <w:rFonts w:eastAsia="Calibri" w:cs="Tahoma"/>
          <w:sz w:val="24"/>
          <w:szCs w:val="24"/>
        </w:rPr>
        <w:t xml:space="preserve">is a form of relational or aggressive </w:t>
      </w:r>
      <w:r w:rsidR="00CB45CA">
        <w:rPr>
          <w:rFonts w:eastAsia="Calibri" w:cs="Tahoma"/>
          <w:sz w:val="24"/>
          <w:szCs w:val="24"/>
        </w:rPr>
        <w:t>bullying and can be just as harm</w:t>
      </w:r>
      <w:r>
        <w:rPr>
          <w:rFonts w:eastAsia="Calibri" w:cs="Tahoma"/>
          <w:sz w:val="24"/>
          <w:szCs w:val="24"/>
        </w:rPr>
        <w:t>ful as verbal or physical bullying.</w:t>
      </w:r>
    </w:p>
    <w:p w14:paraId="673ADA17" w14:textId="78A3E7A5" w:rsidR="00A22138" w:rsidRDefault="00A22138" w:rsidP="00CB45CA">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class to think of reasons that might stop someone from reporting this form of bullying to parents or school staff. Ask for volunteers to share their reasons as you record their responses on the board.  </w:t>
      </w:r>
    </w:p>
    <w:p w14:paraId="785FE294" w14:textId="6F3803CC" w:rsidR="00A22138" w:rsidRPr="00A22138" w:rsidRDefault="00A22138" w:rsidP="00A22138">
      <w:pPr>
        <w:widowControl w:val="0"/>
        <w:autoSpaceDE w:val="0"/>
        <w:autoSpaceDN w:val="0"/>
        <w:adjustRightInd w:val="0"/>
        <w:spacing w:after="0" w:line="240" w:lineRule="auto"/>
        <w:rPr>
          <w:rFonts w:eastAsia="Calibri" w:cs="Tahoma"/>
          <w:sz w:val="24"/>
          <w:szCs w:val="24"/>
        </w:rPr>
      </w:pPr>
      <w:r w:rsidRPr="002F0C93">
        <w:rPr>
          <w:rFonts w:eastAsia="Calibri" w:cs="Tahoma"/>
          <w:b/>
          <w:sz w:val="24"/>
          <w:szCs w:val="24"/>
        </w:rPr>
        <w:t>Possible Reasons:</w:t>
      </w:r>
      <w:r>
        <w:rPr>
          <w:rFonts w:eastAsia="Calibri" w:cs="Tahoma"/>
          <w:sz w:val="24"/>
          <w:szCs w:val="24"/>
        </w:rPr>
        <w:t xml:space="preserve">  </w:t>
      </w:r>
      <w:r w:rsidR="002F0C93">
        <w:rPr>
          <w:rFonts w:eastAsia="Calibri" w:cs="Tahoma"/>
          <w:sz w:val="24"/>
          <w:szCs w:val="24"/>
        </w:rPr>
        <w:t xml:space="preserve">hard to prove; students </w:t>
      </w:r>
      <w:r w:rsidR="00233EC5">
        <w:rPr>
          <w:rFonts w:eastAsia="Calibri" w:cs="Tahoma"/>
          <w:sz w:val="24"/>
          <w:szCs w:val="24"/>
        </w:rPr>
        <w:t>aren’t required by school rules</w:t>
      </w:r>
      <w:r w:rsidR="002F0C93">
        <w:rPr>
          <w:rFonts w:eastAsia="Calibri" w:cs="Tahoma"/>
          <w:sz w:val="24"/>
          <w:szCs w:val="24"/>
        </w:rPr>
        <w:t xml:space="preserve"> to like each other or sit with each other in social settings; some students may not recognize that the repeating and intentional act of trying to harm relationships is a form of bullying; students may not know how to vocalize what they are experiencing or observing; etc.)</w:t>
      </w:r>
    </w:p>
    <w:p w14:paraId="17F174C0" w14:textId="17C0187C" w:rsidR="002F0C93" w:rsidRDefault="002F0C93" w:rsidP="00CB45CA">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Remind students that they can report any behavior that they feel is not right, they are not responsible for proving it</w:t>
      </w:r>
      <w:r w:rsidR="00A65FEC">
        <w:rPr>
          <w:rFonts w:eastAsia="Calibri" w:cs="Tahoma"/>
          <w:sz w:val="24"/>
          <w:szCs w:val="24"/>
        </w:rPr>
        <w:t>.  By</w:t>
      </w:r>
      <w:r w:rsidR="00233EC5">
        <w:rPr>
          <w:rFonts w:eastAsia="Calibri" w:cs="Tahoma"/>
          <w:sz w:val="24"/>
          <w:szCs w:val="24"/>
        </w:rPr>
        <w:t xml:space="preserve"> Arizona</w:t>
      </w:r>
      <w:r w:rsidR="00A65FEC">
        <w:rPr>
          <w:rFonts w:eastAsia="Calibri" w:cs="Tahoma"/>
          <w:sz w:val="24"/>
          <w:szCs w:val="24"/>
        </w:rPr>
        <w:t xml:space="preserve"> law all schools </w:t>
      </w:r>
      <w:r w:rsidR="00233EC5">
        <w:rPr>
          <w:rFonts w:eastAsia="Calibri" w:cs="Tahoma"/>
          <w:sz w:val="24"/>
          <w:szCs w:val="24"/>
        </w:rPr>
        <w:t xml:space="preserve">must </w:t>
      </w:r>
      <w:r w:rsidR="00A65FEC">
        <w:rPr>
          <w:rFonts w:eastAsia="Calibri" w:cs="Tahoma"/>
          <w:sz w:val="24"/>
          <w:szCs w:val="24"/>
        </w:rPr>
        <w:t xml:space="preserve">have </w:t>
      </w:r>
      <w:r w:rsidR="00233EC5">
        <w:rPr>
          <w:rFonts w:eastAsia="Calibri" w:cs="Tahoma"/>
          <w:sz w:val="24"/>
          <w:szCs w:val="24"/>
        </w:rPr>
        <w:t xml:space="preserve">a </w:t>
      </w:r>
      <w:r w:rsidR="00A65FEC">
        <w:rPr>
          <w:rFonts w:eastAsia="Calibri" w:cs="Tahoma"/>
          <w:sz w:val="24"/>
          <w:szCs w:val="24"/>
        </w:rPr>
        <w:t>bullying report system.  Review your school’s procedure for reporting bullying.</w:t>
      </w:r>
    </w:p>
    <w:p w14:paraId="0979D1B0" w14:textId="52F68E43" w:rsidR="00C146FC" w:rsidRPr="00C146FC" w:rsidRDefault="00A65FEC" w:rsidP="00CB45CA">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Now, i</w:t>
      </w:r>
      <w:r w:rsidR="00CB45CA">
        <w:rPr>
          <w:rFonts w:eastAsia="Calibri" w:cs="Tahoma"/>
          <w:sz w:val="24"/>
          <w:szCs w:val="24"/>
        </w:rPr>
        <w:t>nstruct the groups to discuss ways to make new students feel welcome</w:t>
      </w:r>
      <w:r w:rsidR="00233EC5">
        <w:rPr>
          <w:rFonts w:eastAsia="Calibri" w:cs="Tahoma"/>
          <w:sz w:val="24"/>
          <w:szCs w:val="24"/>
        </w:rPr>
        <w:t>d</w:t>
      </w:r>
      <w:r w:rsidR="00CB45CA">
        <w:rPr>
          <w:rFonts w:eastAsia="Calibri" w:cs="Tahoma"/>
          <w:sz w:val="24"/>
          <w:szCs w:val="24"/>
        </w:rPr>
        <w:t xml:space="preserve"> and be ready to share.  Rotate around to each group and record their ideas on the board.</w:t>
      </w:r>
    </w:p>
    <w:p w14:paraId="216E0C6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1933CC7" w14:textId="77777777" w:rsidR="009E36D5" w:rsidRPr="00AF3E50" w:rsidRDefault="0076091F" w:rsidP="009E36D5">
      <w:pPr>
        <w:widowControl w:val="0"/>
        <w:autoSpaceDE w:val="0"/>
        <w:autoSpaceDN w:val="0"/>
        <w:adjustRightInd w:val="0"/>
        <w:spacing w:after="0" w:line="240" w:lineRule="auto"/>
        <w:rPr>
          <w:rFonts w:eastAsia="Calibri" w:cs="Tahoma"/>
          <w:b/>
          <w:bCs/>
          <w:sz w:val="24"/>
          <w:szCs w:val="24"/>
        </w:rPr>
      </w:pPr>
      <w:r w:rsidRPr="00A65FEC">
        <w:rPr>
          <w:rFonts w:eastAsia="Calibri" w:cs="Tahoma"/>
          <w:b/>
          <w:bCs/>
          <w:sz w:val="24"/>
          <w:szCs w:val="24"/>
        </w:rPr>
        <w:t xml:space="preserve">Activity 3:  </w:t>
      </w:r>
      <w:r w:rsidR="009E36D5" w:rsidRPr="00AF3E50">
        <w:rPr>
          <w:rFonts w:eastAsia="Calibri" w:cs="Tahoma"/>
          <w:b/>
          <w:bCs/>
          <w:sz w:val="24"/>
          <w:szCs w:val="24"/>
        </w:rPr>
        <w:t>Scenarios:</w:t>
      </w:r>
    </w:p>
    <w:p w14:paraId="49D04932" w14:textId="75E9F9E5" w:rsidR="00CB45CA" w:rsidRDefault="00CB45CA" w:rsidP="00CB45CA">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Hand the groups one of</w:t>
      </w:r>
      <w:r w:rsidR="00362673">
        <w:rPr>
          <w:rFonts w:eastAsia="Calibri" w:cs="Tahoma"/>
          <w:bCs/>
          <w:sz w:val="24"/>
          <w:szCs w:val="24"/>
        </w:rPr>
        <w:t xml:space="preserve"> the</w:t>
      </w:r>
      <w:r w:rsidR="00A22138">
        <w:rPr>
          <w:rFonts w:eastAsia="Calibri" w:cs="Tahoma"/>
          <w:bCs/>
          <w:sz w:val="24"/>
          <w:szCs w:val="24"/>
        </w:rPr>
        <w:t xml:space="preserve"> </w:t>
      </w:r>
      <w:r w:rsidR="005158A9">
        <w:rPr>
          <w:rFonts w:eastAsia="Calibri" w:cs="Tahoma"/>
          <w:bCs/>
          <w:sz w:val="24"/>
          <w:szCs w:val="24"/>
        </w:rPr>
        <w:t>s</w:t>
      </w:r>
      <w:r>
        <w:rPr>
          <w:rFonts w:eastAsia="Calibri" w:cs="Tahoma"/>
          <w:bCs/>
          <w:sz w:val="24"/>
          <w:szCs w:val="24"/>
        </w:rPr>
        <w:t xml:space="preserve">cenarios and instruct the groups to choose a volunteer to read their scenario aloud to their group and then collaborate </w:t>
      </w:r>
      <w:r w:rsidR="005158A9">
        <w:rPr>
          <w:rFonts w:eastAsia="Calibri" w:cs="Tahoma"/>
          <w:bCs/>
          <w:sz w:val="24"/>
          <w:szCs w:val="24"/>
        </w:rPr>
        <w:t xml:space="preserve">to answer the questions.  The groups should choose another volunteer to record on the scenario card, the group’s responses.  </w:t>
      </w:r>
      <w:r w:rsidR="00A22138">
        <w:rPr>
          <w:rFonts w:eastAsia="Calibri" w:cs="Tahoma"/>
          <w:bCs/>
          <w:sz w:val="24"/>
          <w:szCs w:val="24"/>
        </w:rPr>
        <w:t xml:space="preserve"> Instruct the groups to </w:t>
      </w:r>
      <w:r w:rsidR="00C11679">
        <w:rPr>
          <w:rFonts w:eastAsia="Calibri" w:cs="Tahoma"/>
          <w:bCs/>
          <w:sz w:val="24"/>
          <w:szCs w:val="24"/>
        </w:rPr>
        <w:t xml:space="preserve">role play </w:t>
      </w:r>
      <w:r w:rsidR="00A22138">
        <w:rPr>
          <w:rFonts w:eastAsia="Calibri" w:cs="Tahoma"/>
          <w:bCs/>
          <w:sz w:val="24"/>
          <w:szCs w:val="24"/>
        </w:rPr>
        <w:t xml:space="preserve">their scenario with </w:t>
      </w:r>
      <w:r w:rsidR="005158A9">
        <w:rPr>
          <w:rFonts w:eastAsia="Calibri" w:cs="Tahoma"/>
          <w:bCs/>
          <w:sz w:val="24"/>
          <w:szCs w:val="24"/>
        </w:rPr>
        <w:t xml:space="preserve">examples from their responses.  </w:t>
      </w:r>
    </w:p>
    <w:p w14:paraId="4C9260A7" w14:textId="64F063EB" w:rsidR="00A22138" w:rsidRDefault="00A22138" w:rsidP="00CB45CA">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checking their work.  Ask for any group to volunteer to present their scenario to the class.  </w:t>
      </w:r>
    </w:p>
    <w:p w14:paraId="27C0500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D6F3845" w14:textId="77777777" w:rsidR="00A65FEC" w:rsidRDefault="00DC7F18" w:rsidP="006B0066">
      <w:pPr>
        <w:widowControl w:val="0"/>
        <w:autoSpaceDE w:val="0"/>
        <w:autoSpaceDN w:val="0"/>
        <w:adjustRightInd w:val="0"/>
        <w:spacing w:after="0" w:line="240" w:lineRule="auto"/>
        <w:rPr>
          <w:rFonts w:eastAsia="Calibri" w:cs="Tahoma"/>
          <w:bCs/>
          <w:sz w:val="24"/>
          <w:szCs w:val="24"/>
        </w:rPr>
      </w:pPr>
      <w:r w:rsidRPr="002856C8">
        <w:rPr>
          <w:rFonts w:eastAsia="Calibri" w:cs="Tahoma"/>
          <w:b/>
          <w:bCs/>
          <w:sz w:val="24"/>
          <w:szCs w:val="24"/>
        </w:rPr>
        <w:t>Debrief:</w:t>
      </w:r>
      <w:r w:rsidR="00046463" w:rsidRPr="002856C8">
        <w:rPr>
          <w:rFonts w:eastAsia="Calibri" w:cs="Tahoma"/>
          <w:b/>
          <w:bCs/>
          <w:sz w:val="24"/>
          <w:szCs w:val="24"/>
        </w:rPr>
        <w:t xml:space="preserve"> </w:t>
      </w:r>
      <w:r w:rsidR="002856C8">
        <w:rPr>
          <w:rFonts w:eastAsia="Calibri" w:cs="Tahoma"/>
          <w:bCs/>
          <w:sz w:val="24"/>
          <w:szCs w:val="24"/>
        </w:rPr>
        <w:t xml:space="preserve">Toss a soft object to </w:t>
      </w:r>
      <w:r w:rsidR="002856C8" w:rsidRPr="002856C8">
        <w:rPr>
          <w:rFonts w:eastAsia="Calibri" w:cs="Tahoma"/>
          <w:bCs/>
          <w:sz w:val="24"/>
          <w:szCs w:val="24"/>
        </w:rPr>
        <w:t>willing participant</w:t>
      </w:r>
      <w:r w:rsidR="002856C8">
        <w:rPr>
          <w:rFonts w:eastAsia="Calibri" w:cs="Tahoma"/>
          <w:bCs/>
          <w:sz w:val="24"/>
          <w:szCs w:val="24"/>
        </w:rPr>
        <w:t>s</w:t>
      </w:r>
      <w:r w:rsidR="002856C8" w:rsidRPr="002856C8">
        <w:rPr>
          <w:rFonts w:eastAsia="Calibri" w:cs="Tahoma"/>
          <w:bCs/>
          <w:sz w:val="24"/>
          <w:szCs w:val="24"/>
        </w:rPr>
        <w:t xml:space="preserve"> and ask:  </w:t>
      </w:r>
    </w:p>
    <w:p w14:paraId="17CE380E" w14:textId="77777777" w:rsidR="00A65FEC" w:rsidRDefault="002856C8" w:rsidP="00A65FEC">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65FEC">
        <w:rPr>
          <w:rFonts w:eastAsia="Calibri" w:cs="Tahoma"/>
          <w:bCs/>
          <w:sz w:val="24"/>
          <w:szCs w:val="24"/>
        </w:rPr>
        <w:t>What are some ways you can make others feel included?</w:t>
      </w:r>
      <w:r w:rsidR="00A22138" w:rsidRPr="00A65FEC">
        <w:rPr>
          <w:rFonts w:eastAsia="Calibri" w:cs="Tahoma"/>
          <w:bCs/>
          <w:sz w:val="24"/>
          <w:szCs w:val="24"/>
        </w:rPr>
        <w:t xml:space="preserve"> </w:t>
      </w:r>
    </w:p>
    <w:p w14:paraId="5CBE5AF2" w14:textId="77777777" w:rsidR="00A65FEC" w:rsidRDefault="00A22138" w:rsidP="00A65FEC">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65FEC">
        <w:rPr>
          <w:rFonts w:eastAsia="Calibri" w:cs="Tahoma"/>
          <w:bCs/>
          <w:sz w:val="24"/>
          <w:szCs w:val="24"/>
        </w:rPr>
        <w:t>Give an example of a kindness you can show others.</w:t>
      </w:r>
      <w:r w:rsidR="00A65FEC" w:rsidRPr="00A65FEC">
        <w:rPr>
          <w:rFonts w:eastAsia="Calibri" w:cs="Tahoma"/>
          <w:bCs/>
          <w:sz w:val="24"/>
          <w:szCs w:val="24"/>
        </w:rPr>
        <w:t xml:space="preserve"> </w:t>
      </w:r>
    </w:p>
    <w:p w14:paraId="17CAFDF4" w14:textId="3D23B814" w:rsidR="00046463" w:rsidRPr="00A65FEC" w:rsidRDefault="00A65FEC" w:rsidP="00A65FEC">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65FEC">
        <w:rPr>
          <w:rFonts w:eastAsia="Calibri" w:cs="Tahoma"/>
          <w:bCs/>
          <w:sz w:val="24"/>
          <w:szCs w:val="24"/>
        </w:rPr>
        <w:t>How do you report bullying at you</w:t>
      </w:r>
      <w:r w:rsidR="00C11679">
        <w:rPr>
          <w:rFonts w:eastAsia="Calibri" w:cs="Tahoma"/>
          <w:bCs/>
          <w:sz w:val="24"/>
          <w:szCs w:val="24"/>
        </w:rPr>
        <w:t>r</w:t>
      </w:r>
      <w:r w:rsidRPr="00A65FEC">
        <w:rPr>
          <w:rFonts w:eastAsia="Calibri" w:cs="Tahoma"/>
          <w:bCs/>
          <w:sz w:val="24"/>
          <w:szCs w:val="24"/>
        </w:rPr>
        <w:t xml:space="preserve"> school?</w:t>
      </w:r>
    </w:p>
    <w:p w14:paraId="617D3236"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AFC20C7" w14:textId="77777777" w:rsidR="00154CB5" w:rsidRPr="00E97616" w:rsidRDefault="00154CB5" w:rsidP="00DC7F18">
      <w:pPr>
        <w:widowControl w:val="0"/>
        <w:autoSpaceDE w:val="0"/>
        <w:autoSpaceDN w:val="0"/>
        <w:adjustRightInd w:val="0"/>
        <w:spacing w:after="0" w:line="240" w:lineRule="auto"/>
        <w:rPr>
          <w:sz w:val="24"/>
          <w:szCs w:val="24"/>
        </w:rPr>
      </w:pPr>
      <w:r>
        <w:rPr>
          <w:rFonts w:eastAsia="Calibri" w:cs="Tahoma"/>
          <w:b/>
          <w:bCs/>
          <w:sz w:val="24"/>
          <w:szCs w:val="24"/>
        </w:rPr>
        <w:t xml:space="preserve">Sources:  </w:t>
      </w:r>
    </w:p>
    <w:p w14:paraId="55823FFE" w14:textId="77777777" w:rsidR="00DC7F18" w:rsidRDefault="00EE78DC" w:rsidP="006B0066">
      <w:pPr>
        <w:spacing w:after="0" w:line="240" w:lineRule="auto"/>
        <w:rPr>
          <w:sz w:val="24"/>
          <w:szCs w:val="24"/>
        </w:rPr>
      </w:pPr>
      <w:r w:rsidRPr="00EE78DC">
        <w:rPr>
          <w:i/>
          <w:sz w:val="24"/>
          <w:szCs w:val="24"/>
        </w:rPr>
        <w:t>Bullying Not at this School</w:t>
      </w:r>
      <w:r>
        <w:rPr>
          <w:i/>
          <w:sz w:val="24"/>
          <w:szCs w:val="24"/>
        </w:rPr>
        <w:t xml:space="preserve"> </w:t>
      </w:r>
      <w:r w:rsidR="00F04347">
        <w:rPr>
          <w:sz w:val="24"/>
          <w:szCs w:val="24"/>
        </w:rPr>
        <w:t>ISBN 978-1-892056-60-3</w:t>
      </w:r>
    </w:p>
    <w:p w14:paraId="7C171BF8" w14:textId="51B3A90A" w:rsidR="00185878" w:rsidRDefault="008E44FC" w:rsidP="001E19A0">
      <w:pPr>
        <w:rPr>
          <w:sz w:val="28"/>
          <w:szCs w:val="28"/>
        </w:rPr>
      </w:pPr>
      <w:r>
        <w:rPr>
          <w:i/>
          <w:sz w:val="24"/>
          <w:szCs w:val="24"/>
        </w:rPr>
        <w:t xml:space="preserve">Create a Culture of Kindness in Middle School </w:t>
      </w:r>
      <w:r w:rsidR="006B0066">
        <w:rPr>
          <w:sz w:val="24"/>
          <w:szCs w:val="24"/>
        </w:rPr>
        <w:t>ISBN 978-1-63198-029-9</w:t>
      </w:r>
    </w:p>
    <w:p w14:paraId="4AFF3E02" w14:textId="6DD87DE9" w:rsidR="00F744E8" w:rsidRPr="00DC7F18" w:rsidRDefault="00F744E8" w:rsidP="004F1FC9">
      <w:pPr>
        <w:spacing w:line="480" w:lineRule="auto"/>
        <w:rPr>
          <w:sz w:val="24"/>
          <w:szCs w:val="24"/>
        </w:rPr>
      </w:pPr>
    </w:p>
    <w:sectPr w:rsidR="00F744E8" w:rsidRPr="00DC7F18" w:rsidSect="00E97616">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972FE7" w14:textId="77777777" w:rsidR="00F64D15" w:rsidRDefault="00F64D15" w:rsidP="00DD3CC7">
      <w:pPr>
        <w:spacing w:after="0" w:line="240" w:lineRule="auto"/>
      </w:pPr>
      <w:r>
        <w:separator/>
      </w:r>
    </w:p>
  </w:endnote>
  <w:endnote w:type="continuationSeparator" w:id="0">
    <w:p w14:paraId="434211BC" w14:textId="77777777" w:rsidR="00F64D15" w:rsidRDefault="00F64D1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D92569"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05FCD" w:rsidRPr="00505FCD">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067D092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58C981" w14:textId="77777777" w:rsidR="00F64D15" w:rsidRDefault="00F64D15" w:rsidP="00DD3CC7">
      <w:pPr>
        <w:spacing w:after="0" w:line="240" w:lineRule="auto"/>
      </w:pPr>
      <w:r>
        <w:separator/>
      </w:r>
    </w:p>
  </w:footnote>
  <w:footnote w:type="continuationSeparator" w:id="0">
    <w:p w14:paraId="131B0556" w14:textId="77777777" w:rsidR="00F64D15" w:rsidRDefault="00F64D1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265BB"/>
    <w:multiLevelType w:val="hybridMultilevel"/>
    <w:tmpl w:val="A9D28658"/>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A8B4CB9"/>
    <w:multiLevelType w:val="hybridMultilevel"/>
    <w:tmpl w:val="45DECD9E"/>
    <w:lvl w:ilvl="0" w:tplc="E7846AE8">
      <w:start w:val="1"/>
      <w:numFmt w:val="decimal"/>
      <w:lvlText w:val="%1."/>
      <w:lvlJc w:val="left"/>
      <w:pPr>
        <w:ind w:left="720" w:hanging="360"/>
      </w:pPr>
      <w:rPr>
        <w:b w:val="0"/>
      </w:rPr>
    </w:lvl>
    <w:lvl w:ilvl="1" w:tplc="04090001">
      <w:start w:val="1"/>
      <w:numFmt w:val="bullet"/>
      <w:lvlText w:val=""/>
      <w:lvlJc w:val="left"/>
      <w:pPr>
        <w:ind w:left="1440" w:hanging="360"/>
      </w:pPr>
      <w:rPr>
        <w:rFonts w:ascii="Symbol" w:hAnsi="Symbol"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9B1FEB"/>
    <w:multiLevelType w:val="hybridMultilevel"/>
    <w:tmpl w:val="43A69E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B65142"/>
    <w:multiLevelType w:val="hybridMultilevel"/>
    <w:tmpl w:val="A9D28658"/>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B641C1F"/>
    <w:multiLevelType w:val="hybridMultilevel"/>
    <w:tmpl w:val="F900142C"/>
    <w:lvl w:ilvl="0" w:tplc="87EC0EC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C211C8"/>
    <w:multiLevelType w:val="hybridMultilevel"/>
    <w:tmpl w:val="AC62C618"/>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2A245A4"/>
    <w:multiLevelType w:val="hybridMultilevel"/>
    <w:tmpl w:val="E06633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6456B30"/>
    <w:multiLevelType w:val="hybridMultilevel"/>
    <w:tmpl w:val="9D94BB6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5EA23FFC"/>
    <w:multiLevelType w:val="hybridMultilevel"/>
    <w:tmpl w:val="D3C6DA60"/>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6B817070"/>
    <w:multiLevelType w:val="hybridMultilevel"/>
    <w:tmpl w:val="6FC2D546"/>
    <w:lvl w:ilvl="0" w:tplc="6902FD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1F70F9"/>
    <w:multiLevelType w:val="hybridMultilevel"/>
    <w:tmpl w:val="A860D6D0"/>
    <w:lvl w:ilvl="0" w:tplc="04090005">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15:restartNumberingAfterBreak="0">
    <w:nsid w:val="78005949"/>
    <w:multiLevelType w:val="hybridMultilevel"/>
    <w:tmpl w:val="E06633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4"/>
  </w:num>
  <w:num w:numId="3">
    <w:abstractNumId w:val="13"/>
  </w:num>
  <w:num w:numId="4">
    <w:abstractNumId w:val="0"/>
  </w:num>
  <w:num w:numId="5">
    <w:abstractNumId w:val="1"/>
  </w:num>
  <w:num w:numId="6">
    <w:abstractNumId w:val="9"/>
  </w:num>
  <w:num w:numId="7">
    <w:abstractNumId w:val="5"/>
  </w:num>
  <w:num w:numId="8">
    <w:abstractNumId w:val="10"/>
  </w:num>
  <w:num w:numId="9">
    <w:abstractNumId w:val="11"/>
  </w:num>
  <w:num w:numId="10">
    <w:abstractNumId w:val="12"/>
  </w:num>
  <w:num w:numId="11">
    <w:abstractNumId w:val="8"/>
  </w:num>
  <w:num w:numId="12">
    <w:abstractNumId w:val="3"/>
  </w:num>
  <w:num w:numId="13">
    <w:abstractNumId w:val="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207"/>
    <w:rsid w:val="00020E96"/>
    <w:rsid w:val="00046463"/>
    <w:rsid w:val="0006021B"/>
    <w:rsid w:val="00061058"/>
    <w:rsid w:val="000E3AF4"/>
    <w:rsid w:val="00104EE1"/>
    <w:rsid w:val="001230B3"/>
    <w:rsid w:val="0014760F"/>
    <w:rsid w:val="00154CB5"/>
    <w:rsid w:val="00185878"/>
    <w:rsid w:val="001B202D"/>
    <w:rsid w:val="001B57D3"/>
    <w:rsid w:val="001E19A0"/>
    <w:rsid w:val="001E6F66"/>
    <w:rsid w:val="001F7003"/>
    <w:rsid w:val="00211499"/>
    <w:rsid w:val="00214B7E"/>
    <w:rsid w:val="00233EC5"/>
    <w:rsid w:val="00273999"/>
    <w:rsid w:val="002856C8"/>
    <w:rsid w:val="002D00DA"/>
    <w:rsid w:val="002F0C93"/>
    <w:rsid w:val="0034509A"/>
    <w:rsid w:val="00362673"/>
    <w:rsid w:val="00380207"/>
    <w:rsid w:val="003A4CD3"/>
    <w:rsid w:val="003C07D5"/>
    <w:rsid w:val="00412D98"/>
    <w:rsid w:val="004336CB"/>
    <w:rsid w:val="00462053"/>
    <w:rsid w:val="00493F38"/>
    <w:rsid w:val="004C1325"/>
    <w:rsid w:val="004C78EF"/>
    <w:rsid w:val="004F1FC9"/>
    <w:rsid w:val="00505FCD"/>
    <w:rsid w:val="005158A9"/>
    <w:rsid w:val="00521004"/>
    <w:rsid w:val="00525EF6"/>
    <w:rsid w:val="005271C6"/>
    <w:rsid w:val="00580D73"/>
    <w:rsid w:val="005C44B7"/>
    <w:rsid w:val="006042FB"/>
    <w:rsid w:val="006102CC"/>
    <w:rsid w:val="00617F4C"/>
    <w:rsid w:val="00696E5C"/>
    <w:rsid w:val="006B0066"/>
    <w:rsid w:val="006B751B"/>
    <w:rsid w:val="006C02AA"/>
    <w:rsid w:val="006C4CBD"/>
    <w:rsid w:val="007216C6"/>
    <w:rsid w:val="0076091F"/>
    <w:rsid w:val="00796E73"/>
    <w:rsid w:val="008041FA"/>
    <w:rsid w:val="008C463F"/>
    <w:rsid w:val="008E44FC"/>
    <w:rsid w:val="008F7FA4"/>
    <w:rsid w:val="00950750"/>
    <w:rsid w:val="00986CFA"/>
    <w:rsid w:val="009B678D"/>
    <w:rsid w:val="009E36D5"/>
    <w:rsid w:val="00A009B9"/>
    <w:rsid w:val="00A22138"/>
    <w:rsid w:val="00A65FEC"/>
    <w:rsid w:val="00AD2BC2"/>
    <w:rsid w:val="00AF3E50"/>
    <w:rsid w:val="00BA1AFE"/>
    <w:rsid w:val="00C11679"/>
    <w:rsid w:val="00C123DF"/>
    <w:rsid w:val="00C146FC"/>
    <w:rsid w:val="00C86119"/>
    <w:rsid w:val="00CB45CA"/>
    <w:rsid w:val="00CE17BD"/>
    <w:rsid w:val="00D12720"/>
    <w:rsid w:val="00D25EE6"/>
    <w:rsid w:val="00DA643D"/>
    <w:rsid w:val="00DC7F18"/>
    <w:rsid w:val="00DD3CC7"/>
    <w:rsid w:val="00DF6602"/>
    <w:rsid w:val="00E2600F"/>
    <w:rsid w:val="00E515CB"/>
    <w:rsid w:val="00E97616"/>
    <w:rsid w:val="00EE78DC"/>
    <w:rsid w:val="00F04347"/>
    <w:rsid w:val="00F07626"/>
    <w:rsid w:val="00F20F68"/>
    <w:rsid w:val="00F41339"/>
    <w:rsid w:val="00F419B8"/>
    <w:rsid w:val="00F64D15"/>
    <w:rsid w:val="00F744E8"/>
    <w:rsid w:val="00F76D96"/>
    <w:rsid w:val="00F81929"/>
    <w:rsid w:val="00F97661"/>
    <w:rsid w:val="00FC36B0"/>
    <w:rsid w:val="00FD115E"/>
    <w:rsid w:val="00FE033C"/>
    <w:rsid w:val="00FF1A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9EB6F"/>
  <w15:docId w15:val="{1DFA9033-89B6-430C-A565-28C612157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1FC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F1FC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F1FC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80207"/>
    <w:pPr>
      <w:ind w:left="720"/>
      <w:contextualSpacing/>
    </w:pPr>
  </w:style>
  <w:style w:type="character" w:customStyle="1" w:styleId="Heading2Char">
    <w:name w:val="Heading 2 Char"/>
    <w:basedOn w:val="DefaultParagraphFont"/>
    <w:link w:val="Heading2"/>
    <w:uiPriority w:val="9"/>
    <w:rsid w:val="004F1FC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F1FC9"/>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4F1FC9"/>
    <w:rPr>
      <w:rFonts w:asciiTheme="majorHAnsi" w:eastAsiaTheme="majorEastAsia" w:hAnsiTheme="majorHAnsi" w:cstheme="majorBidi"/>
      <w:b/>
      <w:bCs/>
      <w:color w:val="365F91" w:themeColor="accent1" w:themeShade="BF"/>
      <w:sz w:val="28"/>
      <w:szCs w:val="28"/>
    </w:rPr>
  </w:style>
  <w:style w:type="paragraph" w:styleId="IntenseQuote">
    <w:name w:val="Intense Quote"/>
    <w:basedOn w:val="Normal"/>
    <w:next w:val="Normal"/>
    <w:link w:val="IntenseQuoteChar"/>
    <w:uiPriority w:val="30"/>
    <w:qFormat/>
    <w:rsid w:val="004F1FC9"/>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F1FC9"/>
    <w:rPr>
      <w:b/>
      <w:bCs/>
      <w:i/>
      <w:iCs/>
      <w:color w:val="4F81BD" w:themeColor="accent1"/>
    </w:rPr>
  </w:style>
  <w:style w:type="character" w:styleId="CommentReference">
    <w:name w:val="annotation reference"/>
    <w:basedOn w:val="DefaultParagraphFont"/>
    <w:uiPriority w:val="99"/>
    <w:semiHidden/>
    <w:unhideWhenUsed/>
    <w:rsid w:val="0076091F"/>
    <w:rPr>
      <w:sz w:val="16"/>
      <w:szCs w:val="16"/>
    </w:rPr>
  </w:style>
  <w:style w:type="paragraph" w:styleId="CommentText">
    <w:name w:val="annotation text"/>
    <w:basedOn w:val="Normal"/>
    <w:link w:val="CommentTextChar"/>
    <w:uiPriority w:val="99"/>
    <w:semiHidden/>
    <w:unhideWhenUsed/>
    <w:rsid w:val="0076091F"/>
    <w:pPr>
      <w:spacing w:line="240" w:lineRule="auto"/>
    </w:pPr>
    <w:rPr>
      <w:sz w:val="20"/>
      <w:szCs w:val="20"/>
    </w:rPr>
  </w:style>
  <w:style w:type="character" w:customStyle="1" w:styleId="CommentTextChar">
    <w:name w:val="Comment Text Char"/>
    <w:basedOn w:val="DefaultParagraphFont"/>
    <w:link w:val="CommentText"/>
    <w:uiPriority w:val="99"/>
    <w:semiHidden/>
    <w:rsid w:val="0076091F"/>
    <w:rPr>
      <w:sz w:val="20"/>
      <w:szCs w:val="20"/>
    </w:rPr>
  </w:style>
  <w:style w:type="paragraph" w:styleId="CommentSubject">
    <w:name w:val="annotation subject"/>
    <w:basedOn w:val="CommentText"/>
    <w:next w:val="CommentText"/>
    <w:link w:val="CommentSubjectChar"/>
    <w:uiPriority w:val="99"/>
    <w:semiHidden/>
    <w:unhideWhenUsed/>
    <w:rsid w:val="0076091F"/>
    <w:rPr>
      <w:b/>
      <w:bCs/>
    </w:rPr>
  </w:style>
  <w:style w:type="character" w:customStyle="1" w:styleId="CommentSubjectChar">
    <w:name w:val="Comment Subject Char"/>
    <w:basedOn w:val="CommentTextChar"/>
    <w:link w:val="CommentSubject"/>
    <w:uiPriority w:val="99"/>
    <w:semiHidden/>
    <w:rsid w:val="0076091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EF9BE7F-7A26-4473-AE1A-560527889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Pages>
  <Words>608</Words>
  <Characters>3471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17</cp:revision>
  <cp:lastPrinted>2017-10-31T19:27:00Z</cp:lastPrinted>
  <dcterms:created xsi:type="dcterms:W3CDTF">2017-10-29T23:49:00Z</dcterms:created>
  <dcterms:modified xsi:type="dcterms:W3CDTF">2017-11-10T01:04:00Z</dcterms:modified>
</cp:coreProperties>
</file>