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3C4BF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E110904" wp14:editId="0E939DC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3B9A7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A10584" w14:textId="77777777" w:rsidR="00DD3CC7" w:rsidRPr="00DC7F18" w:rsidRDefault="00DD3CC7" w:rsidP="00DD3CC7">
      <w:pPr>
        <w:spacing w:after="0" w:line="240" w:lineRule="auto"/>
        <w:jc w:val="center"/>
        <w:rPr>
          <w:rFonts w:eastAsia="Calibri" w:cs="Calibri"/>
          <w:b/>
          <w:bCs/>
          <w:sz w:val="24"/>
          <w:szCs w:val="24"/>
          <w:u w:val="single"/>
        </w:rPr>
      </w:pPr>
    </w:p>
    <w:p w14:paraId="0E5D8DB2" w14:textId="41427951"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2B41F5">
        <w:rPr>
          <w:rFonts w:eastAsia="Calibri" w:cstheme="minorHAnsi"/>
          <w:b/>
          <w:bCs/>
          <w:sz w:val="24"/>
          <w:szCs w:val="24"/>
        </w:rPr>
        <w:t>Reducing Aggressive Social Interactions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6119924"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A86D3F">
        <w:rPr>
          <w:rFonts w:eastAsia="Calibri" w:cstheme="minorHAnsi"/>
          <w:bCs/>
          <w:sz w:val="24"/>
          <w:szCs w:val="24"/>
        </w:rPr>
        <w:t>K-3</w:t>
      </w:r>
      <w:r w:rsidRPr="00441985">
        <w:rPr>
          <w:rFonts w:eastAsia="Calibri" w:cstheme="minorHAnsi"/>
          <w:bCs/>
          <w:sz w:val="24"/>
          <w:szCs w:val="24"/>
        </w:rPr>
        <w:t>)</w:t>
      </w:r>
    </w:p>
    <w:p w14:paraId="5C2CCBC0" w14:textId="0470D755" w:rsidR="00DD3CC7" w:rsidRDefault="00E269F9"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Goal</w:t>
      </w:r>
      <w:r w:rsidR="003B28D5">
        <w:rPr>
          <w:rFonts w:eastAsia="Calibri" w:cstheme="minorHAnsi"/>
          <w:b/>
          <w:bCs/>
          <w:sz w:val="24"/>
          <w:szCs w:val="24"/>
        </w:rPr>
        <w:t>-</w:t>
      </w:r>
      <w:r w:rsidR="002B41F5">
        <w:rPr>
          <w:rFonts w:eastAsia="Calibri" w:cstheme="minorHAnsi"/>
          <w:b/>
          <w:bCs/>
          <w:sz w:val="24"/>
          <w:szCs w:val="24"/>
        </w:rPr>
        <w:t>S</w:t>
      </w:r>
      <w:r>
        <w:rPr>
          <w:rFonts w:eastAsia="Calibri" w:cstheme="minorHAnsi"/>
          <w:b/>
          <w:bCs/>
          <w:sz w:val="24"/>
          <w:szCs w:val="24"/>
        </w:rPr>
        <w:t>etting Lesson Plan</w:t>
      </w:r>
      <w:r w:rsidR="00B51084">
        <w:rPr>
          <w:rFonts w:eastAsia="Calibri" w:cstheme="minorHAnsi"/>
          <w:b/>
          <w:bCs/>
          <w:sz w:val="24"/>
          <w:szCs w:val="24"/>
        </w:rPr>
        <w:t xml:space="preserve"> for K-1</w:t>
      </w:r>
    </w:p>
    <w:p w14:paraId="72545463" w14:textId="28363FF2" w:rsidR="004449B1" w:rsidRDefault="004449B1" w:rsidP="00441985">
      <w:pPr>
        <w:widowControl w:val="0"/>
        <w:autoSpaceDE w:val="0"/>
        <w:autoSpaceDN w:val="0"/>
        <w:adjustRightInd w:val="0"/>
        <w:spacing w:after="0" w:line="240" w:lineRule="auto"/>
        <w:ind w:left="1710" w:hanging="1710"/>
        <w:jc w:val="center"/>
        <w:rPr>
          <w:rFonts w:eastAsia="Calibri" w:cstheme="minorHAnsi"/>
          <w:b/>
          <w:bCs/>
          <w:sz w:val="24"/>
          <w:szCs w:val="24"/>
        </w:rPr>
      </w:pPr>
    </w:p>
    <w:p w14:paraId="443FE2A2" w14:textId="0210E2F8" w:rsidR="004449B1" w:rsidRDefault="004449B1" w:rsidP="004449B1">
      <w:pPr>
        <w:widowControl w:val="0"/>
        <w:autoSpaceDE w:val="0"/>
        <w:autoSpaceDN w:val="0"/>
        <w:adjustRightInd w:val="0"/>
        <w:spacing w:after="0" w:line="240" w:lineRule="auto"/>
        <w:ind w:left="1710" w:hanging="1710"/>
        <w:rPr>
          <w:rFonts w:eastAsia="Calibri" w:cstheme="minorHAnsi"/>
          <w:bCs/>
          <w:sz w:val="24"/>
          <w:szCs w:val="24"/>
        </w:rPr>
      </w:pPr>
      <w:r>
        <w:rPr>
          <w:rFonts w:eastAsia="Calibri" w:cstheme="minorHAnsi"/>
          <w:b/>
          <w:bCs/>
          <w:sz w:val="24"/>
          <w:szCs w:val="24"/>
        </w:rPr>
        <w:t xml:space="preserve">Objectives:  </w:t>
      </w:r>
      <w:r>
        <w:rPr>
          <w:rFonts w:eastAsia="Calibri" w:cstheme="minorHAnsi"/>
          <w:bCs/>
          <w:sz w:val="24"/>
          <w:szCs w:val="24"/>
        </w:rPr>
        <w:t>Students will participate in a goal-setting activity.</w:t>
      </w:r>
    </w:p>
    <w:p w14:paraId="5CE006DA" w14:textId="1973D355" w:rsidR="004449B1" w:rsidRDefault="004449B1" w:rsidP="004449B1">
      <w:pPr>
        <w:widowControl w:val="0"/>
        <w:autoSpaceDE w:val="0"/>
        <w:autoSpaceDN w:val="0"/>
        <w:adjustRightInd w:val="0"/>
        <w:spacing w:after="0" w:line="240" w:lineRule="auto"/>
        <w:ind w:left="1710" w:hanging="1710"/>
        <w:rPr>
          <w:rFonts w:eastAsia="Calibri" w:cstheme="minorHAnsi"/>
          <w:bCs/>
          <w:sz w:val="24"/>
          <w:szCs w:val="24"/>
        </w:rPr>
      </w:pPr>
    </w:p>
    <w:p w14:paraId="0B7F3135" w14:textId="5B64F297" w:rsidR="004449B1" w:rsidRPr="004449B1" w:rsidRDefault="004449B1" w:rsidP="004449B1">
      <w:pPr>
        <w:widowControl w:val="0"/>
        <w:autoSpaceDE w:val="0"/>
        <w:autoSpaceDN w:val="0"/>
        <w:adjustRightInd w:val="0"/>
        <w:spacing w:after="0" w:line="240" w:lineRule="auto"/>
        <w:ind w:left="1710" w:hanging="1710"/>
        <w:rPr>
          <w:rFonts w:eastAsia="Calibri" w:cstheme="minorHAnsi"/>
          <w:b/>
          <w:bCs/>
          <w:sz w:val="24"/>
          <w:szCs w:val="24"/>
        </w:rPr>
      </w:pPr>
      <w:r w:rsidRPr="004449B1">
        <w:rPr>
          <w:rFonts w:eastAsia="Calibri" w:cstheme="minorHAnsi"/>
          <w:b/>
          <w:bCs/>
          <w:sz w:val="24"/>
          <w:szCs w:val="24"/>
        </w:rPr>
        <w:t>Materials:</w:t>
      </w:r>
    </w:p>
    <w:p w14:paraId="4ABB7F38" w14:textId="1AD3D2B4" w:rsidR="004449B1" w:rsidRDefault="004449B1" w:rsidP="004449B1">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Goal-Setting page for K-1</w:t>
      </w:r>
    </w:p>
    <w:p w14:paraId="4B46F96A" w14:textId="73820930" w:rsidR="004449B1" w:rsidRPr="004449B1" w:rsidRDefault="004449B1" w:rsidP="004449B1">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Student pencils and crayons</w:t>
      </w:r>
    </w:p>
    <w:p w14:paraId="2D1391ED" w14:textId="62D1EB17" w:rsidR="00E269F9" w:rsidRDefault="00E269F9" w:rsidP="00441985">
      <w:pPr>
        <w:widowControl w:val="0"/>
        <w:autoSpaceDE w:val="0"/>
        <w:autoSpaceDN w:val="0"/>
        <w:adjustRightInd w:val="0"/>
        <w:spacing w:after="0" w:line="240" w:lineRule="auto"/>
        <w:ind w:left="1710" w:hanging="1710"/>
        <w:jc w:val="center"/>
        <w:rPr>
          <w:rFonts w:eastAsia="Calibri" w:cstheme="minorHAnsi"/>
          <w:b/>
          <w:bCs/>
          <w:sz w:val="24"/>
          <w:szCs w:val="24"/>
        </w:rPr>
      </w:pPr>
    </w:p>
    <w:p w14:paraId="3CADC36E" w14:textId="2485C42C" w:rsidR="0062232C" w:rsidRDefault="0062232C" w:rsidP="00E269F9">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Partner students and place 2 or 3 partnerships at the same group.</w:t>
      </w:r>
    </w:p>
    <w:p w14:paraId="1E025FCF" w14:textId="107903B8" w:rsidR="00A42ACC" w:rsidRDefault="00E269F9" w:rsidP="00E269F9">
      <w:pPr>
        <w:pStyle w:val="ListParagraph"/>
        <w:numPr>
          <w:ilvl w:val="0"/>
          <w:numId w:val="11"/>
        </w:numPr>
        <w:spacing w:after="0" w:line="240" w:lineRule="auto"/>
        <w:rPr>
          <w:rFonts w:eastAsia="Calibri" w:cstheme="minorHAnsi"/>
          <w:bCs/>
          <w:sz w:val="24"/>
          <w:szCs w:val="24"/>
        </w:rPr>
      </w:pPr>
      <w:r w:rsidRPr="00A003A2">
        <w:rPr>
          <w:rFonts w:eastAsia="Calibri" w:cstheme="minorHAnsi"/>
          <w:bCs/>
          <w:sz w:val="24"/>
          <w:szCs w:val="24"/>
        </w:rPr>
        <w:t xml:space="preserve">Hand each student </w:t>
      </w:r>
      <w:r w:rsidR="00D95FC0">
        <w:rPr>
          <w:rFonts w:eastAsia="Calibri" w:cstheme="minorHAnsi"/>
          <w:bCs/>
          <w:sz w:val="24"/>
          <w:szCs w:val="24"/>
        </w:rPr>
        <w:t xml:space="preserve">the </w:t>
      </w:r>
      <w:r w:rsidR="007672A3">
        <w:rPr>
          <w:rFonts w:eastAsia="Calibri" w:cstheme="minorHAnsi"/>
          <w:bCs/>
          <w:sz w:val="24"/>
          <w:szCs w:val="24"/>
        </w:rPr>
        <w:t>Goal-Sett</w:t>
      </w:r>
      <w:r w:rsidR="00A42ACC">
        <w:rPr>
          <w:rFonts w:eastAsia="Calibri" w:cstheme="minorHAnsi"/>
          <w:bCs/>
          <w:sz w:val="24"/>
          <w:szCs w:val="24"/>
        </w:rPr>
        <w:t xml:space="preserve">ing </w:t>
      </w:r>
      <w:r w:rsidR="00B9174A">
        <w:rPr>
          <w:rFonts w:eastAsia="Calibri" w:cstheme="minorHAnsi"/>
          <w:bCs/>
          <w:sz w:val="24"/>
          <w:szCs w:val="24"/>
        </w:rPr>
        <w:t>page</w:t>
      </w:r>
      <w:r w:rsidR="00A42ACC">
        <w:rPr>
          <w:rFonts w:eastAsia="Calibri" w:cstheme="minorHAnsi"/>
          <w:bCs/>
          <w:sz w:val="24"/>
          <w:szCs w:val="24"/>
        </w:rPr>
        <w:t xml:space="preserve"> for K-1, pencils and crayons.  </w:t>
      </w:r>
    </w:p>
    <w:p w14:paraId="45A5E64C" w14:textId="7BF5C3CA" w:rsidR="00A42ACC" w:rsidRDefault="00A42ACC" w:rsidP="00E269F9">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 xml:space="preserve">Explain that a goal is something you want to </w:t>
      </w:r>
      <w:r w:rsidR="0062232C">
        <w:rPr>
          <w:rFonts w:eastAsia="Calibri" w:cstheme="minorHAnsi"/>
          <w:bCs/>
          <w:sz w:val="24"/>
          <w:szCs w:val="24"/>
        </w:rPr>
        <w:t>do well but have not accomplished it yet.</w:t>
      </w:r>
    </w:p>
    <w:p w14:paraId="50CD234E" w14:textId="6033B7E0" w:rsidR="00A42ACC" w:rsidRDefault="00A42ACC" w:rsidP="00E269F9">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 xml:space="preserve">Ask the students to think about </w:t>
      </w:r>
      <w:r w:rsidR="00FF266A">
        <w:rPr>
          <w:rFonts w:eastAsia="Calibri" w:cstheme="minorHAnsi"/>
          <w:bCs/>
          <w:sz w:val="24"/>
          <w:szCs w:val="24"/>
        </w:rPr>
        <w:t>ways they show kindness to their classmates</w:t>
      </w:r>
      <w:r w:rsidR="008B087A">
        <w:rPr>
          <w:rFonts w:eastAsia="Calibri" w:cstheme="minorHAnsi"/>
          <w:bCs/>
          <w:sz w:val="24"/>
          <w:szCs w:val="24"/>
        </w:rPr>
        <w:t>,</w:t>
      </w:r>
      <w:r>
        <w:rPr>
          <w:rFonts w:eastAsia="Calibri" w:cstheme="minorHAnsi"/>
          <w:bCs/>
          <w:sz w:val="24"/>
          <w:szCs w:val="24"/>
        </w:rPr>
        <w:t xml:space="preserve"> such as </w:t>
      </w:r>
      <w:r w:rsidR="00FF266A">
        <w:rPr>
          <w:rFonts w:eastAsia="Calibri" w:cstheme="minorHAnsi"/>
          <w:bCs/>
          <w:sz w:val="24"/>
          <w:szCs w:val="24"/>
        </w:rPr>
        <w:t>share their art supplies or take turns on the playground</w:t>
      </w:r>
      <w:r>
        <w:rPr>
          <w:rFonts w:eastAsia="Calibri" w:cstheme="minorHAnsi"/>
          <w:bCs/>
          <w:sz w:val="24"/>
          <w:szCs w:val="24"/>
        </w:rPr>
        <w:t xml:space="preserve">.  </w:t>
      </w:r>
      <w:r w:rsidR="0062232C">
        <w:rPr>
          <w:rFonts w:eastAsia="Calibri" w:cstheme="minorHAnsi"/>
          <w:bCs/>
          <w:sz w:val="24"/>
          <w:szCs w:val="24"/>
        </w:rPr>
        <w:t>Instruct the students to share with their partner, things they do well</w:t>
      </w:r>
      <w:r w:rsidR="00FF266A">
        <w:rPr>
          <w:rFonts w:eastAsia="Calibri" w:cstheme="minorHAnsi"/>
          <w:bCs/>
          <w:sz w:val="24"/>
          <w:szCs w:val="24"/>
        </w:rPr>
        <w:t xml:space="preserve"> to show kindness to others</w:t>
      </w:r>
      <w:r w:rsidR="0062232C">
        <w:rPr>
          <w:rFonts w:eastAsia="Calibri" w:cstheme="minorHAnsi"/>
          <w:bCs/>
          <w:sz w:val="24"/>
          <w:szCs w:val="24"/>
        </w:rPr>
        <w:t xml:space="preserve">.  Rotate to each group, listening for their accomplishments and asking questions about what they shared.  </w:t>
      </w:r>
    </w:p>
    <w:p w14:paraId="12E9EF6E" w14:textId="7D897675" w:rsidR="0062232C" w:rsidRDefault="0062232C" w:rsidP="00E269F9">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 xml:space="preserve">Instruct the students to read </w:t>
      </w:r>
      <w:r w:rsidR="00B9174A">
        <w:rPr>
          <w:rFonts w:eastAsia="Calibri" w:cstheme="minorHAnsi"/>
          <w:bCs/>
          <w:sz w:val="24"/>
          <w:szCs w:val="24"/>
        </w:rPr>
        <w:t xml:space="preserve">the words under the first box on their paper with </w:t>
      </w:r>
      <w:r w:rsidR="00806A85">
        <w:rPr>
          <w:rFonts w:eastAsia="Calibri" w:cstheme="minorHAnsi"/>
          <w:bCs/>
          <w:sz w:val="24"/>
          <w:szCs w:val="24"/>
        </w:rPr>
        <w:t>you, “These</w:t>
      </w:r>
      <w:r w:rsidR="00B9174A">
        <w:rPr>
          <w:rFonts w:eastAsia="Calibri" w:cstheme="minorHAnsi"/>
          <w:bCs/>
          <w:sz w:val="24"/>
          <w:szCs w:val="24"/>
        </w:rPr>
        <w:t xml:space="preserve"> are </w:t>
      </w:r>
      <w:r w:rsidR="00FF266A">
        <w:rPr>
          <w:rFonts w:eastAsia="Calibri" w:cstheme="minorHAnsi"/>
          <w:bCs/>
          <w:sz w:val="24"/>
          <w:szCs w:val="24"/>
        </w:rPr>
        <w:t>ways I show kindness to others.</w:t>
      </w:r>
      <w:r w:rsidR="00806A85">
        <w:rPr>
          <w:rFonts w:eastAsia="Calibri" w:cstheme="minorHAnsi"/>
          <w:bCs/>
          <w:sz w:val="24"/>
          <w:szCs w:val="24"/>
        </w:rPr>
        <w:t>”</w:t>
      </w:r>
    </w:p>
    <w:p w14:paraId="599C3D2D" w14:textId="02D26733" w:rsidR="0062232C" w:rsidRDefault="0062232C" w:rsidP="00E269F9">
      <w:pPr>
        <w:pStyle w:val="ListParagraph"/>
        <w:numPr>
          <w:ilvl w:val="0"/>
          <w:numId w:val="11"/>
        </w:numPr>
        <w:spacing w:after="0" w:line="240" w:lineRule="auto"/>
        <w:rPr>
          <w:rFonts w:eastAsia="Calibri" w:cstheme="minorHAnsi"/>
          <w:bCs/>
          <w:sz w:val="24"/>
          <w:szCs w:val="24"/>
        </w:rPr>
      </w:pPr>
      <w:r w:rsidRPr="0062232C">
        <w:rPr>
          <w:rFonts w:eastAsia="Calibri" w:cstheme="minorHAnsi"/>
          <w:bCs/>
          <w:sz w:val="24"/>
          <w:szCs w:val="24"/>
        </w:rPr>
        <w:t xml:space="preserve">Next, </w:t>
      </w:r>
      <w:r>
        <w:rPr>
          <w:rFonts w:eastAsia="Calibri" w:cstheme="minorHAnsi"/>
          <w:bCs/>
          <w:sz w:val="24"/>
          <w:szCs w:val="24"/>
        </w:rPr>
        <w:t xml:space="preserve">instruct each student to draw pictures of the </w:t>
      </w:r>
      <w:r w:rsidR="00FF266A">
        <w:rPr>
          <w:rFonts w:eastAsia="Calibri" w:cstheme="minorHAnsi"/>
          <w:bCs/>
          <w:sz w:val="24"/>
          <w:szCs w:val="24"/>
        </w:rPr>
        <w:t>ways they show kindness to others</w:t>
      </w:r>
      <w:r>
        <w:rPr>
          <w:rFonts w:eastAsia="Calibri" w:cstheme="minorHAnsi"/>
          <w:bCs/>
          <w:sz w:val="24"/>
          <w:szCs w:val="24"/>
        </w:rPr>
        <w:t xml:space="preserve"> in the first box on the left side of their </w:t>
      </w:r>
      <w:r w:rsidR="00B9174A">
        <w:rPr>
          <w:rFonts w:eastAsia="Calibri" w:cstheme="minorHAnsi"/>
          <w:bCs/>
          <w:sz w:val="24"/>
          <w:szCs w:val="24"/>
        </w:rPr>
        <w:t>paper and they can also trace the letters</w:t>
      </w:r>
      <w:r>
        <w:rPr>
          <w:rFonts w:eastAsia="Calibri" w:cstheme="minorHAnsi"/>
          <w:bCs/>
          <w:sz w:val="24"/>
          <w:szCs w:val="24"/>
        </w:rPr>
        <w:t xml:space="preserve">.  </w:t>
      </w:r>
    </w:p>
    <w:p w14:paraId="27100D0C" w14:textId="3B21FC05" w:rsidR="00B9174A" w:rsidRDefault="00FF266A" w:rsidP="00E269F9">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Now talk about ways student</w:t>
      </w:r>
      <w:r w:rsidR="00806A85">
        <w:rPr>
          <w:rFonts w:eastAsia="Calibri" w:cstheme="minorHAnsi"/>
          <w:bCs/>
          <w:sz w:val="24"/>
          <w:szCs w:val="24"/>
        </w:rPr>
        <w:t>s</w:t>
      </w:r>
      <w:r>
        <w:rPr>
          <w:rFonts w:eastAsia="Calibri" w:cstheme="minorHAnsi"/>
          <w:bCs/>
          <w:sz w:val="24"/>
          <w:szCs w:val="24"/>
        </w:rPr>
        <w:t xml:space="preserve"> may show aggression to others such as yelling at each other or pushing.  Ask students for other examples. </w:t>
      </w:r>
      <w:r w:rsidR="006C3858">
        <w:rPr>
          <w:rFonts w:eastAsia="Calibri" w:cstheme="minorHAnsi"/>
          <w:bCs/>
          <w:sz w:val="24"/>
          <w:szCs w:val="24"/>
        </w:rPr>
        <w:t xml:space="preserve"> </w:t>
      </w:r>
      <w:r w:rsidR="00806A85">
        <w:rPr>
          <w:rFonts w:eastAsia="Calibri" w:cstheme="minorHAnsi"/>
          <w:bCs/>
          <w:sz w:val="24"/>
          <w:szCs w:val="24"/>
        </w:rPr>
        <w:t xml:space="preserve">Inform students that such behavior may cause them to miss out on school recess time, cause others to not want to play with them or have their parents called for breaking school rules.  </w:t>
      </w:r>
      <w:r w:rsidR="006C3858">
        <w:rPr>
          <w:rFonts w:eastAsia="Calibri" w:cstheme="minorHAnsi"/>
          <w:bCs/>
          <w:sz w:val="24"/>
          <w:szCs w:val="24"/>
        </w:rPr>
        <w:t>Remind students of school rules on how to treat each other with kindness and respect.  “Treat others the way you would want to be treated.”</w:t>
      </w:r>
      <w:r>
        <w:rPr>
          <w:rFonts w:eastAsia="Calibri" w:cstheme="minorHAnsi"/>
          <w:bCs/>
          <w:sz w:val="24"/>
          <w:szCs w:val="24"/>
        </w:rPr>
        <w:t xml:space="preserve"> </w:t>
      </w:r>
    </w:p>
    <w:p w14:paraId="061831E9" w14:textId="7A7C473D" w:rsidR="00D95FC0" w:rsidRDefault="0062232C" w:rsidP="00E269F9">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 xml:space="preserve">Then, instruct students to </w:t>
      </w:r>
      <w:r w:rsidR="00806A85">
        <w:rPr>
          <w:rFonts w:eastAsia="Calibri" w:cstheme="minorHAnsi"/>
          <w:bCs/>
          <w:sz w:val="24"/>
          <w:szCs w:val="24"/>
        </w:rPr>
        <w:t>choose</w:t>
      </w:r>
      <w:r w:rsidR="00FF266A">
        <w:rPr>
          <w:rFonts w:eastAsia="Calibri" w:cstheme="minorHAnsi"/>
          <w:bCs/>
          <w:sz w:val="24"/>
          <w:szCs w:val="24"/>
        </w:rPr>
        <w:t xml:space="preserve"> one thing they would like to do better with showing kindness to others.  If students d</w:t>
      </w:r>
      <w:bookmarkStart w:id="0" w:name="_GoBack"/>
      <w:bookmarkEnd w:id="0"/>
      <w:r w:rsidR="00FF266A">
        <w:rPr>
          <w:rFonts w:eastAsia="Calibri" w:cstheme="minorHAnsi"/>
          <w:bCs/>
          <w:sz w:val="24"/>
          <w:szCs w:val="24"/>
        </w:rPr>
        <w:t>o</w:t>
      </w:r>
      <w:r w:rsidR="008B087A">
        <w:rPr>
          <w:rFonts w:eastAsia="Calibri" w:cstheme="minorHAnsi"/>
          <w:bCs/>
          <w:sz w:val="24"/>
          <w:szCs w:val="24"/>
        </w:rPr>
        <w:t>es</w:t>
      </w:r>
      <w:r w:rsidR="00FF266A">
        <w:rPr>
          <w:rFonts w:eastAsia="Calibri" w:cstheme="minorHAnsi"/>
          <w:bCs/>
          <w:sz w:val="24"/>
          <w:szCs w:val="24"/>
        </w:rPr>
        <w:t xml:space="preserve"> not have an idea, you can suggest something they did not include in the picture</w:t>
      </w:r>
      <w:r w:rsidR="00806A85">
        <w:rPr>
          <w:rFonts w:eastAsia="Calibri" w:cstheme="minorHAnsi"/>
          <w:bCs/>
          <w:sz w:val="24"/>
          <w:szCs w:val="24"/>
        </w:rPr>
        <w:t>s</w:t>
      </w:r>
      <w:r w:rsidR="00FF266A">
        <w:rPr>
          <w:rFonts w:eastAsia="Calibri" w:cstheme="minorHAnsi"/>
          <w:bCs/>
          <w:sz w:val="24"/>
          <w:szCs w:val="24"/>
        </w:rPr>
        <w:t xml:space="preserve"> </w:t>
      </w:r>
      <w:r w:rsidR="00806A85">
        <w:rPr>
          <w:rFonts w:eastAsia="Calibri" w:cstheme="minorHAnsi"/>
          <w:bCs/>
          <w:sz w:val="24"/>
          <w:szCs w:val="24"/>
        </w:rPr>
        <w:t>they drew on the left side of their paper.</w:t>
      </w:r>
      <w:r w:rsidR="00FF266A">
        <w:rPr>
          <w:rFonts w:eastAsia="Calibri" w:cstheme="minorHAnsi"/>
          <w:bCs/>
          <w:sz w:val="24"/>
          <w:szCs w:val="24"/>
        </w:rPr>
        <w:t xml:space="preserve">   </w:t>
      </w:r>
    </w:p>
    <w:p w14:paraId="3596DFC0" w14:textId="1AC88A0A" w:rsidR="00FF266A" w:rsidRPr="00FF266A" w:rsidRDefault="00FF266A" w:rsidP="00FF266A">
      <w:pPr>
        <w:spacing w:after="0" w:line="240" w:lineRule="auto"/>
        <w:rPr>
          <w:rFonts w:eastAsia="Calibri" w:cstheme="minorHAnsi"/>
          <w:bCs/>
          <w:sz w:val="24"/>
          <w:szCs w:val="24"/>
        </w:rPr>
      </w:pPr>
      <w:r w:rsidRPr="006C3858">
        <w:rPr>
          <w:rFonts w:eastAsia="Calibri" w:cstheme="minorHAnsi"/>
          <w:b/>
          <w:bCs/>
          <w:sz w:val="24"/>
          <w:szCs w:val="24"/>
        </w:rPr>
        <w:t>Suggestions:</w:t>
      </w:r>
      <w:r>
        <w:rPr>
          <w:rFonts w:eastAsia="Calibri" w:cstheme="minorHAnsi"/>
          <w:bCs/>
          <w:sz w:val="24"/>
          <w:szCs w:val="24"/>
        </w:rPr>
        <w:t xml:space="preserve">  Share, compliment, say “please’ or “thank you”, ask before borrowing, include in games, </w:t>
      </w:r>
      <w:r w:rsidR="006C3858">
        <w:rPr>
          <w:rFonts w:eastAsia="Calibri" w:cstheme="minorHAnsi"/>
          <w:bCs/>
          <w:sz w:val="24"/>
          <w:szCs w:val="24"/>
        </w:rPr>
        <w:t>help with an assignment, speak with a calm voice, ask if they are okay, tell a teacher when someone is hurt, etc.</w:t>
      </w:r>
    </w:p>
    <w:p w14:paraId="504A0D46" w14:textId="39818413" w:rsidR="006C3858" w:rsidRDefault="006C3858" w:rsidP="00E269F9">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Instruct the students to read the words under the second box on their paper with you, “</w:t>
      </w:r>
      <w:r w:rsidR="00806A85">
        <w:rPr>
          <w:rFonts w:eastAsia="Calibri" w:cstheme="minorHAnsi"/>
          <w:bCs/>
          <w:sz w:val="24"/>
          <w:szCs w:val="24"/>
        </w:rPr>
        <w:t>I will work on showing kindness in this way.”</w:t>
      </w:r>
    </w:p>
    <w:p w14:paraId="420B89C7" w14:textId="526CF728" w:rsidR="00D95FC0" w:rsidRDefault="006C3858" w:rsidP="00E269F9">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 xml:space="preserve">Instruct the students to </w:t>
      </w:r>
      <w:r w:rsidR="00806A85">
        <w:rPr>
          <w:rFonts w:eastAsia="Calibri" w:cstheme="minorHAnsi"/>
          <w:bCs/>
          <w:sz w:val="24"/>
          <w:szCs w:val="24"/>
        </w:rPr>
        <w:t>draw pictures of showing kindness in the way they chose to do better in.  Students may also trace the letters.  Remind students to write their name at the top of their paper</w:t>
      </w:r>
      <w:r w:rsidR="004449B1">
        <w:rPr>
          <w:rFonts w:eastAsia="Calibri" w:cstheme="minorHAnsi"/>
          <w:bCs/>
          <w:sz w:val="24"/>
          <w:szCs w:val="24"/>
        </w:rPr>
        <w:t>.</w:t>
      </w:r>
    </w:p>
    <w:p w14:paraId="64ACFE44" w14:textId="4F39FD6D" w:rsidR="00D95FC0" w:rsidRDefault="004449B1" w:rsidP="00E269F9">
      <w:pPr>
        <w:pStyle w:val="ListParagraph"/>
        <w:numPr>
          <w:ilvl w:val="0"/>
          <w:numId w:val="11"/>
        </w:numPr>
        <w:spacing w:after="0" w:line="240" w:lineRule="auto"/>
        <w:rPr>
          <w:rFonts w:eastAsia="Calibri" w:cstheme="minorHAnsi"/>
          <w:bCs/>
          <w:sz w:val="24"/>
          <w:szCs w:val="24"/>
        </w:rPr>
      </w:pPr>
      <w:r>
        <w:rPr>
          <w:rFonts w:eastAsia="Calibri" w:cstheme="minorHAnsi"/>
          <w:bCs/>
          <w:sz w:val="24"/>
          <w:szCs w:val="24"/>
        </w:rPr>
        <w:t xml:space="preserve"> Instruct students to take turns sharing their paper with their group.  Post student work!</w:t>
      </w:r>
    </w:p>
    <w:p w14:paraId="393E9565" w14:textId="77777777" w:rsidR="00E269F9" w:rsidRDefault="00E269F9" w:rsidP="00E269F9"/>
    <w:p w14:paraId="2A34C1D3" w14:textId="77777777" w:rsidR="00E269F9" w:rsidRPr="00441985" w:rsidRDefault="00E269F9" w:rsidP="00441985">
      <w:pPr>
        <w:widowControl w:val="0"/>
        <w:autoSpaceDE w:val="0"/>
        <w:autoSpaceDN w:val="0"/>
        <w:adjustRightInd w:val="0"/>
        <w:spacing w:after="0" w:line="240" w:lineRule="auto"/>
        <w:ind w:left="1710" w:hanging="1710"/>
        <w:jc w:val="center"/>
        <w:rPr>
          <w:rFonts w:eastAsia="Calibri" w:cstheme="minorHAnsi"/>
          <w:b/>
          <w:bCs/>
          <w:sz w:val="24"/>
          <w:szCs w:val="24"/>
        </w:rPr>
      </w:pPr>
    </w:p>
    <w:sectPr w:rsidR="00E269F9" w:rsidRPr="00441985"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533F16" w14:textId="77777777" w:rsidR="004C4E8D" w:rsidRDefault="004C4E8D" w:rsidP="00DD3CC7">
      <w:pPr>
        <w:spacing w:after="0" w:line="240" w:lineRule="auto"/>
      </w:pPr>
      <w:r>
        <w:separator/>
      </w:r>
    </w:p>
  </w:endnote>
  <w:endnote w:type="continuationSeparator" w:id="0">
    <w:p w14:paraId="72395019"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3590B0" w14:textId="0FE63C55"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22CC3">
      <w:rPr>
        <w:rFonts w:eastAsiaTheme="majorEastAsia" w:cstheme="minorHAnsi"/>
      </w:rPr>
      <w:t>January</w:t>
    </w:r>
    <w:r w:rsidR="00EB0D8E" w:rsidRPr="00441985">
      <w:rPr>
        <w:rFonts w:eastAsiaTheme="majorEastAsia" w:cstheme="minorHAnsi"/>
      </w:rPr>
      <w:t xml:space="preserve"> </w:t>
    </w:r>
    <w:r w:rsidR="00C22CC3">
      <w:rPr>
        <w:rFonts w:eastAsiaTheme="majorEastAsia" w:cstheme="minorHAnsi"/>
      </w:rPr>
      <w:t>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36FC613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34157A" w14:textId="77777777" w:rsidR="004C4E8D" w:rsidRDefault="004C4E8D" w:rsidP="00DD3CC7">
      <w:pPr>
        <w:spacing w:after="0" w:line="240" w:lineRule="auto"/>
      </w:pPr>
      <w:r>
        <w:separator/>
      </w:r>
    </w:p>
  </w:footnote>
  <w:footnote w:type="continuationSeparator" w:id="0">
    <w:p w14:paraId="1BEE2EEF"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7B31"/>
    <w:multiLevelType w:val="hybridMultilevel"/>
    <w:tmpl w:val="6DB2E466"/>
    <w:lvl w:ilvl="0" w:tplc="DA4C30C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5B3678"/>
    <w:multiLevelType w:val="hybridMultilevel"/>
    <w:tmpl w:val="C672C1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2DE3ACC"/>
    <w:multiLevelType w:val="hybridMultilevel"/>
    <w:tmpl w:val="B798F2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2D4581"/>
    <w:multiLevelType w:val="hybridMultilevel"/>
    <w:tmpl w:val="0C34A46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447F1F"/>
    <w:multiLevelType w:val="hybridMultilevel"/>
    <w:tmpl w:val="171CE4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8B4371A"/>
    <w:multiLevelType w:val="hybridMultilevel"/>
    <w:tmpl w:val="2466E3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B0233A7"/>
    <w:multiLevelType w:val="hybridMultilevel"/>
    <w:tmpl w:val="BC188C4E"/>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753B52"/>
    <w:multiLevelType w:val="hybridMultilevel"/>
    <w:tmpl w:val="D3FC1310"/>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6B1B15"/>
    <w:multiLevelType w:val="hybridMultilevel"/>
    <w:tmpl w:val="7722E9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01F1696"/>
    <w:multiLevelType w:val="hybridMultilevel"/>
    <w:tmpl w:val="62FCC4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49551EB"/>
    <w:multiLevelType w:val="hybridMultilevel"/>
    <w:tmpl w:val="C50AC930"/>
    <w:lvl w:ilvl="0" w:tplc="459CC03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F40313"/>
    <w:multiLevelType w:val="hybridMultilevel"/>
    <w:tmpl w:val="D4488742"/>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5355C8"/>
    <w:multiLevelType w:val="hybridMultilevel"/>
    <w:tmpl w:val="C9A67BDE"/>
    <w:lvl w:ilvl="0" w:tplc="654EC9F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C4572D"/>
    <w:multiLevelType w:val="hybridMultilevel"/>
    <w:tmpl w:val="868405DA"/>
    <w:lvl w:ilvl="0" w:tplc="D94819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862918"/>
    <w:multiLevelType w:val="hybridMultilevel"/>
    <w:tmpl w:val="59081DD4"/>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A61BC7"/>
    <w:multiLevelType w:val="hybridMultilevel"/>
    <w:tmpl w:val="953E19A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DA43805"/>
    <w:multiLevelType w:val="hybridMultilevel"/>
    <w:tmpl w:val="B9FEFA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0D93698"/>
    <w:multiLevelType w:val="hybridMultilevel"/>
    <w:tmpl w:val="0C34A46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5802CB"/>
    <w:multiLevelType w:val="hybridMultilevel"/>
    <w:tmpl w:val="C0981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B2363F4"/>
    <w:multiLevelType w:val="hybridMultilevel"/>
    <w:tmpl w:val="27DA3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E224BB"/>
    <w:multiLevelType w:val="hybridMultilevel"/>
    <w:tmpl w:val="929CE8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5FD4F59"/>
    <w:multiLevelType w:val="hybridMultilevel"/>
    <w:tmpl w:val="87F2EA0A"/>
    <w:lvl w:ilvl="0" w:tplc="1AE4FC1A">
      <w:start w:val="1"/>
      <w:numFmt w:val="upp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FAA6A87"/>
    <w:multiLevelType w:val="hybridMultilevel"/>
    <w:tmpl w:val="EE9EBE8C"/>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1"/>
  </w:num>
  <w:num w:numId="3">
    <w:abstractNumId w:val="27"/>
  </w:num>
  <w:num w:numId="4">
    <w:abstractNumId w:val="3"/>
  </w:num>
  <w:num w:numId="5">
    <w:abstractNumId w:val="22"/>
  </w:num>
  <w:num w:numId="6">
    <w:abstractNumId w:val="17"/>
  </w:num>
  <w:num w:numId="7">
    <w:abstractNumId w:val="6"/>
  </w:num>
  <w:num w:numId="8">
    <w:abstractNumId w:val="15"/>
  </w:num>
  <w:num w:numId="9">
    <w:abstractNumId w:val="4"/>
  </w:num>
  <w:num w:numId="10">
    <w:abstractNumId w:val="9"/>
  </w:num>
  <w:num w:numId="11">
    <w:abstractNumId w:val="16"/>
  </w:num>
  <w:num w:numId="12">
    <w:abstractNumId w:val="1"/>
  </w:num>
  <w:num w:numId="13">
    <w:abstractNumId w:val="10"/>
  </w:num>
  <w:num w:numId="14">
    <w:abstractNumId w:val="18"/>
  </w:num>
  <w:num w:numId="15">
    <w:abstractNumId w:val="26"/>
  </w:num>
  <w:num w:numId="16">
    <w:abstractNumId w:val="2"/>
  </w:num>
  <w:num w:numId="17">
    <w:abstractNumId w:val="13"/>
  </w:num>
  <w:num w:numId="18">
    <w:abstractNumId w:val="23"/>
  </w:num>
  <w:num w:numId="19">
    <w:abstractNumId w:val="7"/>
  </w:num>
  <w:num w:numId="20">
    <w:abstractNumId w:val="24"/>
  </w:num>
  <w:num w:numId="21">
    <w:abstractNumId w:val="14"/>
  </w:num>
  <w:num w:numId="22">
    <w:abstractNumId w:val="0"/>
  </w:num>
  <w:num w:numId="23">
    <w:abstractNumId w:val="8"/>
  </w:num>
  <w:num w:numId="24">
    <w:abstractNumId w:val="28"/>
  </w:num>
  <w:num w:numId="25">
    <w:abstractNumId w:val="25"/>
  </w:num>
  <w:num w:numId="26">
    <w:abstractNumId w:val="21"/>
  </w:num>
  <w:num w:numId="27">
    <w:abstractNumId w:val="5"/>
  </w:num>
  <w:num w:numId="28">
    <w:abstractNumId w:val="20"/>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14A9"/>
    <w:rsid w:val="000C2FB9"/>
    <w:rsid w:val="000E2886"/>
    <w:rsid w:val="000E3898"/>
    <w:rsid w:val="00114009"/>
    <w:rsid w:val="00154CB5"/>
    <w:rsid w:val="00160A11"/>
    <w:rsid w:val="001A6715"/>
    <w:rsid w:val="001B1929"/>
    <w:rsid w:val="001B57D3"/>
    <w:rsid w:val="001F2F26"/>
    <w:rsid w:val="00205985"/>
    <w:rsid w:val="00211499"/>
    <w:rsid w:val="002B41F5"/>
    <w:rsid w:val="003A38D1"/>
    <w:rsid w:val="003B28D5"/>
    <w:rsid w:val="003C621D"/>
    <w:rsid w:val="00412D98"/>
    <w:rsid w:val="00441985"/>
    <w:rsid w:val="004449B1"/>
    <w:rsid w:val="004C4E8D"/>
    <w:rsid w:val="004C78EF"/>
    <w:rsid w:val="00517AD1"/>
    <w:rsid w:val="00580D73"/>
    <w:rsid w:val="0062232C"/>
    <w:rsid w:val="0065570B"/>
    <w:rsid w:val="0067783C"/>
    <w:rsid w:val="006C3858"/>
    <w:rsid w:val="00755554"/>
    <w:rsid w:val="0076181B"/>
    <w:rsid w:val="007672A3"/>
    <w:rsid w:val="00806A85"/>
    <w:rsid w:val="008B087A"/>
    <w:rsid w:val="00944B84"/>
    <w:rsid w:val="0096500A"/>
    <w:rsid w:val="00A003A2"/>
    <w:rsid w:val="00A056BB"/>
    <w:rsid w:val="00A42ACC"/>
    <w:rsid w:val="00A51229"/>
    <w:rsid w:val="00A86D3F"/>
    <w:rsid w:val="00AD3B77"/>
    <w:rsid w:val="00B13C43"/>
    <w:rsid w:val="00B51084"/>
    <w:rsid w:val="00B772B2"/>
    <w:rsid w:val="00B9174A"/>
    <w:rsid w:val="00BA1AFE"/>
    <w:rsid w:val="00C13FD5"/>
    <w:rsid w:val="00C22CC3"/>
    <w:rsid w:val="00C347FB"/>
    <w:rsid w:val="00C57982"/>
    <w:rsid w:val="00C920DE"/>
    <w:rsid w:val="00CC0513"/>
    <w:rsid w:val="00CF5E35"/>
    <w:rsid w:val="00D04307"/>
    <w:rsid w:val="00D95FC0"/>
    <w:rsid w:val="00DC22AB"/>
    <w:rsid w:val="00DC7F18"/>
    <w:rsid w:val="00DD3CC7"/>
    <w:rsid w:val="00E269F9"/>
    <w:rsid w:val="00E83D92"/>
    <w:rsid w:val="00EB0D8E"/>
    <w:rsid w:val="00F67B6F"/>
    <w:rsid w:val="00FC36B0"/>
    <w:rsid w:val="00FD115E"/>
    <w:rsid w:val="00FD73B5"/>
    <w:rsid w:val="00FE261C"/>
    <w:rsid w:val="00FF26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725AA"/>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FootnoteText">
    <w:name w:val="footnote text"/>
    <w:basedOn w:val="Normal"/>
    <w:link w:val="FootnoteTextChar"/>
    <w:uiPriority w:val="99"/>
    <w:semiHidden/>
    <w:unhideWhenUsed/>
    <w:rsid w:val="007555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5554"/>
    <w:rPr>
      <w:sz w:val="20"/>
      <w:szCs w:val="20"/>
    </w:rPr>
  </w:style>
  <w:style w:type="character" w:styleId="FootnoteReference">
    <w:name w:val="footnote reference"/>
    <w:basedOn w:val="DefaultParagraphFont"/>
    <w:uiPriority w:val="99"/>
    <w:semiHidden/>
    <w:unhideWhenUsed/>
    <w:rsid w:val="00755554"/>
    <w:rPr>
      <w:vertAlign w:val="superscript"/>
    </w:rPr>
  </w:style>
  <w:style w:type="character" w:styleId="Hyperlink">
    <w:name w:val="Hyperlink"/>
    <w:basedOn w:val="DefaultParagraphFont"/>
    <w:uiPriority w:val="99"/>
    <w:semiHidden/>
    <w:unhideWhenUsed/>
    <w:rsid w:val="00755554"/>
    <w:rPr>
      <w:color w:val="0000FF"/>
      <w:u w:val="single"/>
    </w:rPr>
  </w:style>
  <w:style w:type="paragraph" w:styleId="CommentSubject">
    <w:name w:val="annotation subject"/>
    <w:basedOn w:val="CommentText"/>
    <w:next w:val="CommentText"/>
    <w:link w:val="CommentSubjectChar"/>
    <w:uiPriority w:val="99"/>
    <w:semiHidden/>
    <w:unhideWhenUsed/>
    <w:rsid w:val="00944B84"/>
    <w:pPr>
      <w:spacing w:after="200"/>
    </w:pPr>
    <w:rPr>
      <w:b/>
      <w:bCs/>
    </w:rPr>
  </w:style>
  <w:style w:type="character" w:customStyle="1" w:styleId="CommentSubjectChar">
    <w:name w:val="Comment Subject Char"/>
    <w:basedOn w:val="CommentTextChar"/>
    <w:link w:val="CommentSubject"/>
    <w:uiPriority w:val="99"/>
    <w:semiHidden/>
    <w:rsid w:val="00944B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D407E2-8EA2-48D3-8F6D-976FB2CB7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297</TotalTime>
  <Pages>1</Pages>
  <Words>396</Words>
  <Characters>2258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Jennifer Castro</cp:lastModifiedBy>
  <cp:revision>8</cp:revision>
  <dcterms:created xsi:type="dcterms:W3CDTF">2020-01-14T14:55:00Z</dcterms:created>
  <dcterms:modified xsi:type="dcterms:W3CDTF">2020-01-24T22:41:00Z</dcterms:modified>
</cp:coreProperties>
</file>