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1EEDFD"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DFB28A8" wp14:editId="2753B9A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29CD2D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B00582">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552147F" w14:textId="77777777" w:rsidR="00DD3CC7" w:rsidRPr="00DC7F18" w:rsidRDefault="00DD3CC7" w:rsidP="00DD3CC7">
      <w:pPr>
        <w:spacing w:after="0" w:line="240" w:lineRule="auto"/>
        <w:jc w:val="center"/>
        <w:rPr>
          <w:rFonts w:eastAsia="Calibri" w:cs="Calibri"/>
          <w:b/>
          <w:bCs/>
          <w:sz w:val="24"/>
          <w:szCs w:val="24"/>
          <w:u w:val="single"/>
        </w:rPr>
      </w:pPr>
    </w:p>
    <w:p w14:paraId="08E9060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D0FDA">
        <w:rPr>
          <w:rFonts w:eastAsia="Calibri" w:cs="Calibri"/>
          <w:b/>
          <w:bCs/>
          <w:sz w:val="24"/>
          <w:szCs w:val="24"/>
        </w:rPr>
        <w:t>Story Time with LRE</w:t>
      </w:r>
      <w:r>
        <w:rPr>
          <w:rFonts w:eastAsia="Calibri" w:cs="Calibri"/>
          <w:b/>
          <w:bCs/>
          <w:sz w:val="24"/>
          <w:szCs w:val="24"/>
        </w:rPr>
        <w:t>”</w:t>
      </w:r>
      <w:r w:rsidR="00DD3CC7" w:rsidRPr="00DC7F18">
        <w:rPr>
          <w:rFonts w:eastAsia="Calibri" w:cs="Calibri"/>
          <w:b/>
          <w:bCs/>
          <w:sz w:val="24"/>
          <w:szCs w:val="24"/>
        </w:rPr>
        <w:t>: Academy</w:t>
      </w:r>
    </w:p>
    <w:p w14:paraId="6E9A3095"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2C46BABE" w14:textId="77777777" w:rsidR="00DD3CC7" w:rsidRPr="00DC7F18" w:rsidRDefault="00B00582"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Tattle or Not, That is the Question!</w:t>
      </w:r>
      <w:r w:rsidR="00DD3CC7" w:rsidRPr="00DC7F18">
        <w:rPr>
          <w:rFonts w:eastAsia="Calibri" w:cs="Tahoma"/>
          <w:b/>
          <w:bCs/>
          <w:sz w:val="24"/>
          <w:szCs w:val="24"/>
        </w:rPr>
        <w:t xml:space="preserve"> </w:t>
      </w:r>
      <w:r w:rsidR="00DC7F18">
        <w:rPr>
          <w:rFonts w:eastAsia="Calibri" w:cs="Tahoma"/>
          <w:b/>
          <w:bCs/>
          <w:sz w:val="24"/>
          <w:szCs w:val="24"/>
        </w:rPr>
        <w:t>Lesson Plan</w:t>
      </w:r>
    </w:p>
    <w:p w14:paraId="3076D32E" w14:textId="77777777" w:rsidR="00BA1AFE" w:rsidRPr="00DC7F18" w:rsidRDefault="00BA1AFE" w:rsidP="00DD3CC7">
      <w:pPr>
        <w:spacing w:after="0" w:line="240" w:lineRule="auto"/>
        <w:rPr>
          <w:rFonts w:eastAsia="Calibri" w:cs="Calibri"/>
          <w:b/>
          <w:bCs/>
          <w:sz w:val="24"/>
          <w:szCs w:val="24"/>
        </w:rPr>
      </w:pPr>
    </w:p>
    <w:p w14:paraId="5990627A" w14:textId="77777777" w:rsidR="00DD3CC7" w:rsidRPr="00B00582" w:rsidRDefault="00DD3CC7" w:rsidP="00DD3CC7">
      <w:pPr>
        <w:spacing w:after="0" w:line="240" w:lineRule="auto"/>
        <w:rPr>
          <w:rFonts w:eastAsia="Calibri" w:cs="Calibri"/>
          <w:bCs/>
          <w:sz w:val="24"/>
          <w:szCs w:val="24"/>
        </w:rPr>
      </w:pPr>
      <w:r w:rsidRPr="00DC7F18">
        <w:rPr>
          <w:rFonts w:eastAsia="Calibri" w:cs="Calibri"/>
          <w:b/>
          <w:bCs/>
          <w:sz w:val="24"/>
          <w:szCs w:val="24"/>
        </w:rPr>
        <w:t xml:space="preserve">Objectives:  </w:t>
      </w:r>
      <w:r w:rsidR="00B00582" w:rsidRPr="00B00582">
        <w:rPr>
          <w:rFonts w:eastAsia="Calibri" w:cs="Calibri"/>
          <w:bCs/>
          <w:sz w:val="24"/>
          <w:szCs w:val="24"/>
        </w:rPr>
        <w:t>Students will understand the difference between tattling and helping others by reading a story and learn when it is appropriate to tell adults about other’s actions by completing a card sort activity.</w:t>
      </w:r>
    </w:p>
    <w:p w14:paraId="131EC933" w14:textId="77777777" w:rsidR="00DD3CC7" w:rsidRPr="00DC7F18" w:rsidRDefault="00DD3CC7" w:rsidP="00DD3CC7">
      <w:pPr>
        <w:spacing w:after="0"/>
        <w:rPr>
          <w:rFonts w:eastAsia="Calibri" w:cs="Calibri"/>
          <w:b/>
          <w:bCs/>
          <w:sz w:val="24"/>
          <w:szCs w:val="24"/>
        </w:rPr>
      </w:pPr>
    </w:p>
    <w:p w14:paraId="1F196C1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D53870B" w14:textId="77777777" w:rsidR="00B00582" w:rsidRPr="00B00582" w:rsidRDefault="00B00582" w:rsidP="0019533B">
      <w:pPr>
        <w:pStyle w:val="ListParagraph"/>
        <w:numPr>
          <w:ilvl w:val="0"/>
          <w:numId w:val="4"/>
        </w:numPr>
        <w:spacing w:after="0" w:line="240" w:lineRule="auto"/>
        <w:rPr>
          <w:rFonts w:eastAsia="Calibri" w:cs="Calibri"/>
          <w:sz w:val="24"/>
          <w:szCs w:val="24"/>
        </w:rPr>
      </w:pPr>
      <w:r w:rsidRPr="00B00582">
        <w:rPr>
          <w:rFonts w:eastAsia="Calibri" w:cs="Calibri"/>
          <w:sz w:val="24"/>
          <w:szCs w:val="24"/>
        </w:rPr>
        <w:t xml:space="preserve">Cook, Julia and Anita </w:t>
      </w:r>
      <w:proofErr w:type="spellStart"/>
      <w:r w:rsidRPr="00B00582">
        <w:rPr>
          <w:rFonts w:eastAsia="Calibri" w:cs="Calibri"/>
          <w:sz w:val="24"/>
          <w:szCs w:val="24"/>
        </w:rPr>
        <w:t>DuFalla</w:t>
      </w:r>
      <w:proofErr w:type="spellEnd"/>
      <w:r w:rsidRPr="00B00582">
        <w:rPr>
          <w:rFonts w:eastAsia="Calibri" w:cs="Calibri"/>
          <w:sz w:val="24"/>
          <w:szCs w:val="24"/>
        </w:rPr>
        <w:t>. A Bad Case of Tattle Tongue. National Center for Youth Issues. 2006</w:t>
      </w:r>
    </w:p>
    <w:p w14:paraId="787073AE" w14:textId="77777777" w:rsidR="00B00582" w:rsidRPr="00B00582" w:rsidRDefault="00B00582" w:rsidP="0019533B">
      <w:pPr>
        <w:pStyle w:val="ListParagraph"/>
        <w:numPr>
          <w:ilvl w:val="0"/>
          <w:numId w:val="4"/>
        </w:numPr>
        <w:spacing w:after="0" w:line="240" w:lineRule="auto"/>
        <w:rPr>
          <w:rFonts w:eastAsia="Calibri" w:cs="Calibri"/>
          <w:sz w:val="24"/>
          <w:szCs w:val="24"/>
        </w:rPr>
      </w:pPr>
      <w:r w:rsidRPr="00B00582">
        <w:rPr>
          <w:rFonts w:eastAsia="Calibri" w:cs="Calibri"/>
          <w:sz w:val="24"/>
          <w:szCs w:val="24"/>
        </w:rPr>
        <w:t>Chart paper (or whiteboard) and markers</w:t>
      </w:r>
    </w:p>
    <w:p w14:paraId="0D12CD61" w14:textId="77777777" w:rsidR="00B00582" w:rsidRPr="00B00582" w:rsidRDefault="00B00582" w:rsidP="0019533B">
      <w:pPr>
        <w:pStyle w:val="ListParagraph"/>
        <w:numPr>
          <w:ilvl w:val="0"/>
          <w:numId w:val="4"/>
        </w:numPr>
        <w:spacing w:after="0" w:line="240" w:lineRule="auto"/>
        <w:rPr>
          <w:rFonts w:eastAsia="Calibri" w:cs="Calibri"/>
          <w:sz w:val="24"/>
          <w:szCs w:val="24"/>
        </w:rPr>
      </w:pPr>
      <w:r w:rsidRPr="00B00582">
        <w:rPr>
          <w:rFonts w:eastAsia="Calibri" w:cs="Calibri"/>
          <w:sz w:val="24"/>
          <w:szCs w:val="24"/>
        </w:rPr>
        <w:t xml:space="preserve">“Don’t Get Tattle Tongue!” </w:t>
      </w:r>
      <w:r>
        <w:rPr>
          <w:rFonts w:eastAsia="Calibri" w:cs="Calibri"/>
          <w:sz w:val="24"/>
          <w:szCs w:val="24"/>
        </w:rPr>
        <w:t>handout-one per student</w:t>
      </w:r>
    </w:p>
    <w:p w14:paraId="255DBCC2" w14:textId="5BB498F0" w:rsidR="00B00582" w:rsidRPr="00B00582" w:rsidRDefault="00036FDF" w:rsidP="0019533B">
      <w:pPr>
        <w:pStyle w:val="ListParagraph"/>
        <w:numPr>
          <w:ilvl w:val="0"/>
          <w:numId w:val="4"/>
        </w:numPr>
        <w:spacing w:after="0" w:line="240" w:lineRule="auto"/>
        <w:rPr>
          <w:rFonts w:eastAsia="Calibri" w:cs="Calibri"/>
          <w:sz w:val="24"/>
          <w:szCs w:val="24"/>
        </w:rPr>
      </w:pPr>
      <w:r>
        <w:rPr>
          <w:rFonts w:eastAsia="Calibri" w:cs="Calibri"/>
          <w:sz w:val="24"/>
          <w:szCs w:val="24"/>
        </w:rPr>
        <w:t>C</w:t>
      </w:r>
      <w:r w:rsidR="00B00582">
        <w:rPr>
          <w:rFonts w:eastAsia="Calibri" w:cs="Calibri"/>
          <w:sz w:val="24"/>
          <w:szCs w:val="24"/>
        </w:rPr>
        <w:t>rayons/colored pencils/markers for students to draw and color</w:t>
      </w:r>
    </w:p>
    <w:p w14:paraId="7FF43647" w14:textId="1BF0C71D" w:rsidR="00B00582" w:rsidRPr="000D69B7" w:rsidRDefault="00C95BD6" w:rsidP="0019533B">
      <w:pPr>
        <w:pStyle w:val="ListParagraph"/>
        <w:numPr>
          <w:ilvl w:val="0"/>
          <w:numId w:val="4"/>
        </w:numPr>
        <w:spacing w:after="0" w:line="240" w:lineRule="auto"/>
        <w:rPr>
          <w:rFonts w:eastAsia="Calibri" w:cs="Calibri"/>
          <w:b/>
          <w:bCs/>
          <w:sz w:val="24"/>
          <w:szCs w:val="24"/>
        </w:rPr>
      </w:pPr>
      <w:r>
        <w:rPr>
          <w:rFonts w:eastAsia="Calibri" w:cs="Calibri"/>
          <w:sz w:val="24"/>
          <w:szCs w:val="24"/>
        </w:rPr>
        <w:t>Facilitator Guide</w:t>
      </w:r>
    </w:p>
    <w:p w14:paraId="56D3333C" w14:textId="77777777" w:rsidR="0019533B" w:rsidRDefault="0019533B" w:rsidP="00DD3CC7">
      <w:pPr>
        <w:spacing w:after="0"/>
        <w:rPr>
          <w:rFonts w:eastAsia="Calibri" w:cs="Calibri"/>
          <w:b/>
          <w:bCs/>
          <w:sz w:val="24"/>
          <w:szCs w:val="24"/>
        </w:rPr>
      </w:pPr>
    </w:p>
    <w:p w14:paraId="7F615EE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56159B">
        <w:rPr>
          <w:rFonts w:eastAsia="Calibri" w:cs="Calibri"/>
          <w:bCs/>
          <w:sz w:val="24"/>
          <w:szCs w:val="24"/>
        </w:rPr>
        <w:t>4</w:t>
      </w:r>
      <w:r w:rsidR="00FC36B0" w:rsidRPr="00FC36B0">
        <w:rPr>
          <w:rFonts w:eastAsia="Calibri" w:cs="Calibri"/>
          <w:bCs/>
          <w:sz w:val="24"/>
          <w:szCs w:val="24"/>
        </w:rPr>
        <w:t>0 Minutes</w:t>
      </w:r>
    </w:p>
    <w:p w14:paraId="5583E45E" w14:textId="77777777" w:rsidR="00DD3CC7" w:rsidRPr="00DC7F18" w:rsidRDefault="00DD3CC7" w:rsidP="00DD3CC7">
      <w:pPr>
        <w:spacing w:after="0"/>
        <w:rPr>
          <w:rFonts w:eastAsia="Calibri" w:cs="Calibri"/>
          <w:b/>
          <w:bCs/>
          <w:sz w:val="24"/>
          <w:szCs w:val="24"/>
        </w:rPr>
      </w:pPr>
    </w:p>
    <w:p w14:paraId="3FDCD991" w14:textId="77777777" w:rsidR="00DD3CC7"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E735C">
        <w:rPr>
          <w:rFonts w:eastAsia="Calibri" w:cs="Calibri"/>
          <w:b/>
          <w:bCs/>
          <w:sz w:val="24"/>
          <w:szCs w:val="24"/>
        </w:rPr>
        <w:t>Bubble Map the Word, “Tattletale”</w:t>
      </w:r>
    </w:p>
    <w:p w14:paraId="16936D57" w14:textId="77777777" w:rsidR="007E735C" w:rsidRDefault="007E735C" w:rsidP="007E735C">
      <w:pPr>
        <w:pStyle w:val="ListParagraph"/>
        <w:numPr>
          <w:ilvl w:val="0"/>
          <w:numId w:val="6"/>
        </w:numPr>
        <w:spacing w:after="0"/>
        <w:rPr>
          <w:rFonts w:eastAsia="Calibri" w:cs="Calibri"/>
          <w:bCs/>
          <w:sz w:val="24"/>
          <w:szCs w:val="24"/>
        </w:rPr>
      </w:pPr>
      <w:r>
        <w:rPr>
          <w:rFonts w:eastAsia="Calibri" w:cs="Calibri"/>
          <w:bCs/>
          <w:sz w:val="24"/>
          <w:szCs w:val="24"/>
        </w:rPr>
        <w:t xml:space="preserve">Gather students to the reading center of the room.  This is usually a carpeted area where students sit in chairs or on the floor so they can all see and hear the story.  </w:t>
      </w:r>
    </w:p>
    <w:p w14:paraId="30D65808" w14:textId="77777777" w:rsidR="007E735C" w:rsidRDefault="007E735C" w:rsidP="007E735C">
      <w:pPr>
        <w:pStyle w:val="ListParagraph"/>
        <w:numPr>
          <w:ilvl w:val="0"/>
          <w:numId w:val="6"/>
        </w:numPr>
        <w:spacing w:after="0"/>
        <w:rPr>
          <w:rFonts w:eastAsia="Calibri" w:cs="Calibri"/>
          <w:bCs/>
          <w:sz w:val="24"/>
          <w:szCs w:val="24"/>
        </w:rPr>
      </w:pPr>
      <w:r>
        <w:rPr>
          <w:rFonts w:eastAsia="Calibri" w:cs="Calibri"/>
          <w:bCs/>
          <w:sz w:val="24"/>
          <w:szCs w:val="24"/>
        </w:rPr>
        <w:t>Write the word, “Tattletale” on a large piece of chart paper or on the class board and circle the word.  Ask students what the word, “Tattletale” means to them.  Allow students 1 minute of quiet “think time”</w:t>
      </w:r>
      <w:r w:rsidR="00036FDF">
        <w:rPr>
          <w:rFonts w:eastAsia="Calibri" w:cs="Calibri"/>
          <w:bCs/>
          <w:sz w:val="24"/>
          <w:szCs w:val="24"/>
        </w:rPr>
        <w:t>.</w:t>
      </w:r>
    </w:p>
    <w:p w14:paraId="22D1226D" w14:textId="20C04B2C" w:rsidR="00A92FA0" w:rsidRPr="00A92FA0" w:rsidRDefault="007E735C" w:rsidP="00A92FA0">
      <w:pPr>
        <w:numPr>
          <w:ilvl w:val="0"/>
          <w:numId w:val="6"/>
        </w:numPr>
        <w:spacing w:after="0" w:line="240" w:lineRule="auto"/>
        <w:contextualSpacing/>
        <w:rPr>
          <w:rFonts w:eastAsia="Calibri" w:cs="Calibri"/>
          <w:bCs/>
          <w:sz w:val="24"/>
          <w:szCs w:val="24"/>
        </w:rPr>
      </w:pPr>
      <w:r>
        <w:rPr>
          <w:rFonts w:eastAsia="Calibri" w:cs="Calibri"/>
          <w:bCs/>
          <w:sz w:val="24"/>
          <w:szCs w:val="24"/>
        </w:rPr>
        <w:t xml:space="preserve">Instruct the students to share </w:t>
      </w:r>
      <w:r w:rsidR="00036FDF">
        <w:rPr>
          <w:rFonts w:eastAsia="Calibri" w:cs="Calibri"/>
          <w:bCs/>
          <w:sz w:val="24"/>
          <w:szCs w:val="24"/>
        </w:rPr>
        <w:t xml:space="preserve">their answer </w:t>
      </w:r>
      <w:r>
        <w:rPr>
          <w:rFonts w:eastAsia="Calibri" w:cs="Calibri"/>
          <w:bCs/>
          <w:sz w:val="24"/>
          <w:szCs w:val="24"/>
        </w:rPr>
        <w:t xml:space="preserve">with a partner, then ask for volunteers to share </w:t>
      </w:r>
      <w:r w:rsidR="00A92FA0">
        <w:rPr>
          <w:rFonts w:eastAsia="Calibri" w:cs="Calibri"/>
          <w:bCs/>
          <w:sz w:val="24"/>
          <w:szCs w:val="24"/>
        </w:rPr>
        <w:t>aloud (</w:t>
      </w:r>
      <w:r w:rsidR="00CE51E1">
        <w:rPr>
          <w:rFonts w:eastAsia="Calibri" w:cs="Calibri"/>
          <w:bCs/>
          <w:sz w:val="24"/>
          <w:szCs w:val="24"/>
        </w:rPr>
        <w:t>Think, Pair</w:t>
      </w:r>
      <w:r w:rsidR="00036FDF">
        <w:rPr>
          <w:rFonts w:eastAsia="Calibri" w:cs="Calibri"/>
          <w:bCs/>
          <w:sz w:val="24"/>
          <w:szCs w:val="24"/>
        </w:rPr>
        <w:t>,</w:t>
      </w:r>
      <w:r w:rsidR="00CE51E1">
        <w:rPr>
          <w:rFonts w:eastAsia="Calibri" w:cs="Calibri"/>
          <w:bCs/>
          <w:sz w:val="24"/>
          <w:szCs w:val="24"/>
        </w:rPr>
        <w:t xml:space="preserve"> </w:t>
      </w:r>
      <w:proofErr w:type="gramStart"/>
      <w:r w:rsidR="00CE51E1">
        <w:rPr>
          <w:rFonts w:eastAsia="Calibri" w:cs="Calibri"/>
          <w:bCs/>
          <w:sz w:val="24"/>
          <w:szCs w:val="24"/>
        </w:rPr>
        <w:t>Share</w:t>
      </w:r>
      <w:proofErr w:type="gramEnd"/>
      <w:r w:rsidR="00CE51E1">
        <w:rPr>
          <w:rFonts w:eastAsia="Calibri" w:cs="Calibri"/>
          <w:bCs/>
          <w:sz w:val="24"/>
          <w:szCs w:val="24"/>
        </w:rPr>
        <w:t xml:space="preserve"> method)</w:t>
      </w:r>
      <w:r w:rsidR="003C33A0">
        <w:rPr>
          <w:rFonts w:eastAsia="Calibri" w:cs="Calibri"/>
          <w:bCs/>
          <w:sz w:val="24"/>
          <w:szCs w:val="24"/>
        </w:rPr>
        <w:t>.</w:t>
      </w:r>
      <w:r w:rsidR="00CE51E1">
        <w:rPr>
          <w:rFonts w:eastAsia="Calibri" w:cs="Calibri"/>
          <w:bCs/>
          <w:sz w:val="24"/>
          <w:szCs w:val="24"/>
        </w:rPr>
        <w:t xml:space="preserve"> </w:t>
      </w:r>
      <w:r>
        <w:rPr>
          <w:rFonts w:eastAsia="Calibri" w:cs="Calibri"/>
          <w:bCs/>
          <w:sz w:val="24"/>
          <w:szCs w:val="24"/>
        </w:rPr>
        <w:t xml:space="preserve">Record their responses </w:t>
      </w:r>
      <w:r w:rsidR="00AB49B6">
        <w:rPr>
          <w:rFonts w:eastAsia="Calibri" w:cs="Calibri"/>
          <w:bCs/>
          <w:sz w:val="24"/>
          <w:szCs w:val="24"/>
        </w:rPr>
        <w:t>in the</w:t>
      </w:r>
      <w:r>
        <w:rPr>
          <w:rFonts w:eastAsia="Calibri" w:cs="Calibri"/>
          <w:bCs/>
          <w:sz w:val="24"/>
          <w:szCs w:val="24"/>
        </w:rPr>
        <w:t xml:space="preserve"> </w:t>
      </w:r>
      <w:r w:rsidR="00AB49B6">
        <w:rPr>
          <w:rFonts w:eastAsia="Calibri" w:cs="Calibri"/>
          <w:bCs/>
          <w:sz w:val="24"/>
          <w:szCs w:val="24"/>
        </w:rPr>
        <w:t>spaces around the word</w:t>
      </w:r>
      <w:r>
        <w:rPr>
          <w:rFonts w:eastAsia="Calibri" w:cs="Calibri"/>
          <w:bCs/>
          <w:sz w:val="24"/>
          <w:szCs w:val="24"/>
        </w:rPr>
        <w:t xml:space="preserve"> on the class board or chart paper.  </w:t>
      </w:r>
      <w:r w:rsidRPr="007E735C">
        <w:rPr>
          <w:rFonts w:eastAsia="Calibri" w:cs="Calibri"/>
          <w:bCs/>
          <w:sz w:val="24"/>
          <w:szCs w:val="24"/>
        </w:rPr>
        <w:t>Draw a line from the word/phrases the students shared to the circle around Tattletale. This will create a bubble map for the students to visually make connections to the word.</w:t>
      </w:r>
      <w:r w:rsidR="00A92FA0">
        <w:rPr>
          <w:rFonts w:eastAsia="Calibri" w:cs="Calibri"/>
          <w:bCs/>
          <w:sz w:val="24"/>
          <w:szCs w:val="24"/>
        </w:rPr>
        <w:t xml:space="preserve"> </w:t>
      </w:r>
      <w:r w:rsidR="00A92FA0" w:rsidRPr="00A92FA0">
        <w:rPr>
          <w:rFonts w:eastAsia="Calibri" w:cs="Calibri"/>
          <w:bCs/>
          <w:sz w:val="24"/>
          <w:szCs w:val="24"/>
        </w:rPr>
        <w:t>(Tattling is telling on someone to get them into trouble</w:t>
      </w:r>
      <w:r w:rsidR="00A92FA0">
        <w:rPr>
          <w:rFonts w:eastAsia="Calibri" w:cs="Calibri"/>
          <w:bCs/>
          <w:sz w:val="24"/>
          <w:szCs w:val="24"/>
        </w:rPr>
        <w:t>.</w:t>
      </w:r>
      <w:r w:rsidR="00A92FA0" w:rsidRPr="00A92FA0">
        <w:rPr>
          <w:rFonts w:eastAsia="Calibri" w:cs="Calibri"/>
          <w:bCs/>
          <w:sz w:val="24"/>
          <w:szCs w:val="24"/>
        </w:rPr>
        <w:t>)</w:t>
      </w:r>
    </w:p>
    <w:p w14:paraId="417D6585" w14:textId="77777777" w:rsidR="00AB49B6" w:rsidRPr="00AB49B6" w:rsidRDefault="005E1B54" w:rsidP="00AB49B6">
      <w:pPr>
        <w:pStyle w:val="ListParagraph"/>
        <w:numPr>
          <w:ilvl w:val="0"/>
          <w:numId w:val="6"/>
        </w:numPr>
        <w:spacing w:after="160" w:line="256" w:lineRule="auto"/>
        <w:rPr>
          <w:sz w:val="24"/>
          <w:szCs w:val="24"/>
        </w:rPr>
      </w:pPr>
      <w:r>
        <w:rPr>
          <w:sz w:val="24"/>
          <w:szCs w:val="24"/>
        </w:rPr>
        <w:t>A</w:t>
      </w:r>
      <w:r w:rsidR="00AB49B6" w:rsidRPr="00AB49B6">
        <w:rPr>
          <w:sz w:val="24"/>
          <w:szCs w:val="24"/>
        </w:rPr>
        <w:t xml:space="preserve">sk the students </w:t>
      </w:r>
      <w:r w:rsidR="00036FDF">
        <w:rPr>
          <w:sz w:val="24"/>
          <w:szCs w:val="24"/>
        </w:rPr>
        <w:t xml:space="preserve">the following </w:t>
      </w:r>
      <w:r w:rsidR="00AB49B6" w:rsidRPr="00AB49B6">
        <w:rPr>
          <w:sz w:val="24"/>
          <w:szCs w:val="24"/>
        </w:rPr>
        <w:t>additional questions and discuss their answers</w:t>
      </w:r>
      <w:r>
        <w:rPr>
          <w:sz w:val="24"/>
          <w:szCs w:val="24"/>
        </w:rPr>
        <w:t>, utilizing the “Think, Pair, Share” method</w:t>
      </w:r>
      <w:r w:rsidR="00AB49B6" w:rsidRPr="00AB49B6">
        <w:rPr>
          <w:sz w:val="24"/>
          <w:szCs w:val="24"/>
        </w:rPr>
        <w:t>:</w:t>
      </w:r>
    </w:p>
    <w:p w14:paraId="02AC7749" w14:textId="77777777" w:rsidR="00AB49B6" w:rsidRPr="00AB49B6" w:rsidRDefault="00AB49B6" w:rsidP="00AB49B6">
      <w:pPr>
        <w:pStyle w:val="ListParagraph"/>
        <w:numPr>
          <w:ilvl w:val="1"/>
          <w:numId w:val="6"/>
        </w:numPr>
        <w:spacing w:after="160" w:line="256" w:lineRule="auto"/>
        <w:rPr>
          <w:sz w:val="24"/>
          <w:szCs w:val="24"/>
        </w:rPr>
      </w:pPr>
      <w:r w:rsidRPr="00AB49B6">
        <w:rPr>
          <w:sz w:val="24"/>
          <w:szCs w:val="24"/>
        </w:rPr>
        <w:t>How does it make you feel when someone tattles on you?</w:t>
      </w:r>
    </w:p>
    <w:p w14:paraId="2D68E870" w14:textId="77777777" w:rsidR="00AB49B6" w:rsidRPr="00AB49B6" w:rsidRDefault="00AB49B6" w:rsidP="00AB49B6">
      <w:pPr>
        <w:pStyle w:val="ListParagraph"/>
        <w:numPr>
          <w:ilvl w:val="1"/>
          <w:numId w:val="6"/>
        </w:numPr>
        <w:spacing w:after="160" w:line="256" w:lineRule="auto"/>
        <w:rPr>
          <w:sz w:val="24"/>
          <w:szCs w:val="24"/>
        </w:rPr>
      </w:pPr>
      <w:r w:rsidRPr="00AB49B6">
        <w:rPr>
          <w:sz w:val="24"/>
          <w:szCs w:val="24"/>
        </w:rPr>
        <w:t>Why do you think others tattle?</w:t>
      </w:r>
    </w:p>
    <w:p w14:paraId="2CA9DE04" w14:textId="77777777" w:rsidR="00AB49B6" w:rsidRPr="00AB49B6" w:rsidRDefault="00AB49B6" w:rsidP="005E1B54">
      <w:pPr>
        <w:pStyle w:val="ListParagraph"/>
        <w:numPr>
          <w:ilvl w:val="1"/>
          <w:numId w:val="6"/>
        </w:numPr>
        <w:spacing w:after="0"/>
        <w:rPr>
          <w:rFonts w:eastAsia="Calibri" w:cs="Calibri"/>
          <w:bCs/>
          <w:sz w:val="24"/>
          <w:szCs w:val="24"/>
        </w:rPr>
      </w:pPr>
      <w:r w:rsidRPr="00AB49B6">
        <w:rPr>
          <w:sz w:val="24"/>
          <w:szCs w:val="24"/>
        </w:rPr>
        <w:t>Is it ever okay to tattle? When? Why?</w:t>
      </w:r>
    </w:p>
    <w:p w14:paraId="0BB71B52" w14:textId="77777777" w:rsidR="007E735C" w:rsidRDefault="007E735C" w:rsidP="007E735C">
      <w:pPr>
        <w:spacing w:after="0"/>
        <w:rPr>
          <w:rFonts w:eastAsia="Calibri" w:cs="Calibri"/>
          <w:bCs/>
          <w:sz w:val="24"/>
          <w:szCs w:val="24"/>
        </w:rPr>
      </w:pPr>
    </w:p>
    <w:p w14:paraId="0A9FC06E" w14:textId="77777777" w:rsidR="00CE51E1" w:rsidRPr="00CE51E1" w:rsidRDefault="00CE51E1" w:rsidP="00CE51E1">
      <w:pPr>
        <w:widowControl w:val="0"/>
        <w:autoSpaceDE w:val="0"/>
        <w:autoSpaceDN w:val="0"/>
        <w:adjustRightInd w:val="0"/>
        <w:spacing w:after="0" w:line="240" w:lineRule="auto"/>
        <w:rPr>
          <w:rFonts w:eastAsia="Calibri" w:cs="Tahoma"/>
          <w:b/>
          <w:bCs/>
          <w:sz w:val="24"/>
          <w:szCs w:val="24"/>
        </w:rPr>
      </w:pPr>
      <w:r w:rsidRPr="00CE51E1">
        <w:rPr>
          <w:rFonts w:eastAsia="Calibri" w:cs="Tahoma"/>
          <w:b/>
          <w:bCs/>
          <w:sz w:val="24"/>
          <w:szCs w:val="24"/>
        </w:rPr>
        <w:t>Activity 2: Reading the Story Aloud</w:t>
      </w:r>
    </w:p>
    <w:p w14:paraId="2DA5F2CF" w14:textId="16ECF643" w:rsidR="00CE51E1" w:rsidRPr="00CE51E1" w:rsidRDefault="00CE51E1" w:rsidP="00CE51E1">
      <w:pPr>
        <w:numPr>
          <w:ilvl w:val="0"/>
          <w:numId w:val="8"/>
        </w:numPr>
        <w:spacing w:after="160" w:line="259" w:lineRule="auto"/>
        <w:contextualSpacing/>
        <w:rPr>
          <w:sz w:val="24"/>
          <w:szCs w:val="24"/>
        </w:rPr>
      </w:pPr>
      <w:r w:rsidRPr="00CE51E1">
        <w:rPr>
          <w:sz w:val="24"/>
          <w:szCs w:val="24"/>
        </w:rPr>
        <w:t xml:space="preserve">Introduce the book:  </w:t>
      </w:r>
      <w:r>
        <w:rPr>
          <w:sz w:val="24"/>
          <w:szCs w:val="24"/>
        </w:rPr>
        <w:t>A Bad Case of Tattle Tongue</w:t>
      </w:r>
      <w:r w:rsidRPr="00CE51E1">
        <w:rPr>
          <w:sz w:val="24"/>
          <w:szCs w:val="24"/>
        </w:rPr>
        <w:t xml:space="preserve"> </w:t>
      </w:r>
      <w:r w:rsidR="00C95BD6" w:rsidRPr="00CE51E1">
        <w:rPr>
          <w:sz w:val="24"/>
          <w:szCs w:val="24"/>
        </w:rPr>
        <w:t>by</w:t>
      </w:r>
      <w:r w:rsidRPr="00CE51E1">
        <w:rPr>
          <w:sz w:val="24"/>
          <w:szCs w:val="24"/>
        </w:rPr>
        <w:t xml:space="preserve"> Julia Cook, illustrated by Anita </w:t>
      </w:r>
      <w:proofErr w:type="spellStart"/>
      <w:r w:rsidRPr="00CE51E1">
        <w:rPr>
          <w:sz w:val="24"/>
          <w:szCs w:val="24"/>
        </w:rPr>
        <w:t>Dufalla</w:t>
      </w:r>
      <w:proofErr w:type="spellEnd"/>
      <w:r w:rsidRPr="00CE51E1">
        <w:rPr>
          <w:sz w:val="24"/>
          <w:szCs w:val="24"/>
        </w:rPr>
        <w:t xml:space="preserve">.  </w:t>
      </w:r>
    </w:p>
    <w:p w14:paraId="5260C78A" w14:textId="77777777" w:rsidR="00CE51E1" w:rsidRPr="00CE51E1" w:rsidRDefault="00CE51E1" w:rsidP="00CE51E1">
      <w:pPr>
        <w:numPr>
          <w:ilvl w:val="0"/>
          <w:numId w:val="8"/>
        </w:numPr>
        <w:spacing w:after="160" w:line="259" w:lineRule="auto"/>
        <w:contextualSpacing/>
        <w:rPr>
          <w:sz w:val="24"/>
          <w:szCs w:val="24"/>
        </w:rPr>
      </w:pPr>
      <w:r w:rsidRPr="00CE51E1">
        <w:rPr>
          <w:sz w:val="24"/>
          <w:szCs w:val="24"/>
        </w:rPr>
        <w:lastRenderedPageBreak/>
        <w:t>Begin reading the story, stopping periodically to ask clarifying questions about what is happening and what the students predict will happen next, utilizing the “Think, Pair, Share” method.  Discuss any unfamiliar vocabulary words.</w:t>
      </w:r>
    </w:p>
    <w:p w14:paraId="65D3D8E4"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0B3481EA"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p>
    <w:p w14:paraId="4F7A4092" w14:textId="41A3855C" w:rsidR="00C95BD6" w:rsidRPr="00C95BD6" w:rsidRDefault="00797DEB" w:rsidP="00C95BD6">
      <w:pPr>
        <w:widowControl w:val="0"/>
        <w:numPr>
          <w:ilvl w:val="0"/>
          <w:numId w:val="12"/>
        </w:numPr>
        <w:autoSpaceDE w:val="0"/>
        <w:autoSpaceDN w:val="0"/>
        <w:adjustRightInd w:val="0"/>
        <w:spacing w:after="0" w:line="240" w:lineRule="auto"/>
        <w:rPr>
          <w:rFonts w:eastAsia="Calibri" w:cs="Tahoma"/>
          <w:sz w:val="24"/>
          <w:szCs w:val="24"/>
        </w:rPr>
      </w:pPr>
      <w:r>
        <w:rPr>
          <w:rFonts w:eastAsia="Calibri" w:cs="Tahoma"/>
          <w:bCs/>
          <w:sz w:val="24"/>
          <w:szCs w:val="24"/>
        </w:rPr>
        <w:t>Divide the</w:t>
      </w:r>
      <w:r w:rsidR="007E735C" w:rsidRPr="00837E24">
        <w:rPr>
          <w:rFonts w:eastAsia="Calibri" w:cs="Tahoma"/>
          <w:bCs/>
          <w:sz w:val="24"/>
          <w:szCs w:val="24"/>
        </w:rPr>
        <w:t xml:space="preserve"> students into small groups of </w:t>
      </w:r>
      <w:r w:rsidR="00CE51E1">
        <w:rPr>
          <w:rFonts w:eastAsia="Calibri" w:cs="Tahoma"/>
          <w:bCs/>
          <w:sz w:val="24"/>
          <w:szCs w:val="24"/>
        </w:rPr>
        <w:t>3 or 4</w:t>
      </w:r>
      <w:r w:rsidR="007E735C" w:rsidRPr="00837E24">
        <w:rPr>
          <w:rFonts w:eastAsia="Calibri" w:cs="Tahoma"/>
          <w:bCs/>
          <w:sz w:val="24"/>
          <w:szCs w:val="24"/>
        </w:rPr>
        <w:t xml:space="preserve"> students </w:t>
      </w:r>
      <w:r w:rsidR="007E735C">
        <w:rPr>
          <w:rFonts w:eastAsia="Calibri" w:cs="Tahoma"/>
          <w:bCs/>
          <w:sz w:val="24"/>
          <w:szCs w:val="24"/>
        </w:rPr>
        <w:t xml:space="preserve">in </w:t>
      </w:r>
      <w:r w:rsidR="007E735C" w:rsidRPr="00837E24">
        <w:rPr>
          <w:rFonts w:eastAsia="Calibri" w:cs="Tahoma"/>
          <w:bCs/>
          <w:sz w:val="24"/>
          <w:szCs w:val="24"/>
        </w:rPr>
        <w:t>each.</w:t>
      </w:r>
      <w:r w:rsidR="007E735C">
        <w:rPr>
          <w:rFonts w:eastAsia="Calibri" w:cs="Tahoma"/>
          <w:bCs/>
          <w:sz w:val="24"/>
          <w:szCs w:val="24"/>
        </w:rPr>
        <w:t xml:space="preserve"> Provide </w:t>
      </w:r>
      <w:r w:rsidR="00CE51E1">
        <w:rPr>
          <w:rFonts w:eastAsia="Calibri" w:cs="Tahoma"/>
          <w:bCs/>
          <w:sz w:val="24"/>
          <w:szCs w:val="24"/>
        </w:rPr>
        <w:t xml:space="preserve">each student with the handout:  Don’t Get Tattle Tongue! And colors and pencils. Guide students with filling out the Rules. </w:t>
      </w:r>
      <w:r w:rsidR="00CE51E1" w:rsidRPr="00C95BD6">
        <w:rPr>
          <w:rFonts w:eastAsia="Calibri" w:cs="Tahoma"/>
          <w:bCs/>
          <w:sz w:val="24"/>
          <w:szCs w:val="24"/>
        </w:rPr>
        <w:t>(</w:t>
      </w:r>
      <w:r w:rsidR="00C95BD6" w:rsidRPr="00C95BD6">
        <w:rPr>
          <w:rFonts w:eastAsia="Calibri" w:cs="Tahoma"/>
          <w:bCs/>
          <w:sz w:val="24"/>
          <w:szCs w:val="24"/>
        </w:rPr>
        <w:t>See</w:t>
      </w:r>
      <w:r w:rsidR="00C95BD6" w:rsidRPr="00C95BD6">
        <w:rPr>
          <w:rFonts w:eastAsia="Calibri" w:cs="Tahoma"/>
          <w:bCs/>
          <w:sz w:val="24"/>
          <w:szCs w:val="24"/>
        </w:rPr>
        <w:t xml:space="preserve"> pages 20-24; you may notice a misprint on pg. 24, the M.Y.O.B. rule should be #4 not #3.  You may want to make a separate poster, containing the rules</w:t>
      </w:r>
      <w:r w:rsidR="00C95BD6">
        <w:rPr>
          <w:rFonts w:eastAsia="Calibri" w:cs="Tahoma"/>
          <w:bCs/>
          <w:sz w:val="24"/>
          <w:szCs w:val="24"/>
        </w:rPr>
        <w:t xml:space="preserve"> and meaning</w:t>
      </w:r>
      <w:r w:rsidR="00C95BD6" w:rsidRPr="00C95BD6">
        <w:rPr>
          <w:rFonts w:eastAsia="Calibri" w:cs="Tahoma"/>
          <w:bCs/>
          <w:sz w:val="24"/>
          <w:szCs w:val="24"/>
        </w:rPr>
        <w:t xml:space="preserve"> from</w:t>
      </w:r>
      <w:r w:rsidR="00C95BD6">
        <w:rPr>
          <w:rFonts w:eastAsia="Calibri" w:cs="Tahoma"/>
          <w:bCs/>
          <w:sz w:val="24"/>
          <w:szCs w:val="24"/>
        </w:rPr>
        <w:t xml:space="preserve"> page 21-24.)</w:t>
      </w:r>
    </w:p>
    <w:p w14:paraId="63EAA27B" w14:textId="163FDB8A" w:rsidR="00AB49B6" w:rsidRPr="00AB49B6" w:rsidRDefault="00AB49B6" w:rsidP="00C95BD6">
      <w:pPr>
        <w:widowControl w:val="0"/>
        <w:numPr>
          <w:ilvl w:val="0"/>
          <w:numId w:val="12"/>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instruct the students to draw a picture of what </w:t>
      </w:r>
      <w:r w:rsidR="00725C61">
        <w:rPr>
          <w:rFonts w:eastAsia="Calibri" w:cs="Tahoma"/>
          <w:bCs/>
          <w:sz w:val="24"/>
          <w:szCs w:val="24"/>
        </w:rPr>
        <w:t xml:space="preserve">they </w:t>
      </w:r>
      <w:r>
        <w:rPr>
          <w:rFonts w:eastAsia="Calibri" w:cs="Tahoma"/>
          <w:bCs/>
          <w:sz w:val="24"/>
          <w:szCs w:val="24"/>
        </w:rPr>
        <w:t>think a tattle tongue looks like in the box at the top of their handout.</w:t>
      </w:r>
    </w:p>
    <w:p w14:paraId="3B683136" w14:textId="77777777" w:rsidR="00AB49B6" w:rsidRPr="00AB49B6" w:rsidRDefault="00AB49B6" w:rsidP="00C95BD6">
      <w:pPr>
        <w:pStyle w:val="ListParagraph"/>
        <w:numPr>
          <w:ilvl w:val="0"/>
          <w:numId w:val="12"/>
        </w:numPr>
        <w:spacing w:after="160" w:line="256" w:lineRule="auto"/>
        <w:rPr>
          <w:b/>
          <w:sz w:val="24"/>
          <w:szCs w:val="24"/>
        </w:rPr>
      </w:pPr>
      <w:r w:rsidRPr="00AB49B6">
        <w:rPr>
          <w:sz w:val="24"/>
          <w:szCs w:val="24"/>
        </w:rPr>
        <w:t xml:space="preserve">Once students are done with their drawing, they will use the handout to complete the following activity. </w:t>
      </w:r>
    </w:p>
    <w:p w14:paraId="3DC597E2" w14:textId="50EF99DF" w:rsidR="00725C61" w:rsidRPr="00AB49B6" w:rsidRDefault="00725C61" w:rsidP="00C95BD6">
      <w:pPr>
        <w:pStyle w:val="ListParagraph"/>
        <w:numPr>
          <w:ilvl w:val="0"/>
          <w:numId w:val="12"/>
        </w:numPr>
        <w:spacing w:after="160" w:line="256" w:lineRule="auto"/>
        <w:rPr>
          <w:b/>
          <w:sz w:val="24"/>
          <w:szCs w:val="24"/>
        </w:rPr>
      </w:pPr>
      <w:r w:rsidRPr="00AB49B6">
        <w:rPr>
          <w:sz w:val="24"/>
          <w:szCs w:val="24"/>
        </w:rPr>
        <w:t xml:space="preserve">Read </w:t>
      </w:r>
      <w:r w:rsidR="00C95BD6">
        <w:rPr>
          <w:sz w:val="24"/>
          <w:szCs w:val="24"/>
        </w:rPr>
        <w:t xml:space="preserve">the </w:t>
      </w:r>
      <w:r w:rsidRPr="00AB49B6">
        <w:rPr>
          <w:sz w:val="24"/>
          <w:szCs w:val="24"/>
        </w:rPr>
        <w:t>scenarios</w:t>
      </w:r>
      <w:r w:rsidR="00C95BD6">
        <w:rPr>
          <w:sz w:val="24"/>
          <w:szCs w:val="24"/>
        </w:rPr>
        <w:t xml:space="preserve"> from the Facilitator Guide</w:t>
      </w:r>
      <w:r w:rsidRPr="00AB49B6">
        <w:rPr>
          <w:sz w:val="24"/>
          <w:szCs w:val="24"/>
        </w:rPr>
        <w:t xml:space="preserve"> to </w:t>
      </w:r>
      <w:r>
        <w:rPr>
          <w:sz w:val="24"/>
          <w:szCs w:val="24"/>
        </w:rPr>
        <w:t xml:space="preserve">the </w:t>
      </w:r>
      <w:r w:rsidRPr="00AB49B6">
        <w:rPr>
          <w:sz w:val="24"/>
          <w:szCs w:val="24"/>
        </w:rPr>
        <w:t xml:space="preserve">whole group and have students stand up if they should tell or </w:t>
      </w:r>
      <w:r w:rsidR="00C95BD6">
        <w:rPr>
          <w:sz w:val="24"/>
          <w:szCs w:val="24"/>
        </w:rPr>
        <w:t>stay seated</w:t>
      </w:r>
      <w:r w:rsidRPr="00AB49B6">
        <w:rPr>
          <w:sz w:val="24"/>
          <w:szCs w:val="24"/>
        </w:rPr>
        <w:t xml:space="preserve"> if they should not tell.</w:t>
      </w:r>
      <w:r>
        <w:rPr>
          <w:sz w:val="24"/>
          <w:szCs w:val="24"/>
        </w:rPr>
        <w:t xml:space="preserve"> Discuss with the students, which rule applies and why.</w:t>
      </w:r>
    </w:p>
    <w:p w14:paraId="417D8CB9" w14:textId="77777777" w:rsidR="00DD3CC7" w:rsidRPr="005E1B54" w:rsidRDefault="00DC7F18" w:rsidP="00DC7F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5E1B54">
        <w:rPr>
          <w:rFonts w:eastAsia="Calibri" w:cs="Tahoma"/>
          <w:b/>
          <w:bCs/>
          <w:sz w:val="24"/>
          <w:szCs w:val="24"/>
        </w:rPr>
        <w:t xml:space="preserve">  </w:t>
      </w:r>
      <w:r w:rsidR="005E1B54" w:rsidRPr="005E1B54">
        <w:rPr>
          <w:rFonts w:eastAsia="Calibri" w:cs="Tahoma"/>
          <w:bCs/>
          <w:sz w:val="24"/>
          <w:szCs w:val="24"/>
        </w:rPr>
        <w:t xml:space="preserve">Ask the students to repeat the rules after you, then ask for volunteers to read or recite a rule and explain what it means.  </w:t>
      </w:r>
    </w:p>
    <w:p w14:paraId="088C659C" w14:textId="77777777" w:rsidR="00DC7F18" w:rsidRDefault="00DC7F18" w:rsidP="00DD3CC7">
      <w:pPr>
        <w:jc w:val="center"/>
        <w:rPr>
          <w:sz w:val="24"/>
          <w:szCs w:val="24"/>
        </w:rPr>
      </w:pPr>
    </w:p>
    <w:p w14:paraId="0D22C154" w14:textId="77777777" w:rsidR="005E1B54" w:rsidRDefault="005E1B54">
      <w:pPr>
        <w:rPr>
          <w:sz w:val="24"/>
          <w:szCs w:val="24"/>
        </w:rPr>
      </w:pPr>
      <w:r>
        <w:rPr>
          <w:sz w:val="24"/>
          <w:szCs w:val="24"/>
        </w:rPr>
        <w:br w:type="page"/>
      </w:r>
    </w:p>
    <w:p w14:paraId="095F7B13" w14:textId="77777777" w:rsidR="005E1B54" w:rsidRDefault="005E1B54" w:rsidP="005E1B54">
      <w:pPr>
        <w:pStyle w:val="ListParagraph"/>
        <w:jc w:val="center"/>
        <w:rPr>
          <w:rFonts w:ascii="Tempus Sans ITC" w:hAnsi="Tempus Sans ITC"/>
          <w:b/>
          <w:sz w:val="56"/>
          <w:szCs w:val="56"/>
        </w:rPr>
      </w:pPr>
      <w:r>
        <w:rPr>
          <w:rFonts w:ascii="Tempus Sans ITC" w:hAnsi="Tempus Sans ITC"/>
          <w:b/>
          <w:sz w:val="56"/>
          <w:szCs w:val="56"/>
        </w:rPr>
        <w:lastRenderedPageBreak/>
        <w:t>Don’t Get Tattle Tongue!</w:t>
      </w:r>
    </w:p>
    <w:p w14:paraId="2F014D4A" w14:textId="77777777" w:rsidR="005E1B54" w:rsidRDefault="005E1B54" w:rsidP="005E1B54">
      <w:pPr>
        <w:pStyle w:val="ListParagraph"/>
        <w:jc w:val="center"/>
        <w:rPr>
          <w:i/>
        </w:rPr>
      </w:pPr>
      <w:r>
        <w:rPr>
          <w:i/>
        </w:rPr>
        <w:t xml:space="preserve">In the box below, draw and color a picture of what you think </w:t>
      </w:r>
      <w:r>
        <w:rPr>
          <w:b/>
          <w:i/>
        </w:rPr>
        <w:t>Tattle Tongue</w:t>
      </w:r>
      <w:r>
        <w:rPr>
          <w:i/>
        </w:rPr>
        <w:t xml:space="preserve"> looks like.</w:t>
      </w:r>
    </w:p>
    <w:p w14:paraId="5FFECB00" w14:textId="77777777" w:rsidR="005E1B54" w:rsidRDefault="005E1B54" w:rsidP="005E1B54">
      <w:pPr>
        <w:pStyle w:val="ListParagraph"/>
      </w:pPr>
      <w:r>
        <w:rPr>
          <w:noProof/>
        </w:rPr>
        <mc:AlternateContent>
          <mc:Choice Requires="wps">
            <w:drawing>
              <wp:anchor distT="0" distB="0" distL="114300" distR="114300" simplePos="0" relativeHeight="251659264" behindDoc="0" locked="0" layoutInCell="1" allowOverlap="1" wp14:anchorId="520628FD" wp14:editId="515F4C46">
                <wp:simplePos x="0" y="0"/>
                <wp:positionH relativeFrom="margin">
                  <wp:align>left</wp:align>
                </wp:positionH>
                <wp:positionV relativeFrom="paragraph">
                  <wp:posOffset>26670</wp:posOffset>
                </wp:positionV>
                <wp:extent cx="6819265" cy="3145155"/>
                <wp:effectExtent l="0" t="0" r="19685" b="17145"/>
                <wp:wrapNone/>
                <wp:docPr id="2" name="Rectangle 2"/>
                <wp:cNvGraphicFramePr/>
                <a:graphic xmlns:a="http://schemas.openxmlformats.org/drawingml/2006/main">
                  <a:graphicData uri="http://schemas.microsoft.com/office/word/2010/wordprocessingShape">
                    <wps:wsp>
                      <wps:cNvSpPr/>
                      <wps:spPr>
                        <a:xfrm>
                          <a:off x="0" y="0"/>
                          <a:ext cx="6819265" cy="31451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3952C6" id="Rectangle 2" o:spid="_x0000_s1026" style="position:absolute;margin-left:0;margin-top:2.1pt;width:536.95pt;height:247.6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" fillcolor="white [3212]" strokecolor="black [3213]" strokeweight="2pt">
                <w10:wrap anchorx="margin"/>
              </v:rect>
            </w:pict>
          </mc:Fallback>
        </mc:AlternateContent>
      </w:r>
    </w:p>
    <w:p w14:paraId="4CBEA4E7" w14:textId="77777777" w:rsidR="005E1B54" w:rsidRDefault="005E1B54" w:rsidP="005E1B54">
      <w:pPr>
        <w:pStyle w:val="ListParagraph"/>
      </w:pPr>
    </w:p>
    <w:p w14:paraId="48C90CF5" w14:textId="77777777" w:rsidR="005E1B54" w:rsidRDefault="005E1B54" w:rsidP="005E1B54">
      <w:pPr>
        <w:pStyle w:val="ListParagraph"/>
      </w:pPr>
    </w:p>
    <w:p w14:paraId="6402E114" w14:textId="77777777" w:rsidR="005E1B54" w:rsidRDefault="005E1B54" w:rsidP="005E1B54">
      <w:pPr>
        <w:pStyle w:val="ListParagraph"/>
      </w:pPr>
    </w:p>
    <w:p w14:paraId="5D81A071" w14:textId="77777777" w:rsidR="005E1B54" w:rsidRDefault="005E1B54" w:rsidP="005E1B54">
      <w:pPr>
        <w:pStyle w:val="ListParagraph"/>
      </w:pPr>
    </w:p>
    <w:p w14:paraId="50F509A2" w14:textId="77777777" w:rsidR="005E1B54" w:rsidRDefault="005E1B54" w:rsidP="005E1B54">
      <w:pPr>
        <w:pStyle w:val="ListParagraph"/>
      </w:pPr>
    </w:p>
    <w:p w14:paraId="637F6BFC" w14:textId="77777777" w:rsidR="005E1B54" w:rsidRDefault="005E1B54" w:rsidP="005E1B54">
      <w:pPr>
        <w:pStyle w:val="ListParagraph"/>
      </w:pPr>
    </w:p>
    <w:p w14:paraId="2A5E7E1C" w14:textId="77777777" w:rsidR="005E1B54" w:rsidRDefault="005E1B54" w:rsidP="005E1B54">
      <w:pPr>
        <w:pStyle w:val="ListParagraph"/>
      </w:pPr>
    </w:p>
    <w:p w14:paraId="0618D0AB" w14:textId="77777777" w:rsidR="005E1B54" w:rsidRDefault="005E1B54" w:rsidP="005E1B54">
      <w:pPr>
        <w:pStyle w:val="ListParagraph"/>
      </w:pPr>
    </w:p>
    <w:p w14:paraId="0109D118" w14:textId="77777777" w:rsidR="005E1B54" w:rsidRDefault="005E1B54" w:rsidP="005E1B54">
      <w:pPr>
        <w:pStyle w:val="ListParagraph"/>
      </w:pPr>
    </w:p>
    <w:p w14:paraId="70A73632" w14:textId="77777777" w:rsidR="005E1B54" w:rsidRDefault="005E1B54" w:rsidP="005E1B54">
      <w:pPr>
        <w:pStyle w:val="ListParagraph"/>
      </w:pPr>
    </w:p>
    <w:p w14:paraId="59D70A02" w14:textId="77777777" w:rsidR="005E1B54" w:rsidRDefault="005E1B54" w:rsidP="005E1B54">
      <w:pPr>
        <w:pStyle w:val="ListParagraph"/>
      </w:pPr>
    </w:p>
    <w:p w14:paraId="29A7DF0C" w14:textId="77777777" w:rsidR="005E1B54" w:rsidRDefault="005E1B54" w:rsidP="005E1B54">
      <w:pPr>
        <w:pStyle w:val="ListParagraph"/>
      </w:pPr>
    </w:p>
    <w:p w14:paraId="28248D8D" w14:textId="77777777" w:rsidR="005E1B54" w:rsidRDefault="005E1B54" w:rsidP="005E1B54">
      <w:pPr>
        <w:pStyle w:val="ListParagraph"/>
      </w:pPr>
    </w:p>
    <w:p w14:paraId="1D572AEC" w14:textId="77777777" w:rsidR="005E1B54" w:rsidRDefault="005E1B54" w:rsidP="005E1B54">
      <w:pPr>
        <w:pStyle w:val="ListParagraph"/>
      </w:pPr>
    </w:p>
    <w:p w14:paraId="34166B43" w14:textId="77777777" w:rsidR="005E1B54" w:rsidRDefault="005E1B54" w:rsidP="005E1B54">
      <w:pPr>
        <w:pStyle w:val="ListParagraph"/>
      </w:pPr>
    </w:p>
    <w:p w14:paraId="5B1DC6C6" w14:textId="77777777" w:rsidR="005E1B54" w:rsidRDefault="005E1B54" w:rsidP="005E1B54">
      <w:pPr>
        <w:pStyle w:val="ListParagraph"/>
      </w:pPr>
    </w:p>
    <w:p w14:paraId="205F872D" w14:textId="77777777" w:rsidR="005E1B54" w:rsidRDefault="005E1B54" w:rsidP="005E1B54">
      <w:pPr>
        <w:pStyle w:val="ListParagraph"/>
        <w:ind w:right="360"/>
        <w:jc w:val="center"/>
        <w:rPr>
          <w:rFonts w:ascii="Tempus Sans ITC" w:hAnsi="Tempus Sans ITC"/>
          <w:b/>
          <w:sz w:val="44"/>
          <w:szCs w:val="44"/>
        </w:rPr>
      </w:pPr>
      <w:r>
        <w:rPr>
          <w:noProof/>
        </w:rPr>
        <mc:AlternateContent>
          <mc:Choice Requires="wps">
            <w:drawing>
              <wp:anchor distT="0" distB="0" distL="114300" distR="114300" simplePos="0" relativeHeight="251660288" behindDoc="0" locked="0" layoutInCell="1" allowOverlap="1" wp14:anchorId="4FFDF584" wp14:editId="5CC0ABDB">
                <wp:simplePos x="0" y="0"/>
                <wp:positionH relativeFrom="column">
                  <wp:posOffset>1172210</wp:posOffset>
                </wp:positionH>
                <wp:positionV relativeFrom="paragraph">
                  <wp:posOffset>42545</wp:posOffset>
                </wp:positionV>
                <wp:extent cx="304800" cy="279400"/>
                <wp:effectExtent l="38100" t="38100" r="0" b="63500"/>
                <wp:wrapNone/>
                <wp:docPr id="3" name="4-Point Star 3"/>
                <wp:cNvGraphicFramePr/>
                <a:graphic xmlns:a="http://schemas.openxmlformats.org/drawingml/2006/main">
                  <a:graphicData uri="http://schemas.microsoft.com/office/word/2010/wordprocessingShape">
                    <wps:wsp>
                      <wps:cNvSpPr/>
                      <wps:spPr>
                        <a:xfrm>
                          <a:off x="0" y="0"/>
                          <a:ext cx="304800" cy="279400"/>
                        </a:xfrm>
                        <a:prstGeom prst="star4">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3A47382"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4-Point Star 3" o:spid="_x0000_s1026" type="#_x0000_t187" style="position:absolute;margin-left:92.3pt;margin-top:3.35pt;width:24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" fillcolor="black [3213]" strokecolor="black [3213]" strokeweight="2pt"/>
            </w:pict>
          </mc:Fallback>
        </mc:AlternateContent>
      </w:r>
      <w:r>
        <w:rPr>
          <w:noProof/>
        </w:rPr>
        <mc:AlternateContent>
          <mc:Choice Requires="wps">
            <w:drawing>
              <wp:anchor distT="0" distB="0" distL="114300" distR="114300" simplePos="0" relativeHeight="251661312" behindDoc="0" locked="0" layoutInCell="1" allowOverlap="1" wp14:anchorId="668DE7C4" wp14:editId="6D014A07">
                <wp:simplePos x="0" y="0"/>
                <wp:positionH relativeFrom="column">
                  <wp:posOffset>753110</wp:posOffset>
                </wp:positionH>
                <wp:positionV relativeFrom="paragraph">
                  <wp:posOffset>45720</wp:posOffset>
                </wp:positionV>
                <wp:extent cx="304800" cy="279400"/>
                <wp:effectExtent l="38100" t="38100" r="0" b="63500"/>
                <wp:wrapNone/>
                <wp:docPr id="4" name="4-Point Star 4"/>
                <wp:cNvGraphicFramePr/>
                <a:graphic xmlns:a="http://schemas.openxmlformats.org/drawingml/2006/main">
                  <a:graphicData uri="http://schemas.microsoft.com/office/word/2010/wordprocessingShape">
                    <wps:wsp>
                      <wps:cNvSpPr/>
                      <wps:spPr>
                        <a:xfrm>
                          <a:off x="0" y="0"/>
                          <a:ext cx="304800" cy="279400"/>
                        </a:xfrm>
                        <a:prstGeom prst="star4">
                          <a:avLst/>
                        </a:prstGeom>
                        <a:solidFill>
                          <a:schemeClr val="tx1"/>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D185F18" id="4-Point Star 4" o:spid="_x0000_s1026" type="#_x0000_t187" style="position:absolute;margin-left:59.3pt;margin-top:3.6pt;width:24pt;height: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" fillcolor="black [3213]" strokecolor="black [3213]" strokeweight="1pt"/>
            </w:pict>
          </mc:Fallback>
        </mc:AlternateContent>
      </w:r>
      <w:r>
        <w:rPr>
          <w:noProof/>
        </w:rPr>
        <mc:AlternateContent>
          <mc:Choice Requires="wps">
            <w:drawing>
              <wp:anchor distT="0" distB="0" distL="114300" distR="114300" simplePos="0" relativeHeight="251662336" behindDoc="0" locked="0" layoutInCell="1" allowOverlap="1" wp14:anchorId="6581EA19" wp14:editId="43FEAF27">
                <wp:simplePos x="0" y="0"/>
                <wp:positionH relativeFrom="column">
                  <wp:posOffset>1587500</wp:posOffset>
                </wp:positionH>
                <wp:positionV relativeFrom="paragraph">
                  <wp:posOffset>41910</wp:posOffset>
                </wp:positionV>
                <wp:extent cx="304800" cy="279400"/>
                <wp:effectExtent l="38100" t="38100" r="0" b="63500"/>
                <wp:wrapNone/>
                <wp:docPr id="5" name="4-Point Star 5"/>
                <wp:cNvGraphicFramePr/>
                <a:graphic xmlns:a="http://schemas.openxmlformats.org/drawingml/2006/main">
                  <a:graphicData uri="http://schemas.microsoft.com/office/word/2010/wordprocessingShape">
                    <wps:wsp>
                      <wps:cNvSpPr/>
                      <wps:spPr>
                        <a:xfrm>
                          <a:off x="0" y="0"/>
                          <a:ext cx="304800" cy="279400"/>
                        </a:xfrm>
                        <a:prstGeom prst="star4">
                          <a:avLst/>
                        </a:prstGeom>
                        <a:solidFill>
                          <a:schemeClr val="tx1"/>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6352F76" id="4-Point Star 5" o:spid="_x0000_s1026" type="#_x0000_t187" style="position:absolute;margin-left:125pt;margin-top:3.3pt;width:24pt;height: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" fillcolor="black [3213]" strokecolor="black [3213]" strokeweight="1pt"/>
            </w:pict>
          </mc:Fallback>
        </mc:AlternateContent>
      </w:r>
      <w:r>
        <w:rPr>
          <w:noProof/>
        </w:rPr>
        <mc:AlternateContent>
          <mc:Choice Requires="wps">
            <w:drawing>
              <wp:anchor distT="0" distB="0" distL="114300" distR="114300" simplePos="0" relativeHeight="251663360" behindDoc="0" locked="0" layoutInCell="1" allowOverlap="1" wp14:anchorId="1C923E7E" wp14:editId="31741AA7">
                <wp:simplePos x="0" y="0"/>
                <wp:positionH relativeFrom="column">
                  <wp:posOffset>6028055</wp:posOffset>
                </wp:positionH>
                <wp:positionV relativeFrom="paragraph">
                  <wp:posOffset>37465</wp:posOffset>
                </wp:positionV>
                <wp:extent cx="304800" cy="279400"/>
                <wp:effectExtent l="38100" t="38100" r="0" b="63500"/>
                <wp:wrapNone/>
                <wp:docPr id="6" name="4-Point Star 6"/>
                <wp:cNvGraphicFramePr/>
                <a:graphic xmlns:a="http://schemas.openxmlformats.org/drawingml/2006/main">
                  <a:graphicData uri="http://schemas.microsoft.com/office/word/2010/wordprocessingShape">
                    <wps:wsp>
                      <wps:cNvSpPr/>
                      <wps:spPr>
                        <a:xfrm>
                          <a:off x="0" y="0"/>
                          <a:ext cx="304800" cy="279400"/>
                        </a:xfrm>
                        <a:prstGeom prst="star4">
                          <a:avLst/>
                        </a:prstGeom>
                        <a:solidFill>
                          <a:schemeClr val="tx1"/>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5CEFA16" id="4-Point Star 6" o:spid="_x0000_s1026" type="#_x0000_t187" style="position:absolute;margin-left:474.65pt;margin-top:2.95pt;width:24pt;height: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" fillcolor="black [3213]" strokecolor="black [3213]" strokeweight="1pt"/>
            </w:pict>
          </mc:Fallback>
        </mc:AlternateContent>
      </w:r>
      <w:r>
        <w:rPr>
          <w:noProof/>
        </w:rPr>
        <mc:AlternateContent>
          <mc:Choice Requires="wps">
            <w:drawing>
              <wp:anchor distT="0" distB="0" distL="114300" distR="114300" simplePos="0" relativeHeight="251664384" behindDoc="0" locked="0" layoutInCell="1" allowOverlap="1" wp14:anchorId="4E2F38F5" wp14:editId="04A8E301">
                <wp:simplePos x="0" y="0"/>
                <wp:positionH relativeFrom="column">
                  <wp:posOffset>5626100</wp:posOffset>
                </wp:positionH>
                <wp:positionV relativeFrom="paragraph">
                  <wp:posOffset>41910</wp:posOffset>
                </wp:positionV>
                <wp:extent cx="304800" cy="279400"/>
                <wp:effectExtent l="38100" t="38100" r="0" b="63500"/>
                <wp:wrapNone/>
                <wp:docPr id="7" name="4-Point Star 7"/>
                <wp:cNvGraphicFramePr/>
                <a:graphic xmlns:a="http://schemas.openxmlformats.org/drawingml/2006/main">
                  <a:graphicData uri="http://schemas.microsoft.com/office/word/2010/wordprocessingShape">
                    <wps:wsp>
                      <wps:cNvSpPr/>
                      <wps:spPr>
                        <a:xfrm>
                          <a:off x="0" y="0"/>
                          <a:ext cx="304800" cy="279400"/>
                        </a:xfrm>
                        <a:prstGeom prst="star4">
                          <a:avLst/>
                        </a:prstGeom>
                        <a:solidFill>
                          <a:schemeClr val="tx1"/>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2AC14EA" id="4-Point Star 7" o:spid="_x0000_s1026" type="#_x0000_t187" style="position:absolute;margin-left:443pt;margin-top:3.3pt;width:24pt;height:2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" fillcolor="black [3213]" strokecolor="black [3213]" strokeweight="1pt"/>
            </w:pict>
          </mc:Fallback>
        </mc:AlternateContent>
      </w:r>
      <w:r>
        <w:rPr>
          <w:noProof/>
        </w:rPr>
        <mc:AlternateContent>
          <mc:Choice Requires="wps">
            <w:drawing>
              <wp:anchor distT="0" distB="0" distL="114300" distR="114300" simplePos="0" relativeHeight="251665408" behindDoc="0" locked="0" layoutInCell="1" allowOverlap="1" wp14:anchorId="5E19423A" wp14:editId="0A0E9300">
                <wp:simplePos x="0" y="0"/>
                <wp:positionH relativeFrom="column">
                  <wp:posOffset>5194300</wp:posOffset>
                </wp:positionH>
                <wp:positionV relativeFrom="paragraph">
                  <wp:posOffset>41910</wp:posOffset>
                </wp:positionV>
                <wp:extent cx="304800" cy="279400"/>
                <wp:effectExtent l="38100" t="38100" r="0" b="63500"/>
                <wp:wrapNone/>
                <wp:docPr id="8" name="4-Point Star 8"/>
                <wp:cNvGraphicFramePr/>
                <a:graphic xmlns:a="http://schemas.openxmlformats.org/drawingml/2006/main">
                  <a:graphicData uri="http://schemas.microsoft.com/office/word/2010/wordprocessingShape">
                    <wps:wsp>
                      <wps:cNvSpPr/>
                      <wps:spPr>
                        <a:xfrm>
                          <a:off x="0" y="0"/>
                          <a:ext cx="304800" cy="279400"/>
                        </a:xfrm>
                        <a:prstGeom prst="star4">
                          <a:avLst/>
                        </a:prstGeom>
                        <a:solidFill>
                          <a:schemeClr val="tx1"/>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6DE85DE" id="4-Point Star 8" o:spid="_x0000_s1026" type="#_x0000_t187" style="position:absolute;margin-left:409pt;margin-top:3.3pt;width:24pt;height:2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" fillcolor="black [3213]" strokecolor="black [3213]" strokeweight="1pt"/>
            </w:pict>
          </mc:Fallback>
        </mc:AlternateContent>
      </w:r>
      <w:r>
        <w:rPr>
          <w:rFonts w:ascii="Tempus Sans ITC" w:hAnsi="Tempus Sans ITC"/>
          <w:b/>
          <w:sz w:val="44"/>
          <w:szCs w:val="44"/>
        </w:rPr>
        <w:t xml:space="preserve">Follow these </w:t>
      </w:r>
      <w:r>
        <w:rPr>
          <w:rFonts w:ascii="Tempus Sans ITC" w:hAnsi="Tempus Sans ITC"/>
          <w:b/>
          <w:sz w:val="44"/>
          <w:szCs w:val="44"/>
          <w:u w:val="single"/>
        </w:rPr>
        <w:t>Tattle Rules</w:t>
      </w:r>
      <w:r>
        <w:rPr>
          <w:rFonts w:ascii="Tempus Sans ITC" w:hAnsi="Tempus Sans ITC"/>
          <w:b/>
          <w:sz w:val="44"/>
          <w:szCs w:val="44"/>
        </w:rPr>
        <w:t>!</w:t>
      </w:r>
    </w:p>
    <w:p w14:paraId="0BD19CBF" w14:textId="77777777" w:rsidR="005E1B54" w:rsidRDefault="005E1B54" w:rsidP="005E1B54">
      <w:pPr>
        <w:pStyle w:val="ListParagraph"/>
        <w:ind w:right="360"/>
      </w:pPr>
    </w:p>
    <w:p w14:paraId="0377053C" w14:textId="77777777" w:rsidR="005E1B54" w:rsidRPr="005E1B54" w:rsidRDefault="005E1B54" w:rsidP="005E1B54">
      <w:pPr>
        <w:pStyle w:val="ListParagraph"/>
        <w:ind w:left="360" w:right="360"/>
        <w:rPr>
          <w:sz w:val="24"/>
          <w:szCs w:val="24"/>
        </w:rPr>
      </w:pPr>
      <w:r w:rsidRPr="005E1B54">
        <w:rPr>
          <w:sz w:val="24"/>
          <w:szCs w:val="24"/>
        </w:rPr>
        <w:t>Rule #1 ________________________________________________________</w:t>
      </w:r>
      <w:r>
        <w:rPr>
          <w:sz w:val="24"/>
          <w:szCs w:val="24"/>
        </w:rPr>
        <w:t>_____________________</w:t>
      </w:r>
    </w:p>
    <w:p w14:paraId="08108AF8" w14:textId="77777777" w:rsidR="005E1B54" w:rsidRPr="005E1B54" w:rsidRDefault="005E1B54" w:rsidP="005E1B54">
      <w:pPr>
        <w:pStyle w:val="ListParagraph"/>
        <w:ind w:left="360" w:right="360"/>
        <w:rPr>
          <w:sz w:val="24"/>
          <w:szCs w:val="24"/>
        </w:rPr>
      </w:pPr>
      <w:r w:rsidRPr="005E1B54">
        <w:rPr>
          <w:i/>
          <w:sz w:val="24"/>
          <w:szCs w:val="24"/>
        </w:rPr>
        <w:t>Which means:</w:t>
      </w:r>
      <w:r w:rsidRPr="005E1B54">
        <w:rPr>
          <w:sz w:val="24"/>
          <w:szCs w:val="24"/>
        </w:rPr>
        <w:t xml:space="preserve"> ________________________________________________________________________________________________________________________________________________</w:t>
      </w:r>
      <w:r>
        <w:rPr>
          <w:sz w:val="24"/>
          <w:szCs w:val="24"/>
        </w:rPr>
        <w:t>________________________</w:t>
      </w:r>
    </w:p>
    <w:p w14:paraId="7DAFFA19" w14:textId="77777777" w:rsidR="005E1B54" w:rsidRPr="005E1B54" w:rsidRDefault="005E1B54" w:rsidP="005E1B54">
      <w:pPr>
        <w:pStyle w:val="ListParagraph"/>
        <w:ind w:left="360" w:right="360"/>
        <w:rPr>
          <w:sz w:val="24"/>
          <w:szCs w:val="24"/>
        </w:rPr>
      </w:pPr>
    </w:p>
    <w:p w14:paraId="631A7F26" w14:textId="77777777" w:rsidR="005E1B54" w:rsidRPr="005E1B54" w:rsidRDefault="005E1B54" w:rsidP="005E1B54">
      <w:pPr>
        <w:pStyle w:val="ListParagraph"/>
        <w:ind w:left="360" w:right="360"/>
        <w:rPr>
          <w:sz w:val="24"/>
          <w:szCs w:val="24"/>
        </w:rPr>
      </w:pPr>
      <w:r w:rsidRPr="005E1B54">
        <w:rPr>
          <w:sz w:val="24"/>
          <w:szCs w:val="24"/>
        </w:rPr>
        <w:t>Rule #2 ________________________________________________________</w:t>
      </w:r>
      <w:r>
        <w:rPr>
          <w:sz w:val="24"/>
          <w:szCs w:val="24"/>
        </w:rPr>
        <w:t>_____________________</w:t>
      </w:r>
    </w:p>
    <w:p w14:paraId="0A8CCE91" w14:textId="77777777" w:rsidR="005E1B54" w:rsidRPr="005E1B54" w:rsidRDefault="005E1B54" w:rsidP="005E1B54">
      <w:pPr>
        <w:pStyle w:val="ListParagraph"/>
        <w:ind w:left="360" w:right="360"/>
        <w:rPr>
          <w:sz w:val="24"/>
          <w:szCs w:val="24"/>
        </w:rPr>
      </w:pPr>
      <w:r w:rsidRPr="005E1B54">
        <w:rPr>
          <w:i/>
          <w:sz w:val="24"/>
          <w:szCs w:val="24"/>
        </w:rPr>
        <w:t>Which means:</w:t>
      </w:r>
      <w:r w:rsidRPr="005E1B54">
        <w:rPr>
          <w:sz w:val="24"/>
          <w:szCs w:val="24"/>
        </w:rPr>
        <w:t xml:space="preserve"> ________________________________________________________________________________________________________________________________________________</w:t>
      </w:r>
      <w:r>
        <w:rPr>
          <w:sz w:val="24"/>
          <w:szCs w:val="24"/>
        </w:rPr>
        <w:t>________________________</w:t>
      </w:r>
    </w:p>
    <w:p w14:paraId="56DD4A85" w14:textId="77777777" w:rsidR="005E1B54" w:rsidRPr="005E1B54" w:rsidRDefault="005E1B54" w:rsidP="005E1B54">
      <w:pPr>
        <w:pStyle w:val="ListParagraph"/>
        <w:ind w:left="360" w:right="360"/>
        <w:rPr>
          <w:sz w:val="24"/>
          <w:szCs w:val="24"/>
        </w:rPr>
      </w:pPr>
    </w:p>
    <w:p w14:paraId="0280B2DA" w14:textId="77777777" w:rsidR="005E1B54" w:rsidRPr="005E1B54" w:rsidRDefault="005E1B54" w:rsidP="005E1B54">
      <w:pPr>
        <w:pStyle w:val="ListParagraph"/>
        <w:ind w:left="360" w:right="360"/>
        <w:rPr>
          <w:sz w:val="24"/>
          <w:szCs w:val="24"/>
        </w:rPr>
      </w:pPr>
      <w:r w:rsidRPr="005E1B54">
        <w:rPr>
          <w:sz w:val="24"/>
          <w:szCs w:val="24"/>
        </w:rPr>
        <w:t>Rule #3 ________________________________________________________</w:t>
      </w:r>
      <w:r>
        <w:rPr>
          <w:sz w:val="24"/>
          <w:szCs w:val="24"/>
        </w:rPr>
        <w:t>_____________________</w:t>
      </w:r>
    </w:p>
    <w:p w14:paraId="1E5A0334" w14:textId="77777777" w:rsidR="005E1B54" w:rsidRPr="005E1B54" w:rsidRDefault="005E1B54" w:rsidP="005E1B54">
      <w:pPr>
        <w:pStyle w:val="ListParagraph"/>
        <w:ind w:left="360" w:right="360"/>
        <w:rPr>
          <w:sz w:val="24"/>
          <w:szCs w:val="24"/>
        </w:rPr>
      </w:pPr>
      <w:r w:rsidRPr="005E1B54">
        <w:rPr>
          <w:i/>
          <w:sz w:val="24"/>
          <w:szCs w:val="24"/>
        </w:rPr>
        <w:t>Which means:</w:t>
      </w:r>
      <w:r w:rsidRPr="005E1B54">
        <w:rPr>
          <w:sz w:val="24"/>
          <w:szCs w:val="24"/>
        </w:rPr>
        <w:t xml:space="preserve"> ________________________________________________________________________________________________________________________________________________</w:t>
      </w:r>
      <w:r>
        <w:rPr>
          <w:sz w:val="24"/>
          <w:szCs w:val="24"/>
        </w:rPr>
        <w:t>________________________</w:t>
      </w:r>
    </w:p>
    <w:p w14:paraId="7E39A999" w14:textId="77777777" w:rsidR="005E1B54" w:rsidRPr="005E1B54" w:rsidRDefault="005E1B54" w:rsidP="005E1B54">
      <w:pPr>
        <w:pStyle w:val="ListParagraph"/>
        <w:ind w:left="360" w:right="360"/>
        <w:rPr>
          <w:sz w:val="24"/>
          <w:szCs w:val="24"/>
        </w:rPr>
      </w:pPr>
    </w:p>
    <w:p w14:paraId="052C3CE9" w14:textId="77777777" w:rsidR="005E1B54" w:rsidRPr="005E1B54" w:rsidRDefault="005E1B54" w:rsidP="005E1B54">
      <w:pPr>
        <w:pStyle w:val="ListParagraph"/>
        <w:ind w:left="360" w:right="360"/>
        <w:rPr>
          <w:sz w:val="24"/>
          <w:szCs w:val="24"/>
        </w:rPr>
      </w:pPr>
      <w:r w:rsidRPr="005E1B54">
        <w:rPr>
          <w:sz w:val="24"/>
          <w:szCs w:val="24"/>
        </w:rPr>
        <w:t>Rule #4 ________________________________________________________</w:t>
      </w:r>
      <w:r>
        <w:rPr>
          <w:sz w:val="24"/>
          <w:szCs w:val="24"/>
        </w:rPr>
        <w:t>_____________________</w:t>
      </w:r>
    </w:p>
    <w:p w14:paraId="0D296088" w14:textId="77777777" w:rsidR="005E1B54" w:rsidRPr="005E1B54" w:rsidRDefault="005E1B54" w:rsidP="005E1B54">
      <w:pPr>
        <w:pStyle w:val="ListParagraph"/>
        <w:ind w:left="360" w:right="360"/>
        <w:rPr>
          <w:sz w:val="24"/>
          <w:szCs w:val="24"/>
        </w:rPr>
      </w:pPr>
      <w:r w:rsidRPr="005E1B54">
        <w:rPr>
          <w:i/>
          <w:sz w:val="24"/>
          <w:szCs w:val="24"/>
        </w:rPr>
        <w:t>Which means:</w:t>
      </w:r>
      <w:r w:rsidRPr="005E1B54">
        <w:rPr>
          <w:sz w:val="24"/>
          <w:szCs w:val="24"/>
        </w:rPr>
        <w:t xml:space="preserve">  ________________________________________________________________________________________________________________________________________________</w:t>
      </w:r>
      <w:r>
        <w:rPr>
          <w:sz w:val="24"/>
          <w:szCs w:val="24"/>
        </w:rPr>
        <w:t>________________________</w:t>
      </w:r>
    </w:p>
    <w:p w14:paraId="6148F96A" w14:textId="77777777" w:rsidR="000D69B7" w:rsidRPr="00DC7F18" w:rsidRDefault="000D69B7" w:rsidP="000D69B7">
      <w:pPr>
        <w:jc w:val="center"/>
        <w:rPr>
          <w:sz w:val="24"/>
          <w:szCs w:val="24"/>
        </w:rPr>
      </w:pPr>
      <w:r w:rsidRPr="00DC7F18">
        <w:rPr>
          <w:rFonts w:cs="Tahoma"/>
          <w:b/>
          <w:noProof/>
          <w:sz w:val="24"/>
          <w:szCs w:val="24"/>
        </w:rPr>
        <w:lastRenderedPageBreak/>
        <w:drawing>
          <wp:inline distT="0" distB="0" distL="0" distR="0" wp14:anchorId="6C2A1800" wp14:editId="25E7B043">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954055" w14:textId="77777777" w:rsidR="000D69B7" w:rsidRPr="00FC36B0" w:rsidRDefault="000D69B7" w:rsidP="000D69B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3D1DB24" w14:textId="77777777" w:rsidR="000D69B7" w:rsidRPr="00DC7F18" w:rsidRDefault="000D69B7" w:rsidP="000D69B7">
      <w:pPr>
        <w:spacing w:after="0" w:line="240" w:lineRule="auto"/>
        <w:jc w:val="center"/>
        <w:rPr>
          <w:rFonts w:eastAsia="Calibri" w:cs="Calibri"/>
          <w:b/>
          <w:bCs/>
          <w:sz w:val="24"/>
          <w:szCs w:val="24"/>
          <w:u w:val="single"/>
        </w:rPr>
      </w:pPr>
    </w:p>
    <w:p w14:paraId="64D0BAE2" w14:textId="77777777" w:rsidR="000D69B7" w:rsidRPr="00DC7F18" w:rsidRDefault="000D69B7" w:rsidP="000D69B7">
      <w:pPr>
        <w:spacing w:after="0" w:line="240" w:lineRule="auto"/>
        <w:jc w:val="center"/>
        <w:rPr>
          <w:rFonts w:eastAsia="Calibri" w:cs="Calibri"/>
          <w:b/>
          <w:bCs/>
          <w:sz w:val="24"/>
          <w:szCs w:val="24"/>
        </w:rPr>
      </w:pPr>
      <w:r>
        <w:rPr>
          <w:rFonts w:eastAsia="Calibri" w:cs="Calibri"/>
          <w:b/>
          <w:bCs/>
          <w:sz w:val="24"/>
          <w:szCs w:val="24"/>
        </w:rPr>
        <w:t>“Story Time with LRE”</w:t>
      </w:r>
      <w:r w:rsidRPr="00DC7F18">
        <w:rPr>
          <w:rFonts w:eastAsia="Calibri" w:cs="Calibri"/>
          <w:b/>
          <w:bCs/>
          <w:sz w:val="24"/>
          <w:szCs w:val="24"/>
        </w:rPr>
        <w:t>: Academy</w:t>
      </w:r>
    </w:p>
    <w:p w14:paraId="369E62E5" w14:textId="77777777" w:rsidR="000D69B7" w:rsidRPr="00DC7F18" w:rsidRDefault="000D69B7" w:rsidP="000D69B7">
      <w:pPr>
        <w:spacing w:after="0" w:line="240" w:lineRule="auto"/>
        <w:jc w:val="center"/>
        <w:rPr>
          <w:rFonts w:eastAsia="Calibri" w:cs="Calibri"/>
          <w:bCs/>
          <w:sz w:val="24"/>
          <w:szCs w:val="24"/>
        </w:rPr>
      </w:pPr>
      <w:r>
        <w:rPr>
          <w:rFonts w:eastAsia="Calibri" w:cs="Calibri"/>
          <w:bCs/>
          <w:sz w:val="24"/>
          <w:szCs w:val="24"/>
        </w:rPr>
        <w:t>(Elementary:  K-3)</w:t>
      </w:r>
    </w:p>
    <w:p w14:paraId="7544A927" w14:textId="77777777" w:rsidR="000D69B7" w:rsidRDefault="000D69B7" w:rsidP="000D69B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Tattle or Not, That is the Question!</w:t>
      </w:r>
      <w:r w:rsidRPr="00DC7F18">
        <w:rPr>
          <w:rFonts w:eastAsia="Calibri" w:cs="Tahoma"/>
          <w:b/>
          <w:bCs/>
          <w:sz w:val="24"/>
          <w:szCs w:val="24"/>
        </w:rPr>
        <w:t xml:space="preserve"> </w:t>
      </w:r>
    </w:p>
    <w:p w14:paraId="661A45AF" w14:textId="77777777" w:rsidR="000D69B7" w:rsidRPr="00DC7F18" w:rsidRDefault="000D69B7" w:rsidP="000D69B7">
      <w:pPr>
        <w:widowControl w:val="0"/>
        <w:autoSpaceDE w:val="0"/>
        <w:autoSpaceDN w:val="0"/>
        <w:adjustRightInd w:val="0"/>
        <w:spacing w:after="0" w:line="240" w:lineRule="auto"/>
        <w:ind w:left="1710" w:hanging="1710"/>
        <w:jc w:val="center"/>
        <w:rPr>
          <w:rFonts w:eastAsia="Calibri" w:cs="Tahoma"/>
          <w:b/>
          <w:bCs/>
          <w:sz w:val="24"/>
          <w:szCs w:val="24"/>
        </w:rPr>
      </w:pPr>
    </w:p>
    <w:p w14:paraId="18F048FB" w14:textId="507DD7B2" w:rsidR="005E1B54" w:rsidRPr="000D69B7" w:rsidRDefault="005E1B54" w:rsidP="000D69B7">
      <w:pPr>
        <w:spacing w:line="240" w:lineRule="auto"/>
        <w:jc w:val="center"/>
        <w:rPr>
          <w:b/>
          <w:sz w:val="24"/>
          <w:szCs w:val="24"/>
        </w:rPr>
      </w:pPr>
      <w:r w:rsidRPr="000D69B7">
        <w:rPr>
          <w:b/>
          <w:sz w:val="24"/>
          <w:szCs w:val="24"/>
        </w:rPr>
        <w:t xml:space="preserve">To Tattle or Not, That is the Question! – </w:t>
      </w:r>
      <w:r w:rsidR="00C95BD6">
        <w:rPr>
          <w:b/>
          <w:sz w:val="24"/>
          <w:szCs w:val="24"/>
        </w:rPr>
        <w:t>Facilitator Guide</w:t>
      </w:r>
    </w:p>
    <w:p w14:paraId="552C8911" w14:textId="77777777" w:rsidR="000D69B7" w:rsidRDefault="005E1B54" w:rsidP="000D69B7">
      <w:pPr>
        <w:spacing w:after="0" w:line="240" w:lineRule="auto"/>
        <w:rPr>
          <w:sz w:val="24"/>
          <w:szCs w:val="24"/>
        </w:rPr>
      </w:pPr>
      <w:r w:rsidRPr="000D69B7">
        <w:rPr>
          <w:sz w:val="24"/>
          <w:szCs w:val="24"/>
        </w:rPr>
        <w:t>In art class, Billy sees Marco take Julia’s paints without asking. Should Billy tell the teacher about Marco?</w:t>
      </w:r>
    </w:p>
    <w:p w14:paraId="19C8B6CB" w14:textId="6A76555A" w:rsidR="00725C61" w:rsidRDefault="00725C61" w:rsidP="00725C61">
      <w:pPr>
        <w:spacing w:after="0" w:line="240" w:lineRule="auto"/>
        <w:rPr>
          <w:sz w:val="24"/>
          <w:szCs w:val="24"/>
        </w:rPr>
      </w:pPr>
      <w:r w:rsidRPr="003303C7">
        <w:rPr>
          <w:color w:val="FF0000"/>
          <w:sz w:val="24"/>
          <w:szCs w:val="24"/>
        </w:rPr>
        <w:t xml:space="preserve">#1 </w:t>
      </w:r>
      <w:proofErr w:type="gramStart"/>
      <w:r w:rsidRPr="003303C7">
        <w:rPr>
          <w:color w:val="FF0000"/>
          <w:sz w:val="24"/>
          <w:szCs w:val="24"/>
        </w:rPr>
        <w:t>Be</w:t>
      </w:r>
      <w:proofErr w:type="gramEnd"/>
      <w:r w:rsidRPr="003303C7">
        <w:rPr>
          <w:color w:val="FF0000"/>
          <w:sz w:val="24"/>
          <w:szCs w:val="24"/>
        </w:rPr>
        <w:t xml:space="preserve"> a Danger Ranger-stealing hurts others; reporting a crime is the right t</w:t>
      </w:r>
      <w:bookmarkStart w:id="0" w:name="_GoBack"/>
      <w:bookmarkEnd w:id="0"/>
      <w:r w:rsidRPr="003303C7">
        <w:rPr>
          <w:color w:val="FF0000"/>
          <w:sz w:val="24"/>
          <w:szCs w:val="24"/>
        </w:rPr>
        <w:t xml:space="preserve">hing to do.  You want your peers to learn from their mistakes and not embarrass them, see if you can quietly let the teacher know what you saw. The teacher can help </w:t>
      </w:r>
      <w:r w:rsidR="00933940">
        <w:rPr>
          <w:color w:val="FF0000"/>
          <w:sz w:val="24"/>
          <w:szCs w:val="24"/>
        </w:rPr>
        <w:t>Billy</w:t>
      </w:r>
      <w:r w:rsidRPr="003303C7">
        <w:rPr>
          <w:color w:val="FF0000"/>
          <w:sz w:val="24"/>
          <w:szCs w:val="24"/>
        </w:rPr>
        <w:t xml:space="preserve"> learn not to steal</w:t>
      </w:r>
      <w:r w:rsidR="00933940">
        <w:rPr>
          <w:color w:val="FF0000"/>
          <w:sz w:val="24"/>
          <w:szCs w:val="24"/>
        </w:rPr>
        <w:t>.</w:t>
      </w:r>
    </w:p>
    <w:p w14:paraId="3427A49F" w14:textId="77777777" w:rsidR="000D69B7" w:rsidRDefault="000D69B7" w:rsidP="000D69B7">
      <w:pPr>
        <w:spacing w:after="0" w:line="240" w:lineRule="auto"/>
        <w:rPr>
          <w:sz w:val="24"/>
          <w:szCs w:val="24"/>
        </w:rPr>
      </w:pPr>
    </w:p>
    <w:p w14:paraId="6FE33B4E" w14:textId="77777777" w:rsidR="005E1B54" w:rsidRDefault="005E1B54" w:rsidP="000D69B7">
      <w:pPr>
        <w:spacing w:after="0" w:line="240" w:lineRule="auto"/>
        <w:rPr>
          <w:sz w:val="24"/>
          <w:szCs w:val="24"/>
        </w:rPr>
      </w:pPr>
      <w:r w:rsidRPr="000D69B7">
        <w:rPr>
          <w:sz w:val="24"/>
          <w:szCs w:val="24"/>
        </w:rPr>
        <w:t>When taking a test, Julia notices Robert looking at her paper and copying answers. Should Julia tell the teacher about Robert?</w:t>
      </w:r>
    </w:p>
    <w:p w14:paraId="7B670D7A" w14:textId="6E13C340" w:rsidR="000D69B7" w:rsidRPr="003303C7" w:rsidRDefault="003303C7" w:rsidP="000D69B7">
      <w:pPr>
        <w:spacing w:after="0" w:line="240" w:lineRule="auto"/>
        <w:rPr>
          <w:color w:val="FF0000"/>
          <w:sz w:val="24"/>
          <w:szCs w:val="24"/>
        </w:rPr>
      </w:pPr>
      <w:r>
        <w:rPr>
          <w:color w:val="FF0000"/>
          <w:sz w:val="24"/>
          <w:szCs w:val="24"/>
        </w:rPr>
        <w:t xml:space="preserve">#2 Be a </w:t>
      </w:r>
      <w:r w:rsidR="00933940">
        <w:rPr>
          <w:color w:val="FF0000"/>
          <w:sz w:val="24"/>
          <w:szCs w:val="24"/>
        </w:rPr>
        <w:t>P</w:t>
      </w:r>
      <w:r>
        <w:rPr>
          <w:color w:val="FF0000"/>
          <w:sz w:val="24"/>
          <w:szCs w:val="24"/>
        </w:rPr>
        <w:t xml:space="preserve">roblem </w:t>
      </w:r>
      <w:r w:rsidR="00933940">
        <w:rPr>
          <w:color w:val="FF0000"/>
          <w:sz w:val="24"/>
          <w:szCs w:val="24"/>
        </w:rPr>
        <w:t>S</w:t>
      </w:r>
      <w:r>
        <w:rPr>
          <w:color w:val="FF0000"/>
          <w:sz w:val="24"/>
          <w:szCs w:val="24"/>
        </w:rPr>
        <w:t>olver-</w:t>
      </w:r>
      <w:r w:rsidR="000D69B7" w:rsidRPr="003303C7">
        <w:rPr>
          <w:color w:val="FF0000"/>
          <w:sz w:val="24"/>
          <w:szCs w:val="24"/>
        </w:rPr>
        <w:t>politely ask Robert to keep his eyes on his own paper if he continues, inform the teacher</w:t>
      </w:r>
      <w:r w:rsidRPr="003303C7">
        <w:rPr>
          <w:color w:val="FF0000"/>
          <w:sz w:val="24"/>
          <w:szCs w:val="24"/>
        </w:rPr>
        <w:t xml:space="preserve"> after the test is over.  Focus on doing a good job on the test first.  </w:t>
      </w:r>
      <w:r w:rsidR="000D69B7" w:rsidRPr="003303C7">
        <w:rPr>
          <w:color w:val="FF0000"/>
          <w:sz w:val="24"/>
          <w:szCs w:val="24"/>
        </w:rPr>
        <w:t xml:space="preserve">Copying answers from someone else without their permission is stealing.  </w:t>
      </w:r>
      <w:r w:rsidR="00CE7193">
        <w:rPr>
          <w:color w:val="FF0000"/>
          <w:sz w:val="24"/>
          <w:szCs w:val="24"/>
        </w:rPr>
        <w:t xml:space="preserve">Follow instructions when asked to do your own work. </w:t>
      </w:r>
      <w:r w:rsidRPr="003303C7">
        <w:rPr>
          <w:color w:val="FF0000"/>
          <w:sz w:val="24"/>
          <w:szCs w:val="24"/>
        </w:rPr>
        <w:t>When you call other’s people work you</w:t>
      </w:r>
      <w:r>
        <w:rPr>
          <w:color w:val="FF0000"/>
          <w:sz w:val="24"/>
          <w:szCs w:val="24"/>
        </w:rPr>
        <w:t>r</w:t>
      </w:r>
      <w:r w:rsidRPr="003303C7">
        <w:rPr>
          <w:color w:val="FF0000"/>
          <w:sz w:val="24"/>
          <w:szCs w:val="24"/>
        </w:rPr>
        <w:t xml:space="preserve"> own</w:t>
      </w:r>
      <w:r>
        <w:rPr>
          <w:color w:val="FF0000"/>
          <w:sz w:val="24"/>
          <w:szCs w:val="24"/>
        </w:rPr>
        <w:t xml:space="preserve"> you are stealing fro</w:t>
      </w:r>
      <w:r w:rsidRPr="003303C7">
        <w:rPr>
          <w:color w:val="FF0000"/>
          <w:sz w:val="24"/>
          <w:szCs w:val="24"/>
        </w:rPr>
        <w:t>m them.</w:t>
      </w:r>
    </w:p>
    <w:p w14:paraId="3B7D021F" w14:textId="77777777" w:rsidR="000D69B7" w:rsidRDefault="000D69B7" w:rsidP="000D69B7">
      <w:pPr>
        <w:spacing w:after="0" w:line="240" w:lineRule="auto"/>
        <w:rPr>
          <w:sz w:val="24"/>
          <w:szCs w:val="24"/>
        </w:rPr>
      </w:pPr>
    </w:p>
    <w:p w14:paraId="45C74264" w14:textId="77777777" w:rsidR="00036FDF" w:rsidRDefault="005E1B54" w:rsidP="000D69B7">
      <w:pPr>
        <w:spacing w:after="0" w:line="240" w:lineRule="auto"/>
        <w:rPr>
          <w:sz w:val="24"/>
          <w:szCs w:val="24"/>
        </w:rPr>
      </w:pPr>
      <w:r w:rsidRPr="000D69B7">
        <w:rPr>
          <w:sz w:val="24"/>
          <w:szCs w:val="24"/>
        </w:rPr>
        <w:t xml:space="preserve">At lunch, Juan hears Marissa and Nicole talking about how they are going to push Nancy off the swing set </w:t>
      </w:r>
      <w:r w:rsidR="00DC15A4">
        <w:rPr>
          <w:sz w:val="24"/>
          <w:szCs w:val="24"/>
        </w:rPr>
        <w:t>d</w:t>
      </w:r>
      <w:r w:rsidRPr="000D69B7">
        <w:rPr>
          <w:sz w:val="24"/>
          <w:szCs w:val="24"/>
        </w:rPr>
        <w:t>uring recess. Should Juan tell the teacher about Marissa and Nicole?</w:t>
      </w:r>
      <w:r w:rsidRPr="000D69B7">
        <w:rPr>
          <w:sz w:val="24"/>
          <w:szCs w:val="24"/>
        </w:rPr>
        <w:tab/>
      </w:r>
    </w:p>
    <w:p w14:paraId="084ADC16" w14:textId="77777777" w:rsidR="000D69B7" w:rsidRPr="000D69B7" w:rsidRDefault="000D69B7" w:rsidP="000D69B7">
      <w:pPr>
        <w:spacing w:after="0" w:line="240" w:lineRule="auto"/>
        <w:rPr>
          <w:color w:val="FF0000"/>
          <w:sz w:val="24"/>
          <w:szCs w:val="24"/>
        </w:rPr>
      </w:pPr>
      <w:r w:rsidRPr="000D69B7">
        <w:rPr>
          <w:color w:val="FF0000"/>
          <w:sz w:val="24"/>
          <w:szCs w:val="24"/>
        </w:rPr>
        <w:t>#1 Be a Danger Ranger-warn someone</w:t>
      </w:r>
      <w:r w:rsidR="00DC15A4">
        <w:rPr>
          <w:color w:val="FF0000"/>
          <w:sz w:val="24"/>
          <w:szCs w:val="24"/>
        </w:rPr>
        <w:t>.</w:t>
      </w:r>
    </w:p>
    <w:p w14:paraId="3AE9DEBB" w14:textId="77777777" w:rsidR="003303C7" w:rsidRDefault="003303C7" w:rsidP="000D69B7">
      <w:pPr>
        <w:spacing w:after="0" w:line="240" w:lineRule="auto"/>
        <w:rPr>
          <w:sz w:val="24"/>
          <w:szCs w:val="24"/>
        </w:rPr>
      </w:pPr>
    </w:p>
    <w:p w14:paraId="39128240" w14:textId="77777777" w:rsidR="005E1B54" w:rsidRDefault="005E1B54" w:rsidP="000D69B7">
      <w:pPr>
        <w:spacing w:after="0" w:line="240" w:lineRule="auto"/>
        <w:rPr>
          <w:sz w:val="24"/>
          <w:szCs w:val="24"/>
        </w:rPr>
      </w:pPr>
      <w:r w:rsidRPr="000D69B7">
        <w:rPr>
          <w:sz w:val="24"/>
          <w:szCs w:val="24"/>
        </w:rPr>
        <w:t>Abe is in line to use the swings at recess. Another student cuts in front of him. Should Abe tell the teacher?</w:t>
      </w:r>
    </w:p>
    <w:p w14:paraId="33619282" w14:textId="77777777" w:rsidR="00933940" w:rsidRDefault="00933940" w:rsidP="000D69B7">
      <w:pPr>
        <w:spacing w:after="0" w:line="240" w:lineRule="auto"/>
        <w:rPr>
          <w:color w:val="FF0000"/>
          <w:sz w:val="24"/>
          <w:szCs w:val="24"/>
        </w:rPr>
      </w:pPr>
      <w:r>
        <w:rPr>
          <w:color w:val="FF0000"/>
          <w:sz w:val="24"/>
          <w:szCs w:val="24"/>
        </w:rPr>
        <w:t>#2 Be a Problem Solver- politely remind the one cutting of the playground rules.  If he continues to cut in front of you, report to the teacher or playground monitor.</w:t>
      </w:r>
    </w:p>
    <w:p w14:paraId="3FEF5279" w14:textId="413E4F1B" w:rsidR="003303C7" w:rsidRPr="000D69B7" w:rsidRDefault="00933940" w:rsidP="000D69B7">
      <w:pPr>
        <w:spacing w:after="0" w:line="240" w:lineRule="auto"/>
        <w:rPr>
          <w:sz w:val="24"/>
          <w:szCs w:val="24"/>
        </w:rPr>
      </w:pPr>
      <w:r w:rsidRPr="000D69B7" w:rsidDel="00933940">
        <w:rPr>
          <w:color w:val="FF0000"/>
          <w:sz w:val="24"/>
          <w:szCs w:val="24"/>
        </w:rPr>
        <w:t xml:space="preserve"> </w:t>
      </w:r>
    </w:p>
    <w:p w14:paraId="5B3BCEF0" w14:textId="77777777" w:rsidR="00036FDF" w:rsidRDefault="005E1B54" w:rsidP="000D69B7">
      <w:pPr>
        <w:spacing w:after="0" w:line="240" w:lineRule="auto"/>
        <w:rPr>
          <w:sz w:val="24"/>
          <w:szCs w:val="24"/>
        </w:rPr>
      </w:pPr>
      <w:r w:rsidRPr="000D69B7">
        <w:rPr>
          <w:sz w:val="24"/>
          <w:szCs w:val="24"/>
        </w:rPr>
        <w:t>Lisa sees a student steal money from the teacher’s desk while the teacher was not looking. Should Lisa tell the teacher what she saw?</w:t>
      </w:r>
      <w:r w:rsidR="003303C7">
        <w:rPr>
          <w:sz w:val="24"/>
          <w:szCs w:val="24"/>
        </w:rPr>
        <w:t xml:space="preserve"> </w:t>
      </w:r>
    </w:p>
    <w:p w14:paraId="207EA501" w14:textId="5812EB3E" w:rsidR="003303C7" w:rsidRDefault="003303C7" w:rsidP="000D69B7">
      <w:pPr>
        <w:spacing w:after="0" w:line="240" w:lineRule="auto"/>
        <w:rPr>
          <w:sz w:val="24"/>
          <w:szCs w:val="24"/>
        </w:rPr>
      </w:pPr>
      <w:r w:rsidRPr="003303C7">
        <w:rPr>
          <w:color w:val="FF0000"/>
          <w:sz w:val="24"/>
          <w:szCs w:val="24"/>
        </w:rPr>
        <w:t xml:space="preserve">#1 </w:t>
      </w:r>
      <w:proofErr w:type="gramStart"/>
      <w:r w:rsidRPr="003303C7">
        <w:rPr>
          <w:color w:val="FF0000"/>
          <w:sz w:val="24"/>
          <w:szCs w:val="24"/>
        </w:rPr>
        <w:t>Be</w:t>
      </w:r>
      <w:proofErr w:type="gramEnd"/>
      <w:r w:rsidRPr="003303C7">
        <w:rPr>
          <w:color w:val="FF0000"/>
          <w:sz w:val="24"/>
          <w:szCs w:val="24"/>
        </w:rPr>
        <w:t xml:space="preserve"> a Danger Ranger-stealing hurts others; reporting a crime is the right thing to do.  You want your peers to learn from their mistakes and not embarrass them, see if you can quietly let the teacher know what you </w:t>
      </w:r>
      <w:r w:rsidR="00921153" w:rsidRPr="003303C7">
        <w:rPr>
          <w:color w:val="FF0000"/>
          <w:sz w:val="24"/>
          <w:szCs w:val="24"/>
        </w:rPr>
        <w:t>saw. The</w:t>
      </w:r>
      <w:r w:rsidRPr="003303C7">
        <w:rPr>
          <w:color w:val="FF0000"/>
          <w:sz w:val="24"/>
          <w:szCs w:val="24"/>
        </w:rPr>
        <w:t xml:space="preserve"> teacher can help the student learn not to steal.</w:t>
      </w:r>
    </w:p>
    <w:p w14:paraId="358CECB5" w14:textId="77777777" w:rsidR="003303C7" w:rsidRDefault="003303C7" w:rsidP="000D69B7">
      <w:pPr>
        <w:spacing w:after="0" w:line="240" w:lineRule="auto"/>
        <w:rPr>
          <w:sz w:val="24"/>
          <w:szCs w:val="24"/>
        </w:rPr>
      </w:pPr>
    </w:p>
    <w:p w14:paraId="7A61B152" w14:textId="77777777" w:rsidR="00921153" w:rsidRDefault="005E1B54" w:rsidP="000D69B7">
      <w:pPr>
        <w:spacing w:after="0" w:line="240" w:lineRule="auto"/>
        <w:rPr>
          <w:sz w:val="24"/>
          <w:szCs w:val="24"/>
        </w:rPr>
      </w:pPr>
      <w:r w:rsidRPr="000D69B7">
        <w:rPr>
          <w:sz w:val="24"/>
          <w:szCs w:val="24"/>
        </w:rPr>
        <w:t>Ahmed watches two boys on the playground tease a girl. Should he tell the teacher?</w:t>
      </w:r>
      <w:r w:rsidR="00CE7193">
        <w:rPr>
          <w:sz w:val="24"/>
          <w:szCs w:val="24"/>
        </w:rPr>
        <w:t xml:space="preserve"> </w:t>
      </w:r>
    </w:p>
    <w:p w14:paraId="10DC8144" w14:textId="77777777" w:rsidR="005E1B54" w:rsidRPr="00CE7193" w:rsidRDefault="00CE7193" w:rsidP="000D69B7">
      <w:pPr>
        <w:spacing w:after="0" w:line="240" w:lineRule="auto"/>
        <w:rPr>
          <w:color w:val="FF0000"/>
          <w:sz w:val="24"/>
          <w:szCs w:val="24"/>
        </w:rPr>
      </w:pPr>
      <w:r w:rsidRPr="00CE7193">
        <w:rPr>
          <w:color w:val="FF0000"/>
          <w:sz w:val="24"/>
          <w:szCs w:val="24"/>
        </w:rPr>
        <w:t>#3 Now or Later-Ask yourself If the girl is teasing back or seems to enjoy the teasing or is she getting upset.  You can ask her if she is okay.  If she is upset you can help make her feel better by inviting her to join you and your friends.  If you notice that she is repeatedly being teased and doesn’t like it, you can help her tell the teacher or tell the teacher for her.</w:t>
      </w:r>
    </w:p>
    <w:p w14:paraId="7657C586" w14:textId="77777777" w:rsidR="003303C7" w:rsidRPr="000D69B7" w:rsidRDefault="003303C7" w:rsidP="000D69B7">
      <w:pPr>
        <w:spacing w:after="0" w:line="240" w:lineRule="auto"/>
        <w:rPr>
          <w:sz w:val="24"/>
          <w:szCs w:val="24"/>
        </w:rPr>
      </w:pPr>
    </w:p>
    <w:p w14:paraId="304791AE" w14:textId="77777777" w:rsidR="005C6499" w:rsidRDefault="005E1B54" w:rsidP="000D69B7">
      <w:pPr>
        <w:spacing w:after="0" w:line="240" w:lineRule="auto"/>
        <w:rPr>
          <w:sz w:val="24"/>
          <w:szCs w:val="24"/>
        </w:rPr>
      </w:pPr>
      <w:r w:rsidRPr="000D69B7">
        <w:rPr>
          <w:sz w:val="24"/>
          <w:szCs w:val="24"/>
        </w:rPr>
        <w:lastRenderedPageBreak/>
        <w:t>Jennifer sees Trisha throw paper on the floor instead of putting it in the trash can. Should Jennifer tell the teacher?</w:t>
      </w:r>
      <w:r w:rsidR="00CE7193">
        <w:rPr>
          <w:sz w:val="24"/>
          <w:szCs w:val="24"/>
        </w:rPr>
        <w:t xml:space="preserve"> </w:t>
      </w:r>
    </w:p>
    <w:p w14:paraId="20418BE2" w14:textId="44AC96D4" w:rsidR="00CE7193" w:rsidRDefault="00CE7193" w:rsidP="000D69B7">
      <w:pPr>
        <w:spacing w:after="0" w:line="240" w:lineRule="auto"/>
        <w:rPr>
          <w:sz w:val="24"/>
          <w:szCs w:val="24"/>
        </w:rPr>
      </w:pPr>
      <w:r w:rsidRPr="000D69B7">
        <w:rPr>
          <w:color w:val="FF0000"/>
          <w:sz w:val="24"/>
          <w:szCs w:val="24"/>
        </w:rPr>
        <w:t>#4 Mind Your Own Business-It does not involve you and no one is in danger;</w:t>
      </w:r>
      <w:r>
        <w:rPr>
          <w:color w:val="FF0000"/>
          <w:sz w:val="24"/>
          <w:szCs w:val="24"/>
        </w:rPr>
        <w:t xml:space="preserve"> set a good example by picking up trash and throwing it in the trashcan.</w:t>
      </w:r>
      <w:r w:rsidR="005E1B54" w:rsidRPr="000D69B7">
        <w:rPr>
          <w:sz w:val="24"/>
          <w:szCs w:val="24"/>
        </w:rPr>
        <w:tab/>
      </w:r>
    </w:p>
    <w:p w14:paraId="0DA02DA7" w14:textId="77777777" w:rsidR="00CE7193" w:rsidRDefault="00CE7193" w:rsidP="000D69B7">
      <w:pPr>
        <w:spacing w:after="0" w:line="240" w:lineRule="auto"/>
        <w:rPr>
          <w:sz w:val="24"/>
          <w:szCs w:val="24"/>
        </w:rPr>
      </w:pPr>
    </w:p>
    <w:p w14:paraId="2C231BF5" w14:textId="77777777" w:rsidR="005C6499" w:rsidRDefault="005E1B54" w:rsidP="000D69B7">
      <w:pPr>
        <w:spacing w:after="0" w:line="240" w:lineRule="auto"/>
        <w:rPr>
          <w:sz w:val="24"/>
          <w:szCs w:val="24"/>
        </w:rPr>
      </w:pPr>
      <w:r w:rsidRPr="000D69B7">
        <w:rPr>
          <w:sz w:val="24"/>
          <w:szCs w:val="24"/>
        </w:rPr>
        <w:t>While walking down the hall, Luis sees another boy pull the fire alarm. Should he tell the teacher who he saw pull the alarm?</w:t>
      </w:r>
    </w:p>
    <w:p w14:paraId="55041D42" w14:textId="1B8D4FB6" w:rsidR="005E1B54" w:rsidRDefault="00CE7193" w:rsidP="000D69B7">
      <w:pPr>
        <w:spacing w:after="0" w:line="240" w:lineRule="auto"/>
        <w:rPr>
          <w:sz w:val="24"/>
          <w:szCs w:val="24"/>
        </w:rPr>
      </w:pPr>
      <w:r w:rsidRPr="003303C7">
        <w:rPr>
          <w:color w:val="FF0000"/>
          <w:sz w:val="24"/>
          <w:szCs w:val="24"/>
        </w:rPr>
        <w:t xml:space="preserve">#1 </w:t>
      </w:r>
      <w:proofErr w:type="gramStart"/>
      <w:r w:rsidRPr="003303C7">
        <w:rPr>
          <w:color w:val="FF0000"/>
          <w:sz w:val="24"/>
          <w:szCs w:val="24"/>
        </w:rPr>
        <w:t>Be</w:t>
      </w:r>
      <w:proofErr w:type="gramEnd"/>
      <w:r w:rsidRPr="003303C7">
        <w:rPr>
          <w:color w:val="FF0000"/>
          <w:sz w:val="24"/>
          <w:szCs w:val="24"/>
        </w:rPr>
        <w:t xml:space="preserve"> a Danger Ranger</w:t>
      </w:r>
      <w:r>
        <w:rPr>
          <w:color w:val="FF0000"/>
          <w:sz w:val="24"/>
          <w:szCs w:val="24"/>
        </w:rPr>
        <w:t xml:space="preserve">-fire alarms are meant to keep everyone safe in case of a real fire.  </w:t>
      </w:r>
      <w:r w:rsidR="00DC15A4">
        <w:rPr>
          <w:color w:val="FF0000"/>
          <w:sz w:val="24"/>
          <w:szCs w:val="24"/>
        </w:rPr>
        <w:t xml:space="preserve">Report it to the teacher so the student can learn not to </w:t>
      </w:r>
      <w:r w:rsidR="00476DC2">
        <w:rPr>
          <w:color w:val="FF0000"/>
          <w:sz w:val="24"/>
          <w:szCs w:val="24"/>
        </w:rPr>
        <w:t>upset others with f</w:t>
      </w:r>
      <w:r w:rsidR="00DC15A4">
        <w:rPr>
          <w:color w:val="FF0000"/>
          <w:sz w:val="24"/>
          <w:szCs w:val="24"/>
        </w:rPr>
        <w:t>alse alarms.</w:t>
      </w:r>
    </w:p>
    <w:p w14:paraId="19E352A8" w14:textId="77777777" w:rsidR="00CE7193" w:rsidRPr="000D69B7" w:rsidRDefault="00CE7193" w:rsidP="000D69B7">
      <w:pPr>
        <w:spacing w:after="0" w:line="240" w:lineRule="auto"/>
        <w:rPr>
          <w:sz w:val="24"/>
          <w:szCs w:val="24"/>
        </w:rPr>
      </w:pPr>
    </w:p>
    <w:p w14:paraId="06552173" w14:textId="77777777" w:rsidR="005C6499" w:rsidRDefault="005E1B54" w:rsidP="000D69B7">
      <w:pPr>
        <w:spacing w:after="0" w:line="240" w:lineRule="auto"/>
        <w:rPr>
          <w:sz w:val="24"/>
          <w:szCs w:val="24"/>
        </w:rPr>
      </w:pPr>
      <w:r w:rsidRPr="000D69B7">
        <w:rPr>
          <w:sz w:val="24"/>
          <w:szCs w:val="24"/>
        </w:rPr>
        <w:t>Ann Marie see a student at recess sneak a piece of candy from her pocket and eat it, which is against school rules. Should she tell the teacher?</w:t>
      </w:r>
      <w:r w:rsidRPr="000D69B7">
        <w:rPr>
          <w:sz w:val="24"/>
          <w:szCs w:val="24"/>
        </w:rPr>
        <w:tab/>
      </w:r>
    </w:p>
    <w:p w14:paraId="40E6BD2A" w14:textId="0AF0E211" w:rsidR="00DC15A4" w:rsidRDefault="00DC15A4" w:rsidP="000D69B7">
      <w:pPr>
        <w:spacing w:after="0" w:line="240" w:lineRule="auto"/>
        <w:rPr>
          <w:sz w:val="24"/>
          <w:szCs w:val="24"/>
        </w:rPr>
      </w:pPr>
      <w:r w:rsidRPr="000D69B7">
        <w:rPr>
          <w:color w:val="FF0000"/>
          <w:sz w:val="24"/>
          <w:szCs w:val="24"/>
        </w:rPr>
        <w:t>#4 Mind Your Own Business-It does not involve you and no one is in danger;</w:t>
      </w:r>
      <w:r>
        <w:rPr>
          <w:color w:val="FF0000"/>
          <w:sz w:val="24"/>
          <w:szCs w:val="24"/>
        </w:rPr>
        <w:t xml:space="preserve"> set a good example by following the school rules.</w:t>
      </w:r>
    </w:p>
    <w:p w14:paraId="6EF3CEB2" w14:textId="77777777" w:rsidR="00DC15A4" w:rsidRDefault="00DC15A4" w:rsidP="000D69B7">
      <w:pPr>
        <w:spacing w:after="0" w:line="240" w:lineRule="auto"/>
        <w:rPr>
          <w:sz w:val="24"/>
          <w:szCs w:val="24"/>
        </w:rPr>
      </w:pPr>
    </w:p>
    <w:p w14:paraId="1A4D65B9" w14:textId="137B261D" w:rsidR="005E1B54" w:rsidRDefault="00476DC2" w:rsidP="000D69B7">
      <w:pPr>
        <w:spacing w:after="0" w:line="240" w:lineRule="auto"/>
        <w:rPr>
          <w:sz w:val="24"/>
          <w:szCs w:val="24"/>
        </w:rPr>
      </w:pPr>
      <w:r>
        <w:rPr>
          <w:sz w:val="24"/>
          <w:szCs w:val="24"/>
        </w:rPr>
        <w:t>Your teacher is working with another student, w</w:t>
      </w:r>
      <w:r w:rsidR="005E1B54" w:rsidRPr="000D69B7">
        <w:rPr>
          <w:sz w:val="24"/>
          <w:szCs w:val="24"/>
        </w:rPr>
        <w:t>hen</w:t>
      </w:r>
      <w:r w:rsidR="00E650B0">
        <w:rPr>
          <w:sz w:val="24"/>
          <w:szCs w:val="24"/>
        </w:rPr>
        <w:t xml:space="preserve"> Amina</w:t>
      </w:r>
      <w:r>
        <w:rPr>
          <w:sz w:val="24"/>
          <w:szCs w:val="24"/>
        </w:rPr>
        <w:t xml:space="preserve">, </w:t>
      </w:r>
      <w:r w:rsidR="00E650B0">
        <w:rPr>
          <w:sz w:val="24"/>
          <w:szCs w:val="24"/>
        </w:rPr>
        <w:t xml:space="preserve">took </w:t>
      </w:r>
      <w:r>
        <w:rPr>
          <w:sz w:val="24"/>
          <w:szCs w:val="24"/>
        </w:rPr>
        <w:t xml:space="preserve">one of your </w:t>
      </w:r>
      <w:r w:rsidR="00E650B0">
        <w:rPr>
          <w:sz w:val="24"/>
          <w:szCs w:val="24"/>
        </w:rPr>
        <w:t>crayon</w:t>
      </w:r>
      <w:r>
        <w:rPr>
          <w:sz w:val="24"/>
          <w:szCs w:val="24"/>
        </w:rPr>
        <w:t>s.</w:t>
      </w:r>
      <w:r w:rsidR="00E650B0">
        <w:rPr>
          <w:sz w:val="24"/>
          <w:szCs w:val="24"/>
        </w:rPr>
        <w:t xml:space="preserve">  </w:t>
      </w:r>
      <w:r w:rsidR="005E1B54" w:rsidRPr="000D69B7">
        <w:rPr>
          <w:sz w:val="24"/>
          <w:szCs w:val="24"/>
        </w:rPr>
        <w:t xml:space="preserve">Should </w:t>
      </w:r>
      <w:r w:rsidR="00E650B0">
        <w:rPr>
          <w:sz w:val="24"/>
          <w:szCs w:val="24"/>
        </w:rPr>
        <w:t>you</w:t>
      </w:r>
      <w:r w:rsidR="005E1B54" w:rsidRPr="000D69B7">
        <w:rPr>
          <w:sz w:val="24"/>
          <w:szCs w:val="24"/>
        </w:rPr>
        <w:t xml:space="preserve"> tell the teacher?</w:t>
      </w:r>
    </w:p>
    <w:p w14:paraId="067F2ED8" w14:textId="0EF715C4" w:rsidR="00FC36B0" w:rsidRPr="000D69B7" w:rsidRDefault="00E650B0" w:rsidP="00E650B0">
      <w:pPr>
        <w:spacing w:after="0" w:line="240" w:lineRule="auto"/>
        <w:rPr>
          <w:sz w:val="24"/>
          <w:szCs w:val="24"/>
        </w:rPr>
      </w:pPr>
      <w:r w:rsidRPr="00CE7193">
        <w:rPr>
          <w:color w:val="FF0000"/>
          <w:sz w:val="24"/>
          <w:szCs w:val="24"/>
        </w:rPr>
        <w:t xml:space="preserve">#3 </w:t>
      </w:r>
      <w:proofErr w:type="gramStart"/>
      <w:r w:rsidRPr="00CE7193">
        <w:rPr>
          <w:color w:val="FF0000"/>
          <w:sz w:val="24"/>
          <w:szCs w:val="24"/>
        </w:rPr>
        <w:t>Now</w:t>
      </w:r>
      <w:proofErr w:type="gramEnd"/>
      <w:r w:rsidRPr="00CE7193">
        <w:rPr>
          <w:color w:val="FF0000"/>
          <w:sz w:val="24"/>
          <w:szCs w:val="24"/>
        </w:rPr>
        <w:t xml:space="preserve"> or Later</w:t>
      </w:r>
      <w:r>
        <w:rPr>
          <w:color w:val="FF0000"/>
          <w:sz w:val="24"/>
          <w:szCs w:val="24"/>
        </w:rPr>
        <w:t>-</w:t>
      </w:r>
      <w:r w:rsidR="00476DC2">
        <w:rPr>
          <w:color w:val="FF0000"/>
          <w:sz w:val="24"/>
          <w:szCs w:val="24"/>
        </w:rPr>
        <w:t>Use another crayon until the teacher has time to talk with you.</w:t>
      </w:r>
    </w:p>
    <w:p w14:paraId="5834D5CE" w14:textId="77777777" w:rsidR="00DC7F18" w:rsidRPr="000D69B7" w:rsidRDefault="00DC7F18" w:rsidP="000D69B7">
      <w:pPr>
        <w:spacing w:after="0" w:line="240" w:lineRule="auto"/>
        <w:rPr>
          <w:sz w:val="24"/>
          <w:szCs w:val="24"/>
        </w:rPr>
      </w:pPr>
    </w:p>
    <w:sectPr w:rsidR="00DC7F18" w:rsidRPr="000D69B7"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7B290E" w14:textId="77777777" w:rsidR="004D0FDA" w:rsidRDefault="004D0FDA" w:rsidP="00DD3CC7">
      <w:pPr>
        <w:spacing w:after="0" w:line="240" w:lineRule="auto"/>
      </w:pPr>
      <w:r>
        <w:separator/>
      </w:r>
    </w:p>
  </w:endnote>
  <w:endnote w:type="continuationSeparator" w:id="0">
    <w:p w14:paraId="708C40F3" w14:textId="77777777" w:rsidR="004D0FDA" w:rsidRDefault="004D0F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empus Sans ITC">
    <w:panose1 w:val="04020404030D070202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D71D54"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00582">
      <w:rPr>
        <w:rFonts w:asciiTheme="majorHAnsi" w:eastAsiaTheme="majorEastAsia" w:hAnsiTheme="majorHAnsi" w:cstheme="majorBidi"/>
      </w:rPr>
      <w:t xml:space="preserve">                       January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95BD6" w:rsidRPr="00C95BD6">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6F8D0D0F"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3A419F" w14:textId="77777777" w:rsidR="004D0FDA" w:rsidRDefault="004D0FDA" w:rsidP="00DD3CC7">
      <w:pPr>
        <w:spacing w:after="0" w:line="240" w:lineRule="auto"/>
      </w:pPr>
      <w:r>
        <w:separator/>
      </w:r>
    </w:p>
  </w:footnote>
  <w:footnote w:type="continuationSeparator" w:id="0">
    <w:p w14:paraId="5CCB2B0D" w14:textId="77777777" w:rsidR="004D0FDA" w:rsidRDefault="004D0FD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B3424"/>
    <w:multiLevelType w:val="hybridMultilevel"/>
    <w:tmpl w:val="F9167396"/>
    <w:lvl w:ilvl="0" w:tplc="918C465E">
      <w:start w:val="1"/>
      <w:numFmt w:val="decimal"/>
      <w:lvlText w:val="%1."/>
      <w:lvlJc w:val="left"/>
      <w:pPr>
        <w:ind w:left="720" w:hanging="360"/>
      </w:pPr>
      <w:rPr>
        <w:b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C7643B2"/>
    <w:multiLevelType w:val="hybridMultilevel"/>
    <w:tmpl w:val="F8767E5E"/>
    <w:lvl w:ilvl="0" w:tplc="83A245F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0578E"/>
    <w:multiLevelType w:val="hybridMultilevel"/>
    <w:tmpl w:val="E21A9DB6"/>
    <w:lvl w:ilvl="0" w:tplc="F2F0867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CA03F0"/>
    <w:multiLevelType w:val="hybridMultilevel"/>
    <w:tmpl w:val="9176E34A"/>
    <w:lvl w:ilvl="0" w:tplc="1E04EDA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4193376"/>
    <w:multiLevelType w:val="hybridMultilevel"/>
    <w:tmpl w:val="C6E00F1C"/>
    <w:lvl w:ilvl="0" w:tplc="51EC1A84">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46487692"/>
    <w:multiLevelType w:val="hybridMultilevel"/>
    <w:tmpl w:val="F1BAFD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75993A42"/>
    <w:multiLevelType w:val="hybridMultilevel"/>
    <w:tmpl w:val="7BD2A2B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78005949"/>
    <w:multiLevelType w:val="hybridMultilevel"/>
    <w:tmpl w:val="8D78D2D2"/>
    <w:lvl w:ilvl="0" w:tplc="C19645D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8FA58A3"/>
    <w:multiLevelType w:val="hybridMultilevel"/>
    <w:tmpl w:val="DE0C01E8"/>
    <w:lvl w:ilvl="0" w:tplc="DBF4D37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9"/>
  </w:num>
  <w:num w:numId="4">
    <w:abstractNumId w:val="8"/>
  </w:num>
  <w:num w:numId="5">
    <w:abstractNumId w:val="10"/>
  </w:num>
  <w:num w:numId="6">
    <w:abstractNumId w:val="6"/>
  </w:num>
  <w:num w:numId="7">
    <w:abstractNumId w:val="2"/>
  </w:num>
  <w:num w:numId="8">
    <w:abstractNumId w:val="1"/>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FDA"/>
    <w:rsid w:val="00036FDF"/>
    <w:rsid w:val="000D69B7"/>
    <w:rsid w:val="0019533B"/>
    <w:rsid w:val="001B57D3"/>
    <w:rsid w:val="00211499"/>
    <w:rsid w:val="003303C7"/>
    <w:rsid w:val="00331FC2"/>
    <w:rsid w:val="003C33A0"/>
    <w:rsid w:val="00400AC0"/>
    <w:rsid w:val="00476DC2"/>
    <w:rsid w:val="004C78EF"/>
    <w:rsid w:val="004D0FDA"/>
    <w:rsid w:val="0056159B"/>
    <w:rsid w:val="00580D73"/>
    <w:rsid w:val="00591D35"/>
    <w:rsid w:val="005C6499"/>
    <w:rsid w:val="005E1B54"/>
    <w:rsid w:val="006C6FFF"/>
    <w:rsid w:val="00725C61"/>
    <w:rsid w:val="00797DEB"/>
    <w:rsid w:val="007B6086"/>
    <w:rsid w:val="007E735C"/>
    <w:rsid w:val="00921153"/>
    <w:rsid w:val="00933940"/>
    <w:rsid w:val="009D565E"/>
    <w:rsid w:val="00A92FA0"/>
    <w:rsid w:val="00AB49B6"/>
    <w:rsid w:val="00B00582"/>
    <w:rsid w:val="00BA1AFE"/>
    <w:rsid w:val="00C95BD6"/>
    <w:rsid w:val="00CE51E1"/>
    <w:rsid w:val="00CE7193"/>
    <w:rsid w:val="00D13661"/>
    <w:rsid w:val="00DC15A4"/>
    <w:rsid w:val="00DC7F18"/>
    <w:rsid w:val="00DD3CC7"/>
    <w:rsid w:val="00E650B0"/>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BCB56"/>
  <w15:docId w15:val="{65BA6F7E-C9B5-4832-9888-F494E9DF3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00582"/>
    <w:pPr>
      <w:ind w:left="720"/>
      <w:contextualSpacing/>
    </w:pPr>
  </w:style>
  <w:style w:type="character" w:styleId="CommentReference">
    <w:name w:val="annotation reference"/>
    <w:basedOn w:val="DefaultParagraphFont"/>
    <w:uiPriority w:val="99"/>
    <w:semiHidden/>
    <w:unhideWhenUsed/>
    <w:rsid w:val="00036FDF"/>
    <w:rPr>
      <w:sz w:val="16"/>
      <w:szCs w:val="16"/>
    </w:rPr>
  </w:style>
  <w:style w:type="paragraph" w:styleId="CommentText">
    <w:name w:val="annotation text"/>
    <w:basedOn w:val="Normal"/>
    <w:link w:val="CommentTextChar"/>
    <w:uiPriority w:val="99"/>
    <w:semiHidden/>
    <w:unhideWhenUsed/>
    <w:rsid w:val="00036FDF"/>
    <w:pPr>
      <w:spacing w:line="240" w:lineRule="auto"/>
    </w:pPr>
    <w:rPr>
      <w:sz w:val="20"/>
      <w:szCs w:val="20"/>
    </w:rPr>
  </w:style>
  <w:style w:type="character" w:customStyle="1" w:styleId="CommentTextChar">
    <w:name w:val="Comment Text Char"/>
    <w:basedOn w:val="DefaultParagraphFont"/>
    <w:link w:val="CommentText"/>
    <w:uiPriority w:val="99"/>
    <w:semiHidden/>
    <w:rsid w:val="00036FDF"/>
    <w:rPr>
      <w:sz w:val="20"/>
      <w:szCs w:val="20"/>
    </w:rPr>
  </w:style>
  <w:style w:type="paragraph" w:styleId="CommentSubject">
    <w:name w:val="annotation subject"/>
    <w:basedOn w:val="CommentText"/>
    <w:next w:val="CommentText"/>
    <w:link w:val="CommentSubjectChar"/>
    <w:uiPriority w:val="99"/>
    <w:semiHidden/>
    <w:unhideWhenUsed/>
    <w:rsid w:val="00036FDF"/>
    <w:rPr>
      <w:b/>
      <w:bCs/>
    </w:rPr>
  </w:style>
  <w:style w:type="character" w:customStyle="1" w:styleId="CommentSubjectChar">
    <w:name w:val="Comment Subject Char"/>
    <w:basedOn w:val="CommentTextChar"/>
    <w:link w:val="CommentSubject"/>
    <w:uiPriority w:val="99"/>
    <w:semiHidden/>
    <w:rsid w:val="00036F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068601">
      <w:bodyDiv w:val="1"/>
      <w:marLeft w:val="0"/>
      <w:marRight w:val="0"/>
      <w:marTop w:val="0"/>
      <w:marBottom w:val="0"/>
      <w:divBdr>
        <w:top w:val="none" w:sz="0" w:space="0" w:color="auto"/>
        <w:left w:val="none" w:sz="0" w:space="0" w:color="auto"/>
        <w:bottom w:val="none" w:sz="0" w:space="0" w:color="auto"/>
        <w:right w:val="none" w:sz="0" w:space="0" w:color="auto"/>
      </w:divBdr>
    </w:div>
    <w:div w:id="194739097">
      <w:bodyDiv w:val="1"/>
      <w:marLeft w:val="0"/>
      <w:marRight w:val="0"/>
      <w:marTop w:val="0"/>
      <w:marBottom w:val="0"/>
      <w:divBdr>
        <w:top w:val="none" w:sz="0" w:space="0" w:color="auto"/>
        <w:left w:val="none" w:sz="0" w:space="0" w:color="auto"/>
        <w:bottom w:val="none" w:sz="0" w:space="0" w:color="auto"/>
        <w:right w:val="none" w:sz="0" w:space="0" w:color="auto"/>
      </w:divBdr>
    </w:div>
    <w:div w:id="1200974671">
      <w:bodyDiv w:val="1"/>
      <w:marLeft w:val="0"/>
      <w:marRight w:val="0"/>
      <w:marTop w:val="0"/>
      <w:marBottom w:val="0"/>
      <w:divBdr>
        <w:top w:val="none" w:sz="0" w:space="0" w:color="auto"/>
        <w:left w:val="none" w:sz="0" w:space="0" w:color="auto"/>
        <w:bottom w:val="none" w:sz="0" w:space="0" w:color="auto"/>
        <w:right w:val="none" w:sz="0" w:space="0" w:color="auto"/>
      </w:divBdr>
    </w:div>
    <w:div w:id="1281186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136</TotalTime>
  <Pages>5</Pages>
  <Words>1221</Words>
  <Characters>6960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cp:lastPrinted>2018-08-01T17:56:00Z</cp:lastPrinted>
  <dcterms:created xsi:type="dcterms:W3CDTF">2019-01-15T21:42:00Z</dcterms:created>
  <dcterms:modified xsi:type="dcterms:W3CDTF">2019-01-28T20:03:00Z</dcterms:modified>
</cp:coreProperties>
</file>