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F7F22" w14:textId="77777777" w:rsidR="00D77ECF" w:rsidRDefault="00A12B44">
      <w:pPr>
        <w:jc w:val="center"/>
        <w:rPr>
          <w:sz w:val="24"/>
          <w:szCs w:val="24"/>
        </w:rPr>
      </w:pPr>
      <w:bookmarkStart w:id="0" w:name="_Hlk96420829"/>
      <w:r>
        <w:rPr>
          <w:sz w:val="24"/>
          <w:szCs w:val="24"/>
        </w:rPr>
        <w:t xml:space="preserve">  </w:t>
      </w:r>
      <w:r>
        <w:rPr>
          <w:b/>
          <w:noProof/>
          <w:sz w:val="24"/>
          <w:szCs w:val="24"/>
        </w:rPr>
        <w:drawing>
          <wp:inline distT="0" distB="0" distL="0" distR="0" wp14:anchorId="1072DA03" wp14:editId="21227112">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C2D186A" w14:textId="77777777" w:rsidR="00D77ECF" w:rsidRDefault="00A12B4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290E64EA" w14:textId="77777777" w:rsidR="00D77ECF" w:rsidRDefault="00D77ECF">
      <w:pPr>
        <w:spacing w:after="0" w:line="240" w:lineRule="auto"/>
        <w:jc w:val="center"/>
        <w:rPr>
          <w:b/>
          <w:sz w:val="24"/>
          <w:szCs w:val="24"/>
          <w:u w:val="single"/>
        </w:rPr>
      </w:pPr>
    </w:p>
    <w:p w14:paraId="284226A6" w14:textId="77777777" w:rsidR="00D77ECF" w:rsidRDefault="00A12B44">
      <w:pPr>
        <w:spacing w:after="0" w:line="240" w:lineRule="auto"/>
        <w:jc w:val="center"/>
        <w:rPr>
          <w:b/>
          <w:sz w:val="24"/>
          <w:szCs w:val="24"/>
        </w:rPr>
      </w:pPr>
      <w:r>
        <w:rPr>
          <w:b/>
          <w:sz w:val="24"/>
          <w:szCs w:val="24"/>
        </w:rPr>
        <w:t>“Financial Gains” Academy</w:t>
      </w:r>
    </w:p>
    <w:p w14:paraId="0CD16648" w14:textId="77777777" w:rsidR="00D77ECF" w:rsidRDefault="00A12B44">
      <w:pPr>
        <w:spacing w:after="0" w:line="240" w:lineRule="auto"/>
        <w:jc w:val="center"/>
        <w:rPr>
          <w:sz w:val="24"/>
          <w:szCs w:val="24"/>
        </w:rPr>
      </w:pPr>
      <w:r>
        <w:rPr>
          <w:sz w:val="24"/>
          <w:szCs w:val="24"/>
        </w:rPr>
        <w:t>(Middle/High School)</w:t>
      </w:r>
    </w:p>
    <w:p w14:paraId="584D7F91" w14:textId="77777777" w:rsidR="00D77ECF" w:rsidRDefault="00A12B44">
      <w:pPr>
        <w:widowControl w:val="0"/>
        <w:spacing w:after="0" w:line="240" w:lineRule="auto"/>
        <w:ind w:left="1710" w:hanging="1710"/>
        <w:jc w:val="center"/>
        <w:rPr>
          <w:b/>
          <w:sz w:val="24"/>
          <w:szCs w:val="24"/>
        </w:rPr>
      </w:pPr>
      <w:r>
        <w:rPr>
          <w:b/>
          <w:sz w:val="24"/>
          <w:szCs w:val="24"/>
        </w:rPr>
        <w:t>Getting Consent Before You Take Lesson Plan</w:t>
      </w:r>
    </w:p>
    <w:bookmarkEnd w:id="0"/>
    <w:p w14:paraId="3023CC59" w14:textId="77777777" w:rsidR="00D77ECF" w:rsidRDefault="00A12B44">
      <w:pPr>
        <w:spacing w:after="0" w:line="240" w:lineRule="auto"/>
        <w:jc w:val="center"/>
        <w:rPr>
          <w:i/>
          <w:sz w:val="24"/>
          <w:szCs w:val="24"/>
        </w:rPr>
      </w:pPr>
      <w:r>
        <w:rPr>
          <w:i/>
          <w:sz w:val="24"/>
          <w:szCs w:val="24"/>
        </w:rPr>
        <w:t xml:space="preserve">Officers should obtain administrator approval prior to implementing this lesson.  </w:t>
      </w:r>
    </w:p>
    <w:p w14:paraId="686330AC" w14:textId="77777777" w:rsidR="00D77ECF" w:rsidRDefault="00D77ECF">
      <w:pPr>
        <w:spacing w:after="0" w:line="240" w:lineRule="auto"/>
        <w:rPr>
          <w:b/>
          <w:sz w:val="24"/>
          <w:szCs w:val="24"/>
        </w:rPr>
      </w:pPr>
    </w:p>
    <w:p w14:paraId="404F151E" w14:textId="77777777" w:rsidR="00D77ECF" w:rsidRDefault="00A12B44">
      <w:pPr>
        <w:spacing w:after="0" w:line="240" w:lineRule="auto"/>
        <w:rPr>
          <w:b/>
          <w:sz w:val="24"/>
          <w:szCs w:val="24"/>
        </w:rPr>
      </w:pPr>
      <w:r>
        <w:rPr>
          <w:b/>
          <w:sz w:val="24"/>
          <w:szCs w:val="24"/>
        </w:rPr>
        <w:t>Objectives:  Students will…</w:t>
      </w:r>
    </w:p>
    <w:p w14:paraId="34EA098C"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understand the importance of obtaining consent.                                       </w:t>
      </w:r>
    </w:p>
    <w:p w14:paraId="117D1E0C"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learn when consent is needed.  </w:t>
      </w:r>
    </w:p>
    <w:p w14:paraId="07F67234"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apply effective communication when asking, giving, or refusing consent.</w:t>
      </w:r>
    </w:p>
    <w:p w14:paraId="1487DF14" w14:textId="77777777" w:rsidR="00D77ECF" w:rsidRDefault="00D77ECF">
      <w:pPr>
        <w:pBdr>
          <w:top w:val="nil"/>
          <w:left w:val="nil"/>
          <w:bottom w:val="nil"/>
          <w:right w:val="nil"/>
          <w:between w:val="nil"/>
        </w:pBdr>
        <w:spacing w:after="0" w:line="240" w:lineRule="auto"/>
        <w:ind w:left="720"/>
        <w:rPr>
          <w:sz w:val="24"/>
          <w:szCs w:val="24"/>
          <w:highlight w:val="white"/>
        </w:rPr>
      </w:pPr>
    </w:p>
    <w:p w14:paraId="3B85BFDB" w14:textId="77777777" w:rsidR="00D77ECF" w:rsidRDefault="00A12B44">
      <w:pPr>
        <w:spacing w:after="0" w:line="240" w:lineRule="auto"/>
        <w:rPr>
          <w:sz w:val="24"/>
          <w:szCs w:val="24"/>
        </w:rPr>
      </w:pPr>
      <w:r>
        <w:rPr>
          <w:b/>
          <w:sz w:val="24"/>
          <w:szCs w:val="24"/>
        </w:rPr>
        <w:t xml:space="preserve">Protective Factors: </w:t>
      </w:r>
      <w:r>
        <w:rPr>
          <w:sz w:val="24"/>
          <w:szCs w:val="24"/>
        </w:rPr>
        <w:t>Decision-Making Skills</w:t>
      </w:r>
    </w:p>
    <w:p w14:paraId="151E1A3D" w14:textId="77777777" w:rsidR="00D77ECF" w:rsidRDefault="00A12B44">
      <w:pPr>
        <w:spacing w:after="0" w:line="240" w:lineRule="auto"/>
        <w:rPr>
          <w:b/>
          <w:sz w:val="24"/>
          <w:szCs w:val="24"/>
        </w:rPr>
      </w:pPr>
      <w:r>
        <w:rPr>
          <w:b/>
          <w:sz w:val="24"/>
          <w:szCs w:val="24"/>
        </w:rPr>
        <w:t xml:space="preserve">Social Emotional Learning Competency: </w:t>
      </w:r>
      <w:r>
        <w:rPr>
          <w:sz w:val="24"/>
          <w:szCs w:val="24"/>
        </w:rPr>
        <w:t>Relationship Skills</w:t>
      </w:r>
    </w:p>
    <w:p w14:paraId="3EE15C4B" w14:textId="77777777" w:rsidR="00D77ECF" w:rsidRDefault="00D77ECF">
      <w:pPr>
        <w:spacing w:after="0"/>
        <w:rPr>
          <w:b/>
          <w:sz w:val="24"/>
          <w:szCs w:val="24"/>
        </w:rPr>
      </w:pPr>
    </w:p>
    <w:p w14:paraId="669E83AF" w14:textId="77777777" w:rsidR="00D77ECF" w:rsidRDefault="00A12B44">
      <w:pPr>
        <w:spacing w:after="0"/>
        <w:rPr>
          <w:b/>
          <w:sz w:val="24"/>
          <w:szCs w:val="24"/>
        </w:rPr>
      </w:pPr>
      <w:r>
        <w:rPr>
          <w:b/>
          <w:sz w:val="24"/>
          <w:szCs w:val="24"/>
        </w:rPr>
        <w:t>Materials:</w:t>
      </w:r>
    </w:p>
    <w:p w14:paraId="6A2EB3A1" w14:textId="77777777" w:rsidR="00D77ECF" w:rsidRDefault="00A12B44">
      <w:pPr>
        <w:numPr>
          <w:ilvl w:val="0"/>
          <w:numId w:val="2"/>
        </w:numPr>
        <w:spacing w:after="0" w:line="240" w:lineRule="auto"/>
        <w:rPr>
          <w:sz w:val="24"/>
          <w:szCs w:val="24"/>
        </w:rPr>
      </w:pPr>
      <w:r>
        <w:rPr>
          <w:sz w:val="24"/>
          <w:szCs w:val="24"/>
        </w:rPr>
        <w:t>Different color pad of sticky notes, large poster paper and markers for each group</w:t>
      </w:r>
    </w:p>
    <w:p w14:paraId="1CAE0646" w14:textId="77777777" w:rsidR="00D77ECF" w:rsidRPr="00A12B44" w:rsidRDefault="00A12B44" w:rsidP="00A12B44">
      <w:pPr>
        <w:pStyle w:val="ListParagraph"/>
        <w:numPr>
          <w:ilvl w:val="0"/>
          <w:numId w:val="7"/>
        </w:numPr>
        <w:spacing w:after="0" w:line="240" w:lineRule="auto"/>
        <w:rPr>
          <w:sz w:val="24"/>
          <w:szCs w:val="24"/>
        </w:rPr>
      </w:pPr>
      <w:r w:rsidRPr="00A12B44">
        <w:rPr>
          <w:sz w:val="24"/>
          <w:szCs w:val="24"/>
        </w:rPr>
        <w:t>Signs “Yes”, “No”, “maybe”, and “Only when…”</w:t>
      </w:r>
    </w:p>
    <w:p w14:paraId="5B337CA7" w14:textId="77777777" w:rsidR="00D77ECF" w:rsidRPr="00A12B44" w:rsidRDefault="00A12B44" w:rsidP="00A12B44">
      <w:pPr>
        <w:pStyle w:val="ListParagraph"/>
        <w:numPr>
          <w:ilvl w:val="0"/>
          <w:numId w:val="7"/>
        </w:numPr>
        <w:spacing w:after="0" w:line="240" w:lineRule="auto"/>
        <w:rPr>
          <w:sz w:val="24"/>
          <w:szCs w:val="24"/>
        </w:rPr>
      </w:pPr>
      <w:r w:rsidRPr="00A12B44">
        <w:rPr>
          <w:sz w:val="24"/>
          <w:szCs w:val="24"/>
        </w:rPr>
        <w:t>See pg. 3 for Facilitator Guide</w:t>
      </w:r>
    </w:p>
    <w:p w14:paraId="6141E89C" w14:textId="77777777" w:rsidR="00D77ECF" w:rsidRDefault="00D77ECF">
      <w:pPr>
        <w:spacing w:after="0"/>
        <w:rPr>
          <w:b/>
          <w:sz w:val="24"/>
          <w:szCs w:val="24"/>
        </w:rPr>
      </w:pPr>
    </w:p>
    <w:p w14:paraId="38858FA0" w14:textId="77777777" w:rsidR="00D77ECF" w:rsidRDefault="00A12B44">
      <w:pPr>
        <w:spacing w:after="0"/>
        <w:rPr>
          <w:b/>
          <w:sz w:val="24"/>
          <w:szCs w:val="24"/>
        </w:rPr>
      </w:pPr>
      <w:r>
        <w:rPr>
          <w:b/>
          <w:sz w:val="24"/>
          <w:szCs w:val="24"/>
        </w:rPr>
        <w:t xml:space="preserve">Timeframe: </w:t>
      </w:r>
      <w:r>
        <w:rPr>
          <w:sz w:val="24"/>
          <w:szCs w:val="24"/>
        </w:rPr>
        <w:t>50 minutes</w:t>
      </w:r>
    </w:p>
    <w:p w14:paraId="76E3B6A0" w14:textId="77777777" w:rsidR="00D77ECF" w:rsidRDefault="00D77ECF">
      <w:pPr>
        <w:spacing w:after="0" w:line="240" w:lineRule="auto"/>
        <w:rPr>
          <w:b/>
          <w:sz w:val="24"/>
          <w:szCs w:val="24"/>
        </w:rPr>
      </w:pPr>
      <w:bookmarkStart w:id="1" w:name="_heading=h.gjdgxs" w:colFirst="0" w:colLast="0"/>
      <w:bookmarkEnd w:id="1"/>
    </w:p>
    <w:p w14:paraId="18E21F99" w14:textId="77777777" w:rsidR="00D77ECF" w:rsidRDefault="00A12B44">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35E2F3A5" w14:textId="77777777" w:rsidR="00D77ECF" w:rsidRDefault="00A12B44">
      <w:pPr>
        <w:numPr>
          <w:ilvl w:val="0"/>
          <w:numId w:val="5"/>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EA9CA38" w14:textId="77777777" w:rsidR="00D77ECF" w:rsidRDefault="00A12B44">
      <w:pPr>
        <w:numPr>
          <w:ilvl w:val="0"/>
          <w:numId w:val="5"/>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2BFB8E9" w14:textId="77777777" w:rsidR="00D77ECF" w:rsidRDefault="00A12B44">
      <w:pPr>
        <w:numPr>
          <w:ilvl w:val="0"/>
          <w:numId w:val="5"/>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0259213" w14:textId="77777777" w:rsidR="00D77ECF" w:rsidRDefault="00D77ECF">
      <w:pPr>
        <w:spacing w:after="0"/>
        <w:rPr>
          <w:b/>
          <w:sz w:val="24"/>
          <w:szCs w:val="24"/>
        </w:rPr>
      </w:pPr>
    </w:p>
    <w:p w14:paraId="3C6184B2" w14:textId="77777777" w:rsidR="00D77ECF" w:rsidRDefault="00A12B44">
      <w:pPr>
        <w:spacing w:after="0" w:line="240" w:lineRule="auto"/>
        <w:rPr>
          <w:b/>
          <w:sz w:val="24"/>
          <w:szCs w:val="24"/>
        </w:rPr>
      </w:pPr>
      <w:r>
        <w:rPr>
          <w:b/>
          <w:sz w:val="24"/>
          <w:szCs w:val="24"/>
        </w:rPr>
        <w:t xml:space="preserve">Attention Grabber: </w:t>
      </w:r>
    </w:p>
    <w:p w14:paraId="042C7770" w14:textId="77777777" w:rsidR="00D77ECF" w:rsidRDefault="00A12B44">
      <w:pPr>
        <w:widowControl w:val="0"/>
        <w:numPr>
          <w:ilvl w:val="0"/>
          <w:numId w:val="4"/>
        </w:numPr>
        <w:spacing w:after="0" w:line="240" w:lineRule="auto"/>
        <w:rPr>
          <w:sz w:val="24"/>
          <w:szCs w:val="24"/>
        </w:rPr>
      </w:pPr>
      <w:r>
        <w:rPr>
          <w:sz w:val="24"/>
          <w:szCs w:val="24"/>
        </w:rPr>
        <w:t xml:space="preserve">Begin the activity by placing the students into small groups of 4 or 5 students in each. Supply each </w:t>
      </w:r>
      <w:r>
        <w:rPr>
          <w:sz w:val="24"/>
          <w:szCs w:val="24"/>
        </w:rPr>
        <w:lastRenderedPageBreak/>
        <w:t xml:space="preserve">group with a </w:t>
      </w:r>
      <w:r>
        <w:rPr>
          <w:b/>
          <w:sz w:val="24"/>
          <w:szCs w:val="24"/>
        </w:rPr>
        <w:t>different color pad of sticky notes</w:t>
      </w:r>
      <w:r>
        <w:rPr>
          <w:sz w:val="24"/>
          <w:szCs w:val="24"/>
        </w:rPr>
        <w:t xml:space="preserve"> </w:t>
      </w:r>
      <w:r>
        <w:rPr>
          <w:b/>
          <w:sz w:val="24"/>
          <w:szCs w:val="24"/>
        </w:rPr>
        <w:t>and markers</w:t>
      </w:r>
      <w:r>
        <w:rPr>
          <w:sz w:val="24"/>
          <w:szCs w:val="24"/>
        </w:rPr>
        <w:t xml:space="preserve">. </w:t>
      </w:r>
    </w:p>
    <w:p w14:paraId="38EEAC39" w14:textId="77777777" w:rsidR="00D77ECF" w:rsidRDefault="00A12B44">
      <w:pPr>
        <w:widowControl w:val="0"/>
        <w:numPr>
          <w:ilvl w:val="0"/>
          <w:numId w:val="4"/>
        </w:numPr>
        <w:spacing w:after="0" w:line="240" w:lineRule="auto"/>
        <w:rPr>
          <w:sz w:val="24"/>
          <w:szCs w:val="24"/>
        </w:rPr>
      </w:pPr>
      <w:r>
        <w:rPr>
          <w:sz w:val="24"/>
          <w:szCs w:val="24"/>
        </w:rPr>
        <w:t xml:space="preserve">Write the following headings on the class board and review each one, you may want to add one example under each category. </w:t>
      </w:r>
    </w:p>
    <w:p w14:paraId="3751EAD0"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What does it mean to give consent? (Ex. Ask permission)</w:t>
      </w:r>
    </w:p>
    <w:p w14:paraId="5CA9FAD0"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What does consent sound like? (ex. “Yes”)</w:t>
      </w:r>
    </w:p>
    <w:p w14:paraId="0007E1D2"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When do you need to ask for consent? (Ex. Using their pencil)</w:t>
      </w:r>
    </w:p>
    <w:p w14:paraId="496EEA1D" w14:textId="542B21EB"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What can you do if you do not receive consent? (Ex. </w:t>
      </w:r>
      <w:r w:rsidR="003B2386">
        <w:rPr>
          <w:color w:val="000000"/>
          <w:sz w:val="24"/>
          <w:szCs w:val="24"/>
        </w:rPr>
        <w:t>A</w:t>
      </w:r>
      <w:r>
        <w:rPr>
          <w:color w:val="000000"/>
          <w:sz w:val="24"/>
          <w:szCs w:val="24"/>
        </w:rPr>
        <w:t>ccept their “No”)</w:t>
      </w:r>
    </w:p>
    <w:p w14:paraId="3F18368D"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What possible consequences could there be for acting without consent? (Ex. Lose trust)</w:t>
      </w:r>
    </w:p>
    <w:p w14:paraId="1EF18270" w14:textId="77777777" w:rsidR="00D77ECF" w:rsidRDefault="00A12B44">
      <w:pPr>
        <w:widowControl w:val="0"/>
        <w:numPr>
          <w:ilvl w:val="0"/>
          <w:numId w:val="4"/>
        </w:numPr>
        <w:spacing w:after="0" w:line="240" w:lineRule="auto"/>
        <w:rPr>
          <w:sz w:val="24"/>
          <w:szCs w:val="24"/>
        </w:rPr>
      </w:pPr>
      <w:r>
        <w:rPr>
          <w:sz w:val="24"/>
          <w:szCs w:val="24"/>
        </w:rPr>
        <w:t xml:space="preserve">Instruct the groups to collaborate to create one example for each of the headings. Groups should choose a volunteer to post the group’s sticky notes under the correct heading on the class board. </w:t>
      </w:r>
    </w:p>
    <w:p w14:paraId="3225B38B" w14:textId="77777777" w:rsidR="00D77ECF" w:rsidRDefault="00A12B44">
      <w:pPr>
        <w:widowControl w:val="0"/>
        <w:numPr>
          <w:ilvl w:val="0"/>
          <w:numId w:val="4"/>
        </w:numPr>
        <w:spacing w:after="0" w:line="240" w:lineRule="auto"/>
        <w:rPr>
          <w:sz w:val="24"/>
          <w:szCs w:val="24"/>
        </w:rPr>
      </w:pPr>
      <w:r>
        <w:rPr>
          <w:sz w:val="24"/>
          <w:szCs w:val="24"/>
        </w:rPr>
        <w:t xml:space="preserve">Call on volunteers to report out on one list. </w:t>
      </w:r>
    </w:p>
    <w:p w14:paraId="6B659F74" w14:textId="77777777" w:rsidR="00D77ECF" w:rsidRDefault="00A12B44">
      <w:pPr>
        <w:widowControl w:val="0"/>
        <w:numPr>
          <w:ilvl w:val="0"/>
          <w:numId w:val="4"/>
        </w:numPr>
        <w:spacing w:after="0" w:line="240" w:lineRule="auto"/>
        <w:rPr>
          <w:sz w:val="24"/>
          <w:szCs w:val="24"/>
        </w:rPr>
      </w:pPr>
      <w:r>
        <w:rPr>
          <w:sz w:val="24"/>
          <w:szCs w:val="24"/>
        </w:rPr>
        <w:t>Learning the importance of gaining consent before you take something that does not belong to you or accepting when consent is not given are important for healthy relationships and personal safety. Using ethical means to gain financially is obtained by making sure you have consent from the owner, the law, and any authority responsible for your well-being.</w:t>
      </w:r>
    </w:p>
    <w:p w14:paraId="34A31BAE" w14:textId="77777777" w:rsidR="00D77ECF" w:rsidRDefault="00D77ECF">
      <w:pPr>
        <w:widowControl w:val="0"/>
        <w:spacing w:after="0" w:line="240" w:lineRule="auto"/>
        <w:rPr>
          <w:sz w:val="24"/>
          <w:szCs w:val="24"/>
        </w:rPr>
      </w:pPr>
    </w:p>
    <w:p w14:paraId="7069A379" w14:textId="77777777" w:rsidR="00D77ECF" w:rsidRDefault="00A12B44">
      <w:pPr>
        <w:widowControl w:val="0"/>
        <w:spacing w:after="0" w:line="240" w:lineRule="auto"/>
        <w:rPr>
          <w:b/>
          <w:sz w:val="24"/>
          <w:szCs w:val="24"/>
        </w:rPr>
      </w:pPr>
      <w:r>
        <w:rPr>
          <w:b/>
          <w:sz w:val="24"/>
          <w:szCs w:val="24"/>
        </w:rPr>
        <w:t>Problem-Solving and Application Activities:</w:t>
      </w:r>
    </w:p>
    <w:p w14:paraId="1FB13AD1" w14:textId="77777777" w:rsidR="00D77ECF" w:rsidRDefault="00A12B44">
      <w:pPr>
        <w:widowControl w:val="0"/>
        <w:numPr>
          <w:ilvl w:val="0"/>
          <w:numId w:val="4"/>
        </w:numPr>
        <w:spacing w:after="0" w:line="240" w:lineRule="auto"/>
        <w:rPr>
          <w:sz w:val="24"/>
          <w:szCs w:val="24"/>
        </w:rPr>
      </w:pPr>
      <w:r>
        <w:rPr>
          <w:sz w:val="24"/>
          <w:szCs w:val="24"/>
        </w:rPr>
        <w:t>Explain to students that this next activity will help students gain a better understanding of when they may need consent to gain financially.</w:t>
      </w:r>
    </w:p>
    <w:p w14:paraId="6D2A2017" w14:textId="77777777" w:rsidR="00D77ECF" w:rsidRDefault="00A12B44">
      <w:pPr>
        <w:widowControl w:val="0"/>
        <w:numPr>
          <w:ilvl w:val="0"/>
          <w:numId w:val="4"/>
        </w:numPr>
        <w:spacing w:after="0" w:line="240" w:lineRule="auto"/>
        <w:rPr>
          <w:sz w:val="24"/>
          <w:szCs w:val="24"/>
        </w:rPr>
      </w:pPr>
      <w:r>
        <w:rPr>
          <w:sz w:val="24"/>
          <w:szCs w:val="24"/>
        </w:rPr>
        <w:t xml:space="preserve">Post the </w:t>
      </w:r>
      <w:r>
        <w:rPr>
          <w:b/>
          <w:sz w:val="24"/>
          <w:szCs w:val="24"/>
        </w:rPr>
        <w:t>signs “Yes”, “No”, “maybe”, and “Only when…”</w:t>
      </w:r>
      <w:r>
        <w:rPr>
          <w:sz w:val="24"/>
          <w:szCs w:val="24"/>
        </w:rPr>
        <w:t xml:space="preserve"> on 4 areas of the room, spaced apart. Explain to students that you will call out questions and each student should decide for themselves which response they would apply by standing near that sign, students should also be ready to explain their decision. (See red text in parenthesis for suggestions to elaborate on student responses.)</w:t>
      </w:r>
    </w:p>
    <w:p w14:paraId="041E0D18" w14:textId="77777777" w:rsidR="00D77ECF" w:rsidRDefault="00A12B44">
      <w:pPr>
        <w:widowControl w:val="0"/>
        <w:spacing w:after="0" w:line="240" w:lineRule="auto"/>
        <w:rPr>
          <w:b/>
          <w:sz w:val="24"/>
          <w:szCs w:val="24"/>
        </w:rPr>
      </w:pPr>
      <w:r>
        <w:rPr>
          <w:b/>
          <w:sz w:val="24"/>
          <w:szCs w:val="24"/>
        </w:rPr>
        <w:t>Would you need consent?</w:t>
      </w:r>
    </w:p>
    <w:p w14:paraId="0FE8F337" w14:textId="77777777" w:rsidR="00D77ECF" w:rsidRDefault="00A12B44">
      <w:pPr>
        <w:widowControl w:val="0"/>
        <w:numPr>
          <w:ilvl w:val="0"/>
          <w:numId w:val="6"/>
        </w:numPr>
        <w:spacing w:after="0" w:line="240" w:lineRule="auto"/>
        <w:rPr>
          <w:sz w:val="24"/>
          <w:szCs w:val="24"/>
        </w:rPr>
      </w:pPr>
      <w:r>
        <w:rPr>
          <w:sz w:val="24"/>
          <w:szCs w:val="24"/>
        </w:rPr>
        <w:t xml:space="preserve">You see some loose change on the teacher’s desk. You have seen her give money to students short on lunch money before so you take some for your lunch that you will pay back later. </w:t>
      </w:r>
      <w:r>
        <w:rPr>
          <w:color w:val="FF0000"/>
          <w:sz w:val="24"/>
          <w:szCs w:val="24"/>
        </w:rPr>
        <w:t>(Taking something without permission is theft.)</w:t>
      </w:r>
    </w:p>
    <w:p w14:paraId="76C73FDF" w14:textId="77777777" w:rsidR="00D77ECF" w:rsidRDefault="00A12B44">
      <w:pPr>
        <w:widowControl w:val="0"/>
        <w:numPr>
          <w:ilvl w:val="0"/>
          <w:numId w:val="6"/>
        </w:numPr>
        <w:spacing w:after="0" w:line="240" w:lineRule="auto"/>
        <w:rPr>
          <w:sz w:val="24"/>
          <w:szCs w:val="24"/>
        </w:rPr>
      </w:pPr>
      <w:r>
        <w:rPr>
          <w:sz w:val="24"/>
          <w:szCs w:val="24"/>
        </w:rPr>
        <w:t xml:space="preserve">Your parents give you a credit card from their account with a credit limit and you want to purchase a new game online. </w:t>
      </w:r>
      <w:r>
        <w:rPr>
          <w:color w:val="FF0000"/>
          <w:sz w:val="24"/>
          <w:szCs w:val="24"/>
        </w:rPr>
        <w:t>(Your parents may still have rules that guide the conditions of your spending such as talking to them first, or a list of what can be purchased, etc.)</w:t>
      </w:r>
    </w:p>
    <w:p w14:paraId="54EA455F" w14:textId="77777777" w:rsidR="00D77ECF" w:rsidRDefault="00A12B44">
      <w:pPr>
        <w:widowControl w:val="0"/>
        <w:numPr>
          <w:ilvl w:val="0"/>
          <w:numId w:val="6"/>
        </w:numPr>
        <w:spacing w:after="0" w:line="240" w:lineRule="auto"/>
        <w:rPr>
          <w:sz w:val="24"/>
          <w:szCs w:val="24"/>
          <w:u w:val="single"/>
        </w:rPr>
      </w:pPr>
      <w:r>
        <w:rPr>
          <w:sz w:val="24"/>
          <w:szCs w:val="24"/>
        </w:rPr>
        <w:t>You see your teammate’s phone laying on the table, and you have observed what code they use to unlock their phone. You just want to use their phone app to order pizza for the team meeting.</w:t>
      </w:r>
      <w:r>
        <w:rPr>
          <w:color w:val="FF0000"/>
          <w:sz w:val="24"/>
          <w:szCs w:val="24"/>
        </w:rPr>
        <w:t xml:space="preserve"> (Taking something without permission is still theft. Your friend may lose trust in you and not want to hang out with you. </w:t>
      </w:r>
      <w:r>
        <w:rPr>
          <w:color w:val="008000"/>
          <w:sz w:val="24"/>
          <w:szCs w:val="24"/>
        </w:rPr>
        <w:t>13-1802</w:t>
      </w:r>
      <w:r>
        <w:rPr>
          <w:color w:val="000000"/>
          <w:sz w:val="24"/>
          <w:szCs w:val="24"/>
        </w:rPr>
        <w:t>. </w:t>
      </w:r>
      <w:r>
        <w:rPr>
          <w:color w:val="800080"/>
          <w:sz w:val="24"/>
          <w:szCs w:val="24"/>
          <w:u w:val="single"/>
        </w:rPr>
        <w:t>Theft; classification; definitions</w:t>
      </w:r>
      <w:r>
        <w:rPr>
          <w:color w:val="FF0000"/>
          <w:sz w:val="24"/>
          <w:szCs w:val="24"/>
        </w:rPr>
        <w:t>; possibly:</w:t>
      </w:r>
      <w:r>
        <w:rPr>
          <w:color w:val="008000"/>
          <w:sz w:val="27"/>
          <w:szCs w:val="27"/>
        </w:rPr>
        <w:t xml:space="preserve"> </w:t>
      </w:r>
      <w:r>
        <w:rPr>
          <w:color w:val="008000"/>
          <w:sz w:val="24"/>
          <w:szCs w:val="24"/>
        </w:rPr>
        <w:t>13-2008</w:t>
      </w:r>
      <w:r>
        <w:rPr>
          <w:color w:val="000000"/>
          <w:sz w:val="24"/>
          <w:szCs w:val="24"/>
        </w:rPr>
        <w:t>. </w:t>
      </w:r>
      <w:r>
        <w:rPr>
          <w:color w:val="800080"/>
          <w:sz w:val="24"/>
          <w:szCs w:val="24"/>
          <w:u w:val="single"/>
        </w:rPr>
        <w:t>Taking identity of another person or entity; classification</w:t>
      </w:r>
      <w:r>
        <w:rPr>
          <w:color w:val="FF0000"/>
          <w:sz w:val="24"/>
          <w:szCs w:val="24"/>
        </w:rPr>
        <w:t>)</w:t>
      </w:r>
    </w:p>
    <w:p w14:paraId="3A7434FD" w14:textId="77777777" w:rsidR="00D77ECF" w:rsidRDefault="00A12B44">
      <w:pPr>
        <w:widowControl w:val="0"/>
        <w:numPr>
          <w:ilvl w:val="0"/>
          <w:numId w:val="6"/>
        </w:numPr>
        <w:spacing w:after="0" w:line="240" w:lineRule="auto"/>
        <w:rPr>
          <w:sz w:val="24"/>
          <w:szCs w:val="24"/>
        </w:rPr>
      </w:pPr>
      <w:r>
        <w:rPr>
          <w:sz w:val="24"/>
          <w:szCs w:val="24"/>
        </w:rPr>
        <w:t>Your parents tell you to gather items from your room to sell in the family’s yard sale. You see some items your brother doesn’t play with anymore and you want to grab those items too</w:t>
      </w:r>
      <w:r>
        <w:rPr>
          <w:color w:val="FF0000"/>
          <w:sz w:val="24"/>
          <w:szCs w:val="24"/>
        </w:rPr>
        <w:t>. (It may negatively affect the health of your relationship with your sibling if you take their things without asking.)</w:t>
      </w:r>
    </w:p>
    <w:p w14:paraId="1721A1D5" w14:textId="77777777" w:rsidR="00D77ECF" w:rsidRDefault="00A12B44">
      <w:pPr>
        <w:widowControl w:val="0"/>
        <w:numPr>
          <w:ilvl w:val="0"/>
          <w:numId w:val="6"/>
        </w:numPr>
        <w:spacing w:after="0" w:line="240" w:lineRule="auto"/>
        <w:rPr>
          <w:sz w:val="24"/>
          <w:szCs w:val="24"/>
        </w:rPr>
      </w:pPr>
      <w:r>
        <w:rPr>
          <w:sz w:val="24"/>
          <w:szCs w:val="24"/>
        </w:rPr>
        <w:t>You want to fill-out job applications with an online job search platform</w:t>
      </w:r>
      <w:r>
        <w:rPr>
          <w:color w:val="FF0000"/>
          <w:sz w:val="24"/>
          <w:szCs w:val="24"/>
        </w:rPr>
        <w:t xml:space="preserve">. (It’s advisable to ask parents first and have them help you research reputable companies and sites to fill-out forms that ask for your personal information. See if you can download the application and </w:t>
      </w:r>
      <w:proofErr w:type="gramStart"/>
      <w:r>
        <w:rPr>
          <w:color w:val="FF0000"/>
          <w:sz w:val="24"/>
          <w:szCs w:val="24"/>
        </w:rPr>
        <w:t>mail</w:t>
      </w:r>
      <w:proofErr w:type="gramEnd"/>
      <w:r>
        <w:rPr>
          <w:color w:val="FF0000"/>
          <w:sz w:val="24"/>
          <w:szCs w:val="24"/>
        </w:rPr>
        <w:t xml:space="preserve"> it to the job site or bring it in person.)</w:t>
      </w:r>
    </w:p>
    <w:p w14:paraId="004A2CA5" w14:textId="5CA265E8" w:rsidR="00D77ECF" w:rsidRDefault="003B2386">
      <w:pPr>
        <w:widowControl w:val="0"/>
        <w:numPr>
          <w:ilvl w:val="0"/>
          <w:numId w:val="6"/>
        </w:numPr>
        <w:spacing w:after="0" w:line="240" w:lineRule="auto"/>
        <w:rPr>
          <w:sz w:val="24"/>
          <w:szCs w:val="24"/>
        </w:rPr>
      </w:pPr>
      <w:r>
        <w:rPr>
          <w:sz w:val="24"/>
          <w:szCs w:val="24"/>
        </w:rPr>
        <w:t xml:space="preserve">You want to </w:t>
      </w:r>
      <w:r w:rsidR="00A12B44">
        <w:rPr>
          <w:sz w:val="24"/>
          <w:szCs w:val="24"/>
        </w:rPr>
        <w:t>join a free Fantasy Football League</w:t>
      </w:r>
      <w:r>
        <w:rPr>
          <w:sz w:val="24"/>
          <w:szCs w:val="24"/>
        </w:rPr>
        <w:t>.</w:t>
      </w:r>
      <w:r w:rsidR="00A12B44">
        <w:rPr>
          <w:color w:val="FF0000"/>
          <w:sz w:val="24"/>
          <w:szCs w:val="24"/>
        </w:rPr>
        <w:t xml:space="preserve"> (It’s advisable to </w:t>
      </w:r>
      <w:r w:rsidR="003B3638">
        <w:rPr>
          <w:color w:val="FF0000"/>
          <w:sz w:val="24"/>
          <w:szCs w:val="24"/>
        </w:rPr>
        <w:t>i</w:t>
      </w:r>
      <w:r w:rsidR="00A12B44">
        <w:rPr>
          <w:color w:val="FF0000"/>
          <w:sz w:val="24"/>
          <w:szCs w:val="24"/>
        </w:rPr>
        <w:t xml:space="preserve">nform parents of the online activity you want to participate in. They may want to ensure that safety settings are in place and communication is ongoing about the online experience.) </w:t>
      </w:r>
    </w:p>
    <w:p w14:paraId="389F5543" w14:textId="77777777" w:rsidR="00D77ECF" w:rsidRDefault="00A12B44">
      <w:pPr>
        <w:widowControl w:val="0"/>
        <w:numPr>
          <w:ilvl w:val="0"/>
          <w:numId w:val="4"/>
        </w:numPr>
        <w:spacing w:after="0" w:line="240" w:lineRule="auto"/>
        <w:rPr>
          <w:rFonts w:ascii="Arial" w:eastAsia="Arial" w:hAnsi="Arial" w:cs="Arial"/>
          <w:sz w:val="24"/>
          <w:szCs w:val="24"/>
        </w:rPr>
      </w:pPr>
      <w:r>
        <w:rPr>
          <w:sz w:val="24"/>
          <w:szCs w:val="24"/>
        </w:rPr>
        <w:t xml:space="preserve">Instruct the groups to create a “Consent Skit” or “Consent Cartoon Strip”. The content should illustrate </w:t>
      </w:r>
      <w:r>
        <w:rPr>
          <w:sz w:val="24"/>
          <w:szCs w:val="24"/>
        </w:rPr>
        <w:lastRenderedPageBreak/>
        <w:t xml:space="preserve">a scenario when a teen wants to make some money and needs consent. The message should convey choosing ethical means of financial gain for youth and gaining the appropriate consent or accepting when consent is not given and suggesting an alternative plan. Students may need </w:t>
      </w:r>
      <w:r>
        <w:rPr>
          <w:b/>
          <w:sz w:val="24"/>
          <w:szCs w:val="24"/>
        </w:rPr>
        <w:t>large poster paper and markers.</w:t>
      </w:r>
    </w:p>
    <w:p w14:paraId="5396C255" w14:textId="77777777" w:rsidR="00D77ECF" w:rsidRDefault="00A12B44">
      <w:pPr>
        <w:widowControl w:val="0"/>
        <w:numPr>
          <w:ilvl w:val="0"/>
          <w:numId w:val="4"/>
        </w:numPr>
        <w:spacing w:after="0" w:line="240" w:lineRule="auto"/>
        <w:rPr>
          <w:sz w:val="24"/>
          <w:szCs w:val="24"/>
        </w:rPr>
      </w:pPr>
      <w:r>
        <w:rPr>
          <w:sz w:val="24"/>
          <w:szCs w:val="24"/>
        </w:rPr>
        <w:t xml:space="preserve">The teacher and you should rotate to each group, checking for understanding and providing suggestions. </w:t>
      </w:r>
    </w:p>
    <w:p w14:paraId="59AA1AAF" w14:textId="77777777" w:rsidR="00D77ECF" w:rsidRDefault="00A12B44">
      <w:pPr>
        <w:widowControl w:val="0"/>
        <w:numPr>
          <w:ilvl w:val="0"/>
          <w:numId w:val="4"/>
        </w:numPr>
        <w:spacing w:after="0" w:line="240" w:lineRule="auto"/>
        <w:rPr>
          <w:sz w:val="24"/>
          <w:szCs w:val="24"/>
        </w:rPr>
      </w:pPr>
      <w:r>
        <w:rPr>
          <w:sz w:val="24"/>
          <w:szCs w:val="24"/>
        </w:rPr>
        <w:t xml:space="preserve">Call on each group to present their skit or cartoon strip. After each presentation, ask the listening audience to comment on what could happen if the person in the skit or strip proceeded without consent. </w:t>
      </w:r>
    </w:p>
    <w:p w14:paraId="6DCE8350" w14:textId="77777777" w:rsidR="00D77ECF" w:rsidRDefault="00A12B44">
      <w:pPr>
        <w:widowControl w:val="0"/>
        <w:numPr>
          <w:ilvl w:val="0"/>
          <w:numId w:val="4"/>
        </w:numPr>
        <w:pBdr>
          <w:top w:val="nil"/>
          <w:left w:val="nil"/>
          <w:bottom w:val="nil"/>
          <w:right w:val="nil"/>
          <w:between w:val="nil"/>
        </w:pBdr>
        <w:spacing w:after="0" w:line="240" w:lineRule="auto"/>
        <w:rPr>
          <w:sz w:val="24"/>
          <w:szCs w:val="24"/>
        </w:rPr>
      </w:pPr>
      <w:r>
        <w:rPr>
          <w:sz w:val="24"/>
          <w:szCs w:val="24"/>
        </w:rPr>
        <w:t>Debrief the lesson by instructing the students to reflect in their personal journal a “Take-Away'' from the lesson. Call on volunteers to share their thoughts.</w:t>
      </w:r>
    </w:p>
    <w:p w14:paraId="269088CD" w14:textId="5F725142" w:rsidR="00D77ECF" w:rsidRDefault="00D77ECF">
      <w:pPr>
        <w:widowControl w:val="0"/>
        <w:pBdr>
          <w:top w:val="nil"/>
          <w:left w:val="nil"/>
          <w:bottom w:val="nil"/>
          <w:right w:val="nil"/>
          <w:between w:val="nil"/>
        </w:pBdr>
        <w:spacing w:after="0" w:line="240" w:lineRule="auto"/>
        <w:rPr>
          <w:sz w:val="24"/>
          <w:szCs w:val="24"/>
        </w:rPr>
      </w:pPr>
    </w:p>
    <w:p w14:paraId="3FA43502" w14:textId="19925403" w:rsidR="00B679F7" w:rsidRDefault="00B679F7">
      <w:pPr>
        <w:rPr>
          <w:sz w:val="24"/>
          <w:szCs w:val="24"/>
        </w:rPr>
      </w:pPr>
      <w:r>
        <w:rPr>
          <w:sz w:val="24"/>
          <w:szCs w:val="24"/>
        </w:rPr>
        <w:br w:type="page"/>
      </w:r>
    </w:p>
    <w:p w14:paraId="1DADB91B" w14:textId="77777777" w:rsidR="00B679F7" w:rsidRDefault="00B679F7">
      <w:pPr>
        <w:widowControl w:val="0"/>
        <w:pBdr>
          <w:top w:val="nil"/>
          <w:left w:val="nil"/>
          <w:bottom w:val="nil"/>
          <w:right w:val="nil"/>
          <w:between w:val="nil"/>
        </w:pBdr>
        <w:spacing w:after="0" w:line="240" w:lineRule="auto"/>
        <w:rPr>
          <w:sz w:val="24"/>
          <w:szCs w:val="24"/>
        </w:rPr>
      </w:pPr>
    </w:p>
    <w:p w14:paraId="11DCFA51" w14:textId="77777777" w:rsidR="00D77ECF" w:rsidRDefault="00D77ECF">
      <w:pPr>
        <w:widowControl w:val="0"/>
        <w:pBdr>
          <w:top w:val="nil"/>
          <w:left w:val="nil"/>
          <w:bottom w:val="nil"/>
          <w:right w:val="nil"/>
          <w:between w:val="nil"/>
        </w:pBdr>
        <w:spacing w:after="0" w:line="240" w:lineRule="auto"/>
        <w:rPr>
          <w:sz w:val="24"/>
          <w:szCs w:val="24"/>
        </w:rPr>
      </w:pPr>
    </w:p>
    <w:p w14:paraId="792A9FC4" w14:textId="77777777" w:rsidR="00B679F7" w:rsidRDefault="00B679F7" w:rsidP="00B679F7">
      <w:pPr>
        <w:jc w:val="center"/>
        <w:rPr>
          <w:sz w:val="24"/>
          <w:szCs w:val="24"/>
        </w:rPr>
      </w:pPr>
      <w:r>
        <w:rPr>
          <w:sz w:val="24"/>
          <w:szCs w:val="24"/>
        </w:rPr>
        <w:t xml:space="preserve">  </w:t>
      </w:r>
      <w:r>
        <w:rPr>
          <w:b/>
          <w:noProof/>
          <w:sz w:val="24"/>
          <w:szCs w:val="24"/>
        </w:rPr>
        <w:drawing>
          <wp:inline distT="0" distB="0" distL="0" distR="0" wp14:anchorId="6431AA15" wp14:editId="6056D15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3401BA9" w14:textId="77777777" w:rsidR="00B679F7" w:rsidRDefault="00B679F7" w:rsidP="00B679F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D722418" w14:textId="77777777" w:rsidR="00B679F7" w:rsidRDefault="00B679F7" w:rsidP="00B679F7">
      <w:pPr>
        <w:spacing w:after="0" w:line="240" w:lineRule="auto"/>
        <w:jc w:val="center"/>
        <w:rPr>
          <w:b/>
          <w:sz w:val="24"/>
          <w:szCs w:val="24"/>
          <w:u w:val="single"/>
        </w:rPr>
      </w:pPr>
    </w:p>
    <w:p w14:paraId="1EDF96BF" w14:textId="77777777" w:rsidR="00B679F7" w:rsidRDefault="00B679F7" w:rsidP="00B679F7">
      <w:pPr>
        <w:spacing w:after="0" w:line="240" w:lineRule="auto"/>
        <w:jc w:val="center"/>
        <w:rPr>
          <w:b/>
          <w:sz w:val="24"/>
          <w:szCs w:val="24"/>
        </w:rPr>
      </w:pPr>
      <w:r>
        <w:rPr>
          <w:b/>
          <w:sz w:val="24"/>
          <w:szCs w:val="24"/>
        </w:rPr>
        <w:t>“Financial Gains” Academy</w:t>
      </w:r>
    </w:p>
    <w:p w14:paraId="02A6D1C4" w14:textId="77777777" w:rsidR="00B679F7" w:rsidRDefault="00B679F7" w:rsidP="00B679F7">
      <w:pPr>
        <w:spacing w:after="0" w:line="240" w:lineRule="auto"/>
        <w:jc w:val="center"/>
        <w:rPr>
          <w:sz w:val="24"/>
          <w:szCs w:val="24"/>
        </w:rPr>
      </w:pPr>
      <w:r>
        <w:rPr>
          <w:sz w:val="24"/>
          <w:szCs w:val="24"/>
        </w:rPr>
        <w:t>(Middle/High School)</w:t>
      </w:r>
    </w:p>
    <w:p w14:paraId="54C9FE67" w14:textId="099FBCEB" w:rsidR="00B679F7" w:rsidRDefault="00B679F7" w:rsidP="00B679F7">
      <w:pPr>
        <w:widowControl w:val="0"/>
        <w:spacing w:after="0" w:line="240" w:lineRule="auto"/>
        <w:ind w:left="1710" w:hanging="1710"/>
        <w:jc w:val="center"/>
        <w:rPr>
          <w:b/>
          <w:sz w:val="24"/>
          <w:szCs w:val="24"/>
        </w:rPr>
      </w:pPr>
      <w:r>
        <w:rPr>
          <w:b/>
          <w:sz w:val="24"/>
          <w:szCs w:val="24"/>
        </w:rPr>
        <w:t xml:space="preserve">Getting Consent Before You Take </w:t>
      </w:r>
    </w:p>
    <w:p w14:paraId="501F2E01" w14:textId="77777777" w:rsidR="00B679F7" w:rsidRDefault="00B679F7" w:rsidP="00B679F7">
      <w:pPr>
        <w:widowControl w:val="0"/>
        <w:spacing w:after="0" w:line="240" w:lineRule="auto"/>
        <w:ind w:left="1710" w:hanging="1710"/>
        <w:jc w:val="center"/>
        <w:rPr>
          <w:b/>
          <w:sz w:val="24"/>
          <w:szCs w:val="24"/>
        </w:rPr>
      </w:pPr>
    </w:p>
    <w:p w14:paraId="04065B57" w14:textId="77777777" w:rsidR="00B679F7" w:rsidRPr="00F44482" w:rsidRDefault="00B679F7" w:rsidP="00B679F7">
      <w:pPr>
        <w:spacing w:after="0" w:line="240" w:lineRule="auto"/>
        <w:jc w:val="center"/>
        <w:rPr>
          <w:rFonts w:cstheme="minorHAnsi"/>
          <w:b/>
          <w:bCs/>
          <w:sz w:val="24"/>
          <w:szCs w:val="24"/>
        </w:rPr>
      </w:pPr>
      <w:r w:rsidRPr="00F44482">
        <w:rPr>
          <w:rFonts w:cstheme="minorHAnsi"/>
          <w:b/>
          <w:bCs/>
          <w:sz w:val="24"/>
          <w:szCs w:val="24"/>
        </w:rPr>
        <w:t>Correlations</w:t>
      </w:r>
    </w:p>
    <w:p w14:paraId="02EAD06E" w14:textId="77777777" w:rsidR="00B679F7" w:rsidRPr="00656DB9" w:rsidRDefault="00B679F7" w:rsidP="00B679F7">
      <w:pPr>
        <w:spacing w:after="0" w:line="240" w:lineRule="auto"/>
        <w:jc w:val="center"/>
        <w:rPr>
          <w:rFonts w:cstheme="minorHAnsi"/>
          <w:sz w:val="24"/>
          <w:szCs w:val="24"/>
        </w:rPr>
      </w:pPr>
    </w:p>
    <w:p w14:paraId="054ACBCE" w14:textId="77777777" w:rsidR="00B679F7" w:rsidRPr="00656DB9" w:rsidRDefault="00B679F7" w:rsidP="00B679F7">
      <w:pPr>
        <w:spacing w:after="0" w:line="240" w:lineRule="auto"/>
        <w:rPr>
          <w:rFonts w:cstheme="minorHAnsi"/>
          <w:b/>
          <w:bCs/>
          <w:sz w:val="24"/>
          <w:szCs w:val="24"/>
        </w:rPr>
      </w:pPr>
      <w:r w:rsidRPr="00656DB9">
        <w:rPr>
          <w:rFonts w:cstheme="minorHAnsi"/>
          <w:b/>
          <w:bCs/>
          <w:sz w:val="24"/>
          <w:szCs w:val="24"/>
        </w:rPr>
        <w:t>Civics</w:t>
      </w:r>
    </w:p>
    <w:p w14:paraId="21B4043E" w14:textId="77777777" w:rsidR="00B679F7" w:rsidRDefault="00B679F7" w:rsidP="00B679F7">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32C21524" w14:textId="77777777" w:rsidR="00B679F7" w:rsidRPr="00257B4A" w:rsidRDefault="00B679F7" w:rsidP="00B679F7">
      <w:pPr>
        <w:pStyle w:val="NormalWeb"/>
        <w:spacing w:before="0" w:beforeAutospacing="0" w:after="0" w:afterAutospacing="0"/>
        <w:textAlignment w:val="baseline"/>
        <w:rPr>
          <w:rFonts w:asciiTheme="minorHAnsi" w:hAnsiTheme="minorHAnsi" w:cstheme="minorHAnsi"/>
        </w:rPr>
      </w:pPr>
    </w:p>
    <w:p w14:paraId="66F8993A"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1EB2E0B"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6523829" w14:textId="77777777" w:rsidR="00B679F7" w:rsidRPr="00656DB9" w:rsidRDefault="00B679F7" w:rsidP="00B679F7">
      <w:pPr>
        <w:spacing w:after="0" w:line="240" w:lineRule="auto"/>
        <w:jc w:val="center"/>
        <w:rPr>
          <w:rFonts w:cstheme="minorHAnsi"/>
          <w:b/>
          <w:sz w:val="24"/>
          <w:szCs w:val="24"/>
        </w:rPr>
      </w:pPr>
    </w:p>
    <w:p w14:paraId="3B414068"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150A282"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D772F11"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758DBEA" w14:textId="77777777" w:rsidR="00B679F7" w:rsidRDefault="00B679F7" w:rsidP="00B679F7">
      <w:pPr>
        <w:spacing w:after="0" w:line="240" w:lineRule="auto"/>
        <w:rPr>
          <w:rFonts w:cstheme="minorHAnsi"/>
          <w:b/>
          <w:sz w:val="24"/>
          <w:szCs w:val="24"/>
        </w:rPr>
      </w:pPr>
    </w:p>
    <w:p w14:paraId="2D0B6C75"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Theater</w:t>
      </w:r>
    </w:p>
    <w:p w14:paraId="2A4CA204"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Collaborate to create a scenario/script as a team.</w:t>
      </w:r>
    </w:p>
    <w:p w14:paraId="58F0414D"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14061C9D" w14:textId="77777777" w:rsidR="00B679F7" w:rsidRPr="00656DB9" w:rsidRDefault="00B679F7" w:rsidP="00B679F7">
      <w:pPr>
        <w:spacing w:after="0" w:line="240" w:lineRule="auto"/>
        <w:rPr>
          <w:rFonts w:cstheme="minorHAnsi"/>
          <w:sz w:val="24"/>
          <w:szCs w:val="24"/>
        </w:rPr>
      </w:pPr>
    </w:p>
    <w:p w14:paraId="19194BBB"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Visual Art</w:t>
      </w:r>
    </w:p>
    <w:p w14:paraId="5BB264A4"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65CBE1C9" w14:textId="77777777" w:rsidR="00B679F7" w:rsidRPr="00656DB9" w:rsidRDefault="00B679F7" w:rsidP="00B679F7">
      <w:pPr>
        <w:spacing w:after="0" w:line="240" w:lineRule="auto"/>
        <w:rPr>
          <w:rFonts w:cstheme="minorHAnsi"/>
          <w:sz w:val="24"/>
          <w:szCs w:val="24"/>
        </w:rPr>
      </w:pPr>
    </w:p>
    <w:p w14:paraId="40225E06" w14:textId="77777777" w:rsidR="00B679F7" w:rsidRPr="00257B4A" w:rsidRDefault="00B679F7" w:rsidP="00B679F7">
      <w:pPr>
        <w:spacing w:after="0" w:line="240" w:lineRule="auto"/>
        <w:rPr>
          <w:rFonts w:cstheme="minorHAnsi"/>
          <w:sz w:val="24"/>
          <w:szCs w:val="24"/>
        </w:rPr>
      </w:pPr>
    </w:p>
    <w:p w14:paraId="017DE606" w14:textId="77777777" w:rsidR="00B679F7" w:rsidRPr="003C3357" w:rsidRDefault="00B679F7" w:rsidP="00B679F7">
      <w:pPr>
        <w:pStyle w:val="NormalWeb"/>
        <w:spacing w:before="0" w:beforeAutospacing="0" w:after="0" w:afterAutospacing="0"/>
        <w:contextualSpacing/>
        <w:textAlignment w:val="baseline"/>
        <w:rPr>
          <w:rFonts w:asciiTheme="minorHAnsi" w:hAnsiTheme="minorHAnsi" w:cstheme="minorHAnsi"/>
          <w:b/>
        </w:rPr>
      </w:pPr>
      <w:r w:rsidRPr="003C3357">
        <w:rPr>
          <w:rFonts w:asciiTheme="minorHAnsi" w:hAnsiTheme="minorHAnsi" w:cstheme="minorHAnsi"/>
          <w:b/>
        </w:rPr>
        <w:t>Financial Reasoning</w:t>
      </w:r>
    </w:p>
    <w:p w14:paraId="2B3AD7CD" w14:textId="77777777" w:rsidR="00B679F7" w:rsidRPr="006B7A47" w:rsidRDefault="00B679F7" w:rsidP="00B679F7">
      <w:pPr>
        <w:pStyle w:val="NormalWeb"/>
        <w:spacing w:before="0" w:beforeAutospacing="0" w:after="0" w:afterAutospacing="0"/>
        <w:contextualSpacing/>
        <w:textAlignment w:val="baseline"/>
        <w:rPr>
          <w:rFonts w:asciiTheme="minorHAnsi" w:hAnsiTheme="minorHAnsi" w:cstheme="minorHAnsi"/>
          <w:color w:val="000000"/>
        </w:rPr>
      </w:pPr>
      <w:r w:rsidRPr="006B7A47">
        <w:rPr>
          <w:rFonts w:asciiTheme="minorHAnsi" w:hAnsiTheme="minorHAnsi" w:cstheme="minorHAnsi"/>
          <w:color w:val="000000"/>
        </w:rPr>
        <w:t xml:space="preserve">QR.FR.4: Identify and explain personal and societal consequences of financial decisions. </w:t>
      </w:r>
    </w:p>
    <w:p w14:paraId="0B75AD2A" w14:textId="77777777" w:rsidR="00B679F7" w:rsidRPr="00656DB9" w:rsidRDefault="00B679F7" w:rsidP="00B679F7">
      <w:pPr>
        <w:spacing w:after="0" w:line="240" w:lineRule="auto"/>
        <w:rPr>
          <w:rFonts w:cstheme="minorHAnsi"/>
          <w:sz w:val="24"/>
          <w:szCs w:val="24"/>
        </w:rPr>
      </w:pPr>
    </w:p>
    <w:p w14:paraId="316AACD3" w14:textId="77777777" w:rsidR="00B679F7" w:rsidRPr="00656DB9" w:rsidRDefault="00B679F7" w:rsidP="00B679F7">
      <w:pPr>
        <w:spacing w:after="0" w:line="240" w:lineRule="auto"/>
        <w:rPr>
          <w:rFonts w:cstheme="minorHAnsi"/>
          <w:b/>
          <w:sz w:val="24"/>
          <w:szCs w:val="24"/>
        </w:rPr>
      </w:pPr>
    </w:p>
    <w:p w14:paraId="6474F371" w14:textId="77777777" w:rsidR="00B679F7" w:rsidRPr="00656DB9" w:rsidRDefault="00B679F7" w:rsidP="00B679F7">
      <w:pPr>
        <w:spacing w:after="0" w:line="240" w:lineRule="auto"/>
        <w:rPr>
          <w:rFonts w:cstheme="minorHAnsi"/>
          <w:b/>
          <w:sz w:val="24"/>
          <w:szCs w:val="24"/>
        </w:rPr>
      </w:pPr>
    </w:p>
    <w:p w14:paraId="657BA0BB" w14:textId="77777777" w:rsidR="00D77ECF" w:rsidRDefault="00D77ECF">
      <w:pPr>
        <w:widowControl w:val="0"/>
        <w:pBdr>
          <w:top w:val="nil"/>
          <w:left w:val="nil"/>
          <w:bottom w:val="nil"/>
          <w:right w:val="nil"/>
          <w:between w:val="nil"/>
        </w:pBdr>
        <w:spacing w:after="0" w:line="240" w:lineRule="auto"/>
        <w:rPr>
          <w:sz w:val="24"/>
          <w:szCs w:val="24"/>
        </w:rPr>
      </w:pPr>
    </w:p>
    <w:p w14:paraId="52D225AF" w14:textId="77777777" w:rsidR="00D77ECF" w:rsidRDefault="00D77ECF">
      <w:pPr>
        <w:widowControl w:val="0"/>
        <w:pBdr>
          <w:top w:val="nil"/>
          <w:left w:val="nil"/>
          <w:bottom w:val="nil"/>
          <w:right w:val="nil"/>
          <w:between w:val="nil"/>
        </w:pBdr>
        <w:spacing w:after="0" w:line="240" w:lineRule="auto"/>
        <w:rPr>
          <w:sz w:val="24"/>
          <w:szCs w:val="24"/>
        </w:rPr>
      </w:pPr>
    </w:p>
    <w:p w14:paraId="62FC9F29" w14:textId="77777777" w:rsidR="00D77ECF" w:rsidRDefault="00D77ECF">
      <w:pPr>
        <w:widowControl w:val="0"/>
        <w:pBdr>
          <w:top w:val="nil"/>
          <w:left w:val="nil"/>
          <w:bottom w:val="nil"/>
          <w:right w:val="nil"/>
          <w:between w:val="nil"/>
        </w:pBdr>
        <w:spacing w:after="0" w:line="240" w:lineRule="auto"/>
      </w:pPr>
    </w:p>
    <w:sectPr w:rsidR="00D77ECF" w:rsidSect="00A12B44">
      <w:footerReference w:type="default" r:id="rId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2C585" w14:textId="77777777" w:rsidR="00FF5D0E" w:rsidRDefault="00A12B44">
      <w:pPr>
        <w:spacing w:after="0" w:line="240" w:lineRule="auto"/>
      </w:pPr>
      <w:r>
        <w:separator/>
      </w:r>
    </w:p>
  </w:endnote>
  <w:endnote w:type="continuationSeparator" w:id="0">
    <w:p w14:paraId="10E8625C" w14:textId="77777777" w:rsidR="00FF5D0E" w:rsidRDefault="00A12B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D1DD7" w14:textId="77777777" w:rsidR="00D77ECF" w:rsidRDefault="00A12B44">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88EB279" w14:textId="77777777" w:rsidR="00D77ECF" w:rsidRDefault="00D77EC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87A0F" w14:textId="77777777" w:rsidR="00FF5D0E" w:rsidRDefault="00A12B44">
      <w:pPr>
        <w:spacing w:after="0" w:line="240" w:lineRule="auto"/>
      </w:pPr>
      <w:r>
        <w:separator/>
      </w:r>
    </w:p>
  </w:footnote>
  <w:footnote w:type="continuationSeparator" w:id="0">
    <w:p w14:paraId="5307B0BC" w14:textId="77777777" w:rsidR="00FF5D0E" w:rsidRDefault="00A12B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97873"/>
    <w:multiLevelType w:val="multilevel"/>
    <w:tmpl w:val="3E2A261C"/>
    <w:lvl w:ilvl="0">
      <w:start w:val="1"/>
      <w:numFmt w:val="bullet"/>
      <w:lvlText w:val="●"/>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26F65960"/>
    <w:multiLevelType w:val="multilevel"/>
    <w:tmpl w:val="1E04FA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43530DBE"/>
    <w:multiLevelType w:val="multilevel"/>
    <w:tmpl w:val="CFE88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E5547D0"/>
    <w:multiLevelType w:val="multilevel"/>
    <w:tmpl w:val="8A0C52D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1D72FF3"/>
    <w:multiLevelType w:val="multilevel"/>
    <w:tmpl w:val="60CE3F8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4A4318C"/>
    <w:multiLevelType w:val="multilevel"/>
    <w:tmpl w:val="5B3A4F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4E37DF0"/>
    <w:multiLevelType w:val="multilevel"/>
    <w:tmpl w:val="886ACAF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382826848">
    <w:abstractNumId w:val="2"/>
  </w:num>
  <w:num w:numId="2" w16cid:durableId="1440568136">
    <w:abstractNumId w:val="4"/>
  </w:num>
  <w:num w:numId="3" w16cid:durableId="7946836">
    <w:abstractNumId w:val="6"/>
  </w:num>
  <w:num w:numId="4" w16cid:durableId="1658537716">
    <w:abstractNumId w:val="3"/>
  </w:num>
  <w:num w:numId="5" w16cid:durableId="1540318931">
    <w:abstractNumId w:val="1"/>
  </w:num>
  <w:num w:numId="6" w16cid:durableId="619147474">
    <w:abstractNumId w:val="0"/>
  </w:num>
  <w:num w:numId="7" w16cid:durableId="11059100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ECF"/>
    <w:rsid w:val="003B2386"/>
    <w:rsid w:val="003B3638"/>
    <w:rsid w:val="00896C1E"/>
    <w:rsid w:val="00A12B44"/>
    <w:rsid w:val="00B679F7"/>
    <w:rsid w:val="00D77ECF"/>
    <w:rsid w:val="00FF5D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33600"/>
  <w15:docId w15:val="{5D5CBA62-4062-4B62-AE10-FDB852A73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2455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5552"/>
  </w:style>
  <w:style w:type="paragraph" w:styleId="Footer">
    <w:name w:val="footer"/>
    <w:basedOn w:val="Normal"/>
    <w:link w:val="FooterChar"/>
    <w:uiPriority w:val="99"/>
    <w:unhideWhenUsed/>
    <w:rsid w:val="002455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5552"/>
  </w:style>
  <w:style w:type="paragraph" w:styleId="ListParagraph">
    <w:name w:val="List Paragraph"/>
    <w:basedOn w:val="Normal"/>
    <w:uiPriority w:val="34"/>
    <w:qFormat/>
    <w:rsid w:val="004C2E45"/>
    <w:pPr>
      <w:ind w:left="720"/>
      <w:contextualSpacing/>
    </w:pPr>
  </w:style>
  <w:style w:type="character" w:styleId="Hyperlink">
    <w:name w:val="Hyperlink"/>
    <w:basedOn w:val="DefaultParagraphFont"/>
    <w:uiPriority w:val="99"/>
    <w:unhideWhenUsed/>
    <w:rsid w:val="006479D4"/>
    <w:rPr>
      <w:color w:val="0000FF" w:themeColor="hyperlink"/>
      <w:u w:val="single"/>
    </w:rPr>
  </w:style>
  <w:style w:type="character" w:styleId="UnresolvedMention">
    <w:name w:val="Unresolved Mention"/>
    <w:basedOn w:val="DefaultParagraphFont"/>
    <w:uiPriority w:val="99"/>
    <w:semiHidden/>
    <w:unhideWhenUsed/>
    <w:rsid w:val="006479D4"/>
    <w:rPr>
      <w:color w:val="605E5C"/>
      <w:shd w:val="clear" w:color="auto" w:fill="E1DFDD"/>
    </w:rPr>
  </w:style>
  <w:style w:type="paragraph" w:styleId="Revision">
    <w:name w:val="Revision"/>
    <w:hidden/>
    <w:uiPriority w:val="99"/>
    <w:semiHidden/>
    <w:rsid w:val="003B2386"/>
    <w:pPr>
      <w:spacing w:after="0" w:line="240" w:lineRule="auto"/>
    </w:pPr>
  </w:style>
  <w:style w:type="paragraph" w:styleId="NormalWeb">
    <w:name w:val="Normal (Web)"/>
    <w:basedOn w:val="Normal"/>
    <w:uiPriority w:val="99"/>
    <w:unhideWhenUsed/>
    <w:rsid w:val="00B679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B679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8F53EExJjRPCTH1B2LaKDzPsVkw==">AMUW2mUQGkU469R3QM7LlMctRdoUjV6slELpCqvC3wrOXa/WJu/PomMPul3GnvV7yoPu6kjNxynB4qhPOSzz0YjMONhbTjr6Tv56LtBRp2oHyZqOc/jp1QOfJN/EbKl7GtTR7I+II66t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4</Pages>
  <Words>1161</Words>
  <Characters>6623</Characters>
  <Application>Microsoft Office Word</Application>
  <DocSecurity>0</DocSecurity>
  <Lines>55</Lines>
  <Paragraphs>15</Paragraphs>
  <ScaleCrop>false</ScaleCrop>
  <Company/>
  <LinksUpToDate>false</LinksUpToDate>
  <CharactersWithSpaces>7769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6</cp:revision>
  <dcterms:created xsi:type="dcterms:W3CDTF">2022-02-09T19:22:00Z</dcterms:created>
  <dcterms:modified xsi:type="dcterms:W3CDTF">2022-04-12T19:18:00Z</dcterms:modified>
</cp:coreProperties>
</file>