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FC13E89"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51AD78E5" wp14:editId="0703D9D0">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4388FB77"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70212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7923DB12" w14:textId="77777777" w:rsidR="00DD3CC7" w:rsidRPr="00DC7F18" w:rsidRDefault="00DD3CC7" w:rsidP="00DD3CC7">
      <w:pPr>
        <w:spacing w:after="0" w:line="240" w:lineRule="auto"/>
        <w:jc w:val="center"/>
        <w:rPr>
          <w:rFonts w:eastAsia="Calibri" w:cs="Calibri"/>
          <w:b/>
          <w:bCs/>
          <w:sz w:val="24"/>
          <w:szCs w:val="24"/>
          <w:u w:val="single"/>
        </w:rPr>
      </w:pPr>
    </w:p>
    <w:p w14:paraId="6F982F62" w14:textId="77777777" w:rsidR="00DD3CC7" w:rsidRPr="00DC7F18" w:rsidRDefault="00DC7F18" w:rsidP="00DD3CC7">
      <w:pPr>
        <w:spacing w:after="0" w:line="240" w:lineRule="auto"/>
        <w:jc w:val="center"/>
        <w:rPr>
          <w:rFonts w:eastAsia="Calibri" w:cs="Calibri"/>
          <w:b/>
          <w:bCs/>
          <w:sz w:val="24"/>
          <w:szCs w:val="24"/>
        </w:rPr>
      </w:pPr>
      <w:r>
        <w:rPr>
          <w:rFonts w:eastAsia="Calibri" w:cs="Calibri"/>
          <w:b/>
          <w:bCs/>
          <w:sz w:val="24"/>
          <w:szCs w:val="24"/>
        </w:rPr>
        <w:t>“</w:t>
      </w:r>
      <w:r w:rsidR="00702125">
        <w:rPr>
          <w:rFonts w:eastAsia="Calibri" w:cs="Calibri"/>
          <w:b/>
          <w:bCs/>
          <w:sz w:val="24"/>
          <w:szCs w:val="24"/>
        </w:rPr>
        <w:t>Cyber Decisions</w:t>
      </w:r>
      <w:r>
        <w:rPr>
          <w:rFonts w:eastAsia="Calibri" w:cs="Calibri"/>
          <w:b/>
          <w:bCs/>
          <w:sz w:val="24"/>
          <w:szCs w:val="24"/>
        </w:rPr>
        <w:t>”</w:t>
      </w:r>
      <w:r w:rsidR="00DD3CC7" w:rsidRPr="00DC7F18">
        <w:rPr>
          <w:rFonts w:eastAsia="Calibri" w:cs="Calibri"/>
          <w:b/>
          <w:bCs/>
          <w:sz w:val="24"/>
          <w:szCs w:val="24"/>
        </w:rPr>
        <w:t>: Academy</w:t>
      </w:r>
    </w:p>
    <w:p w14:paraId="7DCF2BB9" w14:textId="513063A3" w:rsidR="00917474" w:rsidRPr="00DC7F18" w:rsidRDefault="00917474" w:rsidP="00917474">
      <w:pPr>
        <w:spacing w:after="0" w:line="240" w:lineRule="auto"/>
        <w:jc w:val="center"/>
        <w:rPr>
          <w:rFonts w:eastAsia="Calibri" w:cs="Calibri"/>
          <w:bCs/>
          <w:sz w:val="24"/>
          <w:szCs w:val="24"/>
        </w:rPr>
      </w:pPr>
      <w:r>
        <w:rPr>
          <w:rFonts w:eastAsia="Calibri" w:cs="Calibri"/>
          <w:bCs/>
          <w:sz w:val="24"/>
          <w:szCs w:val="24"/>
        </w:rPr>
        <w:t>(Middle/High School)</w:t>
      </w:r>
    </w:p>
    <w:p w14:paraId="164DD9A9" w14:textId="77777777" w:rsidR="00DD3CC7" w:rsidRPr="00DC7F18" w:rsidRDefault="00702125" w:rsidP="00DD3CC7">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To Send or Not to Send</w:t>
      </w:r>
      <w:r w:rsidR="00DD3CC7" w:rsidRPr="00DC7F18">
        <w:rPr>
          <w:rFonts w:eastAsia="Calibri" w:cs="Tahoma"/>
          <w:b/>
          <w:bCs/>
          <w:sz w:val="24"/>
          <w:szCs w:val="24"/>
        </w:rPr>
        <w:t xml:space="preserve"> </w:t>
      </w:r>
      <w:r w:rsidR="00DC7F18">
        <w:rPr>
          <w:rFonts w:eastAsia="Calibri" w:cs="Tahoma"/>
          <w:b/>
          <w:bCs/>
          <w:sz w:val="24"/>
          <w:szCs w:val="24"/>
        </w:rPr>
        <w:t>Lesson Plan</w:t>
      </w:r>
    </w:p>
    <w:p w14:paraId="43A3E649" w14:textId="2E607FDE" w:rsidR="00BA1AFE" w:rsidRPr="006516D0" w:rsidRDefault="00E216E7" w:rsidP="006965CE">
      <w:pPr>
        <w:spacing w:after="0" w:line="240" w:lineRule="auto"/>
        <w:jc w:val="center"/>
        <w:rPr>
          <w:rFonts w:eastAsia="Calibri" w:cs="Calibri"/>
          <w:bCs/>
          <w:i/>
          <w:sz w:val="24"/>
          <w:szCs w:val="24"/>
        </w:rPr>
      </w:pPr>
      <w:r w:rsidRPr="006516D0">
        <w:rPr>
          <w:rFonts w:eastAsia="Calibri" w:cs="Calibri"/>
          <w:bCs/>
          <w:i/>
          <w:sz w:val="24"/>
          <w:szCs w:val="24"/>
        </w:rPr>
        <w:t>A</w:t>
      </w:r>
      <w:r w:rsidR="008B0F51" w:rsidRPr="006516D0">
        <w:rPr>
          <w:rFonts w:eastAsia="Calibri" w:cs="Calibri"/>
          <w:bCs/>
          <w:i/>
          <w:sz w:val="24"/>
          <w:szCs w:val="24"/>
        </w:rPr>
        <w:t xml:space="preserve">dministrator </w:t>
      </w:r>
      <w:r w:rsidRPr="006516D0">
        <w:rPr>
          <w:rFonts w:eastAsia="Calibri" w:cs="Calibri"/>
          <w:bCs/>
          <w:i/>
          <w:sz w:val="24"/>
          <w:szCs w:val="24"/>
        </w:rPr>
        <w:t xml:space="preserve">written </w:t>
      </w:r>
      <w:r w:rsidR="008B0F51" w:rsidRPr="006516D0">
        <w:rPr>
          <w:rFonts w:eastAsia="Calibri" w:cs="Calibri"/>
          <w:bCs/>
          <w:i/>
          <w:sz w:val="24"/>
          <w:szCs w:val="24"/>
        </w:rPr>
        <w:t xml:space="preserve">approval </w:t>
      </w:r>
      <w:r w:rsidRPr="006516D0">
        <w:rPr>
          <w:rFonts w:eastAsia="Calibri" w:cs="Calibri"/>
          <w:bCs/>
          <w:i/>
          <w:sz w:val="24"/>
          <w:szCs w:val="24"/>
        </w:rPr>
        <w:t xml:space="preserve">must be obtained </w:t>
      </w:r>
      <w:r w:rsidR="008B0F51" w:rsidRPr="006516D0">
        <w:rPr>
          <w:rFonts w:eastAsia="Calibri" w:cs="Calibri"/>
          <w:bCs/>
          <w:i/>
          <w:sz w:val="24"/>
          <w:szCs w:val="24"/>
        </w:rPr>
        <w:t>prior to implementing this lesson</w:t>
      </w:r>
      <w:r w:rsidRPr="006516D0">
        <w:rPr>
          <w:rFonts w:eastAsia="Calibri" w:cs="Calibri"/>
          <w:bCs/>
          <w:i/>
          <w:sz w:val="24"/>
          <w:szCs w:val="24"/>
        </w:rPr>
        <w:t>.</w:t>
      </w:r>
    </w:p>
    <w:p w14:paraId="01C659B6" w14:textId="77777777" w:rsidR="008B0F51" w:rsidRPr="00DC7F18" w:rsidRDefault="008B0F51" w:rsidP="006965CE">
      <w:pPr>
        <w:spacing w:after="0" w:line="240" w:lineRule="auto"/>
        <w:jc w:val="center"/>
        <w:rPr>
          <w:rFonts w:eastAsia="Calibri" w:cs="Calibri"/>
          <w:b/>
          <w:bCs/>
          <w:sz w:val="24"/>
          <w:szCs w:val="24"/>
        </w:rPr>
      </w:pPr>
    </w:p>
    <w:p w14:paraId="316C50C4" w14:textId="77777777" w:rsidR="00DD3CC7" w:rsidRDefault="00DD3CC7" w:rsidP="00B17DB5">
      <w:pPr>
        <w:spacing w:after="0" w:line="240" w:lineRule="auto"/>
        <w:rPr>
          <w:rFonts w:eastAsia="Calibri" w:cs="Calibri"/>
          <w:b/>
          <w:bCs/>
          <w:sz w:val="24"/>
          <w:szCs w:val="24"/>
        </w:rPr>
      </w:pPr>
      <w:r w:rsidRPr="00DC7F18">
        <w:rPr>
          <w:rFonts w:eastAsia="Calibri" w:cs="Calibri"/>
          <w:b/>
          <w:bCs/>
          <w:sz w:val="24"/>
          <w:szCs w:val="24"/>
        </w:rPr>
        <w:t>Objectives:  Students will</w:t>
      </w:r>
      <w:r w:rsidR="00B17DB5">
        <w:rPr>
          <w:rFonts w:eastAsia="Calibri" w:cs="Calibri"/>
          <w:b/>
          <w:bCs/>
          <w:sz w:val="24"/>
          <w:szCs w:val="24"/>
        </w:rPr>
        <w:t>…</w:t>
      </w:r>
    </w:p>
    <w:p w14:paraId="23634B25" w14:textId="77777777" w:rsidR="00B17DB5" w:rsidRDefault="00B17DB5" w:rsidP="00B17DB5">
      <w:pPr>
        <w:pStyle w:val="ListParagraph"/>
        <w:numPr>
          <w:ilvl w:val="0"/>
          <w:numId w:val="6"/>
        </w:numPr>
        <w:spacing w:after="0" w:line="240" w:lineRule="auto"/>
        <w:rPr>
          <w:rFonts w:eastAsia="Calibri" w:cs="Calibri"/>
          <w:bCs/>
          <w:sz w:val="24"/>
          <w:szCs w:val="24"/>
        </w:rPr>
      </w:pPr>
      <w:r>
        <w:rPr>
          <w:rFonts w:eastAsia="Calibri" w:cs="Calibri"/>
          <w:bCs/>
          <w:sz w:val="24"/>
          <w:szCs w:val="24"/>
        </w:rPr>
        <w:t>Understand what ‘Sexting’ is</w:t>
      </w:r>
    </w:p>
    <w:p w14:paraId="3346900D" w14:textId="77777777" w:rsidR="00492C5A" w:rsidRDefault="00492C5A" w:rsidP="00B17DB5">
      <w:pPr>
        <w:pStyle w:val="ListParagraph"/>
        <w:numPr>
          <w:ilvl w:val="0"/>
          <w:numId w:val="6"/>
        </w:numPr>
        <w:spacing w:after="0" w:line="240" w:lineRule="auto"/>
        <w:rPr>
          <w:rFonts w:eastAsia="Calibri" w:cs="Calibri"/>
          <w:bCs/>
          <w:sz w:val="24"/>
          <w:szCs w:val="24"/>
        </w:rPr>
      </w:pPr>
      <w:r>
        <w:rPr>
          <w:rFonts w:eastAsia="Calibri" w:cs="Calibri"/>
          <w:bCs/>
          <w:sz w:val="24"/>
          <w:szCs w:val="24"/>
        </w:rPr>
        <w:t>Learn that sexting can carry legal and social consequences</w:t>
      </w:r>
    </w:p>
    <w:p w14:paraId="351112BF" w14:textId="70045D16" w:rsidR="00492C5A" w:rsidRPr="00B17DB5" w:rsidRDefault="005C3A00" w:rsidP="00B17DB5">
      <w:pPr>
        <w:pStyle w:val="ListParagraph"/>
        <w:numPr>
          <w:ilvl w:val="0"/>
          <w:numId w:val="6"/>
        </w:numPr>
        <w:spacing w:after="0" w:line="240" w:lineRule="auto"/>
        <w:rPr>
          <w:rFonts w:eastAsia="Calibri" w:cs="Calibri"/>
          <w:bCs/>
          <w:sz w:val="24"/>
          <w:szCs w:val="24"/>
        </w:rPr>
      </w:pPr>
      <w:r>
        <w:rPr>
          <w:rFonts w:eastAsia="Calibri" w:cs="Calibri"/>
          <w:bCs/>
          <w:sz w:val="24"/>
          <w:szCs w:val="24"/>
        </w:rPr>
        <w:t>Problem solving peer pressure with alternatives to sexting</w:t>
      </w:r>
    </w:p>
    <w:p w14:paraId="6B0902EC" w14:textId="77777777" w:rsidR="00492C5A" w:rsidRDefault="00492C5A" w:rsidP="00DD3CC7">
      <w:pPr>
        <w:spacing w:after="0"/>
        <w:rPr>
          <w:rFonts w:eastAsia="Calibri" w:cs="Calibri"/>
          <w:b/>
          <w:bCs/>
          <w:sz w:val="24"/>
          <w:szCs w:val="24"/>
        </w:rPr>
      </w:pPr>
    </w:p>
    <w:p w14:paraId="53C21A42"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Materials:</w:t>
      </w:r>
    </w:p>
    <w:p w14:paraId="58764000" w14:textId="77777777" w:rsidR="00DD3CC7" w:rsidRDefault="00412D98" w:rsidP="00DD3CC7">
      <w:pPr>
        <w:numPr>
          <w:ilvl w:val="0"/>
          <w:numId w:val="1"/>
        </w:numPr>
        <w:spacing w:after="0"/>
        <w:rPr>
          <w:rFonts w:eastAsia="Calibri" w:cs="Calibri"/>
          <w:sz w:val="24"/>
          <w:szCs w:val="24"/>
        </w:rPr>
      </w:pPr>
      <w:r>
        <w:rPr>
          <w:rFonts w:eastAsia="Calibri" w:cs="Calibri"/>
          <w:sz w:val="24"/>
          <w:szCs w:val="24"/>
        </w:rPr>
        <w:t>Large paper and markers for each group</w:t>
      </w:r>
    </w:p>
    <w:p w14:paraId="4B821AAA" w14:textId="77777777" w:rsidR="004208AB" w:rsidRPr="00415DB8" w:rsidRDefault="00644757" w:rsidP="004208AB">
      <w:pPr>
        <w:numPr>
          <w:ilvl w:val="0"/>
          <w:numId w:val="1"/>
        </w:numPr>
        <w:spacing w:after="0"/>
        <w:rPr>
          <w:rFonts w:eastAsia="Calibri" w:cs="Calibri"/>
          <w:sz w:val="24"/>
          <w:szCs w:val="24"/>
        </w:rPr>
      </w:pPr>
      <w:r w:rsidRPr="00B93E50">
        <w:rPr>
          <w:sz w:val="24"/>
          <w:szCs w:val="24"/>
        </w:rPr>
        <w:t xml:space="preserve">Prepare one </w:t>
      </w:r>
      <w:r w:rsidR="000B002E" w:rsidRPr="00B93E50">
        <w:rPr>
          <w:sz w:val="24"/>
          <w:szCs w:val="24"/>
        </w:rPr>
        <w:t>Sexting Law H</w:t>
      </w:r>
      <w:r w:rsidR="004208AB" w:rsidRPr="00B93E50">
        <w:rPr>
          <w:sz w:val="24"/>
          <w:szCs w:val="24"/>
        </w:rPr>
        <w:t xml:space="preserve">andout </w:t>
      </w:r>
      <w:r w:rsidRPr="00B93E50">
        <w:rPr>
          <w:sz w:val="24"/>
          <w:szCs w:val="24"/>
        </w:rPr>
        <w:t xml:space="preserve">per student, using only relevant information </w:t>
      </w:r>
      <w:r w:rsidR="004208AB" w:rsidRPr="00B93E50">
        <w:rPr>
          <w:sz w:val="24"/>
          <w:szCs w:val="24"/>
        </w:rPr>
        <w:t xml:space="preserve">from:  </w:t>
      </w:r>
      <w:hyperlink r:id="rId8" w:history="1">
        <w:r w:rsidR="004208AB" w:rsidRPr="00B93E50">
          <w:rPr>
            <w:rStyle w:val="Hyperlink"/>
            <w:bCs/>
            <w:sz w:val="24"/>
            <w:szCs w:val="24"/>
          </w:rPr>
          <w:t>http://mobilemediaguard.com/states/sexting_laws_arizona.html</w:t>
        </w:r>
      </w:hyperlink>
      <w:r w:rsidR="004208AB" w:rsidRPr="00B93E50">
        <w:rPr>
          <w:bCs/>
          <w:sz w:val="24"/>
          <w:szCs w:val="24"/>
        </w:rPr>
        <w:t xml:space="preserve"> </w:t>
      </w:r>
    </w:p>
    <w:p w14:paraId="5945BD5A" w14:textId="77777777" w:rsidR="000B002E" w:rsidRPr="00415DB8" w:rsidRDefault="000B002E" w:rsidP="004208AB">
      <w:pPr>
        <w:numPr>
          <w:ilvl w:val="0"/>
          <w:numId w:val="1"/>
        </w:numPr>
        <w:spacing w:after="0"/>
        <w:rPr>
          <w:rFonts w:eastAsia="Calibri" w:cs="Calibri"/>
          <w:sz w:val="24"/>
          <w:szCs w:val="24"/>
        </w:rPr>
      </w:pPr>
      <w:r w:rsidRPr="00B93E50">
        <w:rPr>
          <w:bCs/>
          <w:sz w:val="24"/>
          <w:szCs w:val="24"/>
        </w:rPr>
        <w:t>1 highlighter per student</w:t>
      </w:r>
    </w:p>
    <w:p w14:paraId="78642707" w14:textId="77777777" w:rsidR="00492C5A" w:rsidRPr="00415DB8" w:rsidRDefault="00492C5A" w:rsidP="004208AB">
      <w:pPr>
        <w:numPr>
          <w:ilvl w:val="0"/>
          <w:numId w:val="1"/>
        </w:numPr>
        <w:spacing w:after="0"/>
        <w:rPr>
          <w:rFonts w:eastAsia="Calibri" w:cs="Calibri"/>
          <w:sz w:val="24"/>
          <w:szCs w:val="24"/>
        </w:rPr>
      </w:pPr>
      <w:r w:rsidRPr="00B93E50">
        <w:rPr>
          <w:bCs/>
          <w:sz w:val="24"/>
          <w:szCs w:val="24"/>
        </w:rPr>
        <w:t>Optional; toy cell phone, image of a cellphone or non-usable cell phone as a prop for debrief</w:t>
      </w:r>
    </w:p>
    <w:p w14:paraId="353A2949" w14:textId="77777777" w:rsidR="00DD3CC7" w:rsidRPr="00DC7F18" w:rsidRDefault="00DD3CC7" w:rsidP="00DD3CC7">
      <w:pPr>
        <w:spacing w:after="0"/>
        <w:rPr>
          <w:rFonts w:eastAsia="Calibri" w:cs="Calibri"/>
          <w:b/>
          <w:bCs/>
          <w:sz w:val="24"/>
          <w:szCs w:val="24"/>
        </w:rPr>
      </w:pPr>
    </w:p>
    <w:p w14:paraId="134EA52C"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 xml:space="preserve">Timeframe: </w:t>
      </w:r>
      <w:r w:rsidR="00FC36B0" w:rsidRPr="00FC36B0">
        <w:rPr>
          <w:rFonts w:eastAsia="Calibri" w:cs="Calibri"/>
          <w:bCs/>
          <w:sz w:val="24"/>
          <w:szCs w:val="24"/>
        </w:rPr>
        <w:t>50 Minutes</w:t>
      </w:r>
    </w:p>
    <w:p w14:paraId="4B233FAF" w14:textId="77777777" w:rsidR="00DD3CC7" w:rsidRPr="00DC7F18" w:rsidRDefault="00DD3CC7" w:rsidP="00DD3CC7">
      <w:pPr>
        <w:spacing w:after="0"/>
        <w:rPr>
          <w:rFonts w:eastAsia="Calibri" w:cs="Calibri"/>
          <w:b/>
          <w:bCs/>
          <w:sz w:val="24"/>
          <w:szCs w:val="24"/>
        </w:rPr>
      </w:pPr>
    </w:p>
    <w:p w14:paraId="224EE6FB"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Activity</w:t>
      </w:r>
      <w:r w:rsidR="00DC7F18">
        <w:rPr>
          <w:rFonts w:eastAsia="Calibri" w:cs="Calibri"/>
          <w:b/>
          <w:bCs/>
          <w:sz w:val="24"/>
          <w:szCs w:val="24"/>
        </w:rPr>
        <w:t xml:space="preserve"> 1</w:t>
      </w:r>
      <w:r w:rsidRPr="00DC7F18">
        <w:rPr>
          <w:rFonts w:eastAsia="Calibri" w:cs="Calibri"/>
          <w:b/>
          <w:bCs/>
          <w:sz w:val="24"/>
          <w:szCs w:val="24"/>
        </w:rPr>
        <w:t xml:space="preserve">: </w:t>
      </w:r>
      <w:r w:rsidR="00B17DB5">
        <w:rPr>
          <w:rFonts w:eastAsia="Calibri" w:cs="Calibri"/>
          <w:b/>
          <w:bCs/>
          <w:sz w:val="24"/>
          <w:szCs w:val="24"/>
        </w:rPr>
        <w:t>What is Sexting?</w:t>
      </w:r>
    </w:p>
    <w:p w14:paraId="47FFECD2" w14:textId="77777777" w:rsidR="00580D73" w:rsidRPr="00702125" w:rsidRDefault="00580D73" w:rsidP="00580D73">
      <w:pPr>
        <w:widowControl w:val="0"/>
        <w:numPr>
          <w:ilvl w:val="0"/>
          <w:numId w:val="3"/>
        </w:numPr>
        <w:autoSpaceDE w:val="0"/>
        <w:autoSpaceDN w:val="0"/>
        <w:adjustRightInd w:val="0"/>
        <w:spacing w:after="0" w:line="240" w:lineRule="auto"/>
        <w:rPr>
          <w:rFonts w:eastAsia="Calibri" w:cs="Tahoma"/>
          <w:sz w:val="24"/>
          <w:szCs w:val="24"/>
        </w:rPr>
      </w:pPr>
      <w:r w:rsidRPr="00837E24">
        <w:rPr>
          <w:rFonts w:eastAsia="Calibri" w:cs="Tahoma"/>
          <w:bCs/>
          <w:sz w:val="24"/>
          <w:szCs w:val="24"/>
        </w:rPr>
        <w:t xml:space="preserve">Begin </w:t>
      </w:r>
      <w:r>
        <w:rPr>
          <w:rFonts w:eastAsia="Calibri" w:cs="Tahoma"/>
          <w:bCs/>
          <w:sz w:val="24"/>
          <w:szCs w:val="24"/>
        </w:rPr>
        <w:t xml:space="preserve">the </w:t>
      </w:r>
      <w:r w:rsidRPr="00837E24">
        <w:rPr>
          <w:rFonts w:eastAsia="Calibri" w:cs="Tahoma"/>
          <w:bCs/>
          <w:sz w:val="24"/>
          <w:szCs w:val="24"/>
        </w:rPr>
        <w:t xml:space="preserve">activity by placing students into small groups of 4 or 5 students </w:t>
      </w:r>
      <w:r>
        <w:rPr>
          <w:rFonts w:eastAsia="Calibri" w:cs="Tahoma"/>
          <w:bCs/>
          <w:sz w:val="24"/>
          <w:szCs w:val="24"/>
        </w:rPr>
        <w:t xml:space="preserve">in </w:t>
      </w:r>
      <w:r w:rsidRPr="00837E24">
        <w:rPr>
          <w:rFonts w:eastAsia="Calibri" w:cs="Tahoma"/>
          <w:bCs/>
          <w:sz w:val="24"/>
          <w:szCs w:val="24"/>
        </w:rPr>
        <w:t>each.</w:t>
      </w:r>
      <w:r w:rsidR="00FC36B0">
        <w:rPr>
          <w:rFonts w:eastAsia="Calibri" w:cs="Tahoma"/>
          <w:bCs/>
          <w:sz w:val="24"/>
          <w:szCs w:val="24"/>
        </w:rPr>
        <w:t xml:space="preserve"> Provide large paper and markers for each group.</w:t>
      </w:r>
    </w:p>
    <w:p w14:paraId="402D12A0" w14:textId="3104ECC3" w:rsidR="00C73F59" w:rsidRDefault="00C73F59"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Ask the students to share with a peer sitting next to them, a</w:t>
      </w:r>
      <w:r w:rsidR="00E216E7">
        <w:rPr>
          <w:rFonts w:eastAsia="Calibri" w:cs="Tahoma"/>
          <w:sz w:val="24"/>
          <w:szCs w:val="24"/>
        </w:rPr>
        <w:t>n example of betrayal</w:t>
      </w:r>
      <w:r w:rsidR="00415DB8">
        <w:rPr>
          <w:rFonts w:eastAsia="Calibri" w:cs="Tahoma"/>
          <w:sz w:val="24"/>
          <w:szCs w:val="24"/>
        </w:rPr>
        <w:t>.</w:t>
      </w:r>
      <w:r>
        <w:rPr>
          <w:rFonts w:eastAsia="Calibri" w:cs="Tahoma"/>
          <w:sz w:val="24"/>
          <w:szCs w:val="24"/>
        </w:rPr>
        <w:t xml:space="preserve"> </w:t>
      </w:r>
      <w:r w:rsidR="00415DB8">
        <w:rPr>
          <w:rFonts w:eastAsia="Calibri" w:cs="Tahoma"/>
          <w:sz w:val="24"/>
          <w:szCs w:val="24"/>
        </w:rPr>
        <w:t>I</w:t>
      </w:r>
      <w:r>
        <w:rPr>
          <w:rFonts w:eastAsia="Calibri" w:cs="Tahoma"/>
          <w:sz w:val="24"/>
          <w:szCs w:val="24"/>
        </w:rPr>
        <w:t xml:space="preserve">t could be a scenario from a TV show or something they heard or read about. </w:t>
      </w:r>
      <w:r w:rsidR="008B0F51">
        <w:rPr>
          <w:rFonts w:eastAsia="Calibri" w:cs="Tahoma"/>
          <w:sz w:val="24"/>
          <w:szCs w:val="24"/>
        </w:rPr>
        <w:t>Make sure to instruct them not to use real names.</w:t>
      </w:r>
      <w:r>
        <w:rPr>
          <w:rFonts w:eastAsia="Calibri" w:cs="Tahoma"/>
          <w:sz w:val="24"/>
          <w:szCs w:val="24"/>
        </w:rPr>
        <w:t xml:space="preserve"> </w:t>
      </w:r>
    </w:p>
    <w:p w14:paraId="1C3051E7" w14:textId="77777777" w:rsidR="00C73F59" w:rsidRPr="00C73F59" w:rsidRDefault="00C73F59"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After a few moments of discussion, ask for a few volunteers to share their stories</w:t>
      </w:r>
      <w:r w:rsidR="00B17DB5">
        <w:rPr>
          <w:rFonts w:eastAsia="Calibri" w:cs="Tahoma"/>
          <w:sz w:val="24"/>
          <w:szCs w:val="24"/>
        </w:rPr>
        <w:t xml:space="preserve"> and what could be learned from the experience.  </w:t>
      </w:r>
    </w:p>
    <w:p w14:paraId="04C2D33A" w14:textId="21AAE3DD" w:rsidR="00702125" w:rsidRPr="00702125" w:rsidRDefault="00702125"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Draw a circle on the board with the word ‘Sexting’ in the middle.  Then draw</w:t>
      </w:r>
      <w:r w:rsidR="00C73F59">
        <w:rPr>
          <w:rFonts w:eastAsia="Calibri" w:cs="Tahoma"/>
          <w:bCs/>
          <w:sz w:val="24"/>
          <w:szCs w:val="24"/>
        </w:rPr>
        <w:t xml:space="preserve"> </w:t>
      </w:r>
      <w:r>
        <w:rPr>
          <w:rFonts w:eastAsia="Calibri" w:cs="Tahoma"/>
          <w:bCs/>
          <w:sz w:val="24"/>
          <w:szCs w:val="24"/>
        </w:rPr>
        <w:t>lines</w:t>
      </w:r>
      <w:r w:rsidR="00C73F59">
        <w:rPr>
          <w:rFonts w:eastAsia="Calibri" w:cs="Tahoma"/>
          <w:bCs/>
          <w:sz w:val="24"/>
          <w:szCs w:val="24"/>
        </w:rPr>
        <w:t>, one for each group,</w:t>
      </w:r>
      <w:r>
        <w:rPr>
          <w:rFonts w:eastAsia="Calibri" w:cs="Tahoma"/>
          <w:bCs/>
          <w:sz w:val="24"/>
          <w:szCs w:val="24"/>
        </w:rPr>
        <w:t xml:space="preserve"> radiating </w:t>
      </w:r>
      <w:r w:rsidR="00B17DB5">
        <w:rPr>
          <w:rFonts w:eastAsia="Calibri" w:cs="Tahoma"/>
          <w:bCs/>
          <w:sz w:val="24"/>
          <w:szCs w:val="24"/>
        </w:rPr>
        <w:t xml:space="preserve">out </w:t>
      </w:r>
      <w:r>
        <w:rPr>
          <w:rFonts w:eastAsia="Calibri" w:cs="Tahoma"/>
          <w:bCs/>
          <w:sz w:val="24"/>
          <w:szCs w:val="24"/>
        </w:rPr>
        <w:t>from the circle.  Instruct the groups to choose a volunteer to record the same illustration on the</w:t>
      </w:r>
      <w:r w:rsidR="008B0F51">
        <w:rPr>
          <w:rFonts w:eastAsia="Calibri" w:cs="Tahoma"/>
          <w:bCs/>
          <w:sz w:val="24"/>
          <w:szCs w:val="24"/>
        </w:rPr>
        <w:t>ir small</w:t>
      </w:r>
      <w:r>
        <w:rPr>
          <w:rFonts w:eastAsia="Calibri" w:cs="Tahoma"/>
          <w:bCs/>
          <w:sz w:val="24"/>
          <w:szCs w:val="24"/>
        </w:rPr>
        <w:t xml:space="preserve"> group’s large poster paper.</w:t>
      </w:r>
    </w:p>
    <w:p w14:paraId="412E1669" w14:textId="59F649AD" w:rsidR="00702125" w:rsidRPr="00702125" w:rsidRDefault="00702125"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Next, instruct the groups to brainstorm words expressing what they understand or know about ‘sexting’</w:t>
      </w:r>
      <w:r w:rsidR="00C73F59">
        <w:rPr>
          <w:rFonts w:eastAsia="Calibri" w:cs="Tahoma"/>
          <w:bCs/>
          <w:sz w:val="24"/>
          <w:szCs w:val="24"/>
        </w:rPr>
        <w:t xml:space="preserve"> on the lines.</w:t>
      </w:r>
    </w:p>
    <w:p w14:paraId="201E98C8" w14:textId="573A87D1" w:rsidR="00702125" w:rsidRDefault="00C73F59"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Move from group to group choosing a volunteer to record one of their group’s ideas</w:t>
      </w:r>
      <w:r w:rsidR="00415DB8">
        <w:rPr>
          <w:rFonts w:eastAsia="Calibri" w:cs="Tahoma"/>
          <w:sz w:val="24"/>
          <w:szCs w:val="24"/>
        </w:rPr>
        <w:t>.</w:t>
      </w:r>
      <w:r>
        <w:rPr>
          <w:rFonts w:eastAsia="Calibri" w:cs="Tahoma"/>
          <w:sz w:val="24"/>
          <w:szCs w:val="24"/>
        </w:rPr>
        <w:t xml:space="preserve"> </w:t>
      </w:r>
      <w:r w:rsidR="00415DB8">
        <w:rPr>
          <w:rFonts w:eastAsia="Calibri" w:cs="Tahoma"/>
          <w:sz w:val="24"/>
          <w:szCs w:val="24"/>
        </w:rPr>
        <w:t>Y</w:t>
      </w:r>
      <w:r>
        <w:rPr>
          <w:rFonts w:eastAsia="Calibri" w:cs="Tahoma"/>
          <w:sz w:val="24"/>
          <w:szCs w:val="24"/>
        </w:rPr>
        <w:t xml:space="preserve">ou may want to also choose which idea and ask them to post on the lines you drew on the board. </w:t>
      </w:r>
    </w:p>
    <w:p w14:paraId="50D7F3F1" w14:textId="77777777" w:rsidR="00B17DB5" w:rsidRDefault="00C73F59"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 xml:space="preserve">Review the posted ideas and add any relevant missing information. </w:t>
      </w:r>
    </w:p>
    <w:p w14:paraId="07B642BD" w14:textId="7B794932" w:rsidR="00C73F59" w:rsidRDefault="00B17DB5" w:rsidP="00B17DB5">
      <w:pPr>
        <w:widowControl w:val="0"/>
        <w:autoSpaceDE w:val="0"/>
        <w:autoSpaceDN w:val="0"/>
        <w:adjustRightInd w:val="0"/>
        <w:spacing w:after="0" w:line="240" w:lineRule="auto"/>
        <w:rPr>
          <w:rFonts w:eastAsia="Calibri" w:cs="Tahoma"/>
          <w:sz w:val="24"/>
          <w:szCs w:val="24"/>
        </w:rPr>
      </w:pPr>
      <w:r w:rsidRPr="00B17DB5">
        <w:rPr>
          <w:rFonts w:eastAsia="Calibri" w:cs="Tahoma"/>
          <w:b/>
          <w:sz w:val="24"/>
          <w:szCs w:val="24"/>
        </w:rPr>
        <w:t>Possible Ideas:</w:t>
      </w:r>
      <w:r>
        <w:rPr>
          <w:rFonts w:eastAsia="Calibri" w:cs="Tahoma"/>
          <w:sz w:val="24"/>
          <w:szCs w:val="24"/>
        </w:rPr>
        <w:t xml:space="preserve">  sexual content, picture, text message, online post, wanted or unwanted, illegal, consequences </w:t>
      </w:r>
      <w:r>
        <w:rPr>
          <w:rFonts w:eastAsia="Calibri" w:cs="Tahoma"/>
          <w:sz w:val="24"/>
          <w:szCs w:val="24"/>
        </w:rPr>
        <w:lastRenderedPageBreak/>
        <w:t>(social-emotional</w:t>
      </w:r>
      <w:r w:rsidR="00415DB8">
        <w:rPr>
          <w:rFonts w:eastAsia="Calibri" w:cs="Tahoma"/>
          <w:sz w:val="24"/>
          <w:szCs w:val="24"/>
        </w:rPr>
        <w:t>=</w:t>
      </w:r>
      <w:r>
        <w:rPr>
          <w:rFonts w:eastAsia="Calibri" w:cs="Tahoma"/>
          <w:sz w:val="24"/>
          <w:szCs w:val="24"/>
        </w:rPr>
        <w:t xml:space="preserve">legal), minor/minor or adult/minor, </w:t>
      </w:r>
      <w:r w:rsidR="007810C6">
        <w:rPr>
          <w:rFonts w:eastAsia="Calibri" w:cs="Tahoma"/>
          <w:sz w:val="24"/>
          <w:szCs w:val="24"/>
        </w:rPr>
        <w:t xml:space="preserve">considered a form of child pornography; </w:t>
      </w:r>
      <w:r>
        <w:rPr>
          <w:rFonts w:eastAsia="Calibri" w:cs="Tahoma"/>
          <w:sz w:val="24"/>
          <w:szCs w:val="24"/>
        </w:rPr>
        <w:t>etc.</w:t>
      </w:r>
    </w:p>
    <w:p w14:paraId="762B0C7F" w14:textId="77777777" w:rsidR="00C73F59" w:rsidRDefault="00C73F59"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 xml:space="preserve">Next ask the groups to collaborate and draft a definition for ‘Sexting’.  When most groups have their definition, reveal yours and have the groups compare their definition with yours. </w:t>
      </w:r>
    </w:p>
    <w:p w14:paraId="6C8B5B0C" w14:textId="09830EF1" w:rsidR="000B002E" w:rsidRDefault="000B002E" w:rsidP="000B002E">
      <w:pPr>
        <w:widowControl w:val="0"/>
        <w:autoSpaceDE w:val="0"/>
        <w:autoSpaceDN w:val="0"/>
        <w:adjustRightInd w:val="0"/>
        <w:spacing w:after="0" w:line="240" w:lineRule="auto"/>
        <w:jc w:val="center"/>
        <w:rPr>
          <w:rFonts w:eastAsia="Calibri" w:cs="Tahoma"/>
          <w:sz w:val="24"/>
          <w:szCs w:val="24"/>
        </w:rPr>
      </w:pPr>
      <w:r w:rsidRPr="000B002E">
        <w:rPr>
          <w:rFonts w:eastAsia="Calibri" w:cs="Tahoma"/>
          <w:b/>
          <w:sz w:val="24"/>
          <w:szCs w:val="24"/>
        </w:rPr>
        <w:t>Sexting</w:t>
      </w:r>
      <w:r>
        <w:rPr>
          <w:rFonts w:eastAsia="Calibri" w:cs="Tahoma"/>
          <w:sz w:val="24"/>
          <w:szCs w:val="24"/>
        </w:rPr>
        <w:t xml:space="preserve"> is sending sexually explicit photos or </w:t>
      </w:r>
      <w:r w:rsidR="00686A72">
        <w:rPr>
          <w:rFonts w:eastAsia="Calibri" w:cs="Tahoma"/>
          <w:sz w:val="24"/>
          <w:szCs w:val="24"/>
        </w:rPr>
        <w:t xml:space="preserve">words </w:t>
      </w:r>
      <w:r>
        <w:rPr>
          <w:rFonts w:eastAsia="Calibri" w:cs="Tahoma"/>
          <w:sz w:val="24"/>
          <w:szCs w:val="24"/>
        </w:rPr>
        <w:t>using electronic devices.</w:t>
      </w:r>
    </w:p>
    <w:p w14:paraId="3930BF64" w14:textId="76F9EF0F" w:rsidR="00C73F59" w:rsidRPr="00837E24" w:rsidRDefault="00C73F59"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 xml:space="preserve">Explain to students that sexting </w:t>
      </w:r>
      <w:r w:rsidR="00F21F11">
        <w:rPr>
          <w:rFonts w:eastAsia="Calibri" w:cs="Tahoma"/>
          <w:sz w:val="24"/>
          <w:szCs w:val="24"/>
        </w:rPr>
        <w:t>can carry</w:t>
      </w:r>
      <w:r>
        <w:rPr>
          <w:rFonts w:eastAsia="Calibri" w:cs="Tahoma"/>
          <w:sz w:val="24"/>
          <w:szCs w:val="24"/>
        </w:rPr>
        <w:t xml:space="preserve"> social</w:t>
      </w:r>
      <w:r w:rsidR="00F21F11">
        <w:rPr>
          <w:rFonts w:eastAsia="Calibri" w:cs="Tahoma"/>
          <w:sz w:val="24"/>
          <w:szCs w:val="24"/>
        </w:rPr>
        <w:t xml:space="preserve"> and emotional consequences; it can raise the risk of being harmed</w:t>
      </w:r>
      <w:r w:rsidR="000B002E">
        <w:rPr>
          <w:rFonts w:eastAsia="Calibri" w:cs="Tahoma"/>
          <w:sz w:val="24"/>
          <w:szCs w:val="24"/>
        </w:rPr>
        <w:t xml:space="preserve">, betrayed and exploited </w:t>
      </w:r>
      <w:r w:rsidR="00F21F11">
        <w:rPr>
          <w:rFonts w:eastAsia="Calibri" w:cs="Tahoma"/>
          <w:sz w:val="24"/>
          <w:szCs w:val="24"/>
        </w:rPr>
        <w:t>by others</w:t>
      </w:r>
      <w:r w:rsidR="00415DB8">
        <w:rPr>
          <w:rFonts w:eastAsia="Calibri" w:cs="Tahoma"/>
          <w:sz w:val="24"/>
          <w:szCs w:val="24"/>
        </w:rPr>
        <w:t>;</w:t>
      </w:r>
      <w:r w:rsidR="00F21F11">
        <w:rPr>
          <w:rFonts w:eastAsia="Calibri" w:cs="Tahoma"/>
          <w:sz w:val="24"/>
          <w:szCs w:val="24"/>
        </w:rPr>
        <w:t xml:space="preserve"> therefore there are laws in place to protect youth from sexting.</w:t>
      </w:r>
    </w:p>
    <w:p w14:paraId="1E2B25B0" w14:textId="77777777" w:rsidR="00DD3CC7" w:rsidRPr="00DC7F18" w:rsidRDefault="00492C5A" w:rsidP="00DD3CC7">
      <w:pPr>
        <w:widowControl w:val="0"/>
        <w:autoSpaceDE w:val="0"/>
        <w:autoSpaceDN w:val="0"/>
        <w:adjustRightInd w:val="0"/>
        <w:spacing w:after="0" w:line="240" w:lineRule="auto"/>
        <w:rPr>
          <w:rFonts w:eastAsia="Calibri" w:cs="Tahoma"/>
          <w:bCs/>
          <w:sz w:val="24"/>
          <w:szCs w:val="24"/>
        </w:rPr>
      </w:pPr>
      <w:r>
        <w:rPr>
          <w:rFonts w:eastAsia="Calibri" w:cs="Tahoma"/>
          <w:bCs/>
          <w:sz w:val="24"/>
          <w:szCs w:val="24"/>
        </w:rPr>
        <w:t xml:space="preserve"> </w:t>
      </w:r>
    </w:p>
    <w:p w14:paraId="785199EA" w14:textId="77777777" w:rsidR="00DD3CC7" w:rsidRDefault="00DC7F18"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2: </w:t>
      </w:r>
      <w:r w:rsidR="00492C5A">
        <w:rPr>
          <w:rFonts w:eastAsia="Calibri" w:cs="Tahoma"/>
          <w:b/>
          <w:bCs/>
          <w:sz w:val="24"/>
          <w:szCs w:val="24"/>
        </w:rPr>
        <w:t>What are the consequences of sexting?</w:t>
      </w:r>
    </w:p>
    <w:p w14:paraId="6D8AA310" w14:textId="77777777" w:rsidR="004208AB" w:rsidRPr="004208AB" w:rsidRDefault="004208AB" w:rsidP="004208AB">
      <w:pPr>
        <w:pStyle w:val="ListParagraph"/>
        <w:widowControl w:val="0"/>
        <w:numPr>
          <w:ilvl w:val="0"/>
          <w:numId w:val="4"/>
        </w:numPr>
        <w:autoSpaceDE w:val="0"/>
        <w:autoSpaceDN w:val="0"/>
        <w:adjustRightInd w:val="0"/>
        <w:spacing w:after="0" w:line="240" w:lineRule="auto"/>
        <w:rPr>
          <w:rFonts w:eastAsia="Calibri" w:cs="Tahoma"/>
          <w:b/>
          <w:bCs/>
          <w:sz w:val="24"/>
          <w:szCs w:val="24"/>
        </w:rPr>
      </w:pPr>
      <w:r>
        <w:rPr>
          <w:rFonts w:eastAsia="Calibri" w:cs="Tahoma"/>
          <w:bCs/>
          <w:sz w:val="24"/>
          <w:szCs w:val="24"/>
        </w:rPr>
        <w:t>Hand each student a copy of the Sexting Law handout</w:t>
      </w:r>
      <w:r w:rsidR="00644757">
        <w:rPr>
          <w:rFonts w:eastAsia="Calibri" w:cs="Tahoma"/>
          <w:bCs/>
          <w:sz w:val="24"/>
          <w:szCs w:val="24"/>
        </w:rPr>
        <w:t xml:space="preserve"> you prepared</w:t>
      </w:r>
      <w:r>
        <w:rPr>
          <w:rFonts w:eastAsia="Calibri" w:cs="Tahoma"/>
          <w:bCs/>
          <w:sz w:val="24"/>
          <w:szCs w:val="24"/>
        </w:rPr>
        <w:t xml:space="preserve">.  (See: </w:t>
      </w:r>
      <w:hyperlink r:id="rId9" w:history="1">
        <w:r w:rsidRPr="001F714A">
          <w:rPr>
            <w:rStyle w:val="Hyperlink"/>
            <w:rFonts w:eastAsia="Calibri" w:cs="Tahoma"/>
            <w:bCs/>
            <w:sz w:val="24"/>
            <w:szCs w:val="24"/>
          </w:rPr>
          <w:t>http://mobilemediaguard.com/states/sexting_laws_arizona.html</w:t>
        </w:r>
      </w:hyperlink>
      <w:r w:rsidR="00035E36">
        <w:rPr>
          <w:rFonts w:eastAsia="Calibri" w:cs="Tahoma"/>
          <w:bCs/>
          <w:sz w:val="24"/>
          <w:szCs w:val="24"/>
        </w:rPr>
        <w:t>)</w:t>
      </w:r>
    </w:p>
    <w:p w14:paraId="7A9E7CCB" w14:textId="0BFF84C9" w:rsidR="000B002E" w:rsidRDefault="00644757" w:rsidP="004208AB">
      <w:pPr>
        <w:pStyle w:val="ListParagraph"/>
        <w:widowControl w:val="0"/>
        <w:numPr>
          <w:ilvl w:val="0"/>
          <w:numId w:val="4"/>
        </w:numPr>
        <w:autoSpaceDE w:val="0"/>
        <w:autoSpaceDN w:val="0"/>
        <w:adjustRightInd w:val="0"/>
        <w:spacing w:after="0" w:line="240" w:lineRule="auto"/>
        <w:rPr>
          <w:rFonts w:eastAsia="Calibri" w:cs="Tahoma"/>
          <w:bCs/>
          <w:sz w:val="24"/>
          <w:szCs w:val="24"/>
        </w:rPr>
      </w:pPr>
      <w:r w:rsidRPr="00644757">
        <w:rPr>
          <w:rFonts w:eastAsia="Calibri" w:cs="Tahoma"/>
          <w:bCs/>
          <w:sz w:val="24"/>
          <w:szCs w:val="24"/>
        </w:rPr>
        <w:t xml:space="preserve">Instruct </w:t>
      </w:r>
      <w:r w:rsidR="003B2462">
        <w:rPr>
          <w:rFonts w:eastAsia="Calibri" w:cs="Tahoma"/>
          <w:bCs/>
          <w:sz w:val="24"/>
          <w:szCs w:val="24"/>
        </w:rPr>
        <w:t>each</w:t>
      </w:r>
      <w:r w:rsidRPr="00644757">
        <w:rPr>
          <w:rFonts w:eastAsia="Calibri" w:cs="Tahoma"/>
          <w:bCs/>
          <w:sz w:val="24"/>
          <w:szCs w:val="24"/>
        </w:rPr>
        <w:t xml:space="preserve"> group</w:t>
      </w:r>
      <w:r>
        <w:rPr>
          <w:rFonts w:eastAsia="Calibri" w:cs="Tahoma"/>
          <w:bCs/>
          <w:sz w:val="24"/>
          <w:szCs w:val="24"/>
        </w:rPr>
        <w:t xml:space="preserve"> take turns reading aloud </w:t>
      </w:r>
      <w:r w:rsidR="003B2462">
        <w:rPr>
          <w:rFonts w:eastAsia="Calibri" w:cs="Tahoma"/>
          <w:bCs/>
          <w:sz w:val="24"/>
          <w:szCs w:val="24"/>
        </w:rPr>
        <w:t xml:space="preserve">from </w:t>
      </w:r>
      <w:r>
        <w:rPr>
          <w:rFonts w:eastAsia="Calibri" w:cs="Tahoma"/>
          <w:bCs/>
          <w:sz w:val="24"/>
          <w:szCs w:val="24"/>
        </w:rPr>
        <w:t>the handout</w:t>
      </w:r>
      <w:r w:rsidR="00FF0BDB">
        <w:rPr>
          <w:rFonts w:eastAsia="Calibri" w:cs="Tahoma"/>
          <w:bCs/>
          <w:sz w:val="24"/>
          <w:szCs w:val="24"/>
        </w:rPr>
        <w:t xml:space="preserve"> to their group</w:t>
      </w:r>
      <w:r>
        <w:rPr>
          <w:rFonts w:eastAsia="Calibri" w:cs="Tahoma"/>
          <w:bCs/>
          <w:sz w:val="24"/>
          <w:szCs w:val="24"/>
        </w:rPr>
        <w:t xml:space="preserve">.  Each member of the group should highlight legal consequences for minors involved with sexting </w:t>
      </w:r>
      <w:r w:rsidR="006965CE">
        <w:rPr>
          <w:rFonts w:eastAsia="Calibri" w:cs="Tahoma"/>
          <w:bCs/>
          <w:sz w:val="24"/>
          <w:szCs w:val="24"/>
        </w:rPr>
        <w:t>and circle actions you can take to prevent legal consequences when receiving</w:t>
      </w:r>
      <w:r w:rsidR="0061341C">
        <w:rPr>
          <w:rFonts w:eastAsia="Calibri" w:cs="Tahoma"/>
          <w:bCs/>
          <w:sz w:val="24"/>
          <w:szCs w:val="24"/>
        </w:rPr>
        <w:t xml:space="preserve"> sexting content</w:t>
      </w:r>
      <w:r>
        <w:rPr>
          <w:rFonts w:eastAsia="Calibri" w:cs="Tahoma"/>
          <w:bCs/>
          <w:sz w:val="24"/>
          <w:szCs w:val="24"/>
        </w:rPr>
        <w:t>.</w:t>
      </w:r>
    </w:p>
    <w:p w14:paraId="10BD35B6" w14:textId="11F81040" w:rsidR="005F3807" w:rsidRDefault="00FF0BDB" w:rsidP="005F3807">
      <w:pPr>
        <w:pStyle w:val="ListParagraph"/>
        <w:widowControl w:val="0"/>
        <w:numPr>
          <w:ilvl w:val="0"/>
          <w:numId w:val="4"/>
        </w:numPr>
        <w:autoSpaceDE w:val="0"/>
        <w:autoSpaceDN w:val="0"/>
        <w:adjustRightInd w:val="0"/>
        <w:spacing w:after="0" w:line="240" w:lineRule="auto"/>
        <w:rPr>
          <w:rFonts w:eastAsia="Calibri" w:cs="Tahoma"/>
          <w:bCs/>
          <w:sz w:val="24"/>
          <w:szCs w:val="24"/>
        </w:rPr>
      </w:pPr>
      <w:r>
        <w:rPr>
          <w:rFonts w:eastAsia="Calibri" w:cs="Tahoma"/>
          <w:bCs/>
          <w:sz w:val="24"/>
          <w:szCs w:val="24"/>
        </w:rPr>
        <w:t>Next, a</w:t>
      </w:r>
      <w:r w:rsidR="005F3807">
        <w:rPr>
          <w:rFonts w:eastAsia="Calibri" w:cs="Tahoma"/>
          <w:bCs/>
          <w:sz w:val="24"/>
          <w:szCs w:val="24"/>
        </w:rPr>
        <w:t>sk a volunteer from each group to share one legal consequence they found or an action that can help you prevent legal consequences.</w:t>
      </w:r>
    </w:p>
    <w:p w14:paraId="2457FF41" w14:textId="77777777" w:rsidR="00035E36" w:rsidRDefault="00035E36" w:rsidP="00035E36">
      <w:pPr>
        <w:widowControl w:val="0"/>
        <w:autoSpaceDE w:val="0"/>
        <w:autoSpaceDN w:val="0"/>
        <w:adjustRightInd w:val="0"/>
        <w:spacing w:after="0" w:line="240" w:lineRule="auto"/>
        <w:rPr>
          <w:rFonts w:eastAsia="Calibri" w:cs="Tahoma"/>
          <w:bCs/>
          <w:sz w:val="24"/>
          <w:szCs w:val="24"/>
        </w:rPr>
      </w:pPr>
      <w:r>
        <w:rPr>
          <w:rFonts w:eastAsia="Calibri" w:cs="Tahoma"/>
          <w:b/>
          <w:bCs/>
          <w:sz w:val="24"/>
          <w:szCs w:val="24"/>
        </w:rPr>
        <w:t xml:space="preserve">Legal </w:t>
      </w:r>
      <w:r w:rsidRPr="00035E36">
        <w:rPr>
          <w:rFonts w:eastAsia="Calibri" w:cs="Tahoma"/>
          <w:b/>
          <w:bCs/>
          <w:sz w:val="24"/>
          <w:szCs w:val="24"/>
        </w:rPr>
        <w:t>Consequences:</w:t>
      </w:r>
      <w:r w:rsidRPr="00035E36">
        <w:rPr>
          <w:rFonts w:eastAsia="Calibri" w:cs="Tahoma"/>
          <w:bCs/>
          <w:sz w:val="24"/>
          <w:szCs w:val="24"/>
        </w:rPr>
        <w:t xml:space="preserve">   juvenile court; diversion programs; jail; fines; community service; restitution; educational classes </w:t>
      </w:r>
    </w:p>
    <w:p w14:paraId="08630784" w14:textId="235ADB78" w:rsidR="00035E36" w:rsidRDefault="005F3807" w:rsidP="00035E36">
      <w:pPr>
        <w:widowControl w:val="0"/>
        <w:autoSpaceDE w:val="0"/>
        <w:autoSpaceDN w:val="0"/>
        <w:adjustRightInd w:val="0"/>
        <w:spacing w:after="0" w:line="240" w:lineRule="auto"/>
        <w:rPr>
          <w:rFonts w:eastAsia="Calibri" w:cs="Tahoma"/>
          <w:bCs/>
          <w:sz w:val="24"/>
          <w:szCs w:val="24"/>
        </w:rPr>
      </w:pPr>
      <w:r>
        <w:rPr>
          <w:rFonts w:eastAsia="Calibri" w:cs="Tahoma"/>
          <w:b/>
          <w:bCs/>
          <w:sz w:val="24"/>
          <w:szCs w:val="24"/>
        </w:rPr>
        <w:t xml:space="preserve">Preventive </w:t>
      </w:r>
      <w:r w:rsidR="00035E36" w:rsidRPr="00035E36">
        <w:rPr>
          <w:rFonts w:eastAsia="Calibri" w:cs="Tahoma"/>
          <w:b/>
          <w:bCs/>
          <w:sz w:val="24"/>
          <w:szCs w:val="24"/>
        </w:rPr>
        <w:t>Actions:</w:t>
      </w:r>
      <w:r w:rsidR="00035E36" w:rsidRPr="00035E36">
        <w:rPr>
          <w:rFonts w:eastAsia="Calibri" w:cs="Tahoma"/>
          <w:bCs/>
          <w:sz w:val="24"/>
          <w:szCs w:val="24"/>
        </w:rPr>
        <w:t xml:space="preserve">  does not solicit the message that is ask</w:t>
      </w:r>
      <w:r w:rsidR="003B2462">
        <w:rPr>
          <w:rFonts w:eastAsia="Calibri" w:cs="Tahoma"/>
          <w:bCs/>
          <w:sz w:val="24"/>
          <w:szCs w:val="24"/>
        </w:rPr>
        <w:t>ed</w:t>
      </w:r>
      <w:r w:rsidR="00035E36" w:rsidRPr="00035E36">
        <w:rPr>
          <w:rFonts w:eastAsia="Calibri" w:cs="Tahoma"/>
          <w:bCs/>
          <w:sz w:val="24"/>
          <w:szCs w:val="24"/>
        </w:rPr>
        <w:t xml:space="preserve"> for or try to obtain; takes steps to destroy, delete or eliminate content; reports; does not forward content</w:t>
      </w:r>
    </w:p>
    <w:p w14:paraId="1409AC47" w14:textId="0FBD6A71" w:rsidR="00FF0BDB" w:rsidRDefault="005F3807" w:rsidP="00FF0BDB">
      <w:pPr>
        <w:pStyle w:val="ListParagraph"/>
        <w:widowControl w:val="0"/>
        <w:numPr>
          <w:ilvl w:val="0"/>
          <w:numId w:val="4"/>
        </w:numPr>
        <w:autoSpaceDE w:val="0"/>
        <w:autoSpaceDN w:val="0"/>
        <w:adjustRightInd w:val="0"/>
        <w:spacing w:after="0" w:line="240" w:lineRule="auto"/>
        <w:rPr>
          <w:rFonts w:eastAsia="Calibri" w:cs="Tahoma"/>
          <w:bCs/>
          <w:sz w:val="24"/>
          <w:szCs w:val="24"/>
        </w:rPr>
      </w:pPr>
      <w:r w:rsidRPr="00FF0BDB">
        <w:rPr>
          <w:rFonts w:eastAsia="Calibri" w:cs="Tahoma"/>
          <w:bCs/>
          <w:sz w:val="24"/>
          <w:szCs w:val="24"/>
        </w:rPr>
        <w:t xml:space="preserve">Next, </w:t>
      </w:r>
      <w:r w:rsidR="00FF0BDB">
        <w:rPr>
          <w:rFonts w:eastAsia="Calibri" w:cs="Tahoma"/>
          <w:bCs/>
          <w:sz w:val="24"/>
          <w:szCs w:val="24"/>
        </w:rPr>
        <w:t xml:space="preserve">instruct </w:t>
      </w:r>
      <w:r w:rsidRPr="00FF0BDB">
        <w:rPr>
          <w:rFonts w:eastAsia="Calibri" w:cs="Tahoma"/>
          <w:bCs/>
          <w:sz w:val="24"/>
          <w:szCs w:val="24"/>
        </w:rPr>
        <w:t xml:space="preserve">the groups </w:t>
      </w:r>
      <w:r w:rsidR="00FF0BDB">
        <w:rPr>
          <w:rFonts w:eastAsia="Calibri" w:cs="Tahoma"/>
          <w:bCs/>
          <w:sz w:val="24"/>
          <w:szCs w:val="24"/>
        </w:rPr>
        <w:t>to discuss</w:t>
      </w:r>
      <w:r w:rsidRPr="00FF0BDB">
        <w:rPr>
          <w:rFonts w:eastAsia="Calibri" w:cs="Tahoma"/>
          <w:bCs/>
          <w:sz w:val="24"/>
          <w:szCs w:val="24"/>
        </w:rPr>
        <w:t xml:space="preserve"> social and emotional consequences that may </w:t>
      </w:r>
      <w:r w:rsidR="00FF0BDB" w:rsidRPr="00FF0BDB">
        <w:rPr>
          <w:rFonts w:eastAsia="Calibri" w:cs="Tahoma"/>
          <w:bCs/>
          <w:sz w:val="24"/>
          <w:szCs w:val="24"/>
        </w:rPr>
        <w:t xml:space="preserve">also </w:t>
      </w:r>
      <w:r w:rsidRPr="00FF0BDB">
        <w:rPr>
          <w:rFonts w:eastAsia="Calibri" w:cs="Tahoma"/>
          <w:bCs/>
          <w:sz w:val="24"/>
          <w:szCs w:val="24"/>
        </w:rPr>
        <w:t xml:space="preserve">result from sexting and </w:t>
      </w:r>
      <w:r w:rsidR="00FF0BDB">
        <w:rPr>
          <w:rFonts w:eastAsia="Calibri" w:cs="Tahoma"/>
          <w:bCs/>
          <w:sz w:val="24"/>
          <w:szCs w:val="24"/>
        </w:rPr>
        <w:t>be ready to report out.</w:t>
      </w:r>
    </w:p>
    <w:p w14:paraId="10DAFEF1" w14:textId="2D386416" w:rsidR="005F3807" w:rsidRPr="005F3807" w:rsidRDefault="00FF0BDB" w:rsidP="00FF0BDB">
      <w:pPr>
        <w:pStyle w:val="ListParagraph"/>
        <w:widowControl w:val="0"/>
        <w:numPr>
          <w:ilvl w:val="0"/>
          <w:numId w:val="4"/>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Rotate around to each group and ask for a volunteer to share one of their group’s ideas. Record the responses on the board and add any relevant ones not mentioned.   </w:t>
      </w:r>
    </w:p>
    <w:p w14:paraId="5F2B0BB5" w14:textId="3E65297D" w:rsidR="005F3807" w:rsidRDefault="005F3807" w:rsidP="00FF0BDB">
      <w:pPr>
        <w:widowControl w:val="0"/>
        <w:autoSpaceDE w:val="0"/>
        <w:autoSpaceDN w:val="0"/>
        <w:adjustRightInd w:val="0"/>
        <w:spacing w:after="0" w:line="240" w:lineRule="auto"/>
        <w:rPr>
          <w:rFonts w:eastAsia="Calibri" w:cs="Tahoma"/>
          <w:bCs/>
          <w:sz w:val="24"/>
          <w:szCs w:val="24"/>
        </w:rPr>
      </w:pPr>
      <w:r w:rsidRPr="00FF0BDB">
        <w:rPr>
          <w:rFonts w:eastAsia="Calibri" w:cs="Tahoma"/>
          <w:b/>
          <w:bCs/>
          <w:sz w:val="24"/>
          <w:szCs w:val="24"/>
        </w:rPr>
        <w:t>Other Consequences:</w:t>
      </w:r>
      <w:r w:rsidRPr="00FF0BDB">
        <w:rPr>
          <w:rFonts w:eastAsia="Calibri" w:cs="Tahoma"/>
          <w:bCs/>
          <w:sz w:val="24"/>
          <w:szCs w:val="24"/>
        </w:rPr>
        <w:t xml:space="preserve">  feelings of betrayal; embarrassment; school discipline; home discipline; mistrust; target for bullying/cyberbullying and harassment; increased inappropriate content sent to; poor reputation, </w:t>
      </w:r>
      <w:r w:rsidR="003965E1">
        <w:rPr>
          <w:rFonts w:eastAsia="Calibri" w:cs="Tahoma"/>
          <w:bCs/>
          <w:sz w:val="24"/>
          <w:szCs w:val="24"/>
        </w:rPr>
        <w:t xml:space="preserve">employers and/or colleges may reject you, </w:t>
      </w:r>
      <w:r w:rsidRPr="00FF0BDB">
        <w:rPr>
          <w:rFonts w:eastAsia="Calibri" w:cs="Tahoma"/>
          <w:bCs/>
          <w:sz w:val="24"/>
          <w:szCs w:val="24"/>
        </w:rPr>
        <w:t>etc.</w:t>
      </w:r>
    </w:p>
    <w:p w14:paraId="2A64CD11" w14:textId="77777777" w:rsidR="00385E63" w:rsidRDefault="00385E63" w:rsidP="00FF0BDB">
      <w:pPr>
        <w:widowControl w:val="0"/>
        <w:autoSpaceDE w:val="0"/>
        <w:autoSpaceDN w:val="0"/>
        <w:adjustRightInd w:val="0"/>
        <w:spacing w:after="0" w:line="240" w:lineRule="auto"/>
        <w:rPr>
          <w:rFonts w:eastAsia="Calibri" w:cs="Tahoma"/>
          <w:bCs/>
          <w:sz w:val="24"/>
          <w:szCs w:val="24"/>
        </w:rPr>
      </w:pPr>
    </w:p>
    <w:p w14:paraId="205B1288" w14:textId="11BDCAC9" w:rsidR="00496462" w:rsidRPr="00DC7F18" w:rsidRDefault="00DC7F18" w:rsidP="00B93E50">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3:  </w:t>
      </w:r>
      <w:r w:rsidR="005C3A00">
        <w:rPr>
          <w:rFonts w:eastAsia="Calibri" w:cs="Tahoma"/>
          <w:b/>
          <w:bCs/>
          <w:sz w:val="24"/>
          <w:szCs w:val="24"/>
        </w:rPr>
        <w:t>Dealing with peer pressure with alternative to sexting</w:t>
      </w:r>
    </w:p>
    <w:p w14:paraId="7AD14667" w14:textId="77777777" w:rsidR="00D8375C" w:rsidRDefault="00385E63" w:rsidP="00385E63">
      <w:pPr>
        <w:pStyle w:val="ListParagraph"/>
        <w:widowControl w:val="0"/>
        <w:numPr>
          <w:ilvl w:val="0"/>
          <w:numId w:val="5"/>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Instruct the groups to brainstorm </w:t>
      </w:r>
      <w:r w:rsidR="00D8375C">
        <w:rPr>
          <w:rFonts w:eastAsia="Calibri" w:cs="Tahoma"/>
          <w:bCs/>
          <w:sz w:val="24"/>
          <w:szCs w:val="24"/>
        </w:rPr>
        <w:t xml:space="preserve">on their large poster paper, </w:t>
      </w:r>
      <w:r>
        <w:rPr>
          <w:rFonts w:eastAsia="Calibri" w:cs="Tahoma"/>
          <w:bCs/>
          <w:sz w:val="24"/>
          <w:szCs w:val="24"/>
        </w:rPr>
        <w:t>a list of possible ways t</w:t>
      </w:r>
      <w:r w:rsidR="00D8375C">
        <w:rPr>
          <w:rFonts w:eastAsia="Calibri" w:cs="Tahoma"/>
          <w:bCs/>
          <w:sz w:val="24"/>
          <w:szCs w:val="24"/>
        </w:rPr>
        <w:t xml:space="preserve">eens are pressured into sexting and a possible alternative for each of the pressures they listed.  </w:t>
      </w:r>
    </w:p>
    <w:p w14:paraId="269D49D7" w14:textId="77777777" w:rsidR="00D8375C" w:rsidRDefault="00D8375C" w:rsidP="00D8375C">
      <w:pPr>
        <w:widowControl w:val="0"/>
        <w:autoSpaceDE w:val="0"/>
        <w:autoSpaceDN w:val="0"/>
        <w:adjustRightInd w:val="0"/>
        <w:spacing w:after="0" w:line="240" w:lineRule="auto"/>
        <w:rPr>
          <w:rFonts w:eastAsia="Calibri" w:cs="Tahoma"/>
          <w:bCs/>
          <w:sz w:val="24"/>
          <w:szCs w:val="24"/>
        </w:rPr>
      </w:pPr>
      <w:r w:rsidRPr="00D8375C">
        <w:rPr>
          <w:rFonts w:eastAsia="Calibri" w:cs="Tahoma"/>
          <w:b/>
          <w:bCs/>
          <w:sz w:val="24"/>
          <w:szCs w:val="24"/>
        </w:rPr>
        <w:t>For example:</w:t>
      </w:r>
      <w:r w:rsidRPr="00D8375C">
        <w:rPr>
          <w:rFonts w:eastAsia="Calibri" w:cs="Tahoma"/>
          <w:bCs/>
          <w:sz w:val="24"/>
          <w:szCs w:val="24"/>
        </w:rPr>
        <w:t xml:space="preserve">  you want to keep someone you like interested-send a pic of you doing a sport you both like to play.</w:t>
      </w:r>
    </w:p>
    <w:p w14:paraId="10CF03E0" w14:textId="694AD1BE" w:rsidR="00385E63" w:rsidRPr="00385E63" w:rsidRDefault="00D8375C" w:rsidP="00385E63">
      <w:pPr>
        <w:pStyle w:val="ListParagraph"/>
        <w:widowControl w:val="0"/>
        <w:numPr>
          <w:ilvl w:val="0"/>
          <w:numId w:val="5"/>
        </w:numPr>
        <w:autoSpaceDE w:val="0"/>
        <w:autoSpaceDN w:val="0"/>
        <w:adjustRightInd w:val="0"/>
        <w:spacing w:after="0" w:line="240" w:lineRule="auto"/>
        <w:rPr>
          <w:rFonts w:eastAsia="Calibri" w:cs="Tahoma"/>
          <w:bCs/>
          <w:sz w:val="24"/>
          <w:szCs w:val="24"/>
        </w:rPr>
      </w:pPr>
      <w:r>
        <w:rPr>
          <w:rFonts w:eastAsia="Calibri" w:cs="Tahoma"/>
          <w:bCs/>
          <w:sz w:val="24"/>
          <w:szCs w:val="24"/>
        </w:rPr>
        <w:t>Instruct each group to share one pressure and one alternative that is different from what has already been shared.  Continue to rotate until each group has shared all the different examples.</w:t>
      </w:r>
    </w:p>
    <w:p w14:paraId="5F0C7F9E" w14:textId="77777777" w:rsidR="003726EE" w:rsidRDefault="00D8375C" w:rsidP="00D8375C">
      <w:pPr>
        <w:widowControl w:val="0"/>
        <w:autoSpaceDE w:val="0"/>
        <w:autoSpaceDN w:val="0"/>
        <w:adjustRightInd w:val="0"/>
        <w:spacing w:after="0" w:line="240" w:lineRule="auto"/>
        <w:rPr>
          <w:rFonts w:eastAsia="Calibri" w:cs="Tahoma"/>
          <w:bCs/>
          <w:sz w:val="24"/>
          <w:szCs w:val="24"/>
        </w:rPr>
      </w:pPr>
      <w:r w:rsidRPr="00D8375C">
        <w:rPr>
          <w:rFonts w:eastAsia="Calibri" w:cs="Tahoma"/>
          <w:b/>
          <w:bCs/>
          <w:sz w:val="24"/>
          <w:szCs w:val="24"/>
        </w:rPr>
        <w:t>Possible examples of peer pressure:</w:t>
      </w:r>
      <w:r w:rsidRPr="00D8375C">
        <w:rPr>
          <w:rFonts w:eastAsia="Calibri" w:cs="Tahoma"/>
          <w:bCs/>
          <w:sz w:val="24"/>
          <w:szCs w:val="24"/>
        </w:rPr>
        <w:t xml:space="preserve">  </w:t>
      </w:r>
    </w:p>
    <w:p w14:paraId="2230CA47" w14:textId="748D51AD" w:rsidR="003726EE" w:rsidRDefault="003726EE" w:rsidP="003726EE">
      <w:pPr>
        <w:pStyle w:val="ListParagraph"/>
        <w:widowControl w:val="0"/>
        <w:numPr>
          <w:ilvl w:val="0"/>
          <w:numId w:val="7"/>
        </w:numPr>
        <w:autoSpaceDE w:val="0"/>
        <w:autoSpaceDN w:val="0"/>
        <w:adjustRightInd w:val="0"/>
        <w:spacing w:after="0" w:line="240" w:lineRule="auto"/>
        <w:rPr>
          <w:rFonts w:eastAsia="Calibri" w:cs="Tahoma"/>
          <w:bCs/>
          <w:sz w:val="24"/>
          <w:szCs w:val="24"/>
        </w:rPr>
      </w:pPr>
      <w:r>
        <w:rPr>
          <w:rFonts w:eastAsia="Calibri" w:cs="Tahoma"/>
          <w:bCs/>
          <w:sz w:val="24"/>
          <w:szCs w:val="24"/>
        </w:rPr>
        <w:t>Thinking it will keep the relationship going</w:t>
      </w:r>
    </w:p>
    <w:p w14:paraId="7ECF4802" w14:textId="40E2E5EC" w:rsidR="003726EE" w:rsidRDefault="003726EE" w:rsidP="003726EE">
      <w:pPr>
        <w:pStyle w:val="ListParagraph"/>
        <w:widowControl w:val="0"/>
        <w:numPr>
          <w:ilvl w:val="0"/>
          <w:numId w:val="7"/>
        </w:numPr>
        <w:autoSpaceDE w:val="0"/>
        <w:autoSpaceDN w:val="0"/>
        <w:adjustRightInd w:val="0"/>
        <w:spacing w:after="0" w:line="240" w:lineRule="auto"/>
        <w:rPr>
          <w:rFonts w:eastAsia="Calibri" w:cs="Tahoma"/>
          <w:bCs/>
          <w:sz w:val="24"/>
          <w:szCs w:val="24"/>
        </w:rPr>
      </w:pPr>
      <w:r>
        <w:rPr>
          <w:rFonts w:eastAsia="Calibri" w:cs="Tahoma"/>
          <w:bCs/>
          <w:sz w:val="24"/>
          <w:szCs w:val="24"/>
        </w:rPr>
        <w:t>Believing</w:t>
      </w:r>
      <w:r w:rsidR="00D8375C" w:rsidRPr="003726EE">
        <w:rPr>
          <w:rFonts w:eastAsia="Calibri" w:cs="Tahoma"/>
          <w:bCs/>
          <w:sz w:val="24"/>
          <w:szCs w:val="24"/>
        </w:rPr>
        <w:t xml:space="preserve"> it would be kept private</w:t>
      </w:r>
    </w:p>
    <w:p w14:paraId="279E4DB9" w14:textId="70CBC651" w:rsidR="003726EE" w:rsidRDefault="003726EE" w:rsidP="003726EE">
      <w:pPr>
        <w:pStyle w:val="ListParagraph"/>
        <w:widowControl w:val="0"/>
        <w:numPr>
          <w:ilvl w:val="0"/>
          <w:numId w:val="7"/>
        </w:numPr>
        <w:autoSpaceDE w:val="0"/>
        <w:autoSpaceDN w:val="0"/>
        <w:adjustRightInd w:val="0"/>
        <w:spacing w:after="0" w:line="240" w:lineRule="auto"/>
        <w:rPr>
          <w:rFonts w:eastAsia="Calibri" w:cs="Tahoma"/>
          <w:bCs/>
          <w:sz w:val="24"/>
          <w:szCs w:val="24"/>
        </w:rPr>
      </w:pPr>
      <w:r>
        <w:rPr>
          <w:rFonts w:eastAsia="Calibri" w:cs="Tahoma"/>
          <w:bCs/>
          <w:sz w:val="24"/>
          <w:szCs w:val="24"/>
        </w:rPr>
        <w:t>W</w:t>
      </w:r>
      <w:r w:rsidR="00D8375C" w:rsidRPr="003726EE">
        <w:rPr>
          <w:rFonts w:eastAsia="Calibri" w:cs="Tahoma"/>
          <w:bCs/>
          <w:sz w:val="24"/>
          <w:szCs w:val="24"/>
        </w:rPr>
        <w:t>anting to fit in</w:t>
      </w:r>
    </w:p>
    <w:p w14:paraId="3E9D0941" w14:textId="54840EC8" w:rsidR="003726EE" w:rsidRDefault="003726EE" w:rsidP="003726EE">
      <w:pPr>
        <w:pStyle w:val="ListParagraph"/>
        <w:widowControl w:val="0"/>
        <w:numPr>
          <w:ilvl w:val="0"/>
          <w:numId w:val="7"/>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Wanting to </w:t>
      </w:r>
      <w:r w:rsidR="00D8375C" w:rsidRPr="003726EE">
        <w:rPr>
          <w:rFonts w:eastAsia="Calibri" w:cs="Tahoma"/>
          <w:bCs/>
          <w:sz w:val="24"/>
          <w:szCs w:val="24"/>
        </w:rPr>
        <w:t>impress others</w:t>
      </w:r>
    </w:p>
    <w:p w14:paraId="12F95F5D" w14:textId="51384348" w:rsidR="003726EE" w:rsidRDefault="003726EE" w:rsidP="003726EE">
      <w:pPr>
        <w:pStyle w:val="ListParagraph"/>
        <w:widowControl w:val="0"/>
        <w:numPr>
          <w:ilvl w:val="0"/>
          <w:numId w:val="7"/>
        </w:numPr>
        <w:autoSpaceDE w:val="0"/>
        <w:autoSpaceDN w:val="0"/>
        <w:adjustRightInd w:val="0"/>
        <w:spacing w:after="0" w:line="240" w:lineRule="auto"/>
        <w:rPr>
          <w:rFonts w:eastAsia="Calibri" w:cs="Tahoma"/>
          <w:bCs/>
          <w:sz w:val="24"/>
          <w:szCs w:val="24"/>
        </w:rPr>
      </w:pPr>
      <w:r>
        <w:rPr>
          <w:rFonts w:eastAsia="Calibri" w:cs="Tahoma"/>
          <w:bCs/>
          <w:sz w:val="24"/>
          <w:szCs w:val="24"/>
        </w:rPr>
        <w:t>Threatened</w:t>
      </w:r>
      <w:r w:rsidR="00D8375C" w:rsidRPr="003726EE">
        <w:rPr>
          <w:rFonts w:eastAsia="Calibri" w:cs="Tahoma"/>
          <w:bCs/>
          <w:sz w:val="24"/>
          <w:szCs w:val="24"/>
        </w:rPr>
        <w:t xml:space="preserve"> of parents finding out</w:t>
      </w:r>
      <w:r>
        <w:rPr>
          <w:rFonts w:eastAsia="Calibri" w:cs="Tahoma"/>
          <w:bCs/>
          <w:sz w:val="24"/>
          <w:szCs w:val="24"/>
        </w:rPr>
        <w:t xml:space="preserve"> if you don’t sext</w:t>
      </w:r>
    </w:p>
    <w:p w14:paraId="54B0759A" w14:textId="77777777" w:rsidR="003726EE" w:rsidRDefault="003726EE" w:rsidP="003726EE">
      <w:pPr>
        <w:pStyle w:val="ListParagraph"/>
        <w:widowControl w:val="0"/>
        <w:numPr>
          <w:ilvl w:val="0"/>
          <w:numId w:val="7"/>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Participating from fear of </w:t>
      </w:r>
      <w:r w:rsidR="00D8375C" w:rsidRPr="003726EE">
        <w:rPr>
          <w:rFonts w:eastAsia="Calibri" w:cs="Tahoma"/>
          <w:bCs/>
          <w:sz w:val="24"/>
          <w:szCs w:val="24"/>
        </w:rPr>
        <w:t>being targeted</w:t>
      </w:r>
      <w:r>
        <w:rPr>
          <w:rFonts w:eastAsia="Calibri" w:cs="Tahoma"/>
          <w:bCs/>
          <w:sz w:val="24"/>
          <w:szCs w:val="24"/>
        </w:rPr>
        <w:t xml:space="preserve"> too</w:t>
      </w:r>
    </w:p>
    <w:p w14:paraId="3BA4A142" w14:textId="60A77091" w:rsidR="00D8375C" w:rsidRPr="003726EE" w:rsidRDefault="003726EE" w:rsidP="003726EE">
      <w:pPr>
        <w:pStyle w:val="ListParagraph"/>
        <w:widowControl w:val="0"/>
        <w:numPr>
          <w:ilvl w:val="0"/>
          <w:numId w:val="7"/>
        </w:numPr>
        <w:autoSpaceDE w:val="0"/>
        <w:autoSpaceDN w:val="0"/>
        <w:adjustRightInd w:val="0"/>
        <w:spacing w:after="0" w:line="240" w:lineRule="auto"/>
        <w:rPr>
          <w:rFonts w:eastAsia="Calibri" w:cs="Tahoma"/>
          <w:bCs/>
          <w:sz w:val="24"/>
          <w:szCs w:val="24"/>
        </w:rPr>
      </w:pPr>
      <w:r>
        <w:rPr>
          <w:rFonts w:eastAsia="Calibri" w:cs="Tahoma"/>
          <w:bCs/>
          <w:sz w:val="24"/>
          <w:szCs w:val="24"/>
        </w:rPr>
        <w:t>T</w:t>
      </w:r>
      <w:r w:rsidR="00D8375C" w:rsidRPr="003726EE">
        <w:rPr>
          <w:rFonts w:eastAsia="Calibri" w:cs="Tahoma"/>
          <w:bCs/>
          <w:sz w:val="24"/>
          <w:szCs w:val="24"/>
        </w:rPr>
        <w:t xml:space="preserve">hinking everyone is doing it (National Campaign to Support Teen and Unplanned Pregnancy survey: 78% of teenage girls and 82% of teenage boys have NOT posted or sent a nude or semi-nude picture of themselves to another person), etc.    </w:t>
      </w:r>
    </w:p>
    <w:p w14:paraId="26FF6077" w14:textId="77777777" w:rsidR="005D237A" w:rsidRDefault="003726EE" w:rsidP="00D8375C">
      <w:pPr>
        <w:widowControl w:val="0"/>
        <w:autoSpaceDE w:val="0"/>
        <w:autoSpaceDN w:val="0"/>
        <w:adjustRightInd w:val="0"/>
        <w:spacing w:after="0" w:line="240" w:lineRule="auto"/>
        <w:rPr>
          <w:rFonts w:eastAsia="Calibri" w:cs="Tahoma"/>
          <w:bCs/>
          <w:sz w:val="24"/>
          <w:szCs w:val="24"/>
        </w:rPr>
      </w:pPr>
      <w:r>
        <w:rPr>
          <w:rFonts w:eastAsia="Calibri" w:cs="Tahoma"/>
          <w:b/>
          <w:bCs/>
          <w:sz w:val="24"/>
          <w:szCs w:val="24"/>
        </w:rPr>
        <w:t>Possible e</w:t>
      </w:r>
      <w:r w:rsidR="00385E63" w:rsidRPr="00D8375C">
        <w:rPr>
          <w:rFonts w:eastAsia="Calibri" w:cs="Tahoma"/>
          <w:b/>
          <w:bCs/>
          <w:sz w:val="24"/>
          <w:szCs w:val="24"/>
        </w:rPr>
        <w:t>xamples</w:t>
      </w:r>
      <w:r w:rsidR="00D8375C" w:rsidRPr="00D8375C">
        <w:rPr>
          <w:rFonts w:eastAsia="Calibri" w:cs="Tahoma"/>
          <w:b/>
          <w:bCs/>
          <w:sz w:val="24"/>
          <w:szCs w:val="24"/>
        </w:rPr>
        <w:t xml:space="preserve"> of alternatives to sexting</w:t>
      </w:r>
      <w:r w:rsidR="00385E63" w:rsidRPr="00D8375C">
        <w:rPr>
          <w:rFonts w:eastAsia="Calibri" w:cs="Tahoma"/>
          <w:b/>
          <w:bCs/>
          <w:sz w:val="24"/>
          <w:szCs w:val="24"/>
        </w:rPr>
        <w:t>:</w:t>
      </w:r>
      <w:r>
        <w:rPr>
          <w:rFonts w:eastAsia="Calibri" w:cs="Tahoma"/>
          <w:bCs/>
          <w:sz w:val="24"/>
          <w:szCs w:val="24"/>
        </w:rPr>
        <w:t xml:space="preserve"> </w:t>
      </w:r>
    </w:p>
    <w:p w14:paraId="45984971" w14:textId="4AB2F64E" w:rsidR="005D237A" w:rsidRDefault="005D237A" w:rsidP="005D237A">
      <w:pPr>
        <w:pStyle w:val="ListParagraph"/>
        <w:widowControl w:val="0"/>
        <w:numPr>
          <w:ilvl w:val="0"/>
          <w:numId w:val="8"/>
        </w:numPr>
        <w:autoSpaceDE w:val="0"/>
        <w:autoSpaceDN w:val="0"/>
        <w:adjustRightInd w:val="0"/>
        <w:spacing w:after="0" w:line="240" w:lineRule="auto"/>
        <w:rPr>
          <w:rFonts w:eastAsia="Calibri" w:cs="Tahoma"/>
          <w:bCs/>
          <w:sz w:val="24"/>
          <w:szCs w:val="24"/>
        </w:rPr>
      </w:pPr>
      <w:r>
        <w:rPr>
          <w:rFonts w:eastAsia="Calibri" w:cs="Tahoma"/>
          <w:bCs/>
          <w:sz w:val="24"/>
          <w:szCs w:val="24"/>
        </w:rPr>
        <w:lastRenderedPageBreak/>
        <w:t>S</w:t>
      </w:r>
      <w:r w:rsidR="003726EE" w:rsidRPr="005D237A">
        <w:rPr>
          <w:rFonts w:eastAsia="Calibri" w:cs="Tahoma"/>
          <w:bCs/>
          <w:sz w:val="24"/>
          <w:szCs w:val="24"/>
        </w:rPr>
        <w:t xml:space="preserve">aying </w:t>
      </w:r>
      <w:r>
        <w:rPr>
          <w:rFonts w:eastAsia="Calibri" w:cs="Tahoma"/>
          <w:bCs/>
          <w:sz w:val="24"/>
          <w:szCs w:val="24"/>
        </w:rPr>
        <w:t>sentimental</w:t>
      </w:r>
      <w:r w:rsidR="003726EE" w:rsidRPr="005D237A">
        <w:rPr>
          <w:rFonts w:eastAsia="Calibri" w:cs="Tahoma"/>
          <w:bCs/>
          <w:sz w:val="24"/>
          <w:szCs w:val="24"/>
        </w:rPr>
        <w:t xml:space="preserve"> things might be a little embarrassing if it got around but not humiliating</w:t>
      </w:r>
      <w:r>
        <w:rPr>
          <w:rFonts w:eastAsia="Calibri" w:cs="Tahoma"/>
          <w:bCs/>
          <w:sz w:val="24"/>
          <w:szCs w:val="24"/>
        </w:rPr>
        <w:t xml:space="preserve"> or </w:t>
      </w:r>
      <w:r w:rsidR="00034C59">
        <w:rPr>
          <w:rFonts w:eastAsia="Calibri" w:cs="Tahoma"/>
          <w:bCs/>
          <w:sz w:val="24"/>
          <w:szCs w:val="24"/>
        </w:rPr>
        <w:t>illegal</w:t>
      </w:r>
    </w:p>
    <w:p w14:paraId="78BCE23C" w14:textId="2FF6A580" w:rsidR="005D237A" w:rsidRDefault="005D237A" w:rsidP="005D237A">
      <w:pPr>
        <w:pStyle w:val="ListParagraph"/>
        <w:widowControl w:val="0"/>
        <w:numPr>
          <w:ilvl w:val="0"/>
          <w:numId w:val="8"/>
        </w:numPr>
        <w:autoSpaceDE w:val="0"/>
        <w:autoSpaceDN w:val="0"/>
        <w:adjustRightInd w:val="0"/>
        <w:spacing w:after="0" w:line="240" w:lineRule="auto"/>
        <w:rPr>
          <w:rFonts w:eastAsia="Calibri" w:cs="Tahoma"/>
          <w:bCs/>
          <w:sz w:val="24"/>
          <w:szCs w:val="24"/>
        </w:rPr>
      </w:pPr>
      <w:r>
        <w:rPr>
          <w:rFonts w:eastAsia="Calibri" w:cs="Tahoma"/>
          <w:bCs/>
          <w:sz w:val="24"/>
          <w:szCs w:val="24"/>
        </w:rPr>
        <w:t>S</w:t>
      </w:r>
      <w:r w:rsidR="003726EE" w:rsidRPr="005D237A">
        <w:rPr>
          <w:rFonts w:eastAsia="Calibri" w:cs="Tahoma"/>
          <w:bCs/>
          <w:sz w:val="24"/>
          <w:szCs w:val="24"/>
        </w:rPr>
        <w:t xml:space="preserve">ending a </w:t>
      </w:r>
      <w:r>
        <w:rPr>
          <w:rFonts w:eastAsia="Calibri" w:cs="Tahoma"/>
          <w:bCs/>
          <w:sz w:val="24"/>
          <w:szCs w:val="24"/>
        </w:rPr>
        <w:t>video</w:t>
      </w:r>
      <w:r w:rsidR="003726EE" w:rsidRPr="005D237A">
        <w:rPr>
          <w:rFonts w:eastAsia="Calibri" w:cs="Tahoma"/>
          <w:bCs/>
          <w:sz w:val="24"/>
          <w:szCs w:val="24"/>
        </w:rPr>
        <w:t xml:space="preserve"> of </w:t>
      </w:r>
      <w:r>
        <w:rPr>
          <w:rFonts w:eastAsia="Calibri" w:cs="Tahoma"/>
          <w:bCs/>
          <w:sz w:val="24"/>
          <w:szCs w:val="24"/>
        </w:rPr>
        <w:t xml:space="preserve">yourself doing something special or </w:t>
      </w:r>
      <w:r w:rsidR="003726EE" w:rsidRPr="005D237A">
        <w:rPr>
          <w:rFonts w:eastAsia="Calibri" w:cs="Tahoma"/>
          <w:bCs/>
          <w:sz w:val="24"/>
          <w:szCs w:val="24"/>
        </w:rPr>
        <w:t>interesting</w:t>
      </w:r>
    </w:p>
    <w:p w14:paraId="0B0E2EAF" w14:textId="77777777" w:rsidR="005D237A" w:rsidRDefault="005D237A" w:rsidP="005D237A">
      <w:pPr>
        <w:pStyle w:val="ListParagraph"/>
        <w:widowControl w:val="0"/>
        <w:numPr>
          <w:ilvl w:val="0"/>
          <w:numId w:val="8"/>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Sending a picture </w:t>
      </w:r>
      <w:r w:rsidR="003726EE" w:rsidRPr="005D237A">
        <w:rPr>
          <w:rFonts w:eastAsia="Calibri" w:cs="Tahoma"/>
          <w:bCs/>
          <w:sz w:val="24"/>
          <w:szCs w:val="24"/>
        </w:rPr>
        <w:t>looking amazing that you could share with th</w:t>
      </w:r>
      <w:r>
        <w:rPr>
          <w:rFonts w:eastAsia="Calibri" w:cs="Tahoma"/>
          <w:bCs/>
          <w:sz w:val="24"/>
          <w:szCs w:val="24"/>
        </w:rPr>
        <w:t>e public</w:t>
      </w:r>
    </w:p>
    <w:p w14:paraId="552FE43B" w14:textId="11488E69" w:rsidR="005D237A" w:rsidRDefault="005D237A" w:rsidP="005D237A">
      <w:pPr>
        <w:pStyle w:val="ListParagraph"/>
        <w:widowControl w:val="0"/>
        <w:numPr>
          <w:ilvl w:val="0"/>
          <w:numId w:val="8"/>
        </w:numPr>
        <w:autoSpaceDE w:val="0"/>
        <w:autoSpaceDN w:val="0"/>
        <w:adjustRightInd w:val="0"/>
        <w:spacing w:after="0" w:line="240" w:lineRule="auto"/>
        <w:rPr>
          <w:rFonts w:eastAsia="Calibri" w:cs="Tahoma"/>
          <w:bCs/>
          <w:sz w:val="24"/>
          <w:szCs w:val="24"/>
        </w:rPr>
      </w:pPr>
      <w:r>
        <w:rPr>
          <w:rFonts w:eastAsia="Calibri" w:cs="Tahoma"/>
          <w:bCs/>
          <w:sz w:val="24"/>
          <w:szCs w:val="24"/>
        </w:rPr>
        <w:t>S</w:t>
      </w:r>
      <w:r w:rsidR="003726EE" w:rsidRPr="005D237A">
        <w:rPr>
          <w:rFonts w:eastAsia="Calibri" w:cs="Tahoma"/>
          <w:bCs/>
          <w:sz w:val="24"/>
          <w:szCs w:val="24"/>
        </w:rPr>
        <w:t>end</w:t>
      </w:r>
      <w:r>
        <w:rPr>
          <w:rFonts w:eastAsia="Calibri" w:cs="Tahoma"/>
          <w:bCs/>
          <w:sz w:val="24"/>
          <w:szCs w:val="24"/>
        </w:rPr>
        <w:t>ing</w:t>
      </w:r>
      <w:r w:rsidR="003726EE" w:rsidRPr="005D237A">
        <w:rPr>
          <w:rFonts w:eastAsia="Calibri" w:cs="Tahoma"/>
          <w:bCs/>
          <w:sz w:val="24"/>
          <w:szCs w:val="24"/>
        </w:rPr>
        <w:t xml:space="preserve"> a photo in your favorite school outfit </w:t>
      </w:r>
      <w:r>
        <w:rPr>
          <w:rFonts w:eastAsia="Calibri" w:cs="Tahoma"/>
          <w:bCs/>
          <w:sz w:val="24"/>
          <w:szCs w:val="24"/>
        </w:rPr>
        <w:t>or parent approved party outfit</w:t>
      </w:r>
      <w:r w:rsidR="003726EE" w:rsidRPr="005D237A">
        <w:rPr>
          <w:rFonts w:eastAsia="Calibri" w:cs="Tahoma"/>
          <w:bCs/>
          <w:sz w:val="24"/>
          <w:szCs w:val="24"/>
        </w:rPr>
        <w:t xml:space="preserve"> </w:t>
      </w:r>
    </w:p>
    <w:p w14:paraId="218B93F0" w14:textId="6ACBA2DA" w:rsidR="005D237A" w:rsidRDefault="005D237A" w:rsidP="005D237A">
      <w:pPr>
        <w:pStyle w:val="ListParagraph"/>
        <w:widowControl w:val="0"/>
        <w:numPr>
          <w:ilvl w:val="0"/>
          <w:numId w:val="8"/>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Sending a </w:t>
      </w:r>
      <w:r w:rsidR="003726EE" w:rsidRPr="005D237A">
        <w:rPr>
          <w:rFonts w:eastAsia="Calibri" w:cs="Tahoma"/>
          <w:bCs/>
          <w:sz w:val="24"/>
          <w:szCs w:val="24"/>
        </w:rPr>
        <w:t xml:space="preserve">funny photos </w:t>
      </w:r>
      <w:r>
        <w:rPr>
          <w:rFonts w:eastAsia="Calibri" w:cs="Tahoma"/>
          <w:bCs/>
          <w:sz w:val="24"/>
          <w:szCs w:val="24"/>
        </w:rPr>
        <w:t xml:space="preserve">or videos </w:t>
      </w:r>
      <w:r w:rsidR="003726EE" w:rsidRPr="005D237A">
        <w:rPr>
          <w:rFonts w:eastAsia="Calibri" w:cs="Tahoma"/>
          <w:bCs/>
          <w:sz w:val="24"/>
          <w:szCs w:val="24"/>
        </w:rPr>
        <w:t>of you that you</w:t>
      </w:r>
      <w:r>
        <w:rPr>
          <w:rFonts w:eastAsia="Calibri" w:cs="Tahoma"/>
          <w:bCs/>
          <w:sz w:val="24"/>
          <w:szCs w:val="24"/>
        </w:rPr>
        <w:t xml:space="preserve">r parents would not mind </w:t>
      </w:r>
      <w:r w:rsidR="003726EE" w:rsidRPr="005D237A">
        <w:rPr>
          <w:rFonts w:eastAsia="Calibri" w:cs="Tahoma"/>
          <w:bCs/>
          <w:sz w:val="24"/>
          <w:szCs w:val="24"/>
        </w:rPr>
        <w:t>if the public sees</w:t>
      </w:r>
    </w:p>
    <w:p w14:paraId="0FEDD6EC" w14:textId="77777777" w:rsidR="003726EE" w:rsidRDefault="003726EE" w:rsidP="00D8375C">
      <w:pPr>
        <w:widowControl w:val="0"/>
        <w:autoSpaceDE w:val="0"/>
        <w:autoSpaceDN w:val="0"/>
        <w:adjustRightInd w:val="0"/>
        <w:spacing w:after="0" w:line="240" w:lineRule="auto"/>
        <w:rPr>
          <w:rFonts w:eastAsia="Calibri" w:cs="Tahoma"/>
          <w:bCs/>
          <w:sz w:val="24"/>
          <w:szCs w:val="24"/>
        </w:rPr>
      </w:pPr>
    </w:p>
    <w:p w14:paraId="1EEB5F53" w14:textId="453B480C" w:rsidR="00385E63" w:rsidRPr="00385E63" w:rsidRDefault="00385E63" w:rsidP="00385E63">
      <w:pPr>
        <w:pStyle w:val="ListParagraph"/>
        <w:widowControl w:val="0"/>
        <w:numPr>
          <w:ilvl w:val="0"/>
          <w:numId w:val="5"/>
        </w:numPr>
        <w:autoSpaceDE w:val="0"/>
        <w:autoSpaceDN w:val="0"/>
        <w:adjustRightInd w:val="0"/>
        <w:spacing w:after="0" w:line="240" w:lineRule="auto"/>
        <w:rPr>
          <w:rFonts w:eastAsia="Calibri" w:cs="Tahoma"/>
          <w:bCs/>
          <w:sz w:val="24"/>
          <w:szCs w:val="24"/>
        </w:rPr>
      </w:pPr>
      <w:r w:rsidRPr="00385E63">
        <w:rPr>
          <w:rFonts w:eastAsia="Calibri" w:cs="Tahoma"/>
          <w:bCs/>
          <w:sz w:val="24"/>
          <w:szCs w:val="24"/>
        </w:rPr>
        <w:t>Remind students that anything they post is public and permanent!</w:t>
      </w:r>
    </w:p>
    <w:p w14:paraId="105AC14C" w14:textId="5663973D" w:rsidR="00492C5A" w:rsidRPr="00D8375C" w:rsidRDefault="00492C5A" w:rsidP="00D8375C">
      <w:pPr>
        <w:widowControl w:val="0"/>
        <w:autoSpaceDE w:val="0"/>
        <w:autoSpaceDN w:val="0"/>
        <w:adjustRightInd w:val="0"/>
        <w:spacing w:after="0" w:line="240" w:lineRule="auto"/>
        <w:rPr>
          <w:rFonts w:eastAsia="Calibri" w:cs="Tahoma"/>
          <w:bCs/>
          <w:sz w:val="24"/>
          <w:szCs w:val="24"/>
        </w:rPr>
      </w:pPr>
    </w:p>
    <w:p w14:paraId="3FC7D00D" w14:textId="0E47D279" w:rsidR="00DD3CC7" w:rsidRDefault="00DC7F18" w:rsidP="00DC7F18">
      <w:pPr>
        <w:widowControl w:val="0"/>
        <w:autoSpaceDE w:val="0"/>
        <w:autoSpaceDN w:val="0"/>
        <w:adjustRightInd w:val="0"/>
        <w:spacing w:after="0" w:line="240" w:lineRule="auto"/>
        <w:rPr>
          <w:rFonts w:eastAsia="Calibri" w:cs="Tahoma"/>
          <w:bCs/>
          <w:sz w:val="24"/>
          <w:szCs w:val="24"/>
        </w:rPr>
      </w:pPr>
      <w:r w:rsidRPr="00DC7F18">
        <w:rPr>
          <w:rFonts w:eastAsia="Calibri" w:cs="Tahoma"/>
          <w:b/>
          <w:bCs/>
          <w:sz w:val="24"/>
          <w:szCs w:val="24"/>
        </w:rPr>
        <w:t>Debrief:</w:t>
      </w:r>
      <w:r w:rsidR="00C05797">
        <w:rPr>
          <w:rFonts w:eastAsia="Calibri" w:cs="Tahoma"/>
          <w:b/>
          <w:bCs/>
          <w:sz w:val="24"/>
          <w:szCs w:val="24"/>
        </w:rPr>
        <w:t xml:space="preserve"> </w:t>
      </w:r>
      <w:r w:rsidR="00C05797" w:rsidRPr="00B17DB5">
        <w:rPr>
          <w:rFonts w:eastAsia="Calibri" w:cs="Tahoma"/>
          <w:bCs/>
          <w:sz w:val="24"/>
          <w:szCs w:val="24"/>
        </w:rPr>
        <w:t>Hand a cell phone prop such as a picture, toy, or unusable cell phone to a volunteer and ask them to</w:t>
      </w:r>
      <w:r w:rsidR="008874DA">
        <w:rPr>
          <w:rFonts w:eastAsia="Calibri" w:cs="Tahoma"/>
          <w:bCs/>
          <w:sz w:val="24"/>
          <w:szCs w:val="24"/>
        </w:rPr>
        <w:t xml:space="preserve"> </w:t>
      </w:r>
      <w:r w:rsidR="00C05797" w:rsidRPr="00B17DB5">
        <w:rPr>
          <w:rFonts w:eastAsia="Calibri" w:cs="Tahoma"/>
          <w:bCs/>
          <w:sz w:val="24"/>
          <w:szCs w:val="24"/>
        </w:rPr>
        <w:t xml:space="preserve">demonstrate what they would do if they just received any inappropriate content on </w:t>
      </w:r>
      <w:r w:rsidR="00686A72">
        <w:rPr>
          <w:rFonts w:eastAsia="Calibri" w:cs="Tahoma"/>
          <w:bCs/>
          <w:sz w:val="24"/>
          <w:szCs w:val="24"/>
        </w:rPr>
        <w:t>their cell phone or a social media app</w:t>
      </w:r>
      <w:r w:rsidR="00C05797" w:rsidRPr="00B17DB5">
        <w:rPr>
          <w:rFonts w:eastAsia="Calibri" w:cs="Tahoma"/>
          <w:bCs/>
          <w:sz w:val="24"/>
          <w:szCs w:val="24"/>
        </w:rPr>
        <w:t xml:space="preserve">.  Then have </w:t>
      </w:r>
      <w:r w:rsidR="00B17DB5" w:rsidRPr="00B17DB5">
        <w:rPr>
          <w:rFonts w:eastAsia="Calibri" w:cs="Tahoma"/>
          <w:bCs/>
          <w:sz w:val="24"/>
          <w:szCs w:val="24"/>
        </w:rPr>
        <w:t>that</w:t>
      </w:r>
      <w:r w:rsidR="00C05797" w:rsidRPr="00B17DB5">
        <w:rPr>
          <w:rFonts w:eastAsia="Calibri" w:cs="Tahoma"/>
          <w:bCs/>
          <w:sz w:val="24"/>
          <w:szCs w:val="24"/>
        </w:rPr>
        <w:t xml:space="preserve"> volunteer hand </w:t>
      </w:r>
      <w:r w:rsidR="00034C59">
        <w:rPr>
          <w:rFonts w:eastAsia="Calibri" w:cs="Tahoma"/>
          <w:bCs/>
          <w:sz w:val="24"/>
          <w:szCs w:val="24"/>
        </w:rPr>
        <w:t xml:space="preserve">the prop </w:t>
      </w:r>
      <w:r w:rsidR="00C05797" w:rsidRPr="00B17DB5">
        <w:rPr>
          <w:rFonts w:eastAsia="Calibri" w:cs="Tahoma"/>
          <w:bCs/>
          <w:sz w:val="24"/>
          <w:szCs w:val="24"/>
        </w:rPr>
        <w:t>to another</w:t>
      </w:r>
      <w:r w:rsidR="00686A72">
        <w:rPr>
          <w:rFonts w:eastAsia="Calibri" w:cs="Tahoma"/>
          <w:bCs/>
          <w:sz w:val="24"/>
          <w:szCs w:val="24"/>
        </w:rPr>
        <w:t xml:space="preserve"> student volunteer</w:t>
      </w:r>
      <w:r w:rsidR="00C05797" w:rsidRPr="00B17DB5">
        <w:rPr>
          <w:rFonts w:eastAsia="Calibri" w:cs="Tahoma"/>
          <w:bCs/>
          <w:sz w:val="24"/>
          <w:szCs w:val="24"/>
        </w:rPr>
        <w:t xml:space="preserve">.  Encourage the students to come up with different actions but it is ok if they use the same actions demonstrated by another student.  </w:t>
      </w:r>
    </w:p>
    <w:p w14:paraId="6F85663A" w14:textId="77777777" w:rsidR="007810C6" w:rsidRDefault="007810C6" w:rsidP="00DC7F18">
      <w:pPr>
        <w:widowControl w:val="0"/>
        <w:autoSpaceDE w:val="0"/>
        <w:autoSpaceDN w:val="0"/>
        <w:adjustRightInd w:val="0"/>
        <w:spacing w:after="0" w:line="240" w:lineRule="auto"/>
        <w:rPr>
          <w:rFonts w:eastAsia="Calibri" w:cs="Tahoma"/>
          <w:bCs/>
          <w:sz w:val="24"/>
          <w:szCs w:val="24"/>
        </w:rPr>
      </w:pPr>
    </w:p>
    <w:p w14:paraId="6BAFA14D" w14:textId="77777777" w:rsidR="007810C6" w:rsidRDefault="007810C6" w:rsidP="00DC7F18">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w:t>
      </w:r>
      <w:r w:rsidRPr="007810C6">
        <w:rPr>
          <w:rFonts w:eastAsia="Calibri" w:cs="Tahoma"/>
          <w:b/>
          <w:bCs/>
          <w:sz w:val="24"/>
          <w:szCs w:val="24"/>
        </w:rPr>
        <w:t>Additional laws for content information only:</w:t>
      </w:r>
    </w:p>
    <w:p w14:paraId="4BCBE5E8" w14:textId="77777777" w:rsidR="007810C6" w:rsidRPr="007810C6" w:rsidRDefault="007810C6" w:rsidP="00DC7F18">
      <w:pPr>
        <w:widowControl w:val="0"/>
        <w:autoSpaceDE w:val="0"/>
        <w:autoSpaceDN w:val="0"/>
        <w:adjustRightInd w:val="0"/>
        <w:spacing w:after="0" w:line="240" w:lineRule="auto"/>
        <w:rPr>
          <w:rFonts w:eastAsia="Calibri" w:cs="Tahoma"/>
          <w:b/>
          <w:bCs/>
          <w:sz w:val="24"/>
          <w:szCs w:val="24"/>
        </w:rPr>
      </w:pPr>
      <w:r w:rsidRPr="007810C6">
        <w:rPr>
          <w:rFonts w:eastAsia="Calibri" w:cs="Tahoma"/>
          <w:b/>
          <w:bCs/>
          <w:sz w:val="24"/>
          <w:szCs w:val="24"/>
        </w:rPr>
        <w:t xml:space="preserve">  </w:t>
      </w:r>
    </w:p>
    <w:p w14:paraId="683FD483" w14:textId="77777777" w:rsidR="007810C6" w:rsidRDefault="007810C6" w:rsidP="00DC7F18">
      <w:pPr>
        <w:widowControl w:val="0"/>
        <w:autoSpaceDE w:val="0"/>
        <w:autoSpaceDN w:val="0"/>
        <w:adjustRightInd w:val="0"/>
        <w:spacing w:after="0" w:line="240" w:lineRule="auto"/>
        <w:rPr>
          <w:rFonts w:eastAsia="Calibri" w:cs="Tahoma"/>
          <w:bCs/>
          <w:sz w:val="24"/>
          <w:szCs w:val="24"/>
        </w:rPr>
      </w:pPr>
      <w:r w:rsidRPr="007810C6">
        <w:rPr>
          <w:rFonts w:eastAsia="Calibri" w:cs="Tahoma"/>
          <w:bCs/>
          <w:sz w:val="24"/>
          <w:szCs w:val="24"/>
        </w:rPr>
        <w:t>ARS 8-309. Unlawful use of an electronic communication device by a minor</w:t>
      </w:r>
    </w:p>
    <w:p w14:paraId="73C8A09F" w14:textId="77777777" w:rsidR="007810C6" w:rsidRPr="007810C6" w:rsidRDefault="007810C6" w:rsidP="007810C6">
      <w:pPr>
        <w:widowControl w:val="0"/>
        <w:autoSpaceDE w:val="0"/>
        <w:autoSpaceDN w:val="0"/>
        <w:adjustRightInd w:val="0"/>
        <w:spacing w:after="0" w:line="240" w:lineRule="auto"/>
        <w:rPr>
          <w:rFonts w:eastAsia="Calibri" w:cs="Tahoma"/>
          <w:bCs/>
          <w:sz w:val="24"/>
          <w:szCs w:val="24"/>
        </w:rPr>
      </w:pPr>
      <w:r w:rsidRPr="007810C6">
        <w:rPr>
          <w:rFonts w:eastAsia="Calibri" w:cs="Tahoma"/>
          <w:bCs/>
          <w:sz w:val="24"/>
          <w:szCs w:val="24"/>
        </w:rPr>
        <w:t xml:space="preserve">A. It is unlawful for a juvenile to intentionally or knowingly use an electronic communication device to transmit or display a visual depiction of a minor that depicts explicit sexual material. </w:t>
      </w:r>
    </w:p>
    <w:p w14:paraId="72C6D757" w14:textId="77777777" w:rsidR="007810C6" w:rsidRPr="007810C6" w:rsidRDefault="007810C6" w:rsidP="007810C6">
      <w:pPr>
        <w:widowControl w:val="0"/>
        <w:autoSpaceDE w:val="0"/>
        <w:autoSpaceDN w:val="0"/>
        <w:adjustRightInd w:val="0"/>
        <w:spacing w:after="0" w:line="240" w:lineRule="auto"/>
        <w:rPr>
          <w:rFonts w:eastAsia="Calibri" w:cs="Tahoma"/>
          <w:bCs/>
          <w:sz w:val="24"/>
          <w:szCs w:val="24"/>
        </w:rPr>
      </w:pPr>
      <w:r w:rsidRPr="007810C6">
        <w:rPr>
          <w:rFonts w:eastAsia="Calibri" w:cs="Tahoma"/>
          <w:bCs/>
          <w:sz w:val="24"/>
          <w:szCs w:val="24"/>
        </w:rPr>
        <w:t>B. It is unlawful for a juvenile to intentionally or knowingly possess a visual depiction of a minor that depicts explicit sexual material and that was transmitted to the juvenile through the use of an electronic communication device.</w:t>
      </w:r>
    </w:p>
    <w:p w14:paraId="51400DE1" w14:textId="77777777" w:rsidR="007810C6" w:rsidRPr="007810C6" w:rsidRDefault="007810C6" w:rsidP="007810C6">
      <w:pPr>
        <w:widowControl w:val="0"/>
        <w:autoSpaceDE w:val="0"/>
        <w:autoSpaceDN w:val="0"/>
        <w:adjustRightInd w:val="0"/>
        <w:spacing w:after="0" w:line="240" w:lineRule="auto"/>
        <w:rPr>
          <w:rFonts w:eastAsia="Calibri" w:cs="Tahoma"/>
          <w:bCs/>
          <w:sz w:val="24"/>
          <w:szCs w:val="24"/>
        </w:rPr>
      </w:pPr>
      <w:r w:rsidRPr="007810C6">
        <w:rPr>
          <w:rFonts w:eastAsia="Calibri" w:cs="Tahoma"/>
          <w:bCs/>
          <w:sz w:val="24"/>
          <w:szCs w:val="24"/>
        </w:rPr>
        <w:t>C. It is not a violation of subsection B of this section if all of the following apply:</w:t>
      </w:r>
    </w:p>
    <w:p w14:paraId="21615286" w14:textId="77777777" w:rsidR="007810C6" w:rsidRPr="007810C6" w:rsidRDefault="007810C6" w:rsidP="007810C6">
      <w:pPr>
        <w:widowControl w:val="0"/>
        <w:autoSpaceDE w:val="0"/>
        <w:autoSpaceDN w:val="0"/>
        <w:adjustRightInd w:val="0"/>
        <w:spacing w:after="0" w:line="240" w:lineRule="auto"/>
        <w:rPr>
          <w:rFonts w:eastAsia="Calibri" w:cs="Tahoma"/>
          <w:bCs/>
          <w:sz w:val="24"/>
          <w:szCs w:val="24"/>
        </w:rPr>
      </w:pPr>
      <w:r w:rsidRPr="007810C6">
        <w:rPr>
          <w:rFonts w:eastAsia="Calibri" w:cs="Tahoma"/>
          <w:bCs/>
          <w:sz w:val="24"/>
          <w:szCs w:val="24"/>
        </w:rPr>
        <w:t>1. The juvenile did not solicit the visual depiction.</w:t>
      </w:r>
    </w:p>
    <w:p w14:paraId="2DA793BB" w14:textId="77777777" w:rsidR="007810C6" w:rsidRPr="00B17DB5" w:rsidRDefault="007810C6" w:rsidP="007810C6">
      <w:pPr>
        <w:widowControl w:val="0"/>
        <w:autoSpaceDE w:val="0"/>
        <w:autoSpaceDN w:val="0"/>
        <w:adjustRightInd w:val="0"/>
        <w:spacing w:after="0" w:line="240" w:lineRule="auto"/>
        <w:rPr>
          <w:rFonts w:eastAsia="Calibri" w:cs="Tahoma"/>
          <w:bCs/>
          <w:sz w:val="24"/>
          <w:szCs w:val="24"/>
        </w:rPr>
      </w:pPr>
      <w:r w:rsidRPr="007810C6">
        <w:rPr>
          <w:rFonts w:eastAsia="Calibri" w:cs="Tahoma"/>
          <w:bCs/>
          <w:sz w:val="24"/>
          <w:szCs w:val="24"/>
        </w:rPr>
        <w:t>2. The juvenile took reasonable steps to destroy or eliminate the visual depiction or report the visual depiction to the juvenile's parent, guardian, school official or law enforcement official.</w:t>
      </w:r>
    </w:p>
    <w:p w14:paraId="10DB377E" w14:textId="77777777" w:rsidR="007810C6" w:rsidRPr="007810C6" w:rsidRDefault="007810C6" w:rsidP="007810C6">
      <w:pPr>
        <w:widowControl w:val="0"/>
        <w:autoSpaceDE w:val="0"/>
        <w:autoSpaceDN w:val="0"/>
        <w:adjustRightInd w:val="0"/>
        <w:spacing w:after="0" w:line="240" w:lineRule="auto"/>
        <w:rPr>
          <w:rFonts w:eastAsia="Calibri" w:cs="Tahoma"/>
          <w:bCs/>
          <w:sz w:val="24"/>
          <w:szCs w:val="24"/>
        </w:rPr>
      </w:pPr>
      <w:r w:rsidRPr="007810C6">
        <w:rPr>
          <w:rFonts w:eastAsia="Calibri" w:cs="Tahoma"/>
          <w:bCs/>
          <w:sz w:val="24"/>
          <w:szCs w:val="24"/>
        </w:rPr>
        <w:t xml:space="preserve">D. A violation of subsection A of this section is a petty offense if the juvenile transmits or displays the visual depiction to one other person. A violation of subsection A of this section is a class 3 misdemeanor if the juvenile transmits or displays the visual depiction to more than one other person. </w:t>
      </w:r>
    </w:p>
    <w:p w14:paraId="44EC85FC" w14:textId="77777777" w:rsidR="007810C6" w:rsidRPr="007810C6" w:rsidRDefault="007810C6" w:rsidP="007810C6">
      <w:pPr>
        <w:widowControl w:val="0"/>
        <w:autoSpaceDE w:val="0"/>
        <w:autoSpaceDN w:val="0"/>
        <w:adjustRightInd w:val="0"/>
        <w:spacing w:after="0" w:line="240" w:lineRule="auto"/>
        <w:rPr>
          <w:rFonts w:eastAsia="Calibri" w:cs="Tahoma"/>
          <w:bCs/>
          <w:sz w:val="24"/>
          <w:szCs w:val="24"/>
        </w:rPr>
      </w:pPr>
      <w:r w:rsidRPr="007810C6">
        <w:rPr>
          <w:rFonts w:eastAsia="Calibri" w:cs="Tahoma"/>
          <w:bCs/>
          <w:sz w:val="24"/>
          <w:szCs w:val="24"/>
        </w:rPr>
        <w:t>E. A violation of subsection B of this section is a petty offense.</w:t>
      </w:r>
    </w:p>
    <w:p w14:paraId="40DCEAA4" w14:textId="77777777" w:rsidR="00154CB5" w:rsidRDefault="007810C6" w:rsidP="007810C6">
      <w:pPr>
        <w:widowControl w:val="0"/>
        <w:autoSpaceDE w:val="0"/>
        <w:autoSpaceDN w:val="0"/>
        <w:adjustRightInd w:val="0"/>
        <w:spacing w:after="0" w:line="240" w:lineRule="auto"/>
        <w:rPr>
          <w:rFonts w:eastAsia="Calibri" w:cs="Tahoma"/>
          <w:bCs/>
          <w:sz w:val="24"/>
          <w:szCs w:val="24"/>
        </w:rPr>
      </w:pPr>
      <w:r w:rsidRPr="007810C6">
        <w:rPr>
          <w:rFonts w:eastAsia="Calibri" w:cs="Tahoma"/>
          <w:bCs/>
          <w:sz w:val="24"/>
          <w:szCs w:val="24"/>
        </w:rPr>
        <w:t>F. Any violation of this section that occurs after adjudication for a prior violation of this section or after completion of a diversion program as a result of a referral or petition charging a violation of this section is a class 2 misdemeanor.</w:t>
      </w:r>
    </w:p>
    <w:p w14:paraId="7622641A" w14:textId="77777777" w:rsidR="007810C6" w:rsidRDefault="007810C6" w:rsidP="007810C6">
      <w:pPr>
        <w:widowControl w:val="0"/>
        <w:autoSpaceDE w:val="0"/>
        <w:autoSpaceDN w:val="0"/>
        <w:adjustRightInd w:val="0"/>
        <w:spacing w:after="0" w:line="240" w:lineRule="auto"/>
        <w:rPr>
          <w:rFonts w:eastAsia="Calibri" w:cs="Tahoma"/>
          <w:bCs/>
          <w:sz w:val="24"/>
          <w:szCs w:val="24"/>
        </w:rPr>
      </w:pPr>
    </w:p>
    <w:p w14:paraId="20672113" w14:textId="77777777" w:rsidR="007810C6" w:rsidRPr="007810C6" w:rsidRDefault="007810C6" w:rsidP="007810C6">
      <w:pPr>
        <w:widowControl w:val="0"/>
        <w:autoSpaceDE w:val="0"/>
        <w:autoSpaceDN w:val="0"/>
        <w:adjustRightInd w:val="0"/>
        <w:spacing w:after="0" w:line="240" w:lineRule="auto"/>
        <w:rPr>
          <w:rFonts w:eastAsia="Calibri" w:cs="Tahoma"/>
          <w:bCs/>
          <w:sz w:val="24"/>
          <w:szCs w:val="24"/>
        </w:rPr>
      </w:pPr>
      <w:r w:rsidRPr="007810C6">
        <w:rPr>
          <w:rFonts w:eastAsia="Calibri" w:cs="Tahoma"/>
          <w:bCs/>
          <w:sz w:val="24"/>
          <w:szCs w:val="24"/>
        </w:rPr>
        <w:t>ARS 13-3019. Surreptitious photographing, videotaping, filming or digitally recording or viewing</w:t>
      </w:r>
    </w:p>
    <w:p w14:paraId="2F6C9179" w14:textId="77777777" w:rsidR="007810C6" w:rsidRPr="007810C6" w:rsidRDefault="007810C6" w:rsidP="007810C6">
      <w:pPr>
        <w:widowControl w:val="0"/>
        <w:autoSpaceDE w:val="0"/>
        <w:autoSpaceDN w:val="0"/>
        <w:adjustRightInd w:val="0"/>
        <w:spacing w:after="0" w:line="240" w:lineRule="auto"/>
        <w:rPr>
          <w:rFonts w:eastAsia="Calibri" w:cs="Tahoma"/>
          <w:bCs/>
          <w:sz w:val="24"/>
          <w:szCs w:val="24"/>
        </w:rPr>
      </w:pPr>
      <w:r w:rsidRPr="007810C6">
        <w:rPr>
          <w:rFonts w:eastAsia="Calibri" w:cs="Tahoma"/>
          <w:bCs/>
          <w:sz w:val="24"/>
          <w:szCs w:val="24"/>
        </w:rPr>
        <w:t>A. It is unlawful for any person to knowingly photograph, videotape, film, digitally record or by any other means secretly view, with or without a device, another person without that person's consent under either of the following circumstances:</w:t>
      </w:r>
    </w:p>
    <w:p w14:paraId="731591F1" w14:textId="77777777" w:rsidR="007810C6" w:rsidRPr="007810C6" w:rsidRDefault="007810C6" w:rsidP="007810C6">
      <w:pPr>
        <w:widowControl w:val="0"/>
        <w:autoSpaceDE w:val="0"/>
        <w:autoSpaceDN w:val="0"/>
        <w:adjustRightInd w:val="0"/>
        <w:spacing w:after="0" w:line="240" w:lineRule="auto"/>
        <w:rPr>
          <w:rFonts w:eastAsia="Calibri" w:cs="Tahoma"/>
          <w:bCs/>
          <w:sz w:val="24"/>
          <w:szCs w:val="24"/>
        </w:rPr>
      </w:pPr>
      <w:r w:rsidRPr="007810C6">
        <w:rPr>
          <w:rFonts w:eastAsia="Calibri" w:cs="Tahoma"/>
          <w:bCs/>
          <w:sz w:val="24"/>
          <w:szCs w:val="24"/>
        </w:rPr>
        <w:t>1. In a restroom, bathroom, locker room, bedroom or other location where the person has a reasonable expectation of privacy and the person is urinating, defecating, dressing, undressing, nude or involved in sexual intercourse or sexual contact.</w:t>
      </w:r>
    </w:p>
    <w:p w14:paraId="1D8CB33A" w14:textId="77777777" w:rsidR="00154CB5" w:rsidRPr="007810C6" w:rsidRDefault="007810C6" w:rsidP="007810C6">
      <w:pPr>
        <w:widowControl w:val="0"/>
        <w:autoSpaceDE w:val="0"/>
        <w:autoSpaceDN w:val="0"/>
        <w:adjustRightInd w:val="0"/>
        <w:spacing w:after="0" w:line="240" w:lineRule="auto"/>
        <w:rPr>
          <w:rFonts w:eastAsia="Calibri" w:cs="Tahoma"/>
          <w:bCs/>
          <w:sz w:val="24"/>
          <w:szCs w:val="24"/>
        </w:rPr>
      </w:pPr>
      <w:r w:rsidRPr="007810C6">
        <w:rPr>
          <w:rFonts w:eastAsia="Calibri" w:cs="Tahoma"/>
          <w:bCs/>
          <w:sz w:val="24"/>
          <w:szCs w:val="24"/>
        </w:rPr>
        <w:t>2. In a manner that directly or indirectly captures or allows the viewing of the person's genitalia, buttock or female breast, whether clothed or unclothed, that is not otherwise visible to the public.</w:t>
      </w:r>
    </w:p>
    <w:p w14:paraId="39C48878" w14:textId="77777777" w:rsidR="007810C6" w:rsidRPr="007810C6" w:rsidRDefault="007810C6" w:rsidP="007810C6">
      <w:pPr>
        <w:rPr>
          <w:sz w:val="24"/>
          <w:szCs w:val="24"/>
        </w:rPr>
      </w:pPr>
      <w:r w:rsidRPr="007810C6">
        <w:rPr>
          <w:sz w:val="24"/>
          <w:szCs w:val="24"/>
        </w:rPr>
        <w:t>B. It is unlawful to disclose, display, distribute or publish a photograph, videotape, film or digital recording made in violation of subsection A of this section without the consent or knowledge of the person depicted.</w:t>
      </w:r>
    </w:p>
    <w:p w14:paraId="43B4399D" w14:textId="77777777" w:rsidR="007810C6" w:rsidRPr="007810C6" w:rsidRDefault="007810C6" w:rsidP="007810C6">
      <w:pPr>
        <w:spacing w:after="0" w:line="240" w:lineRule="auto"/>
        <w:rPr>
          <w:sz w:val="24"/>
          <w:szCs w:val="24"/>
        </w:rPr>
      </w:pPr>
      <w:r w:rsidRPr="007810C6">
        <w:rPr>
          <w:sz w:val="24"/>
          <w:szCs w:val="24"/>
        </w:rPr>
        <w:t>C. This section does not apply to:</w:t>
      </w:r>
    </w:p>
    <w:p w14:paraId="74130397" w14:textId="77777777" w:rsidR="007810C6" w:rsidRPr="007810C6" w:rsidRDefault="007810C6" w:rsidP="007810C6">
      <w:pPr>
        <w:spacing w:after="0" w:line="240" w:lineRule="auto"/>
        <w:rPr>
          <w:sz w:val="24"/>
          <w:szCs w:val="24"/>
        </w:rPr>
      </w:pPr>
      <w:r w:rsidRPr="007810C6">
        <w:rPr>
          <w:sz w:val="24"/>
          <w:szCs w:val="24"/>
        </w:rPr>
        <w:lastRenderedPageBreak/>
        <w:t>1. Photographing, videotaping, filming or digitally recording for security purposes if notice of the use of photographing, videotaping, filming or digital recording equipment is clearly posted in the location and the location is one in which the person has a reasonable expectation of privacy.</w:t>
      </w:r>
    </w:p>
    <w:p w14:paraId="187DA39B" w14:textId="77777777" w:rsidR="00DC7F18" w:rsidRDefault="007810C6" w:rsidP="007810C6">
      <w:pPr>
        <w:spacing w:after="0" w:line="240" w:lineRule="auto"/>
        <w:rPr>
          <w:sz w:val="24"/>
          <w:szCs w:val="24"/>
        </w:rPr>
      </w:pPr>
      <w:r w:rsidRPr="007810C6">
        <w:rPr>
          <w:sz w:val="24"/>
          <w:szCs w:val="24"/>
        </w:rPr>
        <w:t>2. Photographing, videotaping, filming or digitally recording by correctional officials for security reasons or in connection with the investigation of alleged misconduct of persons on the premises of a jail or prison</w:t>
      </w:r>
    </w:p>
    <w:p w14:paraId="26FA2C94" w14:textId="77777777" w:rsidR="007810C6" w:rsidRPr="007810C6" w:rsidRDefault="007810C6" w:rsidP="007810C6">
      <w:pPr>
        <w:spacing w:after="0" w:line="240" w:lineRule="auto"/>
        <w:rPr>
          <w:sz w:val="24"/>
          <w:szCs w:val="24"/>
        </w:rPr>
      </w:pPr>
      <w:r w:rsidRPr="007810C6">
        <w:rPr>
          <w:sz w:val="24"/>
          <w:szCs w:val="24"/>
        </w:rPr>
        <w:t>3. Photographing, videotaping, filming or digitally recording by law enforcement officers pursuant to an investigation, which is otherwise lawful.</w:t>
      </w:r>
    </w:p>
    <w:p w14:paraId="668CF73D" w14:textId="77777777" w:rsidR="007810C6" w:rsidRPr="007810C6" w:rsidRDefault="007810C6" w:rsidP="007810C6">
      <w:pPr>
        <w:spacing w:after="0" w:line="240" w:lineRule="auto"/>
        <w:rPr>
          <w:sz w:val="24"/>
          <w:szCs w:val="24"/>
        </w:rPr>
      </w:pPr>
      <w:r w:rsidRPr="007810C6">
        <w:rPr>
          <w:sz w:val="24"/>
          <w:szCs w:val="24"/>
        </w:rPr>
        <w:t>4. The use of a child monitoring device as defined in section 13-3001.</w:t>
      </w:r>
    </w:p>
    <w:p w14:paraId="48F5D852" w14:textId="77777777" w:rsidR="007810C6" w:rsidRPr="007810C6" w:rsidRDefault="007810C6" w:rsidP="007810C6">
      <w:pPr>
        <w:spacing w:after="0" w:line="240" w:lineRule="auto"/>
        <w:rPr>
          <w:sz w:val="24"/>
          <w:szCs w:val="24"/>
        </w:rPr>
      </w:pPr>
      <w:r w:rsidRPr="007810C6">
        <w:rPr>
          <w:sz w:val="24"/>
          <w:szCs w:val="24"/>
        </w:rPr>
        <w:t>D. A violation of subsection A or B of this section is a class 5 felony.</w:t>
      </w:r>
    </w:p>
    <w:p w14:paraId="1A78909E" w14:textId="77777777" w:rsidR="007810C6" w:rsidRPr="007810C6" w:rsidRDefault="007810C6" w:rsidP="007810C6">
      <w:pPr>
        <w:spacing w:after="0" w:line="240" w:lineRule="auto"/>
        <w:rPr>
          <w:sz w:val="24"/>
          <w:szCs w:val="24"/>
        </w:rPr>
      </w:pPr>
      <w:r w:rsidRPr="007810C6">
        <w:rPr>
          <w:sz w:val="24"/>
          <w:szCs w:val="24"/>
        </w:rPr>
        <w:t>E. Notwithstanding subsection D of this section, a violation of subsection A or B of this section that does not involve the use of a device is a class 6 felony, except that a second or subsequent violation of subsection A or B of this section that does not involve the use of a device is a class 5 felony.</w:t>
      </w:r>
    </w:p>
    <w:p w14:paraId="1E50B42C" w14:textId="77777777" w:rsidR="007810C6" w:rsidRPr="007810C6" w:rsidRDefault="007810C6" w:rsidP="007810C6">
      <w:pPr>
        <w:spacing w:after="0" w:line="240" w:lineRule="auto"/>
        <w:rPr>
          <w:sz w:val="24"/>
          <w:szCs w:val="24"/>
        </w:rPr>
      </w:pPr>
      <w:r w:rsidRPr="007810C6">
        <w:rPr>
          <w:sz w:val="24"/>
          <w:szCs w:val="24"/>
        </w:rPr>
        <w:t>F. Notwithstanding subsection D of this section, a violation of subsection B of this section is a class 4 felony if the person depicted is recognizable.</w:t>
      </w:r>
    </w:p>
    <w:p w14:paraId="191CCD5C" w14:textId="77777777" w:rsidR="00FC36B0" w:rsidRDefault="007810C6" w:rsidP="007810C6">
      <w:pPr>
        <w:spacing w:line="240" w:lineRule="auto"/>
        <w:rPr>
          <w:sz w:val="24"/>
          <w:szCs w:val="24"/>
        </w:rPr>
      </w:pPr>
      <w:r w:rsidRPr="007810C6">
        <w:rPr>
          <w:sz w:val="24"/>
          <w:szCs w:val="24"/>
        </w:rPr>
        <w:t>G. For the purposes of this section, "sexual contact" and "sexual intercourse" have the same meanings prescribed in section 13-1401.</w:t>
      </w:r>
    </w:p>
    <w:p w14:paraId="00FEFFF1" w14:textId="5329C65A" w:rsidR="00786C75" w:rsidRDefault="00786C75">
      <w:pPr>
        <w:rPr>
          <w:sz w:val="24"/>
          <w:szCs w:val="24"/>
        </w:rPr>
      </w:pPr>
      <w:r>
        <w:rPr>
          <w:sz w:val="24"/>
          <w:szCs w:val="24"/>
        </w:rPr>
        <w:br w:type="page"/>
      </w:r>
    </w:p>
    <w:p w14:paraId="3C81CA23" w14:textId="77777777" w:rsidR="00786C75" w:rsidRDefault="00786C75" w:rsidP="00786C75">
      <w:pPr>
        <w:widowControl w:val="0"/>
        <w:autoSpaceDE w:val="0"/>
        <w:autoSpaceDN w:val="0"/>
        <w:adjustRightInd w:val="0"/>
        <w:spacing w:after="0" w:line="240" w:lineRule="auto"/>
        <w:ind w:left="1710" w:hanging="1710"/>
        <w:jc w:val="center"/>
        <w:rPr>
          <w:rFonts w:eastAsia="Calibri" w:cs="Tahoma"/>
          <w:b/>
          <w:bCs/>
          <w:sz w:val="24"/>
          <w:szCs w:val="24"/>
        </w:rPr>
      </w:pPr>
    </w:p>
    <w:p w14:paraId="51630B60" w14:textId="77777777" w:rsidR="00786C75" w:rsidRPr="00DC7F18" w:rsidRDefault="00786C75" w:rsidP="00786C75">
      <w:pPr>
        <w:jc w:val="center"/>
        <w:rPr>
          <w:sz w:val="24"/>
          <w:szCs w:val="24"/>
        </w:rPr>
      </w:pPr>
      <w:r w:rsidRPr="00DC7F18">
        <w:rPr>
          <w:rFonts w:cs="Tahoma"/>
          <w:b/>
          <w:noProof/>
          <w:sz w:val="24"/>
          <w:szCs w:val="24"/>
        </w:rPr>
        <w:drawing>
          <wp:inline distT="0" distB="0" distL="0" distR="0" wp14:anchorId="380A83C7" wp14:editId="066E2D8E">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FB84B73" w14:textId="77777777" w:rsidR="00786C75" w:rsidRPr="00FC36B0" w:rsidRDefault="00786C75" w:rsidP="00786C75">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3C3351FF" w14:textId="77777777" w:rsidR="00786C75" w:rsidRPr="00DC7F18" w:rsidRDefault="00786C75" w:rsidP="00786C75">
      <w:pPr>
        <w:spacing w:after="0" w:line="240" w:lineRule="auto"/>
        <w:jc w:val="center"/>
        <w:rPr>
          <w:rFonts w:eastAsia="Calibri" w:cs="Calibri"/>
          <w:b/>
          <w:bCs/>
          <w:sz w:val="24"/>
          <w:szCs w:val="24"/>
          <w:u w:val="single"/>
        </w:rPr>
      </w:pPr>
    </w:p>
    <w:p w14:paraId="17DD6799" w14:textId="77777777" w:rsidR="00786C75" w:rsidRPr="00DC7F18" w:rsidRDefault="00786C75" w:rsidP="00786C75">
      <w:pPr>
        <w:spacing w:after="0" w:line="240" w:lineRule="auto"/>
        <w:jc w:val="center"/>
        <w:rPr>
          <w:rFonts w:eastAsia="Calibri" w:cs="Calibri"/>
          <w:b/>
          <w:bCs/>
          <w:sz w:val="24"/>
          <w:szCs w:val="24"/>
        </w:rPr>
      </w:pPr>
      <w:r>
        <w:rPr>
          <w:rFonts w:eastAsia="Calibri" w:cs="Calibri"/>
          <w:b/>
          <w:bCs/>
          <w:sz w:val="24"/>
          <w:szCs w:val="24"/>
        </w:rPr>
        <w:t>“Cyber Decisions”</w:t>
      </w:r>
      <w:r w:rsidRPr="00DC7F18">
        <w:rPr>
          <w:rFonts w:eastAsia="Calibri" w:cs="Calibri"/>
          <w:b/>
          <w:bCs/>
          <w:sz w:val="24"/>
          <w:szCs w:val="24"/>
        </w:rPr>
        <w:t>: Academy</w:t>
      </w:r>
    </w:p>
    <w:p w14:paraId="23DC28C2" w14:textId="77777777" w:rsidR="00786C75" w:rsidRPr="00DC7F18" w:rsidRDefault="00786C75" w:rsidP="00786C75">
      <w:pPr>
        <w:spacing w:after="0" w:line="240" w:lineRule="auto"/>
        <w:jc w:val="center"/>
        <w:rPr>
          <w:rFonts w:eastAsia="Calibri" w:cs="Calibri"/>
          <w:bCs/>
          <w:sz w:val="24"/>
          <w:szCs w:val="24"/>
        </w:rPr>
      </w:pPr>
      <w:r>
        <w:rPr>
          <w:rFonts w:eastAsia="Calibri" w:cs="Calibri"/>
          <w:bCs/>
          <w:sz w:val="24"/>
          <w:szCs w:val="24"/>
        </w:rPr>
        <w:t>(Middle/High School)</w:t>
      </w:r>
    </w:p>
    <w:p w14:paraId="50145B97" w14:textId="4BD66645" w:rsidR="00786C75" w:rsidRDefault="00786C75" w:rsidP="00786C75">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To Send or Not to Send</w:t>
      </w:r>
      <w:r w:rsidRPr="00DC7F18">
        <w:rPr>
          <w:rFonts w:eastAsia="Calibri" w:cs="Tahoma"/>
          <w:b/>
          <w:bCs/>
          <w:sz w:val="24"/>
          <w:szCs w:val="24"/>
        </w:rPr>
        <w:t xml:space="preserve"> </w:t>
      </w:r>
    </w:p>
    <w:p w14:paraId="7B1E3C0E" w14:textId="6DA9812F" w:rsidR="00786C75" w:rsidRDefault="00786C75" w:rsidP="00786C75">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Correlations</w:t>
      </w:r>
    </w:p>
    <w:p w14:paraId="61E87C14" w14:textId="77777777" w:rsidR="00786C75" w:rsidRDefault="00786C75" w:rsidP="00786C75">
      <w:pPr>
        <w:spacing w:after="0" w:line="240" w:lineRule="auto"/>
        <w:rPr>
          <w:b/>
          <w:sz w:val="24"/>
          <w:szCs w:val="24"/>
        </w:rPr>
      </w:pPr>
    </w:p>
    <w:p w14:paraId="2EECE6E7" w14:textId="77777777" w:rsidR="00786C75" w:rsidRDefault="00786C75" w:rsidP="00786C75">
      <w:pPr>
        <w:spacing w:after="0" w:line="240" w:lineRule="auto"/>
        <w:rPr>
          <w:b/>
          <w:sz w:val="24"/>
          <w:szCs w:val="24"/>
        </w:rPr>
      </w:pPr>
    </w:p>
    <w:p w14:paraId="5A346D97" w14:textId="77777777" w:rsidR="00786C75" w:rsidRPr="005B188F" w:rsidRDefault="00786C75" w:rsidP="00786C75">
      <w:pPr>
        <w:spacing w:after="0" w:line="240" w:lineRule="auto"/>
        <w:rPr>
          <w:sz w:val="24"/>
          <w:szCs w:val="24"/>
        </w:rPr>
      </w:pPr>
      <w:r w:rsidRPr="005B188F">
        <w:rPr>
          <w:b/>
          <w:sz w:val="24"/>
          <w:szCs w:val="24"/>
        </w:rPr>
        <w:t>Civics and Government</w:t>
      </w:r>
    </w:p>
    <w:p w14:paraId="285D21A2" w14:textId="77777777" w:rsidR="00786C75" w:rsidRPr="005B188F" w:rsidRDefault="00786C75" w:rsidP="00786C75">
      <w:pPr>
        <w:spacing w:after="0" w:line="240" w:lineRule="auto"/>
        <w:rPr>
          <w:sz w:val="24"/>
          <w:szCs w:val="24"/>
        </w:rPr>
      </w:pPr>
      <w:r w:rsidRPr="005B188F">
        <w:rPr>
          <w:sz w:val="24"/>
          <w:szCs w:val="24"/>
        </w:rPr>
        <w:t>Explain the obligations and responsibilities of citizenship: obeying the law and voting.</w:t>
      </w:r>
      <w:r w:rsidRPr="005B188F">
        <w:rPr>
          <w:sz w:val="24"/>
          <w:szCs w:val="24"/>
        </w:rPr>
        <w:br/>
        <w:t>(7-12 S3C4 PO4b-c)</w:t>
      </w:r>
    </w:p>
    <w:p w14:paraId="17E00D49" w14:textId="77777777" w:rsidR="00786C75" w:rsidRPr="005B188F" w:rsidRDefault="00786C75" w:rsidP="00786C75">
      <w:pPr>
        <w:widowControl w:val="0"/>
        <w:autoSpaceDE w:val="0"/>
        <w:autoSpaceDN w:val="0"/>
        <w:adjustRightInd w:val="0"/>
        <w:spacing w:after="0" w:line="240" w:lineRule="auto"/>
        <w:ind w:left="1710" w:hanging="1710"/>
        <w:rPr>
          <w:rFonts w:eastAsia="Calibri" w:cs="Tahoma"/>
          <w:b/>
          <w:bCs/>
          <w:sz w:val="24"/>
          <w:szCs w:val="24"/>
        </w:rPr>
      </w:pPr>
    </w:p>
    <w:p w14:paraId="096A5D4C" w14:textId="77777777" w:rsidR="00786C75" w:rsidRDefault="00786C75" w:rsidP="00786C75">
      <w:pPr>
        <w:spacing w:after="0"/>
        <w:rPr>
          <w:b/>
          <w:sz w:val="24"/>
          <w:szCs w:val="24"/>
        </w:rPr>
      </w:pPr>
      <w:r w:rsidRPr="00487C96">
        <w:rPr>
          <w:b/>
          <w:sz w:val="24"/>
          <w:szCs w:val="24"/>
        </w:rPr>
        <w:t>Health</w:t>
      </w:r>
    </w:p>
    <w:p w14:paraId="45468564" w14:textId="77777777" w:rsidR="00786C75" w:rsidRPr="00A23057" w:rsidRDefault="00786C75" w:rsidP="00786C75">
      <w:pPr>
        <w:spacing w:after="0" w:line="240" w:lineRule="auto"/>
        <w:rPr>
          <w:sz w:val="24"/>
          <w:szCs w:val="24"/>
        </w:rPr>
      </w:pPr>
      <w:r w:rsidRPr="00A23057">
        <w:rPr>
          <w:sz w:val="24"/>
          <w:szCs w:val="24"/>
        </w:rPr>
        <w:t>Demonstrate refusal and negotiation skills that avoid or reduce health risks.</w:t>
      </w:r>
    </w:p>
    <w:p w14:paraId="3D78315C" w14:textId="77777777" w:rsidR="00786C75" w:rsidRPr="00A23057" w:rsidRDefault="00786C75" w:rsidP="00786C75">
      <w:pPr>
        <w:spacing w:after="0" w:line="240" w:lineRule="auto"/>
        <w:rPr>
          <w:sz w:val="24"/>
          <w:szCs w:val="24"/>
        </w:rPr>
      </w:pPr>
      <w:r w:rsidRPr="00A23057">
        <w:rPr>
          <w:sz w:val="24"/>
          <w:szCs w:val="24"/>
        </w:rPr>
        <w:t>(6-12 S4C1 PO2)</w:t>
      </w:r>
    </w:p>
    <w:p w14:paraId="470A5CB4" w14:textId="77777777" w:rsidR="00786C75" w:rsidRPr="00A23057" w:rsidRDefault="00786C75" w:rsidP="00786C75">
      <w:pPr>
        <w:spacing w:after="0" w:line="240" w:lineRule="auto"/>
        <w:rPr>
          <w:sz w:val="24"/>
          <w:szCs w:val="24"/>
        </w:rPr>
      </w:pPr>
      <w:r w:rsidRPr="00A23057">
        <w:rPr>
          <w:sz w:val="24"/>
          <w:szCs w:val="24"/>
        </w:rPr>
        <w:t>Determine when health related situations require the application of a thoughtful decision-making process.</w:t>
      </w:r>
    </w:p>
    <w:p w14:paraId="73934DC3" w14:textId="77777777" w:rsidR="00786C75" w:rsidRPr="00A23057" w:rsidRDefault="00786C75" w:rsidP="00786C75">
      <w:pPr>
        <w:spacing w:after="0" w:line="240" w:lineRule="auto"/>
        <w:rPr>
          <w:sz w:val="24"/>
          <w:szCs w:val="24"/>
        </w:rPr>
      </w:pPr>
      <w:r w:rsidRPr="00A23057">
        <w:rPr>
          <w:sz w:val="24"/>
          <w:szCs w:val="24"/>
        </w:rPr>
        <w:t>(6-8 S5C2 PO1)</w:t>
      </w:r>
    </w:p>
    <w:p w14:paraId="3FFBF05E" w14:textId="77777777" w:rsidR="00786C75" w:rsidRDefault="00786C75" w:rsidP="00786C75">
      <w:pPr>
        <w:spacing w:after="0" w:line="240" w:lineRule="auto"/>
        <w:rPr>
          <w:sz w:val="24"/>
          <w:szCs w:val="24"/>
        </w:rPr>
      </w:pPr>
    </w:p>
    <w:p w14:paraId="3F412A2E" w14:textId="77777777" w:rsidR="00786C75" w:rsidRPr="005B188F" w:rsidRDefault="00786C75" w:rsidP="00786C75">
      <w:pPr>
        <w:spacing w:after="0" w:line="240" w:lineRule="auto"/>
        <w:rPr>
          <w:rFonts w:eastAsia="Calibri" w:cs="Calibri"/>
          <w:b/>
          <w:sz w:val="24"/>
          <w:szCs w:val="24"/>
        </w:rPr>
      </w:pPr>
      <w:r w:rsidRPr="005B188F">
        <w:rPr>
          <w:rFonts w:eastAsia="Calibri" w:cs="Calibri"/>
          <w:b/>
          <w:sz w:val="24"/>
          <w:szCs w:val="24"/>
        </w:rPr>
        <w:t>Technology</w:t>
      </w:r>
    </w:p>
    <w:p w14:paraId="41FBECFE" w14:textId="77777777" w:rsidR="00786C75" w:rsidRPr="005B188F" w:rsidRDefault="00786C75" w:rsidP="00786C75">
      <w:pPr>
        <w:spacing w:after="0" w:line="240" w:lineRule="auto"/>
        <w:rPr>
          <w:sz w:val="24"/>
          <w:szCs w:val="24"/>
        </w:rPr>
      </w:pPr>
      <w:r w:rsidRPr="005B188F">
        <w:rPr>
          <w:sz w:val="24"/>
          <w:szCs w:val="24"/>
        </w:rPr>
        <w:t xml:space="preserve">Assess situations in which it is appropriate and safe to use a personal digital device in the home, school, community, and in the work place. </w:t>
      </w:r>
    </w:p>
    <w:p w14:paraId="78BFB4A5" w14:textId="77777777" w:rsidR="00786C75" w:rsidRPr="005B188F" w:rsidRDefault="00786C75" w:rsidP="00786C75">
      <w:pPr>
        <w:spacing w:after="0" w:line="240" w:lineRule="auto"/>
        <w:rPr>
          <w:sz w:val="24"/>
          <w:szCs w:val="24"/>
        </w:rPr>
      </w:pPr>
      <w:r w:rsidRPr="005B188F">
        <w:rPr>
          <w:sz w:val="24"/>
          <w:szCs w:val="24"/>
        </w:rPr>
        <w:t>(7-12 S5C1 PO1)</w:t>
      </w:r>
    </w:p>
    <w:p w14:paraId="6D821F1E" w14:textId="77777777" w:rsidR="00786C75" w:rsidRPr="005B188F" w:rsidRDefault="00786C75" w:rsidP="00786C75">
      <w:pPr>
        <w:spacing w:after="0" w:line="240" w:lineRule="auto"/>
        <w:rPr>
          <w:sz w:val="24"/>
          <w:szCs w:val="24"/>
        </w:rPr>
      </w:pPr>
      <w:r w:rsidRPr="005B188F">
        <w:rPr>
          <w:sz w:val="24"/>
          <w:szCs w:val="24"/>
        </w:rPr>
        <w:t>Describe strategies to deal with cyber-bullying situations.</w:t>
      </w:r>
    </w:p>
    <w:p w14:paraId="33F0A16F" w14:textId="77777777" w:rsidR="00786C75" w:rsidRDefault="00786C75" w:rsidP="00786C75">
      <w:pPr>
        <w:spacing w:after="0" w:line="240" w:lineRule="auto"/>
        <w:rPr>
          <w:sz w:val="24"/>
          <w:szCs w:val="24"/>
        </w:rPr>
      </w:pPr>
      <w:r w:rsidRPr="005B188F">
        <w:rPr>
          <w:sz w:val="24"/>
          <w:szCs w:val="24"/>
        </w:rPr>
        <w:t xml:space="preserve"> (6-12.S5C1 PO2)</w:t>
      </w:r>
    </w:p>
    <w:p w14:paraId="4719E3D7" w14:textId="77777777" w:rsidR="00786C75" w:rsidRPr="00487C96" w:rsidRDefault="00786C75" w:rsidP="00786C75">
      <w:pPr>
        <w:spacing w:after="0" w:line="240" w:lineRule="auto"/>
        <w:rPr>
          <w:sz w:val="24"/>
          <w:szCs w:val="24"/>
        </w:rPr>
      </w:pPr>
      <w:r w:rsidRPr="00487C96">
        <w:rPr>
          <w:sz w:val="24"/>
          <w:szCs w:val="24"/>
        </w:rPr>
        <w:t xml:space="preserve">Articulate and practice the school and district rules governing the use of digital tools as defined by school board policy and procedures. </w:t>
      </w:r>
    </w:p>
    <w:p w14:paraId="474686B2" w14:textId="77777777" w:rsidR="00786C75" w:rsidRPr="00487C96" w:rsidRDefault="00786C75" w:rsidP="00786C75">
      <w:pPr>
        <w:spacing w:after="0" w:line="240" w:lineRule="auto"/>
        <w:rPr>
          <w:sz w:val="24"/>
          <w:szCs w:val="24"/>
        </w:rPr>
      </w:pPr>
      <w:r w:rsidRPr="00487C96">
        <w:rPr>
          <w:sz w:val="24"/>
          <w:szCs w:val="24"/>
        </w:rPr>
        <w:t>(7-12 S5C1 PO3)</w:t>
      </w:r>
    </w:p>
    <w:p w14:paraId="316DE994" w14:textId="77777777" w:rsidR="00786C75" w:rsidRPr="005B188F" w:rsidRDefault="00786C75" w:rsidP="00786C75">
      <w:pPr>
        <w:spacing w:after="0" w:line="240" w:lineRule="auto"/>
        <w:rPr>
          <w:sz w:val="24"/>
          <w:szCs w:val="24"/>
        </w:rPr>
      </w:pPr>
      <w:bookmarkStart w:id="0" w:name="_GoBack"/>
      <w:bookmarkEnd w:id="0"/>
      <w:r w:rsidRPr="005B188F">
        <w:rPr>
          <w:sz w:val="24"/>
          <w:szCs w:val="24"/>
        </w:rPr>
        <w:t xml:space="preserve">Advocate and exhibit legal and ethical behavior when using technology. </w:t>
      </w:r>
    </w:p>
    <w:p w14:paraId="60A6ACD4" w14:textId="77777777" w:rsidR="00786C75" w:rsidRPr="005B188F" w:rsidRDefault="00786C75" w:rsidP="00786C75">
      <w:pPr>
        <w:spacing w:after="0" w:line="240" w:lineRule="auto"/>
        <w:rPr>
          <w:sz w:val="24"/>
          <w:szCs w:val="24"/>
        </w:rPr>
      </w:pPr>
      <w:r w:rsidRPr="005B188F">
        <w:rPr>
          <w:sz w:val="24"/>
          <w:szCs w:val="24"/>
        </w:rPr>
        <w:t>(6-12.S5C1PO6)</w:t>
      </w:r>
    </w:p>
    <w:p w14:paraId="75412797" w14:textId="77777777" w:rsidR="00786C75" w:rsidRPr="005B188F" w:rsidRDefault="00786C75" w:rsidP="00786C75">
      <w:pPr>
        <w:spacing w:after="0" w:line="240" w:lineRule="auto"/>
        <w:rPr>
          <w:sz w:val="24"/>
          <w:szCs w:val="24"/>
        </w:rPr>
      </w:pPr>
      <w:r w:rsidRPr="005B188F">
        <w:rPr>
          <w:sz w:val="24"/>
          <w:szCs w:val="24"/>
        </w:rPr>
        <w:t xml:space="preserve">Promote </w:t>
      </w:r>
      <w:r w:rsidRPr="005B188F">
        <w:rPr>
          <w:i/>
          <w:sz w:val="24"/>
          <w:szCs w:val="24"/>
        </w:rPr>
        <w:t>and exhibit digital</w:t>
      </w:r>
      <w:r w:rsidRPr="005B188F">
        <w:rPr>
          <w:sz w:val="24"/>
          <w:szCs w:val="24"/>
        </w:rPr>
        <w:t xml:space="preserve"> citizenship by consistently leading by example and advocating social and civic responsibility to others.</w:t>
      </w:r>
      <w:r w:rsidRPr="005B188F">
        <w:rPr>
          <w:sz w:val="24"/>
          <w:szCs w:val="24"/>
        </w:rPr>
        <w:br/>
        <w:t>(7-12 S5C2PO 1)</w:t>
      </w:r>
    </w:p>
    <w:p w14:paraId="5F98BF3E" w14:textId="77777777" w:rsidR="00786C75" w:rsidRPr="005B188F" w:rsidRDefault="00786C75" w:rsidP="00786C75">
      <w:pPr>
        <w:spacing w:after="0" w:line="240" w:lineRule="auto"/>
        <w:rPr>
          <w:b/>
          <w:sz w:val="24"/>
          <w:szCs w:val="24"/>
        </w:rPr>
      </w:pPr>
    </w:p>
    <w:p w14:paraId="01EDA33D" w14:textId="77777777" w:rsidR="00786C75" w:rsidRPr="005B188F" w:rsidRDefault="00786C75" w:rsidP="00786C75">
      <w:pPr>
        <w:spacing w:after="0" w:line="240" w:lineRule="auto"/>
        <w:rPr>
          <w:b/>
          <w:sz w:val="24"/>
          <w:szCs w:val="24"/>
        </w:rPr>
      </w:pPr>
      <w:r w:rsidRPr="005B188F">
        <w:rPr>
          <w:b/>
          <w:sz w:val="24"/>
          <w:szCs w:val="24"/>
        </w:rPr>
        <w:t>Key Ideas and Details</w:t>
      </w:r>
    </w:p>
    <w:p w14:paraId="149C1C5A" w14:textId="77777777" w:rsidR="00786C75" w:rsidRPr="005B188F" w:rsidRDefault="00786C75" w:rsidP="00786C75">
      <w:pPr>
        <w:spacing w:after="0" w:line="240" w:lineRule="auto"/>
        <w:rPr>
          <w:sz w:val="24"/>
          <w:szCs w:val="24"/>
        </w:rPr>
      </w:pPr>
      <w:r w:rsidRPr="005B188F">
        <w:rPr>
          <w:sz w:val="24"/>
          <w:szCs w:val="24"/>
        </w:rPr>
        <w:t>R.1 Read carefully to determine what the text says explicitly and to make logical inferences from it.</w:t>
      </w:r>
    </w:p>
    <w:p w14:paraId="43F85D39" w14:textId="77777777" w:rsidR="00786C75" w:rsidRPr="005B188F" w:rsidRDefault="00786C75" w:rsidP="00786C75">
      <w:pPr>
        <w:spacing w:after="0" w:line="240" w:lineRule="auto"/>
        <w:rPr>
          <w:b/>
          <w:sz w:val="24"/>
          <w:szCs w:val="24"/>
        </w:rPr>
      </w:pPr>
    </w:p>
    <w:p w14:paraId="2A1D2ADA" w14:textId="77777777" w:rsidR="00786C75" w:rsidRPr="005B188F" w:rsidRDefault="00786C75" w:rsidP="00786C75">
      <w:pPr>
        <w:spacing w:after="0" w:line="240" w:lineRule="auto"/>
        <w:rPr>
          <w:b/>
          <w:sz w:val="24"/>
          <w:szCs w:val="24"/>
        </w:rPr>
      </w:pPr>
      <w:r w:rsidRPr="005B188F">
        <w:rPr>
          <w:b/>
          <w:sz w:val="24"/>
          <w:szCs w:val="24"/>
        </w:rPr>
        <w:t>Integration of Knowledge and Ideas</w:t>
      </w:r>
    </w:p>
    <w:p w14:paraId="3C01AA30" w14:textId="77777777" w:rsidR="00786C75" w:rsidRPr="005B188F" w:rsidRDefault="00786C75" w:rsidP="00786C75">
      <w:pPr>
        <w:spacing w:after="0" w:line="240" w:lineRule="auto"/>
        <w:rPr>
          <w:sz w:val="24"/>
          <w:szCs w:val="24"/>
        </w:rPr>
      </w:pPr>
      <w:r w:rsidRPr="005B188F">
        <w:rPr>
          <w:sz w:val="24"/>
          <w:szCs w:val="24"/>
        </w:rPr>
        <w:t>R.7 Integrate and evaluate content presented in diverse media and formats, including visually and quantitatively, as well as in words.</w:t>
      </w:r>
    </w:p>
    <w:p w14:paraId="26EAC7BC" w14:textId="77777777" w:rsidR="00786C75" w:rsidRPr="005B188F" w:rsidRDefault="00786C75" w:rsidP="00786C75">
      <w:pPr>
        <w:spacing w:after="0" w:line="240" w:lineRule="auto"/>
        <w:rPr>
          <w:b/>
          <w:sz w:val="24"/>
          <w:szCs w:val="24"/>
        </w:rPr>
      </w:pPr>
    </w:p>
    <w:p w14:paraId="17FD380A" w14:textId="77777777" w:rsidR="00786C75" w:rsidRPr="005B188F" w:rsidRDefault="00786C75" w:rsidP="00786C75">
      <w:pPr>
        <w:spacing w:after="0" w:line="240" w:lineRule="auto"/>
        <w:rPr>
          <w:b/>
          <w:sz w:val="24"/>
          <w:szCs w:val="24"/>
        </w:rPr>
      </w:pPr>
      <w:r w:rsidRPr="005B188F">
        <w:rPr>
          <w:b/>
          <w:sz w:val="24"/>
          <w:szCs w:val="24"/>
        </w:rPr>
        <w:t>Comprehension and Collaboration</w:t>
      </w:r>
    </w:p>
    <w:p w14:paraId="685B88B5" w14:textId="77777777" w:rsidR="00786C75" w:rsidRPr="005B188F" w:rsidRDefault="00786C75" w:rsidP="00786C75">
      <w:pPr>
        <w:spacing w:after="0" w:line="240" w:lineRule="auto"/>
        <w:rPr>
          <w:sz w:val="24"/>
          <w:szCs w:val="24"/>
        </w:rPr>
      </w:pPr>
      <w:r w:rsidRPr="005B188F">
        <w:rPr>
          <w:sz w:val="24"/>
          <w:szCs w:val="24"/>
        </w:rPr>
        <w:t>SL.1 Prepare for and participate effectively in a range of conversations and collaborations with diverse partners, building on others’ ideas and expressing their own clearly and persuasively.</w:t>
      </w:r>
    </w:p>
    <w:p w14:paraId="1A9886FC" w14:textId="77777777" w:rsidR="00786C75" w:rsidRPr="005B188F" w:rsidRDefault="00786C75" w:rsidP="00786C75">
      <w:pPr>
        <w:spacing w:after="0" w:line="240" w:lineRule="auto"/>
        <w:rPr>
          <w:b/>
          <w:sz w:val="24"/>
          <w:szCs w:val="24"/>
        </w:rPr>
      </w:pPr>
    </w:p>
    <w:p w14:paraId="687F355B" w14:textId="77777777" w:rsidR="00786C75" w:rsidRPr="005B188F" w:rsidRDefault="00786C75" w:rsidP="00786C75">
      <w:pPr>
        <w:spacing w:after="0" w:line="240" w:lineRule="auto"/>
        <w:rPr>
          <w:b/>
          <w:sz w:val="24"/>
          <w:szCs w:val="24"/>
        </w:rPr>
      </w:pPr>
      <w:r w:rsidRPr="005B188F">
        <w:rPr>
          <w:b/>
          <w:sz w:val="24"/>
          <w:szCs w:val="24"/>
        </w:rPr>
        <w:t>Presentation of Knowledge and Ideas</w:t>
      </w:r>
    </w:p>
    <w:p w14:paraId="732ECCA8" w14:textId="77777777" w:rsidR="00786C75" w:rsidRPr="005B188F" w:rsidRDefault="00786C75" w:rsidP="00786C75">
      <w:pPr>
        <w:spacing w:after="0" w:line="240" w:lineRule="auto"/>
        <w:rPr>
          <w:sz w:val="24"/>
          <w:szCs w:val="24"/>
        </w:rPr>
      </w:pPr>
      <w:r w:rsidRPr="005B188F">
        <w:rPr>
          <w:sz w:val="24"/>
          <w:szCs w:val="24"/>
        </w:rPr>
        <w:t>SL.4 Present information, findings, and supporting evidence such that listeners can follow the line of reasoning and the organization, development, and style are appropriate to task, purpose, and audience.</w:t>
      </w:r>
    </w:p>
    <w:p w14:paraId="04AB58FE" w14:textId="77777777" w:rsidR="00DC7F18" w:rsidRPr="00DC7F18" w:rsidRDefault="00DC7F18" w:rsidP="00FC36B0">
      <w:pPr>
        <w:rPr>
          <w:sz w:val="24"/>
          <w:szCs w:val="24"/>
        </w:rPr>
      </w:pPr>
    </w:p>
    <w:sectPr w:rsidR="00DC7F18" w:rsidRPr="00DC7F18" w:rsidSect="00412D98">
      <w:footerReference w:type="default" r:id="rId10"/>
      <w:pgSz w:w="12240" w:h="15840"/>
      <w:pgMar w:top="720" w:right="720" w:bottom="720" w:left="720" w:header="720" w:footer="720"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32B14D2" w14:textId="77777777" w:rsidR="00702125" w:rsidRDefault="00702125" w:rsidP="00DD3CC7">
      <w:pPr>
        <w:spacing w:after="0" w:line="240" w:lineRule="auto"/>
      </w:pPr>
      <w:r>
        <w:separator/>
      </w:r>
    </w:p>
  </w:endnote>
  <w:endnote w:type="continuationSeparator" w:id="0">
    <w:p w14:paraId="50427776" w14:textId="77777777" w:rsidR="00702125" w:rsidRDefault="00702125"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AA25DA2" w14:textId="30E8E376"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w:t>
    </w:r>
    <w:r w:rsidR="003B2462">
      <w:rPr>
        <w:rFonts w:asciiTheme="majorHAnsi" w:eastAsiaTheme="majorEastAsia" w:hAnsiTheme="majorHAnsi" w:cstheme="majorBidi"/>
      </w:rPr>
      <w:t xml:space="preserve">December </w:t>
    </w:r>
    <w:r w:rsidR="00412D98">
      <w:rPr>
        <w:rFonts w:asciiTheme="majorHAnsi" w:eastAsiaTheme="majorEastAsia" w:hAnsiTheme="majorHAnsi" w:cstheme="majorBidi"/>
      </w:rPr>
      <w:t>2017</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786C75" w:rsidRPr="00786C75">
      <w:rPr>
        <w:rFonts w:asciiTheme="majorHAnsi" w:eastAsiaTheme="majorEastAsia" w:hAnsiTheme="majorHAnsi" w:cstheme="majorBidi"/>
        <w:noProof/>
      </w:rPr>
      <w:t>6</w:t>
    </w:r>
    <w:r>
      <w:rPr>
        <w:rFonts w:asciiTheme="majorHAnsi" w:eastAsiaTheme="majorEastAsia" w:hAnsiTheme="majorHAnsi" w:cstheme="majorBidi"/>
        <w:noProof/>
      </w:rPr>
      <w:fldChar w:fldCharType="end"/>
    </w:r>
  </w:p>
  <w:p w14:paraId="21EF00EC" w14:textId="77777777" w:rsidR="00DD3CC7" w:rsidRDefault="00DD3CC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CB33A25" w14:textId="77777777" w:rsidR="00702125" w:rsidRDefault="00702125" w:rsidP="00DD3CC7">
      <w:pPr>
        <w:spacing w:after="0" w:line="240" w:lineRule="auto"/>
      </w:pPr>
      <w:r>
        <w:separator/>
      </w:r>
    </w:p>
  </w:footnote>
  <w:footnote w:type="continuationSeparator" w:id="0">
    <w:p w14:paraId="39EA9260" w14:textId="77777777" w:rsidR="00702125" w:rsidRDefault="00702125" w:rsidP="00DD3CC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5807CF2"/>
    <w:multiLevelType w:val="hybridMultilevel"/>
    <w:tmpl w:val="86AA8AC8"/>
    <w:lvl w:ilvl="0" w:tplc="8A704E38">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2CE7886"/>
    <w:multiLevelType w:val="hybridMultilevel"/>
    <w:tmpl w:val="EDEE46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370D2B65"/>
    <w:multiLevelType w:val="hybridMultilevel"/>
    <w:tmpl w:val="DEBA142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4"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5" w15:restartNumberingAfterBreak="0">
    <w:nsid w:val="581C6B52"/>
    <w:multiLevelType w:val="hybridMultilevel"/>
    <w:tmpl w:val="D076F2A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15:restartNumberingAfterBreak="0">
    <w:nsid w:val="78005949"/>
    <w:multiLevelType w:val="hybridMultilevel"/>
    <w:tmpl w:val="1F86A29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 w15:restartNumberingAfterBreak="0">
    <w:nsid w:val="7AF26204"/>
    <w:multiLevelType w:val="hybridMultilevel"/>
    <w:tmpl w:val="199E4A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3"/>
  </w:num>
  <w:num w:numId="3">
    <w:abstractNumId w:val="6"/>
  </w:num>
  <w:num w:numId="4">
    <w:abstractNumId w:val="0"/>
  </w:num>
  <w:num w:numId="5">
    <w:abstractNumId w:val="2"/>
  </w:num>
  <w:num w:numId="6">
    <w:abstractNumId w:val="1"/>
  </w:num>
  <w:num w:numId="7">
    <w:abstractNumId w:val="5"/>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6"/>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02125"/>
    <w:rsid w:val="00034C59"/>
    <w:rsid w:val="00035E36"/>
    <w:rsid w:val="000B002E"/>
    <w:rsid w:val="00154CB5"/>
    <w:rsid w:val="001B57D3"/>
    <w:rsid w:val="00211499"/>
    <w:rsid w:val="00237F85"/>
    <w:rsid w:val="00254149"/>
    <w:rsid w:val="0028009B"/>
    <w:rsid w:val="003726EE"/>
    <w:rsid w:val="00385E63"/>
    <w:rsid w:val="003965E1"/>
    <w:rsid w:val="003B2462"/>
    <w:rsid w:val="003E05B2"/>
    <w:rsid w:val="00412D98"/>
    <w:rsid w:val="00415DB8"/>
    <w:rsid w:val="004208AB"/>
    <w:rsid w:val="00492C5A"/>
    <w:rsid w:val="00496462"/>
    <w:rsid w:val="004C78EF"/>
    <w:rsid w:val="00580D73"/>
    <w:rsid w:val="005C3A00"/>
    <w:rsid w:val="005D237A"/>
    <w:rsid w:val="005F3807"/>
    <w:rsid w:val="0061341C"/>
    <w:rsid w:val="00644757"/>
    <w:rsid w:val="006516D0"/>
    <w:rsid w:val="00686A72"/>
    <w:rsid w:val="006965CE"/>
    <w:rsid w:val="00702125"/>
    <w:rsid w:val="007810C6"/>
    <w:rsid w:val="00786C75"/>
    <w:rsid w:val="008874DA"/>
    <w:rsid w:val="008B0F51"/>
    <w:rsid w:val="00917474"/>
    <w:rsid w:val="00AC5A72"/>
    <w:rsid w:val="00B17DB5"/>
    <w:rsid w:val="00B93E50"/>
    <w:rsid w:val="00BA1AFE"/>
    <w:rsid w:val="00C05797"/>
    <w:rsid w:val="00C64ADB"/>
    <w:rsid w:val="00C73F59"/>
    <w:rsid w:val="00D14C82"/>
    <w:rsid w:val="00D8375C"/>
    <w:rsid w:val="00DC7F18"/>
    <w:rsid w:val="00DD3CC7"/>
    <w:rsid w:val="00E216E7"/>
    <w:rsid w:val="00F038BE"/>
    <w:rsid w:val="00F15DFC"/>
    <w:rsid w:val="00F21F11"/>
    <w:rsid w:val="00F659E9"/>
    <w:rsid w:val="00FC36B0"/>
    <w:rsid w:val="00FD115E"/>
    <w:rsid w:val="00FE055D"/>
    <w:rsid w:val="00FF0BD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CC1B98"/>
  <w15:docId w15:val="{5AFBFED2-F800-49C8-AA80-79B31FA469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208AB"/>
    <w:pPr>
      <w:autoSpaceDE w:val="0"/>
      <w:autoSpaceDN w:val="0"/>
      <w:adjustRightInd w:val="0"/>
      <w:spacing w:after="0" w:line="240" w:lineRule="auto"/>
    </w:pPr>
    <w:rPr>
      <w:rFonts w:ascii="Calibri" w:hAnsi="Calibri" w:cs="Calibri"/>
      <w:color w:val="000000"/>
      <w:sz w:val="24"/>
      <w:szCs w:val="24"/>
    </w:rPr>
  </w:style>
  <w:style w:type="character" w:styleId="Hyperlink">
    <w:name w:val="Hyperlink"/>
    <w:basedOn w:val="DefaultParagraphFont"/>
    <w:uiPriority w:val="99"/>
    <w:unhideWhenUsed/>
    <w:rsid w:val="004208AB"/>
    <w:rPr>
      <w:color w:val="0000FF" w:themeColor="hyperlink"/>
      <w:u w:val="single"/>
    </w:rPr>
  </w:style>
  <w:style w:type="paragraph" w:styleId="ListParagraph">
    <w:name w:val="List Paragraph"/>
    <w:basedOn w:val="Normal"/>
    <w:uiPriority w:val="34"/>
    <w:qFormat/>
    <w:rsid w:val="004208AB"/>
    <w:pPr>
      <w:ind w:left="720"/>
      <w:contextualSpacing/>
    </w:pPr>
  </w:style>
  <w:style w:type="character" w:styleId="FollowedHyperlink">
    <w:name w:val="FollowedHyperlink"/>
    <w:basedOn w:val="DefaultParagraphFont"/>
    <w:uiPriority w:val="99"/>
    <w:semiHidden/>
    <w:unhideWhenUsed/>
    <w:rsid w:val="004208AB"/>
    <w:rPr>
      <w:color w:val="800080" w:themeColor="followedHyperlink"/>
      <w:u w:val="single"/>
    </w:rPr>
  </w:style>
  <w:style w:type="character" w:styleId="CommentReference">
    <w:name w:val="annotation reference"/>
    <w:basedOn w:val="DefaultParagraphFont"/>
    <w:uiPriority w:val="99"/>
    <w:semiHidden/>
    <w:unhideWhenUsed/>
    <w:rsid w:val="008B0F51"/>
    <w:rPr>
      <w:sz w:val="16"/>
      <w:szCs w:val="16"/>
    </w:rPr>
  </w:style>
  <w:style w:type="paragraph" w:styleId="CommentText">
    <w:name w:val="annotation text"/>
    <w:basedOn w:val="Normal"/>
    <w:link w:val="CommentTextChar"/>
    <w:uiPriority w:val="99"/>
    <w:semiHidden/>
    <w:unhideWhenUsed/>
    <w:rsid w:val="008B0F51"/>
    <w:pPr>
      <w:spacing w:line="240" w:lineRule="auto"/>
    </w:pPr>
    <w:rPr>
      <w:sz w:val="20"/>
      <w:szCs w:val="20"/>
    </w:rPr>
  </w:style>
  <w:style w:type="character" w:customStyle="1" w:styleId="CommentTextChar">
    <w:name w:val="Comment Text Char"/>
    <w:basedOn w:val="DefaultParagraphFont"/>
    <w:link w:val="CommentText"/>
    <w:uiPriority w:val="99"/>
    <w:semiHidden/>
    <w:rsid w:val="008B0F51"/>
    <w:rPr>
      <w:sz w:val="20"/>
      <w:szCs w:val="20"/>
    </w:rPr>
  </w:style>
  <w:style w:type="paragraph" w:styleId="CommentSubject">
    <w:name w:val="annotation subject"/>
    <w:basedOn w:val="CommentText"/>
    <w:next w:val="CommentText"/>
    <w:link w:val="CommentSubjectChar"/>
    <w:uiPriority w:val="99"/>
    <w:semiHidden/>
    <w:unhideWhenUsed/>
    <w:rsid w:val="008B0F51"/>
    <w:rPr>
      <w:b/>
      <w:bCs/>
    </w:rPr>
  </w:style>
  <w:style w:type="character" w:customStyle="1" w:styleId="CommentSubjectChar">
    <w:name w:val="Comment Subject Char"/>
    <w:basedOn w:val="CommentTextChar"/>
    <w:link w:val="CommentSubject"/>
    <w:uiPriority w:val="99"/>
    <w:semiHidden/>
    <w:rsid w:val="008B0F51"/>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6835921">
      <w:bodyDiv w:val="1"/>
      <w:marLeft w:val="0"/>
      <w:marRight w:val="0"/>
      <w:marTop w:val="0"/>
      <w:marBottom w:val="0"/>
      <w:divBdr>
        <w:top w:val="none" w:sz="0" w:space="0" w:color="auto"/>
        <w:left w:val="none" w:sz="0" w:space="0" w:color="auto"/>
        <w:bottom w:val="none" w:sz="0" w:space="0" w:color="auto"/>
        <w:right w:val="none" w:sz="0" w:space="0" w:color="auto"/>
      </w:divBdr>
      <w:divsChild>
        <w:div w:id="1758742419">
          <w:marLeft w:val="547"/>
          <w:marRight w:val="0"/>
          <w:marTop w:val="400"/>
          <w:marBottom w:val="0"/>
          <w:divBdr>
            <w:top w:val="none" w:sz="0" w:space="0" w:color="auto"/>
            <w:left w:val="none" w:sz="0" w:space="0" w:color="auto"/>
            <w:bottom w:val="none" w:sz="0" w:space="0" w:color="auto"/>
            <w:right w:val="none" w:sz="0" w:space="0" w:color="auto"/>
          </w:divBdr>
        </w:div>
      </w:divsChild>
    </w:div>
    <w:div w:id="278535125">
      <w:bodyDiv w:val="1"/>
      <w:marLeft w:val="0"/>
      <w:marRight w:val="0"/>
      <w:marTop w:val="0"/>
      <w:marBottom w:val="0"/>
      <w:divBdr>
        <w:top w:val="none" w:sz="0" w:space="0" w:color="auto"/>
        <w:left w:val="none" w:sz="0" w:space="0" w:color="auto"/>
        <w:bottom w:val="none" w:sz="0" w:space="0" w:color="auto"/>
        <w:right w:val="none" w:sz="0" w:space="0" w:color="auto"/>
      </w:divBdr>
    </w:div>
    <w:div w:id="735595395">
      <w:bodyDiv w:val="1"/>
      <w:marLeft w:val="0"/>
      <w:marRight w:val="0"/>
      <w:marTop w:val="0"/>
      <w:marBottom w:val="0"/>
      <w:divBdr>
        <w:top w:val="none" w:sz="0" w:space="0" w:color="auto"/>
        <w:left w:val="none" w:sz="0" w:space="0" w:color="auto"/>
        <w:bottom w:val="none" w:sz="0" w:space="0" w:color="auto"/>
        <w:right w:val="none" w:sz="0" w:space="0" w:color="auto"/>
      </w:divBdr>
      <w:divsChild>
        <w:div w:id="2095936354">
          <w:marLeft w:val="45"/>
          <w:marRight w:val="45"/>
          <w:marTop w:val="15"/>
          <w:marBottom w:val="0"/>
          <w:divBdr>
            <w:top w:val="none" w:sz="0" w:space="0" w:color="auto"/>
            <w:left w:val="none" w:sz="0" w:space="0" w:color="auto"/>
            <w:bottom w:val="none" w:sz="0" w:space="0" w:color="auto"/>
            <w:right w:val="none" w:sz="0" w:space="0" w:color="auto"/>
          </w:divBdr>
          <w:divsChild>
            <w:div w:id="1182551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mobilemediaguard.com/states/sexting_laws_arizona.html" TargetMode="Externa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mobilemediaguard.com/states/sexting_laws_arizona.html"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17-2018\Handouts%20and%20Materials\Academy%20Lesson%20Templates\2017-2018%20Lesson%20Pla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2017-2018 Lesson Plan Template</Template>
  <TotalTime>475</TotalTime>
  <Pages>6</Pages>
  <Words>1838</Words>
  <Characters>10480</Characters>
  <Application>Microsoft Office Word</Application>
  <DocSecurity>0</DocSecurity>
  <Lines>87</Lines>
  <Paragraphs>24</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12294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Diana Strouth</dc:creator>
  <cp:lastModifiedBy>Diana Strouth</cp:lastModifiedBy>
  <cp:revision>16</cp:revision>
  <dcterms:created xsi:type="dcterms:W3CDTF">2017-12-01T16:50:00Z</dcterms:created>
  <dcterms:modified xsi:type="dcterms:W3CDTF">2018-02-20T17:23:00Z</dcterms:modified>
</cp:coreProperties>
</file>