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13E8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1AD78E5" wp14:editId="0703D9D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388FB7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70212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23DB12" w14:textId="77777777" w:rsidR="00DD3CC7" w:rsidRPr="00DC7F18" w:rsidRDefault="00DD3CC7" w:rsidP="00DD3CC7">
      <w:pPr>
        <w:spacing w:after="0" w:line="240" w:lineRule="auto"/>
        <w:jc w:val="center"/>
        <w:rPr>
          <w:rFonts w:eastAsia="Calibri" w:cs="Calibri"/>
          <w:b/>
          <w:bCs/>
          <w:sz w:val="24"/>
          <w:szCs w:val="24"/>
          <w:u w:val="single"/>
        </w:rPr>
      </w:pPr>
    </w:p>
    <w:p w14:paraId="6F982F62"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702125">
        <w:rPr>
          <w:rFonts w:eastAsia="Calibri" w:cs="Calibri"/>
          <w:b/>
          <w:bCs/>
          <w:sz w:val="24"/>
          <w:szCs w:val="24"/>
        </w:rPr>
        <w:t>Cyber Decisions</w:t>
      </w:r>
      <w:r>
        <w:rPr>
          <w:rFonts w:eastAsia="Calibri" w:cs="Calibri"/>
          <w:b/>
          <w:bCs/>
          <w:sz w:val="24"/>
          <w:szCs w:val="24"/>
        </w:rPr>
        <w:t>”</w:t>
      </w:r>
      <w:r w:rsidR="00DD3CC7" w:rsidRPr="00DC7F18">
        <w:rPr>
          <w:rFonts w:eastAsia="Calibri" w:cs="Calibri"/>
          <w:b/>
          <w:bCs/>
          <w:sz w:val="24"/>
          <w:szCs w:val="24"/>
        </w:rPr>
        <w:t>: Academy</w:t>
      </w:r>
    </w:p>
    <w:p w14:paraId="7DCF2BB9" w14:textId="513063A3" w:rsidR="00917474" w:rsidRPr="00DC7F18" w:rsidRDefault="00917474" w:rsidP="00917474">
      <w:pPr>
        <w:spacing w:after="0" w:line="240" w:lineRule="auto"/>
        <w:jc w:val="center"/>
        <w:rPr>
          <w:rFonts w:eastAsia="Calibri" w:cs="Calibri"/>
          <w:bCs/>
          <w:sz w:val="24"/>
          <w:szCs w:val="24"/>
        </w:rPr>
      </w:pPr>
      <w:r>
        <w:rPr>
          <w:rFonts w:eastAsia="Calibri" w:cs="Calibri"/>
          <w:bCs/>
          <w:sz w:val="24"/>
          <w:szCs w:val="24"/>
        </w:rPr>
        <w:t>(Middle/High School)</w:t>
      </w:r>
    </w:p>
    <w:p w14:paraId="164DD9A9" w14:textId="77777777" w:rsidR="00DD3CC7" w:rsidRPr="00DC7F18" w:rsidRDefault="0070212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Send or Not to Send</w:t>
      </w:r>
      <w:r w:rsidR="00DD3CC7" w:rsidRPr="00DC7F18">
        <w:rPr>
          <w:rFonts w:eastAsia="Calibri" w:cs="Tahoma"/>
          <w:b/>
          <w:bCs/>
          <w:sz w:val="24"/>
          <w:szCs w:val="24"/>
        </w:rPr>
        <w:t xml:space="preserve"> </w:t>
      </w:r>
      <w:r w:rsidR="00DC7F18">
        <w:rPr>
          <w:rFonts w:eastAsia="Calibri" w:cs="Tahoma"/>
          <w:b/>
          <w:bCs/>
          <w:sz w:val="24"/>
          <w:szCs w:val="24"/>
        </w:rPr>
        <w:t>Lesson Plan</w:t>
      </w:r>
    </w:p>
    <w:p w14:paraId="43A3E649" w14:textId="2E607FDE" w:rsidR="00BA1AFE" w:rsidRPr="006516D0" w:rsidRDefault="00E216E7" w:rsidP="006965CE">
      <w:pPr>
        <w:spacing w:after="0" w:line="240" w:lineRule="auto"/>
        <w:jc w:val="center"/>
        <w:rPr>
          <w:rFonts w:eastAsia="Calibri" w:cs="Calibri"/>
          <w:bCs/>
          <w:i/>
          <w:sz w:val="24"/>
          <w:szCs w:val="24"/>
        </w:rPr>
      </w:pPr>
      <w:r w:rsidRPr="006516D0">
        <w:rPr>
          <w:rFonts w:eastAsia="Calibri" w:cs="Calibri"/>
          <w:bCs/>
          <w:i/>
          <w:sz w:val="24"/>
          <w:szCs w:val="24"/>
        </w:rPr>
        <w:t>A</w:t>
      </w:r>
      <w:r w:rsidR="008B0F51" w:rsidRPr="006516D0">
        <w:rPr>
          <w:rFonts w:eastAsia="Calibri" w:cs="Calibri"/>
          <w:bCs/>
          <w:i/>
          <w:sz w:val="24"/>
          <w:szCs w:val="24"/>
        </w:rPr>
        <w:t xml:space="preserve">dministrator </w:t>
      </w:r>
      <w:r w:rsidRPr="006516D0">
        <w:rPr>
          <w:rFonts w:eastAsia="Calibri" w:cs="Calibri"/>
          <w:bCs/>
          <w:i/>
          <w:sz w:val="24"/>
          <w:szCs w:val="24"/>
        </w:rPr>
        <w:t xml:space="preserve">written </w:t>
      </w:r>
      <w:r w:rsidR="008B0F51" w:rsidRPr="006516D0">
        <w:rPr>
          <w:rFonts w:eastAsia="Calibri" w:cs="Calibri"/>
          <w:bCs/>
          <w:i/>
          <w:sz w:val="24"/>
          <w:szCs w:val="24"/>
        </w:rPr>
        <w:t xml:space="preserve">approval </w:t>
      </w:r>
      <w:r w:rsidRPr="006516D0">
        <w:rPr>
          <w:rFonts w:eastAsia="Calibri" w:cs="Calibri"/>
          <w:bCs/>
          <w:i/>
          <w:sz w:val="24"/>
          <w:szCs w:val="24"/>
        </w:rPr>
        <w:t xml:space="preserve">must be obtained </w:t>
      </w:r>
      <w:r w:rsidR="008B0F51" w:rsidRPr="006516D0">
        <w:rPr>
          <w:rFonts w:eastAsia="Calibri" w:cs="Calibri"/>
          <w:bCs/>
          <w:i/>
          <w:sz w:val="24"/>
          <w:szCs w:val="24"/>
        </w:rPr>
        <w:t>prior to implementing this lesson</w:t>
      </w:r>
      <w:r w:rsidRPr="006516D0">
        <w:rPr>
          <w:rFonts w:eastAsia="Calibri" w:cs="Calibri"/>
          <w:bCs/>
          <w:i/>
          <w:sz w:val="24"/>
          <w:szCs w:val="24"/>
        </w:rPr>
        <w:t>.</w:t>
      </w:r>
    </w:p>
    <w:p w14:paraId="01C659B6" w14:textId="77777777" w:rsidR="008B0F51" w:rsidRPr="00DC7F18" w:rsidRDefault="008B0F51" w:rsidP="006965CE">
      <w:pPr>
        <w:spacing w:after="0" w:line="240" w:lineRule="auto"/>
        <w:jc w:val="center"/>
        <w:rPr>
          <w:rFonts w:eastAsia="Calibri" w:cs="Calibri"/>
          <w:b/>
          <w:bCs/>
          <w:sz w:val="24"/>
          <w:szCs w:val="24"/>
        </w:rPr>
      </w:pPr>
    </w:p>
    <w:p w14:paraId="316C50C4" w14:textId="77777777" w:rsidR="00DD3CC7" w:rsidRDefault="00DD3CC7" w:rsidP="00B17DB5">
      <w:pPr>
        <w:spacing w:after="0" w:line="240" w:lineRule="auto"/>
        <w:rPr>
          <w:rFonts w:eastAsia="Calibri" w:cs="Calibri"/>
          <w:b/>
          <w:bCs/>
          <w:sz w:val="24"/>
          <w:szCs w:val="24"/>
        </w:rPr>
      </w:pPr>
      <w:r w:rsidRPr="00DC7F18">
        <w:rPr>
          <w:rFonts w:eastAsia="Calibri" w:cs="Calibri"/>
          <w:b/>
          <w:bCs/>
          <w:sz w:val="24"/>
          <w:szCs w:val="24"/>
        </w:rPr>
        <w:t>Objectives:  Students will</w:t>
      </w:r>
      <w:r w:rsidR="00B17DB5">
        <w:rPr>
          <w:rFonts w:eastAsia="Calibri" w:cs="Calibri"/>
          <w:b/>
          <w:bCs/>
          <w:sz w:val="24"/>
          <w:szCs w:val="24"/>
        </w:rPr>
        <w:t>…</w:t>
      </w:r>
    </w:p>
    <w:p w14:paraId="23634B25" w14:textId="77777777" w:rsidR="00B17DB5" w:rsidRDefault="00B17DB5" w:rsidP="00B17DB5">
      <w:pPr>
        <w:pStyle w:val="ListParagraph"/>
        <w:numPr>
          <w:ilvl w:val="0"/>
          <w:numId w:val="6"/>
        </w:numPr>
        <w:spacing w:after="0" w:line="240" w:lineRule="auto"/>
        <w:rPr>
          <w:rFonts w:eastAsia="Calibri" w:cs="Calibri"/>
          <w:bCs/>
          <w:sz w:val="24"/>
          <w:szCs w:val="24"/>
        </w:rPr>
      </w:pPr>
      <w:r>
        <w:rPr>
          <w:rFonts w:eastAsia="Calibri" w:cs="Calibri"/>
          <w:bCs/>
          <w:sz w:val="24"/>
          <w:szCs w:val="24"/>
        </w:rPr>
        <w:t>Understand what ‘Sexting’ is</w:t>
      </w:r>
    </w:p>
    <w:p w14:paraId="3346900D" w14:textId="77777777" w:rsidR="00492C5A" w:rsidRDefault="00492C5A" w:rsidP="00B17DB5">
      <w:pPr>
        <w:pStyle w:val="ListParagraph"/>
        <w:numPr>
          <w:ilvl w:val="0"/>
          <w:numId w:val="6"/>
        </w:numPr>
        <w:spacing w:after="0" w:line="240" w:lineRule="auto"/>
        <w:rPr>
          <w:rFonts w:eastAsia="Calibri" w:cs="Calibri"/>
          <w:bCs/>
          <w:sz w:val="24"/>
          <w:szCs w:val="24"/>
        </w:rPr>
      </w:pPr>
      <w:r>
        <w:rPr>
          <w:rFonts w:eastAsia="Calibri" w:cs="Calibri"/>
          <w:bCs/>
          <w:sz w:val="24"/>
          <w:szCs w:val="24"/>
        </w:rPr>
        <w:t>Learn that sexting can carry legal and social consequences</w:t>
      </w:r>
    </w:p>
    <w:p w14:paraId="351112BF" w14:textId="70045D16" w:rsidR="00492C5A" w:rsidRPr="00B17DB5" w:rsidRDefault="005C3A00" w:rsidP="00B17DB5">
      <w:pPr>
        <w:pStyle w:val="ListParagraph"/>
        <w:numPr>
          <w:ilvl w:val="0"/>
          <w:numId w:val="6"/>
        </w:numPr>
        <w:spacing w:after="0" w:line="240" w:lineRule="auto"/>
        <w:rPr>
          <w:rFonts w:eastAsia="Calibri" w:cs="Calibri"/>
          <w:bCs/>
          <w:sz w:val="24"/>
          <w:szCs w:val="24"/>
        </w:rPr>
      </w:pPr>
      <w:r>
        <w:rPr>
          <w:rFonts w:eastAsia="Calibri" w:cs="Calibri"/>
          <w:bCs/>
          <w:sz w:val="24"/>
          <w:szCs w:val="24"/>
        </w:rPr>
        <w:t>Problem solving peer pressure with alternatives to sexting</w:t>
      </w:r>
    </w:p>
    <w:p w14:paraId="6B0902EC" w14:textId="77777777" w:rsidR="00492C5A" w:rsidRDefault="00492C5A" w:rsidP="00DD3CC7">
      <w:pPr>
        <w:spacing w:after="0"/>
        <w:rPr>
          <w:rFonts w:eastAsia="Calibri" w:cs="Calibri"/>
          <w:b/>
          <w:bCs/>
          <w:sz w:val="24"/>
          <w:szCs w:val="24"/>
        </w:rPr>
      </w:pPr>
    </w:p>
    <w:p w14:paraId="53C21A4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8764000"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4B821AAA" w14:textId="77777777" w:rsidR="004208AB" w:rsidRPr="00415DB8" w:rsidRDefault="00644757" w:rsidP="004208AB">
      <w:pPr>
        <w:numPr>
          <w:ilvl w:val="0"/>
          <w:numId w:val="1"/>
        </w:numPr>
        <w:spacing w:after="0"/>
        <w:rPr>
          <w:rFonts w:eastAsia="Calibri" w:cs="Calibri"/>
          <w:sz w:val="24"/>
          <w:szCs w:val="24"/>
        </w:rPr>
      </w:pPr>
      <w:r w:rsidRPr="00B93E50">
        <w:rPr>
          <w:sz w:val="24"/>
          <w:szCs w:val="24"/>
        </w:rPr>
        <w:t xml:space="preserve">Prepare one </w:t>
      </w:r>
      <w:r w:rsidR="000B002E" w:rsidRPr="00B93E50">
        <w:rPr>
          <w:sz w:val="24"/>
          <w:szCs w:val="24"/>
        </w:rPr>
        <w:t>Sexting Law H</w:t>
      </w:r>
      <w:r w:rsidR="004208AB" w:rsidRPr="00B93E50">
        <w:rPr>
          <w:sz w:val="24"/>
          <w:szCs w:val="24"/>
        </w:rPr>
        <w:t xml:space="preserve">andout </w:t>
      </w:r>
      <w:r w:rsidRPr="00B93E50">
        <w:rPr>
          <w:sz w:val="24"/>
          <w:szCs w:val="24"/>
        </w:rPr>
        <w:t xml:space="preserve">per student, using only relevant information </w:t>
      </w:r>
      <w:r w:rsidR="004208AB" w:rsidRPr="00B93E50">
        <w:rPr>
          <w:sz w:val="24"/>
          <w:szCs w:val="24"/>
        </w:rPr>
        <w:t xml:space="preserve">from:  </w:t>
      </w:r>
      <w:hyperlink r:id="rId8" w:history="1">
        <w:r w:rsidR="004208AB" w:rsidRPr="00B93E50">
          <w:rPr>
            <w:rStyle w:val="Hyperlink"/>
            <w:bCs/>
            <w:sz w:val="24"/>
            <w:szCs w:val="24"/>
          </w:rPr>
          <w:t>http://mobilemediaguard.com/states/sexting_laws_arizona.html</w:t>
        </w:r>
      </w:hyperlink>
      <w:r w:rsidR="004208AB" w:rsidRPr="00B93E50">
        <w:rPr>
          <w:bCs/>
          <w:sz w:val="24"/>
          <w:szCs w:val="24"/>
        </w:rPr>
        <w:t xml:space="preserve"> </w:t>
      </w:r>
    </w:p>
    <w:p w14:paraId="5945BD5A" w14:textId="77777777" w:rsidR="000B002E" w:rsidRPr="00415DB8" w:rsidRDefault="000B002E" w:rsidP="004208AB">
      <w:pPr>
        <w:numPr>
          <w:ilvl w:val="0"/>
          <w:numId w:val="1"/>
        </w:numPr>
        <w:spacing w:after="0"/>
        <w:rPr>
          <w:rFonts w:eastAsia="Calibri" w:cs="Calibri"/>
          <w:sz w:val="24"/>
          <w:szCs w:val="24"/>
        </w:rPr>
      </w:pPr>
      <w:r w:rsidRPr="00B93E50">
        <w:rPr>
          <w:bCs/>
          <w:sz w:val="24"/>
          <w:szCs w:val="24"/>
        </w:rPr>
        <w:t>1 highlighter per student</w:t>
      </w:r>
    </w:p>
    <w:p w14:paraId="78642707" w14:textId="77777777" w:rsidR="00492C5A" w:rsidRPr="00415DB8" w:rsidRDefault="00492C5A" w:rsidP="004208AB">
      <w:pPr>
        <w:numPr>
          <w:ilvl w:val="0"/>
          <w:numId w:val="1"/>
        </w:numPr>
        <w:spacing w:after="0"/>
        <w:rPr>
          <w:rFonts w:eastAsia="Calibri" w:cs="Calibri"/>
          <w:sz w:val="24"/>
          <w:szCs w:val="24"/>
        </w:rPr>
      </w:pPr>
      <w:r w:rsidRPr="00B93E50">
        <w:rPr>
          <w:bCs/>
          <w:sz w:val="24"/>
          <w:szCs w:val="24"/>
        </w:rPr>
        <w:t>Optional; toy cell phone, image of a cellphone or non-usable cell phone as a prop for debrief</w:t>
      </w:r>
    </w:p>
    <w:p w14:paraId="353A2949" w14:textId="77777777" w:rsidR="00DD3CC7" w:rsidRPr="00DC7F18" w:rsidRDefault="00DD3CC7" w:rsidP="00DD3CC7">
      <w:pPr>
        <w:spacing w:after="0"/>
        <w:rPr>
          <w:rFonts w:eastAsia="Calibri" w:cs="Calibri"/>
          <w:b/>
          <w:bCs/>
          <w:sz w:val="24"/>
          <w:szCs w:val="24"/>
        </w:rPr>
      </w:pPr>
    </w:p>
    <w:p w14:paraId="134EA52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4B233FAF" w14:textId="77777777" w:rsidR="00DD3CC7" w:rsidRPr="00DC7F18" w:rsidRDefault="00DD3CC7" w:rsidP="00DD3CC7">
      <w:pPr>
        <w:spacing w:after="0"/>
        <w:rPr>
          <w:rFonts w:eastAsia="Calibri" w:cs="Calibri"/>
          <w:b/>
          <w:bCs/>
          <w:sz w:val="24"/>
          <w:szCs w:val="24"/>
        </w:rPr>
      </w:pPr>
    </w:p>
    <w:p w14:paraId="224EE6F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17DB5">
        <w:rPr>
          <w:rFonts w:eastAsia="Calibri" w:cs="Calibri"/>
          <w:b/>
          <w:bCs/>
          <w:sz w:val="24"/>
          <w:szCs w:val="24"/>
        </w:rPr>
        <w:t>What is Sexting?</w:t>
      </w:r>
    </w:p>
    <w:p w14:paraId="47FFECD2" w14:textId="77777777" w:rsidR="00580D73" w:rsidRPr="00702125"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402D12A0" w14:textId="3104ECC3" w:rsidR="00C73F59"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students to share with a peer sitting next to them, a</w:t>
      </w:r>
      <w:r w:rsidR="00E216E7">
        <w:rPr>
          <w:rFonts w:eastAsia="Calibri" w:cs="Tahoma"/>
          <w:sz w:val="24"/>
          <w:szCs w:val="24"/>
        </w:rPr>
        <w:t>n example of betrayal</w:t>
      </w:r>
      <w:r w:rsidR="00415DB8">
        <w:rPr>
          <w:rFonts w:eastAsia="Calibri" w:cs="Tahoma"/>
          <w:sz w:val="24"/>
          <w:szCs w:val="24"/>
        </w:rPr>
        <w:t>.</w:t>
      </w:r>
      <w:r>
        <w:rPr>
          <w:rFonts w:eastAsia="Calibri" w:cs="Tahoma"/>
          <w:sz w:val="24"/>
          <w:szCs w:val="24"/>
        </w:rPr>
        <w:t xml:space="preserve"> </w:t>
      </w:r>
      <w:r w:rsidR="00415DB8">
        <w:rPr>
          <w:rFonts w:eastAsia="Calibri" w:cs="Tahoma"/>
          <w:sz w:val="24"/>
          <w:szCs w:val="24"/>
        </w:rPr>
        <w:t>I</w:t>
      </w:r>
      <w:r>
        <w:rPr>
          <w:rFonts w:eastAsia="Calibri" w:cs="Tahoma"/>
          <w:sz w:val="24"/>
          <w:szCs w:val="24"/>
        </w:rPr>
        <w:t xml:space="preserve">t could be a scenario from a TV show or something they heard or read about. </w:t>
      </w:r>
      <w:r w:rsidR="008B0F51">
        <w:rPr>
          <w:rFonts w:eastAsia="Calibri" w:cs="Tahoma"/>
          <w:sz w:val="24"/>
          <w:szCs w:val="24"/>
        </w:rPr>
        <w:t>Make sure to instruct them not to use real names.</w:t>
      </w:r>
      <w:r>
        <w:rPr>
          <w:rFonts w:eastAsia="Calibri" w:cs="Tahoma"/>
          <w:sz w:val="24"/>
          <w:szCs w:val="24"/>
        </w:rPr>
        <w:t xml:space="preserve"> </w:t>
      </w:r>
    </w:p>
    <w:p w14:paraId="1C3051E7" w14:textId="77777777" w:rsidR="00C73F59" w:rsidRPr="00C73F59"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After a few moments of discussion, ask for a few volunteers to share their stories</w:t>
      </w:r>
      <w:r w:rsidR="00B17DB5">
        <w:rPr>
          <w:rFonts w:eastAsia="Calibri" w:cs="Tahoma"/>
          <w:sz w:val="24"/>
          <w:szCs w:val="24"/>
        </w:rPr>
        <w:t xml:space="preserve"> and what could be learned from the experience.  </w:t>
      </w:r>
    </w:p>
    <w:p w14:paraId="04C2D33A" w14:textId="21AAE3DD" w:rsidR="00702125" w:rsidRPr="00702125" w:rsidRDefault="00702125"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Draw a circle on the board with the word ‘Sexting’ in the middle.  Then draw</w:t>
      </w:r>
      <w:r w:rsidR="00C73F59">
        <w:rPr>
          <w:rFonts w:eastAsia="Calibri" w:cs="Tahoma"/>
          <w:bCs/>
          <w:sz w:val="24"/>
          <w:szCs w:val="24"/>
        </w:rPr>
        <w:t xml:space="preserve"> </w:t>
      </w:r>
      <w:r>
        <w:rPr>
          <w:rFonts w:eastAsia="Calibri" w:cs="Tahoma"/>
          <w:bCs/>
          <w:sz w:val="24"/>
          <w:szCs w:val="24"/>
        </w:rPr>
        <w:t>lines</w:t>
      </w:r>
      <w:r w:rsidR="00C73F59">
        <w:rPr>
          <w:rFonts w:eastAsia="Calibri" w:cs="Tahoma"/>
          <w:bCs/>
          <w:sz w:val="24"/>
          <w:szCs w:val="24"/>
        </w:rPr>
        <w:t>, one for each group,</w:t>
      </w:r>
      <w:r>
        <w:rPr>
          <w:rFonts w:eastAsia="Calibri" w:cs="Tahoma"/>
          <w:bCs/>
          <w:sz w:val="24"/>
          <w:szCs w:val="24"/>
        </w:rPr>
        <w:t xml:space="preserve"> radiating </w:t>
      </w:r>
      <w:r w:rsidR="00B17DB5">
        <w:rPr>
          <w:rFonts w:eastAsia="Calibri" w:cs="Tahoma"/>
          <w:bCs/>
          <w:sz w:val="24"/>
          <w:szCs w:val="24"/>
        </w:rPr>
        <w:t xml:space="preserve">out </w:t>
      </w:r>
      <w:r>
        <w:rPr>
          <w:rFonts w:eastAsia="Calibri" w:cs="Tahoma"/>
          <w:bCs/>
          <w:sz w:val="24"/>
          <w:szCs w:val="24"/>
        </w:rPr>
        <w:t>from the circle.  Instruct the groups to choose a volunteer to record the same illustration on the</w:t>
      </w:r>
      <w:r w:rsidR="008B0F51">
        <w:rPr>
          <w:rFonts w:eastAsia="Calibri" w:cs="Tahoma"/>
          <w:bCs/>
          <w:sz w:val="24"/>
          <w:szCs w:val="24"/>
        </w:rPr>
        <w:t>ir small</w:t>
      </w:r>
      <w:r>
        <w:rPr>
          <w:rFonts w:eastAsia="Calibri" w:cs="Tahoma"/>
          <w:bCs/>
          <w:sz w:val="24"/>
          <w:szCs w:val="24"/>
        </w:rPr>
        <w:t xml:space="preserve"> group’s large poster paper.</w:t>
      </w:r>
    </w:p>
    <w:p w14:paraId="412E1669" w14:textId="59F649AD" w:rsidR="00702125" w:rsidRPr="00702125" w:rsidRDefault="00702125"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instruct the groups to brainstorm words expressing what they understand or know about ‘sexting’</w:t>
      </w:r>
      <w:r w:rsidR="00C73F59">
        <w:rPr>
          <w:rFonts w:eastAsia="Calibri" w:cs="Tahoma"/>
          <w:bCs/>
          <w:sz w:val="24"/>
          <w:szCs w:val="24"/>
        </w:rPr>
        <w:t xml:space="preserve"> on the lines.</w:t>
      </w:r>
    </w:p>
    <w:p w14:paraId="201E98C8" w14:textId="573A87D1" w:rsidR="00702125"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Move from group to group choosing a volunteer to record one of their group’s ideas</w:t>
      </w:r>
      <w:r w:rsidR="00415DB8">
        <w:rPr>
          <w:rFonts w:eastAsia="Calibri" w:cs="Tahoma"/>
          <w:sz w:val="24"/>
          <w:szCs w:val="24"/>
        </w:rPr>
        <w:t>.</w:t>
      </w:r>
      <w:r>
        <w:rPr>
          <w:rFonts w:eastAsia="Calibri" w:cs="Tahoma"/>
          <w:sz w:val="24"/>
          <w:szCs w:val="24"/>
        </w:rPr>
        <w:t xml:space="preserve"> </w:t>
      </w:r>
      <w:r w:rsidR="00415DB8">
        <w:rPr>
          <w:rFonts w:eastAsia="Calibri" w:cs="Tahoma"/>
          <w:sz w:val="24"/>
          <w:szCs w:val="24"/>
        </w:rPr>
        <w:t>Y</w:t>
      </w:r>
      <w:r>
        <w:rPr>
          <w:rFonts w:eastAsia="Calibri" w:cs="Tahoma"/>
          <w:sz w:val="24"/>
          <w:szCs w:val="24"/>
        </w:rPr>
        <w:t xml:space="preserve">ou may want to also choose which idea and ask them to post on the lines you drew on the board. </w:t>
      </w:r>
    </w:p>
    <w:p w14:paraId="50D7F3F1" w14:textId="77777777" w:rsidR="00B17DB5"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Review the posted ideas and add any relevant missing information. </w:t>
      </w:r>
    </w:p>
    <w:p w14:paraId="07B642BD" w14:textId="7B794932" w:rsidR="00C73F59" w:rsidRDefault="00B17DB5" w:rsidP="00B17DB5">
      <w:pPr>
        <w:widowControl w:val="0"/>
        <w:autoSpaceDE w:val="0"/>
        <w:autoSpaceDN w:val="0"/>
        <w:adjustRightInd w:val="0"/>
        <w:spacing w:after="0" w:line="240" w:lineRule="auto"/>
        <w:rPr>
          <w:rFonts w:eastAsia="Calibri" w:cs="Tahoma"/>
          <w:sz w:val="24"/>
          <w:szCs w:val="24"/>
        </w:rPr>
      </w:pPr>
      <w:r w:rsidRPr="00B17DB5">
        <w:rPr>
          <w:rFonts w:eastAsia="Calibri" w:cs="Tahoma"/>
          <w:b/>
          <w:sz w:val="24"/>
          <w:szCs w:val="24"/>
        </w:rPr>
        <w:t>Possible Ideas:</w:t>
      </w:r>
      <w:r>
        <w:rPr>
          <w:rFonts w:eastAsia="Calibri" w:cs="Tahoma"/>
          <w:sz w:val="24"/>
          <w:szCs w:val="24"/>
        </w:rPr>
        <w:t xml:space="preserve">  sexual content, picture, text message, online post, wanted or unwanted, illegal, consequences </w:t>
      </w:r>
      <w:r>
        <w:rPr>
          <w:rFonts w:eastAsia="Calibri" w:cs="Tahoma"/>
          <w:sz w:val="24"/>
          <w:szCs w:val="24"/>
        </w:rPr>
        <w:lastRenderedPageBreak/>
        <w:t>(social-emotional</w:t>
      </w:r>
      <w:r w:rsidR="00415DB8">
        <w:rPr>
          <w:rFonts w:eastAsia="Calibri" w:cs="Tahoma"/>
          <w:sz w:val="24"/>
          <w:szCs w:val="24"/>
        </w:rPr>
        <w:t>=</w:t>
      </w:r>
      <w:r>
        <w:rPr>
          <w:rFonts w:eastAsia="Calibri" w:cs="Tahoma"/>
          <w:sz w:val="24"/>
          <w:szCs w:val="24"/>
        </w:rPr>
        <w:t xml:space="preserve">legal), minor/minor or adult/minor, </w:t>
      </w:r>
      <w:r w:rsidR="007810C6">
        <w:rPr>
          <w:rFonts w:eastAsia="Calibri" w:cs="Tahoma"/>
          <w:sz w:val="24"/>
          <w:szCs w:val="24"/>
        </w:rPr>
        <w:t xml:space="preserve">considered a form of child pornography; </w:t>
      </w:r>
      <w:r>
        <w:rPr>
          <w:rFonts w:eastAsia="Calibri" w:cs="Tahoma"/>
          <w:sz w:val="24"/>
          <w:szCs w:val="24"/>
        </w:rPr>
        <w:t>etc.</w:t>
      </w:r>
    </w:p>
    <w:p w14:paraId="762B0C7F" w14:textId="77777777" w:rsidR="00C73F59"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the groups to collaborate and draft a definition for ‘Sexting’.  When most groups have their definition, reveal yours and have the groups compare their definition with yours. </w:t>
      </w:r>
    </w:p>
    <w:p w14:paraId="6C8B5B0C" w14:textId="09830EF1" w:rsidR="000B002E" w:rsidRDefault="000B002E" w:rsidP="000B002E">
      <w:pPr>
        <w:widowControl w:val="0"/>
        <w:autoSpaceDE w:val="0"/>
        <w:autoSpaceDN w:val="0"/>
        <w:adjustRightInd w:val="0"/>
        <w:spacing w:after="0" w:line="240" w:lineRule="auto"/>
        <w:jc w:val="center"/>
        <w:rPr>
          <w:rFonts w:eastAsia="Calibri" w:cs="Tahoma"/>
          <w:sz w:val="24"/>
          <w:szCs w:val="24"/>
        </w:rPr>
      </w:pPr>
      <w:r w:rsidRPr="000B002E">
        <w:rPr>
          <w:rFonts w:eastAsia="Calibri" w:cs="Tahoma"/>
          <w:b/>
          <w:sz w:val="24"/>
          <w:szCs w:val="24"/>
        </w:rPr>
        <w:t>Sexting</w:t>
      </w:r>
      <w:r>
        <w:rPr>
          <w:rFonts w:eastAsia="Calibri" w:cs="Tahoma"/>
          <w:sz w:val="24"/>
          <w:szCs w:val="24"/>
        </w:rPr>
        <w:t xml:space="preserve"> is sending sexually explicit photos or </w:t>
      </w:r>
      <w:r w:rsidR="00686A72">
        <w:rPr>
          <w:rFonts w:eastAsia="Calibri" w:cs="Tahoma"/>
          <w:sz w:val="24"/>
          <w:szCs w:val="24"/>
        </w:rPr>
        <w:t xml:space="preserve">words </w:t>
      </w:r>
      <w:r>
        <w:rPr>
          <w:rFonts w:eastAsia="Calibri" w:cs="Tahoma"/>
          <w:sz w:val="24"/>
          <w:szCs w:val="24"/>
        </w:rPr>
        <w:t>using electronic devices.</w:t>
      </w:r>
    </w:p>
    <w:p w14:paraId="3930BF64" w14:textId="76F9EF0F" w:rsidR="00C73F59" w:rsidRPr="00837E24" w:rsidRDefault="00C73F5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students that sexting </w:t>
      </w:r>
      <w:r w:rsidR="00F21F11">
        <w:rPr>
          <w:rFonts w:eastAsia="Calibri" w:cs="Tahoma"/>
          <w:sz w:val="24"/>
          <w:szCs w:val="24"/>
        </w:rPr>
        <w:t>can carry</w:t>
      </w:r>
      <w:r>
        <w:rPr>
          <w:rFonts w:eastAsia="Calibri" w:cs="Tahoma"/>
          <w:sz w:val="24"/>
          <w:szCs w:val="24"/>
        </w:rPr>
        <w:t xml:space="preserve"> social</w:t>
      </w:r>
      <w:r w:rsidR="00F21F11">
        <w:rPr>
          <w:rFonts w:eastAsia="Calibri" w:cs="Tahoma"/>
          <w:sz w:val="24"/>
          <w:szCs w:val="24"/>
        </w:rPr>
        <w:t xml:space="preserve"> and emotional consequences; it can raise the risk of being harmed</w:t>
      </w:r>
      <w:r w:rsidR="000B002E">
        <w:rPr>
          <w:rFonts w:eastAsia="Calibri" w:cs="Tahoma"/>
          <w:sz w:val="24"/>
          <w:szCs w:val="24"/>
        </w:rPr>
        <w:t xml:space="preserve">, betrayed and exploited </w:t>
      </w:r>
      <w:r w:rsidR="00F21F11">
        <w:rPr>
          <w:rFonts w:eastAsia="Calibri" w:cs="Tahoma"/>
          <w:sz w:val="24"/>
          <w:szCs w:val="24"/>
        </w:rPr>
        <w:t>by others</w:t>
      </w:r>
      <w:r w:rsidR="00415DB8">
        <w:rPr>
          <w:rFonts w:eastAsia="Calibri" w:cs="Tahoma"/>
          <w:sz w:val="24"/>
          <w:szCs w:val="24"/>
        </w:rPr>
        <w:t>;</w:t>
      </w:r>
      <w:r w:rsidR="00F21F11">
        <w:rPr>
          <w:rFonts w:eastAsia="Calibri" w:cs="Tahoma"/>
          <w:sz w:val="24"/>
          <w:szCs w:val="24"/>
        </w:rPr>
        <w:t xml:space="preserve"> therefore there are laws in place to protect youth from sexting.</w:t>
      </w:r>
    </w:p>
    <w:p w14:paraId="1E2B25B0" w14:textId="77777777" w:rsidR="00DD3CC7" w:rsidRPr="00DC7F18" w:rsidRDefault="00492C5A" w:rsidP="00DD3CC7">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785199EA"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92C5A">
        <w:rPr>
          <w:rFonts w:eastAsia="Calibri" w:cs="Tahoma"/>
          <w:b/>
          <w:bCs/>
          <w:sz w:val="24"/>
          <w:szCs w:val="24"/>
        </w:rPr>
        <w:t>What are the consequences of sexting?</w:t>
      </w:r>
    </w:p>
    <w:p w14:paraId="6D8AA310" w14:textId="77777777" w:rsidR="004208AB" w:rsidRPr="004208AB" w:rsidRDefault="004208AB" w:rsidP="004208AB">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Hand each student a copy of the Sexting Law handout</w:t>
      </w:r>
      <w:r w:rsidR="00644757">
        <w:rPr>
          <w:rFonts w:eastAsia="Calibri" w:cs="Tahoma"/>
          <w:bCs/>
          <w:sz w:val="24"/>
          <w:szCs w:val="24"/>
        </w:rPr>
        <w:t xml:space="preserve"> you prepared</w:t>
      </w:r>
      <w:r>
        <w:rPr>
          <w:rFonts w:eastAsia="Calibri" w:cs="Tahoma"/>
          <w:bCs/>
          <w:sz w:val="24"/>
          <w:szCs w:val="24"/>
        </w:rPr>
        <w:t xml:space="preserve">.  (See: </w:t>
      </w:r>
      <w:hyperlink r:id="rId9" w:history="1">
        <w:r w:rsidRPr="001F714A">
          <w:rPr>
            <w:rStyle w:val="Hyperlink"/>
            <w:rFonts w:eastAsia="Calibri" w:cs="Tahoma"/>
            <w:bCs/>
            <w:sz w:val="24"/>
            <w:szCs w:val="24"/>
          </w:rPr>
          <w:t>http://mobilemediaguard.com/states/sexting_laws_arizona.html</w:t>
        </w:r>
      </w:hyperlink>
      <w:r w:rsidR="00035E36">
        <w:rPr>
          <w:rFonts w:eastAsia="Calibri" w:cs="Tahoma"/>
          <w:bCs/>
          <w:sz w:val="24"/>
          <w:szCs w:val="24"/>
        </w:rPr>
        <w:t>)</w:t>
      </w:r>
    </w:p>
    <w:p w14:paraId="7A9E7CCB" w14:textId="0BFF84C9" w:rsidR="000B002E" w:rsidRDefault="00644757" w:rsidP="004208A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644757">
        <w:rPr>
          <w:rFonts w:eastAsia="Calibri" w:cs="Tahoma"/>
          <w:bCs/>
          <w:sz w:val="24"/>
          <w:szCs w:val="24"/>
        </w:rPr>
        <w:t xml:space="preserve">Instruct </w:t>
      </w:r>
      <w:r w:rsidR="003B2462">
        <w:rPr>
          <w:rFonts w:eastAsia="Calibri" w:cs="Tahoma"/>
          <w:bCs/>
          <w:sz w:val="24"/>
          <w:szCs w:val="24"/>
        </w:rPr>
        <w:t>each</w:t>
      </w:r>
      <w:r w:rsidRPr="00644757">
        <w:rPr>
          <w:rFonts w:eastAsia="Calibri" w:cs="Tahoma"/>
          <w:bCs/>
          <w:sz w:val="24"/>
          <w:szCs w:val="24"/>
        </w:rPr>
        <w:t xml:space="preserve"> group</w:t>
      </w:r>
      <w:r>
        <w:rPr>
          <w:rFonts w:eastAsia="Calibri" w:cs="Tahoma"/>
          <w:bCs/>
          <w:sz w:val="24"/>
          <w:szCs w:val="24"/>
        </w:rPr>
        <w:t xml:space="preserve"> take turns reading aloud </w:t>
      </w:r>
      <w:r w:rsidR="003B2462">
        <w:rPr>
          <w:rFonts w:eastAsia="Calibri" w:cs="Tahoma"/>
          <w:bCs/>
          <w:sz w:val="24"/>
          <w:szCs w:val="24"/>
        </w:rPr>
        <w:t xml:space="preserve">from </w:t>
      </w:r>
      <w:r>
        <w:rPr>
          <w:rFonts w:eastAsia="Calibri" w:cs="Tahoma"/>
          <w:bCs/>
          <w:sz w:val="24"/>
          <w:szCs w:val="24"/>
        </w:rPr>
        <w:t>the handout</w:t>
      </w:r>
      <w:r w:rsidR="00FF0BDB">
        <w:rPr>
          <w:rFonts w:eastAsia="Calibri" w:cs="Tahoma"/>
          <w:bCs/>
          <w:sz w:val="24"/>
          <w:szCs w:val="24"/>
        </w:rPr>
        <w:t xml:space="preserve"> to their group</w:t>
      </w:r>
      <w:r>
        <w:rPr>
          <w:rFonts w:eastAsia="Calibri" w:cs="Tahoma"/>
          <w:bCs/>
          <w:sz w:val="24"/>
          <w:szCs w:val="24"/>
        </w:rPr>
        <w:t xml:space="preserve">.  Each member of the group should highlight legal consequences for minors involved with sexting </w:t>
      </w:r>
      <w:r w:rsidR="006965CE">
        <w:rPr>
          <w:rFonts w:eastAsia="Calibri" w:cs="Tahoma"/>
          <w:bCs/>
          <w:sz w:val="24"/>
          <w:szCs w:val="24"/>
        </w:rPr>
        <w:t>and circle actions you can take to prevent legal consequences when receiving</w:t>
      </w:r>
      <w:r w:rsidR="0061341C">
        <w:rPr>
          <w:rFonts w:eastAsia="Calibri" w:cs="Tahoma"/>
          <w:bCs/>
          <w:sz w:val="24"/>
          <w:szCs w:val="24"/>
        </w:rPr>
        <w:t xml:space="preserve"> sexting content</w:t>
      </w:r>
      <w:r>
        <w:rPr>
          <w:rFonts w:eastAsia="Calibri" w:cs="Tahoma"/>
          <w:bCs/>
          <w:sz w:val="24"/>
          <w:szCs w:val="24"/>
        </w:rPr>
        <w:t>.</w:t>
      </w:r>
    </w:p>
    <w:p w14:paraId="10BD35B6" w14:textId="11F81040" w:rsidR="005F3807" w:rsidRDefault="00FF0BDB" w:rsidP="005F3807">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Next, a</w:t>
      </w:r>
      <w:r w:rsidR="005F3807">
        <w:rPr>
          <w:rFonts w:eastAsia="Calibri" w:cs="Tahoma"/>
          <w:bCs/>
          <w:sz w:val="24"/>
          <w:szCs w:val="24"/>
        </w:rPr>
        <w:t>sk a volunteer from each group to share one legal consequence they found or an action that can help you prevent legal consequences.</w:t>
      </w:r>
    </w:p>
    <w:p w14:paraId="2457FF41" w14:textId="77777777" w:rsidR="00035E36" w:rsidRDefault="00035E36" w:rsidP="00035E36">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Legal </w:t>
      </w:r>
      <w:r w:rsidRPr="00035E36">
        <w:rPr>
          <w:rFonts w:eastAsia="Calibri" w:cs="Tahoma"/>
          <w:b/>
          <w:bCs/>
          <w:sz w:val="24"/>
          <w:szCs w:val="24"/>
        </w:rPr>
        <w:t>Consequences:</w:t>
      </w:r>
      <w:r w:rsidRPr="00035E36">
        <w:rPr>
          <w:rFonts w:eastAsia="Calibri" w:cs="Tahoma"/>
          <w:bCs/>
          <w:sz w:val="24"/>
          <w:szCs w:val="24"/>
        </w:rPr>
        <w:t xml:space="preserve">   juvenile court; diversion programs; jail; fines; community service; restitution; educational classes </w:t>
      </w:r>
    </w:p>
    <w:p w14:paraId="08630784" w14:textId="235ADB78" w:rsidR="00035E36" w:rsidRDefault="005F3807" w:rsidP="00035E36">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Preventive </w:t>
      </w:r>
      <w:r w:rsidR="00035E36" w:rsidRPr="00035E36">
        <w:rPr>
          <w:rFonts w:eastAsia="Calibri" w:cs="Tahoma"/>
          <w:b/>
          <w:bCs/>
          <w:sz w:val="24"/>
          <w:szCs w:val="24"/>
        </w:rPr>
        <w:t>Actions:</w:t>
      </w:r>
      <w:r w:rsidR="00035E36" w:rsidRPr="00035E36">
        <w:rPr>
          <w:rFonts w:eastAsia="Calibri" w:cs="Tahoma"/>
          <w:bCs/>
          <w:sz w:val="24"/>
          <w:szCs w:val="24"/>
        </w:rPr>
        <w:t xml:space="preserve">  does not solicit the message that is ask</w:t>
      </w:r>
      <w:r w:rsidR="003B2462">
        <w:rPr>
          <w:rFonts w:eastAsia="Calibri" w:cs="Tahoma"/>
          <w:bCs/>
          <w:sz w:val="24"/>
          <w:szCs w:val="24"/>
        </w:rPr>
        <w:t>ed</w:t>
      </w:r>
      <w:r w:rsidR="00035E36" w:rsidRPr="00035E36">
        <w:rPr>
          <w:rFonts w:eastAsia="Calibri" w:cs="Tahoma"/>
          <w:bCs/>
          <w:sz w:val="24"/>
          <w:szCs w:val="24"/>
        </w:rPr>
        <w:t xml:space="preserve"> for or try to obtain; takes steps to destroy, delete or eliminate content; reports; does not forward content</w:t>
      </w:r>
    </w:p>
    <w:p w14:paraId="1409AC47" w14:textId="0FBD6A71" w:rsidR="00FF0BDB" w:rsidRDefault="005F3807" w:rsidP="00FF0BDB">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FF0BDB">
        <w:rPr>
          <w:rFonts w:eastAsia="Calibri" w:cs="Tahoma"/>
          <w:bCs/>
          <w:sz w:val="24"/>
          <w:szCs w:val="24"/>
        </w:rPr>
        <w:t xml:space="preserve">Next, </w:t>
      </w:r>
      <w:r w:rsidR="00FF0BDB">
        <w:rPr>
          <w:rFonts w:eastAsia="Calibri" w:cs="Tahoma"/>
          <w:bCs/>
          <w:sz w:val="24"/>
          <w:szCs w:val="24"/>
        </w:rPr>
        <w:t xml:space="preserve">instruct </w:t>
      </w:r>
      <w:r w:rsidRPr="00FF0BDB">
        <w:rPr>
          <w:rFonts w:eastAsia="Calibri" w:cs="Tahoma"/>
          <w:bCs/>
          <w:sz w:val="24"/>
          <w:szCs w:val="24"/>
        </w:rPr>
        <w:t xml:space="preserve">the groups </w:t>
      </w:r>
      <w:r w:rsidR="00FF0BDB">
        <w:rPr>
          <w:rFonts w:eastAsia="Calibri" w:cs="Tahoma"/>
          <w:bCs/>
          <w:sz w:val="24"/>
          <w:szCs w:val="24"/>
        </w:rPr>
        <w:t>to discuss</w:t>
      </w:r>
      <w:r w:rsidRPr="00FF0BDB">
        <w:rPr>
          <w:rFonts w:eastAsia="Calibri" w:cs="Tahoma"/>
          <w:bCs/>
          <w:sz w:val="24"/>
          <w:szCs w:val="24"/>
        </w:rPr>
        <w:t xml:space="preserve"> social and emotional consequences that may </w:t>
      </w:r>
      <w:r w:rsidR="00FF0BDB" w:rsidRPr="00FF0BDB">
        <w:rPr>
          <w:rFonts w:eastAsia="Calibri" w:cs="Tahoma"/>
          <w:bCs/>
          <w:sz w:val="24"/>
          <w:szCs w:val="24"/>
        </w:rPr>
        <w:t xml:space="preserve">also </w:t>
      </w:r>
      <w:r w:rsidRPr="00FF0BDB">
        <w:rPr>
          <w:rFonts w:eastAsia="Calibri" w:cs="Tahoma"/>
          <w:bCs/>
          <w:sz w:val="24"/>
          <w:szCs w:val="24"/>
        </w:rPr>
        <w:t xml:space="preserve">result from sexting and </w:t>
      </w:r>
      <w:r w:rsidR="00FF0BDB">
        <w:rPr>
          <w:rFonts w:eastAsia="Calibri" w:cs="Tahoma"/>
          <w:bCs/>
          <w:sz w:val="24"/>
          <w:szCs w:val="24"/>
        </w:rPr>
        <w:t>be ready to report out.</w:t>
      </w:r>
    </w:p>
    <w:p w14:paraId="10DAFEF1" w14:textId="2D386416" w:rsidR="005F3807" w:rsidRPr="005F3807" w:rsidRDefault="00FF0BDB" w:rsidP="00FF0BDB">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ask for a volunteer to share one of their group’s ideas. Record the responses on the board and add any relevant ones not mentioned.   </w:t>
      </w:r>
    </w:p>
    <w:p w14:paraId="5F2B0BB5" w14:textId="3E65297D" w:rsidR="005F3807" w:rsidRDefault="005F3807" w:rsidP="00FF0BDB">
      <w:pPr>
        <w:widowControl w:val="0"/>
        <w:autoSpaceDE w:val="0"/>
        <w:autoSpaceDN w:val="0"/>
        <w:adjustRightInd w:val="0"/>
        <w:spacing w:after="0" w:line="240" w:lineRule="auto"/>
        <w:rPr>
          <w:rFonts w:eastAsia="Calibri" w:cs="Tahoma"/>
          <w:bCs/>
          <w:sz w:val="24"/>
          <w:szCs w:val="24"/>
        </w:rPr>
      </w:pPr>
      <w:r w:rsidRPr="00FF0BDB">
        <w:rPr>
          <w:rFonts w:eastAsia="Calibri" w:cs="Tahoma"/>
          <w:b/>
          <w:bCs/>
          <w:sz w:val="24"/>
          <w:szCs w:val="24"/>
        </w:rPr>
        <w:t>Other Consequences:</w:t>
      </w:r>
      <w:r w:rsidRPr="00FF0BDB">
        <w:rPr>
          <w:rFonts w:eastAsia="Calibri" w:cs="Tahoma"/>
          <w:bCs/>
          <w:sz w:val="24"/>
          <w:szCs w:val="24"/>
        </w:rPr>
        <w:t xml:space="preserve">  feelings of betrayal; embarrassment; school discipline; home discipline; mistrust; target for bullying/cyberbullying and harassment; increased inappropriate content sent to; poor reputation, </w:t>
      </w:r>
      <w:r w:rsidR="003965E1">
        <w:rPr>
          <w:rFonts w:eastAsia="Calibri" w:cs="Tahoma"/>
          <w:bCs/>
          <w:sz w:val="24"/>
          <w:szCs w:val="24"/>
        </w:rPr>
        <w:t xml:space="preserve">employers and/or colleges may reject you, </w:t>
      </w:r>
      <w:r w:rsidRPr="00FF0BDB">
        <w:rPr>
          <w:rFonts w:eastAsia="Calibri" w:cs="Tahoma"/>
          <w:bCs/>
          <w:sz w:val="24"/>
          <w:szCs w:val="24"/>
        </w:rPr>
        <w:t>etc.</w:t>
      </w:r>
    </w:p>
    <w:p w14:paraId="2A64CD11" w14:textId="77777777" w:rsidR="00385E63" w:rsidRDefault="00385E63" w:rsidP="00FF0BDB">
      <w:pPr>
        <w:widowControl w:val="0"/>
        <w:autoSpaceDE w:val="0"/>
        <w:autoSpaceDN w:val="0"/>
        <w:adjustRightInd w:val="0"/>
        <w:spacing w:after="0" w:line="240" w:lineRule="auto"/>
        <w:rPr>
          <w:rFonts w:eastAsia="Calibri" w:cs="Tahoma"/>
          <w:bCs/>
          <w:sz w:val="24"/>
          <w:szCs w:val="24"/>
        </w:rPr>
      </w:pPr>
    </w:p>
    <w:p w14:paraId="205B1288" w14:textId="11BDCAC9" w:rsidR="00496462" w:rsidRPr="00DC7F18" w:rsidRDefault="00DC7F18" w:rsidP="00B93E5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C3A00">
        <w:rPr>
          <w:rFonts w:eastAsia="Calibri" w:cs="Tahoma"/>
          <w:b/>
          <w:bCs/>
          <w:sz w:val="24"/>
          <w:szCs w:val="24"/>
        </w:rPr>
        <w:t>Dealing with peer pressure with alternative to sexting</w:t>
      </w:r>
    </w:p>
    <w:p w14:paraId="7AD14667" w14:textId="77777777" w:rsidR="00D8375C" w:rsidRDefault="00385E63" w:rsidP="00385E6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brainstorm </w:t>
      </w:r>
      <w:r w:rsidR="00D8375C">
        <w:rPr>
          <w:rFonts w:eastAsia="Calibri" w:cs="Tahoma"/>
          <w:bCs/>
          <w:sz w:val="24"/>
          <w:szCs w:val="24"/>
        </w:rPr>
        <w:t xml:space="preserve">on their large poster paper, </w:t>
      </w:r>
      <w:r>
        <w:rPr>
          <w:rFonts w:eastAsia="Calibri" w:cs="Tahoma"/>
          <w:bCs/>
          <w:sz w:val="24"/>
          <w:szCs w:val="24"/>
        </w:rPr>
        <w:t>a list of possible ways t</w:t>
      </w:r>
      <w:r w:rsidR="00D8375C">
        <w:rPr>
          <w:rFonts w:eastAsia="Calibri" w:cs="Tahoma"/>
          <w:bCs/>
          <w:sz w:val="24"/>
          <w:szCs w:val="24"/>
        </w:rPr>
        <w:t xml:space="preserve">eens are pressured into sexting and a possible alternative for each of the pressures they listed.  </w:t>
      </w:r>
    </w:p>
    <w:p w14:paraId="269D49D7" w14:textId="77777777" w:rsidR="00D8375C" w:rsidRDefault="00D8375C" w:rsidP="00D8375C">
      <w:pPr>
        <w:widowControl w:val="0"/>
        <w:autoSpaceDE w:val="0"/>
        <w:autoSpaceDN w:val="0"/>
        <w:adjustRightInd w:val="0"/>
        <w:spacing w:after="0" w:line="240" w:lineRule="auto"/>
        <w:rPr>
          <w:rFonts w:eastAsia="Calibri" w:cs="Tahoma"/>
          <w:bCs/>
          <w:sz w:val="24"/>
          <w:szCs w:val="24"/>
        </w:rPr>
      </w:pPr>
      <w:r w:rsidRPr="00D8375C">
        <w:rPr>
          <w:rFonts w:eastAsia="Calibri" w:cs="Tahoma"/>
          <w:b/>
          <w:bCs/>
          <w:sz w:val="24"/>
          <w:szCs w:val="24"/>
        </w:rPr>
        <w:t>For example:</w:t>
      </w:r>
      <w:r w:rsidRPr="00D8375C">
        <w:rPr>
          <w:rFonts w:eastAsia="Calibri" w:cs="Tahoma"/>
          <w:bCs/>
          <w:sz w:val="24"/>
          <w:szCs w:val="24"/>
        </w:rPr>
        <w:t xml:space="preserve">  you want to keep someone you like interested-send a pic of you doing a sport you both like to play.</w:t>
      </w:r>
    </w:p>
    <w:p w14:paraId="10CF03E0" w14:textId="694AD1BE" w:rsidR="00385E63" w:rsidRPr="00385E63" w:rsidRDefault="00D8375C" w:rsidP="00385E6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Instruct each group to share one pressure and one alternative that is different from what has already been shared.  Continue to rotate until each group has shared all the different examples.</w:t>
      </w:r>
    </w:p>
    <w:p w14:paraId="5F0C7F9E" w14:textId="77777777" w:rsidR="003726EE" w:rsidRDefault="00D8375C" w:rsidP="00D8375C">
      <w:pPr>
        <w:widowControl w:val="0"/>
        <w:autoSpaceDE w:val="0"/>
        <w:autoSpaceDN w:val="0"/>
        <w:adjustRightInd w:val="0"/>
        <w:spacing w:after="0" w:line="240" w:lineRule="auto"/>
        <w:rPr>
          <w:rFonts w:eastAsia="Calibri" w:cs="Tahoma"/>
          <w:bCs/>
          <w:sz w:val="24"/>
          <w:szCs w:val="24"/>
        </w:rPr>
      </w:pPr>
      <w:r w:rsidRPr="00D8375C">
        <w:rPr>
          <w:rFonts w:eastAsia="Calibri" w:cs="Tahoma"/>
          <w:b/>
          <w:bCs/>
          <w:sz w:val="24"/>
          <w:szCs w:val="24"/>
        </w:rPr>
        <w:t>Possible examples of peer pressure:</w:t>
      </w:r>
      <w:r w:rsidRPr="00D8375C">
        <w:rPr>
          <w:rFonts w:eastAsia="Calibri" w:cs="Tahoma"/>
          <w:bCs/>
          <w:sz w:val="24"/>
          <w:szCs w:val="24"/>
        </w:rPr>
        <w:t xml:space="preserve">  </w:t>
      </w:r>
    </w:p>
    <w:p w14:paraId="2230CA47" w14:textId="748D51AD"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Thinking it will keep the relationship going</w:t>
      </w:r>
    </w:p>
    <w:p w14:paraId="7ECF4802" w14:textId="40E2E5EC"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Believing</w:t>
      </w:r>
      <w:r w:rsidR="00D8375C" w:rsidRPr="003726EE">
        <w:rPr>
          <w:rFonts w:eastAsia="Calibri" w:cs="Tahoma"/>
          <w:bCs/>
          <w:sz w:val="24"/>
          <w:szCs w:val="24"/>
        </w:rPr>
        <w:t xml:space="preserve"> it would be kept private</w:t>
      </w:r>
    </w:p>
    <w:p w14:paraId="279E4DB9" w14:textId="70CBC651"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W</w:t>
      </w:r>
      <w:r w:rsidR="00D8375C" w:rsidRPr="003726EE">
        <w:rPr>
          <w:rFonts w:eastAsia="Calibri" w:cs="Tahoma"/>
          <w:bCs/>
          <w:sz w:val="24"/>
          <w:szCs w:val="24"/>
        </w:rPr>
        <w:t>anting to fit in</w:t>
      </w:r>
    </w:p>
    <w:p w14:paraId="3E9D0941" w14:textId="54840EC8"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Wanting to </w:t>
      </w:r>
      <w:r w:rsidR="00D8375C" w:rsidRPr="003726EE">
        <w:rPr>
          <w:rFonts w:eastAsia="Calibri" w:cs="Tahoma"/>
          <w:bCs/>
          <w:sz w:val="24"/>
          <w:szCs w:val="24"/>
        </w:rPr>
        <w:t>impress others</w:t>
      </w:r>
    </w:p>
    <w:p w14:paraId="12F95F5D" w14:textId="51384348"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Threatened</w:t>
      </w:r>
      <w:r w:rsidR="00D8375C" w:rsidRPr="003726EE">
        <w:rPr>
          <w:rFonts w:eastAsia="Calibri" w:cs="Tahoma"/>
          <w:bCs/>
          <w:sz w:val="24"/>
          <w:szCs w:val="24"/>
        </w:rPr>
        <w:t xml:space="preserve"> of parents finding out</w:t>
      </w:r>
      <w:r>
        <w:rPr>
          <w:rFonts w:eastAsia="Calibri" w:cs="Tahoma"/>
          <w:bCs/>
          <w:sz w:val="24"/>
          <w:szCs w:val="24"/>
        </w:rPr>
        <w:t xml:space="preserve"> if you don’t sext</w:t>
      </w:r>
    </w:p>
    <w:p w14:paraId="54B0759A" w14:textId="77777777" w:rsid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Participating from fear of </w:t>
      </w:r>
      <w:r w:rsidR="00D8375C" w:rsidRPr="003726EE">
        <w:rPr>
          <w:rFonts w:eastAsia="Calibri" w:cs="Tahoma"/>
          <w:bCs/>
          <w:sz w:val="24"/>
          <w:szCs w:val="24"/>
        </w:rPr>
        <w:t>being targeted</w:t>
      </w:r>
      <w:r>
        <w:rPr>
          <w:rFonts w:eastAsia="Calibri" w:cs="Tahoma"/>
          <w:bCs/>
          <w:sz w:val="24"/>
          <w:szCs w:val="24"/>
        </w:rPr>
        <w:t xml:space="preserve"> too</w:t>
      </w:r>
    </w:p>
    <w:p w14:paraId="3BA4A142" w14:textId="60A77091" w:rsidR="00D8375C" w:rsidRPr="003726EE" w:rsidRDefault="003726EE" w:rsidP="003726E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T</w:t>
      </w:r>
      <w:r w:rsidR="00D8375C" w:rsidRPr="003726EE">
        <w:rPr>
          <w:rFonts w:eastAsia="Calibri" w:cs="Tahoma"/>
          <w:bCs/>
          <w:sz w:val="24"/>
          <w:szCs w:val="24"/>
        </w:rPr>
        <w:t xml:space="preserve">hinking everyone is doing it (National Campaign to Support Teen and Unplanned Pregnancy survey: 78% of teenage girls and 82% of teenage boys have NOT posted or sent a nude or semi-nude picture of themselves to another person), etc.    </w:t>
      </w:r>
    </w:p>
    <w:p w14:paraId="26FF6077" w14:textId="77777777" w:rsidR="005D237A" w:rsidRDefault="003726EE" w:rsidP="00D8375C">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Possible e</w:t>
      </w:r>
      <w:r w:rsidR="00385E63" w:rsidRPr="00D8375C">
        <w:rPr>
          <w:rFonts w:eastAsia="Calibri" w:cs="Tahoma"/>
          <w:b/>
          <w:bCs/>
          <w:sz w:val="24"/>
          <w:szCs w:val="24"/>
        </w:rPr>
        <w:t>xamples</w:t>
      </w:r>
      <w:r w:rsidR="00D8375C" w:rsidRPr="00D8375C">
        <w:rPr>
          <w:rFonts w:eastAsia="Calibri" w:cs="Tahoma"/>
          <w:b/>
          <w:bCs/>
          <w:sz w:val="24"/>
          <w:szCs w:val="24"/>
        </w:rPr>
        <w:t xml:space="preserve"> of alternatives to sexting</w:t>
      </w:r>
      <w:r w:rsidR="00385E63" w:rsidRPr="00D8375C">
        <w:rPr>
          <w:rFonts w:eastAsia="Calibri" w:cs="Tahoma"/>
          <w:b/>
          <w:bCs/>
          <w:sz w:val="24"/>
          <w:szCs w:val="24"/>
        </w:rPr>
        <w:t>:</w:t>
      </w:r>
      <w:r>
        <w:rPr>
          <w:rFonts w:eastAsia="Calibri" w:cs="Tahoma"/>
          <w:bCs/>
          <w:sz w:val="24"/>
          <w:szCs w:val="24"/>
        </w:rPr>
        <w:t xml:space="preserve"> </w:t>
      </w:r>
    </w:p>
    <w:p w14:paraId="45984971" w14:textId="4AB2F64E" w:rsidR="005D237A" w:rsidRDefault="005D237A" w:rsidP="005D237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S</w:t>
      </w:r>
      <w:r w:rsidR="003726EE" w:rsidRPr="005D237A">
        <w:rPr>
          <w:rFonts w:eastAsia="Calibri" w:cs="Tahoma"/>
          <w:bCs/>
          <w:sz w:val="24"/>
          <w:szCs w:val="24"/>
        </w:rPr>
        <w:t xml:space="preserve">aying </w:t>
      </w:r>
      <w:r>
        <w:rPr>
          <w:rFonts w:eastAsia="Calibri" w:cs="Tahoma"/>
          <w:bCs/>
          <w:sz w:val="24"/>
          <w:szCs w:val="24"/>
        </w:rPr>
        <w:t>sentimental</w:t>
      </w:r>
      <w:r w:rsidR="003726EE" w:rsidRPr="005D237A">
        <w:rPr>
          <w:rFonts w:eastAsia="Calibri" w:cs="Tahoma"/>
          <w:bCs/>
          <w:sz w:val="24"/>
          <w:szCs w:val="24"/>
        </w:rPr>
        <w:t xml:space="preserve"> things might be a little embarrassing if it got around but not humiliating</w:t>
      </w:r>
      <w:r>
        <w:rPr>
          <w:rFonts w:eastAsia="Calibri" w:cs="Tahoma"/>
          <w:bCs/>
          <w:sz w:val="24"/>
          <w:szCs w:val="24"/>
        </w:rPr>
        <w:t xml:space="preserve"> or </w:t>
      </w:r>
      <w:r w:rsidR="00034C59">
        <w:rPr>
          <w:rFonts w:eastAsia="Calibri" w:cs="Tahoma"/>
          <w:bCs/>
          <w:sz w:val="24"/>
          <w:szCs w:val="24"/>
        </w:rPr>
        <w:t>illegal</w:t>
      </w:r>
    </w:p>
    <w:p w14:paraId="78BCE23C" w14:textId="2FF6A580" w:rsidR="005D237A" w:rsidRDefault="005D237A" w:rsidP="005D237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S</w:t>
      </w:r>
      <w:r w:rsidR="003726EE" w:rsidRPr="005D237A">
        <w:rPr>
          <w:rFonts w:eastAsia="Calibri" w:cs="Tahoma"/>
          <w:bCs/>
          <w:sz w:val="24"/>
          <w:szCs w:val="24"/>
        </w:rPr>
        <w:t xml:space="preserve">ending a </w:t>
      </w:r>
      <w:r>
        <w:rPr>
          <w:rFonts w:eastAsia="Calibri" w:cs="Tahoma"/>
          <w:bCs/>
          <w:sz w:val="24"/>
          <w:szCs w:val="24"/>
        </w:rPr>
        <w:t>video</w:t>
      </w:r>
      <w:r w:rsidR="003726EE" w:rsidRPr="005D237A">
        <w:rPr>
          <w:rFonts w:eastAsia="Calibri" w:cs="Tahoma"/>
          <w:bCs/>
          <w:sz w:val="24"/>
          <w:szCs w:val="24"/>
        </w:rPr>
        <w:t xml:space="preserve"> of </w:t>
      </w:r>
      <w:r>
        <w:rPr>
          <w:rFonts w:eastAsia="Calibri" w:cs="Tahoma"/>
          <w:bCs/>
          <w:sz w:val="24"/>
          <w:szCs w:val="24"/>
        </w:rPr>
        <w:t xml:space="preserve">yourself doing something special or </w:t>
      </w:r>
      <w:r w:rsidR="003726EE" w:rsidRPr="005D237A">
        <w:rPr>
          <w:rFonts w:eastAsia="Calibri" w:cs="Tahoma"/>
          <w:bCs/>
          <w:sz w:val="24"/>
          <w:szCs w:val="24"/>
        </w:rPr>
        <w:t>interesting</w:t>
      </w:r>
    </w:p>
    <w:p w14:paraId="0B0E2EAF" w14:textId="77777777" w:rsidR="005D237A" w:rsidRDefault="005D237A" w:rsidP="005D237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Sending a picture </w:t>
      </w:r>
      <w:r w:rsidR="003726EE" w:rsidRPr="005D237A">
        <w:rPr>
          <w:rFonts w:eastAsia="Calibri" w:cs="Tahoma"/>
          <w:bCs/>
          <w:sz w:val="24"/>
          <w:szCs w:val="24"/>
        </w:rPr>
        <w:t>looking amazing that you could share with th</w:t>
      </w:r>
      <w:r>
        <w:rPr>
          <w:rFonts w:eastAsia="Calibri" w:cs="Tahoma"/>
          <w:bCs/>
          <w:sz w:val="24"/>
          <w:szCs w:val="24"/>
        </w:rPr>
        <w:t>e public</w:t>
      </w:r>
    </w:p>
    <w:p w14:paraId="552FE43B" w14:textId="11488E69" w:rsidR="005D237A" w:rsidRDefault="005D237A" w:rsidP="005D237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S</w:t>
      </w:r>
      <w:r w:rsidR="003726EE" w:rsidRPr="005D237A">
        <w:rPr>
          <w:rFonts w:eastAsia="Calibri" w:cs="Tahoma"/>
          <w:bCs/>
          <w:sz w:val="24"/>
          <w:szCs w:val="24"/>
        </w:rPr>
        <w:t>end</w:t>
      </w:r>
      <w:r>
        <w:rPr>
          <w:rFonts w:eastAsia="Calibri" w:cs="Tahoma"/>
          <w:bCs/>
          <w:sz w:val="24"/>
          <w:szCs w:val="24"/>
        </w:rPr>
        <w:t>ing</w:t>
      </w:r>
      <w:r w:rsidR="003726EE" w:rsidRPr="005D237A">
        <w:rPr>
          <w:rFonts w:eastAsia="Calibri" w:cs="Tahoma"/>
          <w:bCs/>
          <w:sz w:val="24"/>
          <w:szCs w:val="24"/>
        </w:rPr>
        <w:t xml:space="preserve"> a photo in your favorite school outfit </w:t>
      </w:r>
      <w:r>
        <w:rPr>
          <w:rFonts w:eastAsia="Calibri" w:cs="Tahoma"/>
          <w:bCs/>
          <w:sz w:val="24"/>
          <w:szCs w:val="24"/>
        </w:rPr>
        <w:t>or parent approved party outfit</w:t>
      </w:r>
      <w:r w:rsidR="003726EE" w:rsidRPr="005D237A">
        <w:rPr>
          <w:rFonts w:eastAsia="Calibri" w:cs="Tahoma"/>
          <w:bCs/>
          <w:sz w:val="24"/>
          <w:szCs w:val="24"/>
        </w:rPr>
        <w:t xml:space="preserve"> </w:t>
      </w:r>
    </w:p>
    <w:p w14:paraId="218B93F0" w14:textId="6ACBA2DA" w:rsidR="005D237A" w:rsidRDefault="005D237A" w:rsidP="005D237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Sending a </w:t>
      </w:r>
      <w:r w:rsidR="003726EE" w:rsidRPr="005D237A">
        <w:rPr>
          <w:rFonts w:eastAsia="Calibri" w:cs="Tahoma"/>
          <w:bCs/>
          <w:sz w:val="24"/>
          <w:szCs w:val="24"/>
        </w:rPr>
        <w:t xml:space="preserve">funny photos </w:t>
      </w:r>
      <w:r>
        <w:rPr>
          <w:rFonts w:eastAsia="Calibri" w:cs="Tahoma"/>
          <w:bCs/>
          <w:sz w:val="24"/>
          <w:szCs w:val="24"/>
        </w:rPr>
        <w:t xml:space="preserve">or videos </w:t>
      </w:r>
      <w:r w:rsidR="003726EE" w:rsidRPr="005D237A">
        <w:rPr>
          <w:rFonts w:eastAsia="Calibri" w:cs="Tahoma"/>
          <w:bCs/>
          <w:sz w:val="24"/>
          <w:szCs w:val="24"/>
        </w:rPr>
        <w:t>of you that you</w:t>
      </w:r>
      <w:r>
        <w:rPr>
          <w:rFonts w:eastAsia="Calibri" w:cs="Tahoma"/>
          <w:bCs/>
          <w:sz w:val="24"/>
          <w:szCs w:val="24"/>
        </w:rPr>
        <w:t xml:space="preserve">r parents would not mind </w:t>
      </w:r>
      <w:r w:rsidR="003726EE" w:rsidRPr="005D237A">
        <w:rPr>
          <w:rFonts w:eastAsia="Calibri" w:cs="Tahoma"/>
          <w:bCs/>
          <w:sz w:val="24"/>
          <w:szCs w:val="24"/>
        </w:rPr>
        <w:t>if the public sees</w:t>
      </w:r>
    </w:p>
    <w:p w14:paraId="0FEDD6EC" w14:textId="77777777" w:rsidR="003726EE" w:rsidRDefault="003726EE" w:rsidP="00D8375C">
      <w:pPr>
        <w:widowControl w:val="0"/>
        <w:autoSpaceDE w:val="0"/>
        <w:autoSpaceDN w:val="0"/>
        <w:adjustRightInd w:val="0"/>
        <w:spacing w:after="0" w:line="240" w:lineRule="auto"/>
        <w:rPr>
          <w:rFonts w:eastAsia="Calibri" w:cs="Tahoma"/>
          <w:bCs/>
          <w:sz w:val="24"/>
          <w:szCs w:val="24"/>
        </w:rPr>
      </w:pPr>
    </w:p>
    <w:p w14:paraId="1EEB5F53" w14:textId="453B480C" w:rsidR="00385E63" w:rsidRPr="00385E63" w:rsidRDefault="00385E63" w:rsidP="00385E63">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385E63">
        <w:rPr>
          <w:rFonts w:eastAsia="Calibri" w:cs="Tahoma"/>
          <w:bCs/>
          <w:sz w:val="24"/>
          <w:szCs w:val="24"/>
        </w:rPr>
        <w:t>Remind students that anything they post is public and permanent!</w:t>
      </w:r>
    </w:p>
    <w:p w14:paraId="105AC14C" w14:textId="5663973D" w:rsidR="00492C5A" w:rsidRPr="00D8375C" w:rsidRDefault="00492C5A" w:rsidP="00D8375C">
      <w:pPr>
        <w:widowControl w:val="0"/>
        <w:autoSpaceDE w:val="0"/>
        <w:autoSpaceDN w:val="0"/>
        <w:adjustRightInd w:val="0"/>
        <w:spacing w:after="0" w:line="240" w:lineRule="auto"/>
        <w:rPr>
          <w:rFonts w:eastAsia="Calibri" w:cs="Tahoma"/>
          <w:bCs/>
          <w:sz w:val="24"/>
          <w:szCs w:val="24"/>
        </w:rPr>
      </w:pPr>
    </w:p>
    <w:p w14:paraId="3FC7D00D" w14:textId="0E47D279"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C05797">
        <w:rPr>
          <w:rFonts w:eastAsia="Calibri" w:cs="Tahoma"/>
          <w:b/>
          <w:bCs/>
          <w:sz w:val="24"/>
          <w:szCs w:val="24"/>
        </w:rPr>
        <w:t xml:space="preserve"> </w:t>
      </w:r>
      <w:r w:rsidR="00C05797" w:rsidRPr="00B17DB5">
        <w:rPr>
          <w:rFonts w:eastAsia="Calibri" w:cs="Tahoma"/>
          <w:bCs/>
          <w:sz w:val="24"/>
          <w:szCs w:val="24"/>
        </w:rPr>
        <w:t>Hand a cell phone prop such as a picture, toy, or unusable cell phone to a volunteer and ask them to</w:t>
      </w:r>
      <w:r w:rsidR="008874DA">
        <w:rPr>
          <w:rFonts w:eastAsia="Calibri" w:cs="Tahoma"/>
          <w:bCs/>
          <w:sz w:val="24"/>
          <w:szCs w:val="24"/>
        </w:rPr>
        <w:t xml:space="preserve"> </w:t>
      </w:r>
      <w:r w:rsidR="00C05797" w:rsidRPr="00B17DB5">
        <w:rPr>
          <w:rFonts w:eastAsia="Calibri" w:cs="Tahoma"/>
          <w:bCs/>
          <w:sz w:val="24"/>
          <w:szCs w:val="24"/>
        </w:rPr>
        <w:t xml:space="preserve">demonstrate what they would do if they just received any inappropriate content on </w:t>
      </w:r>
      <w:r w:rsidR="00686A72">
        <w:rPr>
          <w:rFonts w:eastAsia="Calibri" w:cs="Tahoma"/>
          <w:bCs/>
          <w:sz w:val="24"/>
          <w:szCs w:val="24"/>
        </w:rPr>
        <w:t>their cell phone or a social media app</w:t>
      </w:r>
      <w:r w:rsidR="00C05797" w:rsidRPr="00B17DB5">
        <w:rPr>
          <w:rFonts w:eastAsia="Calibri" w:cs="Tahoma"/>
          <w:bCs/>
          <w:sz w:val="24"/>
          <w:szCs w:val="24"/>
        </w:rPr>
        <w:t xml:space="preserve">.  Then have </w:t>
      </w:r>
      <w:r w:rsidR="00B17DB5" w:rsidRPr="00B17DB5">
        <w:rPr>
          <w:rFonts w:eastAsia="Calibri" w:cs="Tahoma"/>
          <w:bCs/>
          <w:sz w:val="24"/>
          <w:szCs w:val="24"/>
        </w:rPr>
        <w:t>that</w:t>
      </w:r>
      <w:r w:rsidR="00C05797" w:rsidRPr="00B17DB5">
        <w:rPr>
          <w:rFonts w:eastAsia="Calibri" w:cs="Tahoma"/>
          <w:bCs/>
          <w:sz w:val="24"/>
          <w:szCs w:val="24"/>
        </w:rPr>
        <w:t xml:space="preserve"> volunteer hand </w:t>
      </w:r>
      <w:r w:rsidR="00034C59">
        <w:rPr>
          <w:rFonts w:eastAsia="Calibri" w:cs="Tahoma"/>
          <w:bCs/>
          <w:sz w:val="24"/>
          <w:szCs w:val="24"/>
        </w:rPr>
        <w:t xml:space="preserve">the prop </w:t>
      </w:r>
      <w:r w:rsidR="00C05797" w:rsidRPr="00B17DB5">
        <w:rPr>
          <w:rFonts w:eastAsia="Calibri" w:cs="Tahoma"/>
          <w:bCs/>
          <w:sz w:val="24"/>
          <w:szCs w:val="24"/>
        </w:rPr>
        <w:t>to another</w:t>
      </w:r>
      <w:r w:rsidR="00686A72">
        <w:rPr>
          <w:rFonts w:eastAsia="Calibri" w:cs="Tahoma"/>
          <w:bCs/>
          <w:sz w:val="24"/>
          <w:szCs w:val="24"/>
        </w:rPr>
        <w:t xml:space="preserve"> student volunteer</w:t>
      </w:r>
      <w:r w:rsidR="00C05797" w:rsidRPr="00B17DB5">
        <w:rPr>
          <w:rFonts w:eastAsia="Calibri" w:cs="Tahoma"/>
          <w:bCs/>
          <w:sz w:val="24"/>
          <w:szCs w:val="24"/>
        </w:rPr>
        <w:t xml:space="preserve">.  Encourage the students to come up with different actions but it is ok if they use the same actions demonstrated by another student.  </w:t>
      </w:r>
    </w:p>
    <w:p w14:paraId="6F85663A" w14:textId="77777777" w:rsidR="007810C6" w:rsidRDefault="007810C6" w:rsidP="00DC7F18">
      <w:pPr>
        <w:widowControl w:val="0"/>
        <w:autoSpaceDE w:val="0"/>
        <w:autoSpaceDN w:val="0"/>
        <w:adjustRightInd w:val="0"/>
        <w:spacing w:after="0" w:line="240" w:lineRule="auto"/>
        <w:rPr>
          <w:rFonts w:eastAsia="Calibri" w:cs="Tahoma"/>
          <w:bCs/>
          <w:sz w:val="24"/>
          <w:szCs w:val="24"/>
        </w:rPr>
      </w:pPr>
    </w:p>
    <w:p w14:paraId="6BAFA14D" w14:textId="77777777" w:rsidR="007810C6" w:rsidRDefault="007810C6"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w:t>
      </w:r>
      <w:r w:rsidRPr="007810C6">
        <w:rPr>
          <w:rFonts w:eastAsia="Calibri" w:cs="Tahoma"/>
          <w:b/>
          <w:bCs/>
          <w:sz w:val="24"/>
          <w:szCs w:val="24"/>
        </w:rPr>
        <w:t>Additional laws for content information only:</w:t>
      </w:r>
    </w:p>
    <w:p w14:paraId="4BCBE5E8" w14:textId="77777777" w:rsidR="007810C6" w:rsidRPr="007810C6" w:rsidRDefault="007810C6" w:rsidP="00DC7F18">
      <w:pPr>
        <w:widowControl w:val="0"/>
        <w:autoSpaceDE w:val="0"/>
        <w:autoSpaceDN w:val="0"/>
        <w:adjustRightInd w:val="0"/>
        <w:spacing w:after="0" w:line="240" w:lineRule="auto"/>
        <w:rPr>
          <w:rFonts w:eastAsia="Calibri" w:cs="Tahoma"/>
          <w:b/>
          <w:bCs/>
          <w:sz w:val="24"/>
          <w:szCs w:val="24"/>
        </w:rPr>
      </w:pPr>
      <w:r w:rsidRPr="007810C6">
        <w:rPr>
          <w:rFonts w:eastAsia="Calibri" w:cs="Tahoma"/>
          <w:b/>
          <w:bCs/>
          <w:sz w:val="24"/>
          <w:szCs w:val="24"/>
        </w:rPr>
        <w:t xml:space="preserve">  </w:t>
      </w:r>
    </w:p>
    <w:p w14:paraId="683FD483" w14:textId="77777777" w:rsidR="007810C6" w:rsidRDefault="007810C6" w:rsidP="00DC7F18">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ARS 8-309. Unlawful use of an electronic communication device by a minor</w:t>
      </w:r>
    </w:p>
    <w:p w14:paraId="73C8A09F"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 xml:space="preserve">A. It is unlawful for a juvenile to intentionally or knowingly use an electronic communication device to transmit or display a visual depiction of a minor that depicts explicit sexual material. </w:t>
      </w:r>
    </w:p>
    <w:p w14:paraId="72C6D757"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B. It is unlawful for a juvenile to intentionally or knowingly possess a visual depiction of a minor that depicts explicit sexual material and that was transmitted to the juvenile through the use of an electronic communication device.</w:t>
      </w:r>
    </w:p>
    <w:p w14:paraId="51400DE1"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C. It is not a violation of subsection B of this section if all of the following apply:</w:t>
      </w:r>
    </w:p>
    <w:p w14:paraId="21615286"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1. The juvenile did not solicit the visual depiction.</w:t>
      </w:r>
    </w:p>
    <w:p w14:paraId="2DA793BB" w14:textId="77777777" w:rsidR="007810C6" w:rsidRPr="00B17DB5"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2. The juvenile took reasonable steps to destroy or eliminate the visual depiction or report the visual depiction to the juvenile's parent, guardian, school official or law enforcement official.</w:t>
      </w:r>
    </w:p>
    <w:p w14:paraId="10DB377E"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 xml:space="preserve">D. A violation of subsection A of this section is a petty offense if the juvenile transmits or displays the visual depiction to one other person. A violation of subsection A of this section is a class 3 misdemeanor if the juvenile transmits or displays the visual depiction to more than one other person. </w:t>
      </w:r>
    </w:p>
    <w:p w14:paraId="44EC85FC"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E. A violation of subsection B of this section is a petty offense.</w:t>
      </w:r>
    </w:p>
    <w:p w14:paraId="40DCEAA4" w14:textId="77777777" w:rsidR="00154CB5"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F. Any violation of this section that occurs after adjudication for a prior violation of this section or after completion of a diversion program as a result of a referral or petition charging a violation of this section is a class 2 misdemeanor.</w:t>
      </w:r>
    </w:p>
    <w:p w14:paraId="7622641A" w14:textId="77777777" w:rsidR="007810C6" w:rsidRDefault="007810C6" w:rsidP="007810C6">
      <w:pPr>
        <w:widowControl w:val="0"/>
        <w:autoSpaceDE w:val="0"/>
        <w:autoSpaceDN w:val="0"/>
        <w:adjustRightInd w:val="0"/>
        <w:spacing w:after="0" w:line="240" w:lineRule="auto"/>
        <w:rPr>
          <w:rFonts w:eastAsia="Calibri" w:cs="Tahoma"/>
          <w:bCs/>
          <w:sz w:val="24"/>
          <w:szCs w:val="24"/>
        </w:rPr>
      </w:pPr>
    </w:p>
    <w:p w14:paraId="20672113"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ARS 13-3019. Surreptitious photographing, videotaping, filming or digitally recording or viewing</w:t>
      </w:r>
    </w:p>
    <w:p w14:paraId="2F6C9179"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A. It is unlawful for any person to knowingly photograph, videotape, film, digitally record or by any other means secretly view, with or without a device, another person without that person's consent under either of the following circumstances:</w:t>
      </w:r>
    </w:p>
    <w:p w14:paraId="731591F1" w14:textId="77777777" w:rsidR="007810C6"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1. In a restroom, bathroom, locker room, bedroom or other location where the person has a reasonable expectation of privacy and the person is urinating, defecating, dressing, undressing, nude or involved in sexual intercourse or sexual contact.</w:t>
      </w:r>
    </w:p>
    <w:p w14:paraId="1D8CB33A" w14:textId="77777777" w:rsidR="00154CB5" w:rsidRPr="007810C6" w:rsidRDefault="007810C6" w:rsidP="007810C6">
      <w:pPr>
        <w:widowControl w:val="0"/>
        <w:autoSpaceDE w:val="0"/>
        <w:autoSpaceDN w:val="0"/>
        <w:adjustRightInd w:val="0"/>
        <w:spacing w:after="0" w:line="240" w:lineRule="auto"/>
        <w:rPr>
          <w:rFonts w:eastAsia="Calibri" w:cs="Tahoma"/>
          <w:bCs/>
          <w:sz w:val="24"/>
          <w:szCs w:val="24"/>
        </w:rPr>
      </w:pPr>
      <w:r w:rsidRPr="007810C6">
        <w:rPr>
          <w:rFonts w:eastAsia="Calibri" w:cs="Tahoma"/>
          <w:bCs/>
          <w:sz w:val="24"/>
          <w:szCs w:val="24"/>
        </w:rPr>
        <w:t>2. In a manner that directly or indirectly captures or allows the viewing of the person's genitalia, buttock or female breast, whether clothed or unclothed, that is not otherwise visible to the public.</w:t>
      </w:r>
    </w:p>
    <w:p w14:paraId="39C48878" w14:textId="77777777" w:rsidR="007810C6" w:rsidRPr="007810C6" w:rsidRDefault="007810C6" w:rsidP="007810C6">
      <w:pPr>
        <w:rPr>
          <w:sz w:val="24"/>
          <w:szCs w:val="24"/>
        </w:rPr>
      </w:pPr>
      <w:r w:rsidRPr="007810C6">
        <w:rPr>
          <w:sz w:val="24"/>
          <w:szCs w:val="24"/>
        </w:rPr>
        <w:t>B. It is unlawful to disclose, display, distribute or publish a photograph, videotape, film or digital recording made in violation of subsection A of this section without the consent or knowledge of the person depicted.</w:t>
      </w:r>
    </w:p>
    <w:p w14:paraId="43B4399D" w14:textId="77777777" w:rsidR="007810C6" w:rsidRPr="007810C6" w:rsidRDefault="007810C6" w:rsidP="007810C6">
      <w:pPr>
        <w:spacing w:after="0" w:line="240" w:lineRule="auto"/>
        <w:rPr>
          <w:sz w:val="24"/>
          <w:szCs w:val="24"/>
        </w:rPr>
      </w:pPr>
      <w:r w:rsidRPr="007810C6">
        <w:rPr>
          <w:sz w:val="24"/>
          <w:szCs w:val="24"/>
        </w:rPr>
        <w:t>C. This section does not apply to:</w:t>
      </w:r>
    </w:p>
    <w:p w14:paraId="74130397" w14:textId="77777777" w:rsidR="007810C6" w:rsidRPr="007810C6" w:rsidRDefault="007810C6" w:rsidP="007810C6">
      <w:pPr>
        <w:spacing w:after="0" w:line="240" w:lineRule="auto"/>
        <w:rPr>
          <w:sz w:val="24"/>
          <w:szCs w:val="24"/>
        </w:rPr>
      </w:pPr>
      <w:r w:rsidRPr="007810C6">
        <w:rPr>
          <w:sz w:val="24"/>
          <w:szCs w:val="24"/>
        </w:rPr>
        <w:lastRenderedPageBreak/>
        <w:t>1. Photographing, videotaping, filming or digitally recording for security purposes if notice of the use of photographing, videotaping, filming or digital recording equipment is clearly posted in the location and the location is one in which the person has a reasonable expectation of privacy.</w:t>
      </w:r>
    </w:p>
    <w:p w14:paraId="187DA39B" w14:textId="77777777" w:rsidR="00DC7F18" w:rsidRDefault="007810C6" w:rsidP="007810C6">
      <w:pPr>
        <w:spacing w:after="0" w:line="240" w:lineRule="auto"/>
        <w:rPr>
          <w:sz w:val="24"/>
          <w:szCs w:val="24"/>
        </w:rPr>
      </w:pPr>
      <w:r w:rsidRPr="007810C6">
        <w:rPr>
          <w:sz w:val="24"/>
          <w:szCs w:val="24"/>
        </w:rPr>
        <w:t>2. Photographing, videotaping, filming or digitally recording by correctional officials for security reasons or in connection with the investigation of alleged misconduct of persons on the premises of a jail or prison</w:t>
      </w:r>
    </w:p>
    <w:p w14:paraId="26FA2C94" w14:textId="77777777" w:rsidR="007810C6" w:rsidRPr="007810C6" w:rsidRDefault="007810C6" w:rsidP="007810C6">
      <w:pPr>
        <w:spacing w:after="0" w:line="240" w:lineRule="auto"/>
        <w:rPr>
          <w:sz w:val="24"/>
          <w:szCs w:val="24"/>
        </w:rPr>
      </w:pPr>
      <w:r w:rsidRPr="007810C6">
        <w:rPr>
          <w:sz w:val="24"/>
          <w:szCs w:val="24"/>
        </w:rPr>
        <w:t>3. Photographing, videotaping, filming or digitally recording by law enforcement officers pursuant to an investigation, which is otherwise lawful.</w:t>
      </w:r>
    </w:p>
    <w:p w14:paraId="668CF73D" w14:textId="77777777" w:rsidR="007810C6" w:rsidRPr="007810C6" w:rsidRDefault="007810C6" w:rsidP="007810C6">
      <w:pPr>
        <w:spacing w:after="0" w:line="240" w:lineRule="auto"/>
        <w:rPr>
          <w:sz w:val="24"/>
          <w:szCs w:val="24"/>
        </w:rPr>
      </w:pPr>
      <w:r w:rsidRPr="007810C6">
        <w:rPr>
          <w:sz w:val="24"/>
          <w:szCs w:val="24"/>
        </w:rPr>
        <w:t>4. The use of a child monitoring device as defined in section 13-3001.</w:t>
      </w:r>
    </w:p>
    <w:p w14:paraId="48F5D852" w14:textId="77777777" w:rsidR="007810C6" w:rsidRPr="007810C6" w:rsidRDefault="007810C6" w:rsidP="007810C6">
      <w:pPr>
        <w:spacing w:after="0" w:line="240" w:lineRule="auto"/>
        <w:rPr>
          <w:sz w:val="24"/>
          <w:szCs w:val="24"/>
        </w:rPr>
      </w:pPr>
      <w:r w:rsidRPr="007810C6">
        <w:rPr>
          <w:sz w:val="24"/>
          <w:szCs w:val="24"/>
        </w:rPr>
        <w:t>D. A violation of subsection A or B of this section is a class 5 felony.</w:t>
      </w:r>
    </w:p>
    <w:p w14:paraId="1A78909E" w14:textId="77777777" w:rsidR="007810C6" w:rsidRPr="007810C6" w:rsidRDefault="007810C6" w:rsidP="007810C6">
      <w:pPr>
        <w:spacing w:after="0" w:line="240" w:lineRule="auto"/>
        <w:rPr>
          <w:sz w:val="24"/>
          <w:szCs w:val="24"/>
        </w:rPr>
      </w:pPr>
      <w:r w:rsidRPr="007810C6">
        <w:rPr>
          <w:sz w:val="24"/>
          <w:szCs w:val="24"/>
        </w:rPr>
        <w:t>E. Notwithstanding subsection D of this section, a violation of subsection A or B of this section that does not involve the use of a device is a class 6 felony, except that a second or subsequent violation of subsection A or B of this section that does not involve the use of a device is a class 5 felony.</w:t>
      </w:r>
    </w:p>
    <w:p w14:paraId="1E50B42C" w14:textId="77777777" w:rsidR="007810C6" w:rsidRPr="007810C6" w:rsidRDefault="007810C6" w:rsidP="007810C6">
      <w:pPr>
        <w:spacing w:after="0" w:line="240" w:lineRule="auto"/>
        <w:rPr>
          <w:sz w:val="24"/>
          <w:szCs w:val="24"/>
        </w:rPr>
      </w:pPr>
      <w:r w:rsidRPr="007810C6">
        <w:rPr>
          <w:sz w:val="24"/>
          <w:szCs w:val="24"/>
        </w:rPr>
        <w:t>F. Notwithstanding subsection D of this section, a violation of subsection B of this section is a class 4 felony if the person depicted is recognizable.</w:t>
      </w:r>
    </w:p>
    <w:p w14:paraId="191CCD5C" w14:textId="77777777" w:rsidR="00FC36B0" w:rsidRDefault="007810C6" w:rsidP="007810C6">
      <w:pPr>
        <w:spacing w:line="240" w:lineRule="auto"/>
        <w:rPr>
          <w:sz w:val="24"/>
          <w:szCs w:val="24"/>
        </w:rPr>
      </w:pPr>
      <w:r w:rsidRPr="007810C6">
        <w:rPr>
          <w:sz w:val="24"/>
          <w:szCs w:val="24"/>
        </w:rPr>
        <w:t>G. For the purposes of this section, "sexual contact" and "sexual intercourse" have the same meanings prescribed in section 13-1401.</w:t>
      </w:r>
    </w:p>
    <w:p w14:paraId="00FEFFF1" w14:textId="5329C65A" w:rsidR="00786C75" w:rsidRDefault="00786C75">
      <w:pPr>
        <w:rPr>
          <w:sz w:val="24"/>
          <w:szCs w:val="24"/>
        </w:rPr>
      </w:pPr>
      <w:r>
        <w:rPr>
          <w:sz w:val="24"/>
          <w:szCs w:val="24"/>
        </w:rPr>
        <w:br w:type="page"/>
      </w:r>
    </w:p>
    <w:p w14:paraId="3C81CA23" w14:textId="77777777" w:rsidR="00786C75" w:rsidRDefault="00786C75" w:rsidP="00786C75">
      <w:pPr>
        <w:widowControl w:val="0"/>
        <w:autoSpaceDE w:val="0"/>
        <w:autoSpaceDN w:val="0"/>
        <w:adjustRightInd w:val="0"/>
        <w:spacing w:after="0" w:line="240" w:lineRule="auto"/>
        <w:ind w:left="1710" w:hanging="1710"/>
        <w:jc w:val="center"/>
        <w:rPr>
          <w:rFonts w:eastAsia="Calibri" w:cs="Tahoma"/>
          <w:b/>
          <w:bCs/>
          <w:sz w:val="24"/>
          <w:szCs w:val="24"/>
        </w:rPr>
      </w:pPr>
    </w:p>
    <w:p w14:paraId="51630B60" w14:textId="77777777" w:rsidR="00786C75" w:rsidRPr="00DC7F18" w:rsidRDefault="00786C75" w:rsidP="00786C75">
      <w:pPr>
        <w:jc w:val="center"/>
        <w:rPr>
          <w:sz w:val="24"/>
          <w:szCs w:val="24"/>
        </w:rPr>
      </w:pPr>
      <w:r w:rsidRPr="00DC7F18">
        <w:rPr>
          <w:rFonts w:cs="Tahoma"/>
          <w:b/>
          <w:noProof/>
          <w:sz w:val="24"/>
          <w:szCs w:val="24"/>
        </w:rPr>
        <w:drawing>
          <wp:inline distT="0" distB="0" distL="0" distR="0" wp14:anchorId="380A83C7" wp14:editId="066E2D8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B84B73" w14:textId="77777777" w:rsidR="00786C75" w:rsidRPr="00FC36B0" w:rsidRDefault="00786C75" w:rsidP="00786C7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C3351FF" w14:textId="77777777" w:rsidR="00786C75" w:rsidRPr="00DC7F18" w:rsidRDefault="00786C75" w:rsidP="00786C75">
      <w:pPr>
        <w:spacing w:after="0" w:line="240" w:lineRule="auto"/>
        <w:jc w:val="center"/>
        <w:rPr>
          <w:rFonts w:eastAsia="Calibri" w:cs="Calibri"/>
          <w:b/>
          <w:bCs/>
          <w:sz w:val="24"/>
          <w:szCs w:val="24"/>
          <w:u w:val="single"/>
        </w:rPr>
      </w:pPr>
    </w:p>
    <w:p w14:paraId="17DD6799" w14:textId="77777777" w:rsidR="00786C75" w:rsidRPr="00DC7F18" w:rsidRDefault="00786C75" w:rsidP="00786C75">
      <w:pPr>
        <w:spacing w:after="0" w:line="240" w:lineRule="auto"/>
        <w:jc w:val="center"/>
        <w:rPr>
          <w:rFonts w:eastAsia="Calibri" w:cs="Calibri"/>
          <w:b/>
          <w:bCs/>
          <w:sz w:val="24"/>
          <w:szCs w:val="24"/>
        </w:rPr>
      </w:pPr>
      <w:r>
        <w:rPr>
          <w:rFonts w:eastAsia="Calibri" w:cs="Calibri"/>
          <w:b/>
          <w:bCs/>
          <w:sz w:val="24"/>
          <w:szCs w:val="24"/>
        </w:rPr>
        <w:t>“Cyber Decisions”</w:t>
      </w:r>
      <w:r w:rsidRPr="00DC7F18">
        <w:rPr>
          <w:rFonts w:eastAsia="Calibri" w:cs="Calibri"/>
          <w:b/>
          <w:bCs/>
          <w:sz w:val="24"/>
          <w:szCs w:val="24"/>
        </w:rPr>
        <w:t>: Academy</w:t>
      </w:r>
    </w:p>
    <w:p w14:paraId="23DC28C2" w14:textId="77777777" w:rsidR="00786C75" w:rsidRPr="00DC7F18" w:rsidRDefault="00786C75" w:rsidP="00786C75">
      <w:pPr>
        <w:spacing w:after="0" w:line="240" w:lineRule="auto"/>
        <w:jc w:val="center"/>
        <w:rPr>
          <w:rFonts w:eastAsia="Calibri" w:cs="Calibri"/>
          <w:bCs/>
          <w:sz w:val="24"/>
          <w:szCs w:val="24"/>
        </w:rPr>
      </w:pPr>
      <w:r>
        <w:rPr>
          <w:rFonts w:eastAsia="Calibri" w:cs="Calibri"/>
          <w:bCs/>
          <w:sz w:val="24"/>
          <w:szCs w:val="24"/>
        </w:rPr>
        <w:t>(Middle/High School)</w:t>
      </w:r>
    </w:p>
    <w:p w14:paraId="50145B97" w14:textId="4BD66645" w:rsidR="00786C75" w:rsidRDefault="00786C75" w:rsidP="00786C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Send or Not to Send</w:t>
      </w:r>
      <w:r w:rsidRPr="00DC7F18">
        <w:rPr>
          <w:rFonts w:eastAsia="Calibri" w:cs="Tahoma"/>
          <w:b/>
          <w:bCs/>
          <w:sz w:val="24"/>
          <w:szCs w:val="24"/>
        </w:rPr>
        <w:t xml:space="preserve"> </w:t>
      </w:r>
    </w:p>
    <w:p w14:paraId="7B1E3C0E" w14:textId="6DA9812F" w:rsidR="00786C75" w:rsidRDefault="00786C75" w:rsidP="00786C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1E87C14" w14:textId="77777777" w:rsidR="00786C75" w:rsidRDefault="00786C75" w:rsidP="00786C75">
      <w:pPr>
        <w:spacing w:after="0" w:line="240" w:lineRule="auto"/>
        <w:rPr>
          <w:b/>
          <w:sz w:val="24"/>
          <w:szCs w:val="24"/>
        </w:rPr>
      </w:pPr>
    </w:p>
    <w:p w14:paraId="2EECE6E7" w14:textId="77777777" w:rsidR="00786C75" w:rsidRDefault="00786C75" w:rsidP="00786C75">
      <w:pPr>
        <w:spacing w:after="0" w:line="240" w:lineRule="auto"/>
        <w:rPr>
          <w:b/>
          <w:sz w:val="24"/>
          <w:szCs w:val="24"/>
        </w:rPr>
      </w:pPr>
    </w:p>
    <w:p w14:paraId="5A346D97" w14:textId="77777777" w:rsidR="00786C75" w:rsidRPr="005B188F" w:rsidRDefault="00786C75" w:rsidP="00786C75">
      <w:pPr>
        <w:spacing w:after="0" w:line="240" w:lineRule="auto"/>
        <w:rPr>
          <w:sz w:val="24"/>
          <w:szCs w:val="24"/>
        </w:rPr>
      </w:pPr>
      <w:r w:rsidRPr="005B188F">
        <w:rPr>
          <w:b/>
          <w:sz w:val="24"/>
          <w:szCs w:val="24"/>
        </w:rPr>
        <w:t>Civics and Government</w:t>
      </w:r>
    </w:p>
    <w:p w14:paraId="285D21A2" w14:textId="77777777" w:rsidR="00786C75" w:rsidRPr="005B188F" w:rsidRDefault="00786C75" w:rsidP="00786C75">
      <w:pPr>
        <w:spacing w:after="0" w:line="240" w:lineRule="auto"/>
        <w:rPr>
          <w:sz w:val="24"/>
          <w:szCs w:val="24"/>
        </w:rPr>
      </w:pPr>
      <w:r w:rsidRPr="005B188F">
        <w:rPr>
          <w:sz w:val="24"/>
          <w:szCs w:val="24"/>
        </w:rPr>
        <w:t>Explain the obligations and responsibilities of citizenship: obeying the law and voting.</w:t>
      </w:r>
      <w:r w:rsidRPr="005B188F">
        <w:rPr>
          <w:sz w:val="24"/>
          <w:szCs w:val="24"/>
        </w:rPr>
        <w:br/>
        <w:t>(7-12 S3C4 PO4b-c)</w:t>
      </w:r>
    </w:p>
    <w:p w14:paraId="17E00D49" w14:textId="77777777" w:rsidR="00786C75" w:rsidRPr="005B188F" w:rsidRDefault="00786C75" w:rsidP="00786C75">
      <w:pPr>
        <w:widowControl w:val="0"/>
        <w:autoSpaceDE w:val="0"/>
        <w:autoSpaceDN w:val="0"/>
        <w:adjustRightInd w:val="0"/>
        <w:spacing w:after="0" w:line="240" w:lineRule="auto"/>
        <w:ind w:left="1710" w:hanging="1710"/>
        <w:rPr>
          <w:rFonts w:eastAsia="Calibri" w:cs="Tahoma"/>
          <w:b/>
          <w:bCs/>
          <w:sz w:val="24"/>
          <w:szCs w:val="24"/>
        </w:rPr>
      </w:pPr>
    </w:p>
    <w:p w14:paraId="096A5D4C" w14:textId="77777777" w:rsidR="00786C75" w:rsidRDefault="00786C75" w:rsidP="00786C75">
      <w:pPr>
        <w:spacing w:after="0"/>
        <w:rPr>
          <w:b/>
          <w:sz w:val="24"/>
          <w:szCs w:val="24"/>
        </w:rPr>
      </w:pPr>
      <w:r w:rsidRPr="00487C96">
        <w:rPr>
          <w:b/>
          <w:sz w:val="24"/>
          <w:szCs w:val="24"/>
        </w:rPr>
        <w:t>Health</w:t>
      </w:r>
    </w:p>
    <w:p w14:paraId="45468564" w14:textId="77777777" w:rsidR="00786C75" w:rsidRPr="00A23057" w:rsidRDefault="00786C75" w:rsidP="00786C75">
      <w:pPr>
        <w:spacing w:after="0" w:line="240" w:lineRule="auto"/>
        <w:rPr>
          <w:sz w:val="24"/>
          <w:szCs w:val="24"/>
        </w:rPr>
      </w:pPr>
      <w:r w:rsidRPr="00A23057">
        <w:rPr>
          <w:sz w:val="24"/>
          <w:szCs w:val="24"/>
        </w:rPr>
        <w:t>Demonstrate refusal and negotiation skills that avoid or reduce health risks.</w:t>
      </w:r>
    </w:p>
    <w:p w14:paraId="3D78315C" w14:textId="77777777" w:rsidR="00786C75" w:rsidRPr="00A23057" w:rsidRDefault="00786C75" w:rsidP="00786C75">
      <w:pPr>
        <w:spacing w:after="0" w:line="240" w:lineRule="auto"/>
        <w:rPr>
          <w:sz w:val="24"/>
          <w:szCs w:val="24"/>
        </w:rPr>
      </w:pPr>
      <w:r w:rsidRPr="00A23057">
        <w:rPr>
          <w:sz w:val="24"/>
          <w:szCs w:val="24"/>
        </w:rPr>
        <w:t>(6-12 S4C1 PO2)</w:t>
      </w:r>
    </w:p>
    <w:p w14:paraId="470A5CB4" w14:textId="77777777" w:rsidR="00786C75" w:rsidRPr="00A23057" w:rsidRDefault="00786C75" w:rsidP="00786C75">
      <w:pPr>
        <w:spacing w:after="0" w:line="240" w:lineRule="auto"/>
        <w:rPr>
          <w:sz w:val="24"/>
          <w:szCs w:val="24"/>
        </w:rPr>
      </w:pPr>
      <w:r w:rsidRPr="00A23057">
        <w:rPr>
          <w:sz w:val="24"/>
          <w:szCs w:val="24"/>
        </w:rPr>
        <w:t>Determine when health related situations require the application of a thoughtful decision-making process.</w:t>
      </w:r>
    </w:p>
    <w:p w14:paraId="73934DC3" w14:textId="77777777" w:rsidR="00786C75" w:rsidRPr="00A23057" w:rsidRDefault="00786C75" w:rsidP="00786C75">
      <w:pPr>
        <w:spacing w:after="0" w:line="240" w:lineRule="auto"/>
        <w:rPr>
          <w:sz w:val="24"/>
          <w:szCs w:val="24"/>
        </w:rPr>
      </w:pPr>
      <w:r w:rsidRPr="00A23057">
        <w:rPr>
          <w:sz w:val="24"/>
          <w:szCs w:val="24"/>
        </w:rPr>
        <w:t>(6-8 S5C2 PO1)</w:t>
      </w:r>
    </w:p>
    <w:p w14:paraId="3FFBF05E" w14:textId="77777777" w:rsidR="00786C75" w:rsidRDefault="00786C75" w:rsidP="00786C75">
      <w:pPr>
        <w:spacing w:after="0" w:line="240" w:lineRule="auto"/>
        <w:rPr>
          <w:sz w:val="24"/>
          <w:szCs w:val="24"/>
        </w:rPr>
      </w:pPr>
    </w:p>
    <w:p w14:paraId="3F412A2E" w14:textId="77777777" w:rsidR="00786C75" w:rsidRPr="005B188F" w:rsidRDefault="00786C75" w:rsidP="00786C75">
      <w:pPr>
        <w:spacing w:after="0" w:line="240" w:lineRule="auto"/>
        <w:rPr>
          <w:rFonts w:eastAsia="Calibri" w:cs="Calibri"/>
          <w:b/>
          <w:sz w:val="24"/>
          <w:szCs w:val="24"/>
        </w:rPr>
      </w:pPr>
      <w:r w:rsidRPr="005B188F">
        <w:rPr>
          <w:rFonts w:eastAsia="Calibri" w:cs="Calibri"/>
          <w:b/>
          <w:sz w:val="24"/>
          <w:szCs w:val="24"/>
        </w:rPr>
        <w:t>Technology</w:t>
      </w:r>
    </w:p>
    <w:p w14:paraId="41FBECFE" w14:textId="77777777" w:rsidR="00786C75" w:rsidRPr="005B188F" w:rsidRDefault="00786C75" w:rsidP="00786C75">
      <w:pPr>
        <w:spacing w:after="0" w:line="240" w:lineRule="auto"/>
        <w:rPr>
          <w:sz w:val="24"/>
          <w:szCs w:val="24"/>
        </w:rPr>
      </w:pPr>
      <w:r w:rsidRPr="005B188F">
        <w:rPr>
          <w:sz w:val="24"/>
          <w:szCs w:val="24"/>
        </w:rPr>
        <w:t xml:space="preserve">Assess situations in which it is appropriate and safe to use a personal digital device in the home, school, community, and in the work place. </w:t>
      </w:r>
    </w:p>
    <w:p w14:paraId="78BFB4A5" w14:textId="77777777" w:rsidR="00786C75" w:rsidRPr="005B188F" w:rsidRDefault="00786C75" w:rsidP="00786C75">
      <w:pPr>
        <w:spacing w:after="0" w:line="240" w:lineRule="auto"/>
        <w:rPr>
          <w:sz w:val="24"/>
          <w:szCs w:val="24"/>
        </w:rPr>
      </w:pPr>
      <w:r w:rsidRPr="005B188F">
        <w:rPr>
          <w:sz w:val="24"/>
          <w:szCs w:val="24"/>
        </w:rPr>
        <w:t>(7-12 S5C1 PO1)</w:t>
      </w:r>
    </w:p>
    <w:p w14:paraId="6D821F1E" w14:textId="77777777" w:rsidR="00786C75" w:rsidRPr="005B188F" w:rsidRDefault="00786C75" w:rsidP="00786C75">
      <w:pPr>
        <w:spacing w:after="0" w:line="240" w:lineRule="auto"/>
        <w:rPr>
          <w:sz w:val="24"/>
          <w:szCs w:val="24"/>
        </w:rPr>
      </w:pPr>
      <w:r w:rsidRPr="005B188F">
        <w:rPr>
          <w:sz w:val="24"/>
          <w:szCs w:val="24"/>
        </w:rPr>
        <w:t>Describe strategies to deal with cyber-bullying situations.</w:t>
      </w:r>
    </w:p>
    <w:p w14:paraId="33F0A16F" w14:textId="77777777" w:rsidR="00786C75" w:rsidRDefault="00786C75" w:rsidP="00786C75">
      <w:pPr>
        <w:spacing w:after="0" w:line="240" w:lineRule="auto"/>
        <w:rPr>
          <w:sz w:val="24"/>
          <w:szCs w:val="24"/>
        </w:rPr>
      </w:pPr>
      <w:r w:rsidRPr="005B188F">
        <w:rPr>
          <w:sz w:val="24"/>
          <w:szCs w:val="24"/>
        </w:rPr>
        <w:t xml:space="preserve"> (6-12.S5C1 PO2)</w:t>
      </w:r>
    </w:p>
    <w:p w14:paraId="4719E3D7" w14:textId="77777777" w:rsidR="00786C75" w:rsidRPr="00487C96" w:rsidRDefault="00786C75" w:rsidP="00786C75">
      <w:pPr>
        <w:spacing w:after="0" w:line="240" w:lineRule="auto"/>
        <w:rPr>
          <w:sz w:val="24"/>
          <w:szCs w:val="24"/>
        </w:rPr>
      </w:pPr>
      <w:r w:rsidRPr="00487C96">
        <w:rPr>
          <w:sz w:val="24"/>
          <w:szCs w:val="24"/>
        </w:rPr>
        <w:t xml:space="preserve">Articulate and practice the school and district rules governing the use of digital tools as defined by school board policy and procedures. </w:t>
      </w:r>
    </w:p>
    <w:p w14:paraId="474686B2" w14:textId="77777777" w:rsidR="00786C75" w:rsidRPr="00487C96" w:rsidRDefault="00786C75" w:rsidP="00786C75">
      <w:pPr>
        <w:spacing w:after="0" w:line="240" w:lineRule="auto"/>
        <w:rPr>
          <w:sz w:val="24"/>
          <w:szCs w:val="24"/>
        </w:rPr>
      </w:pPr>
      <w:r w:rsidRPr="00487C96">
        <w:rPr>
          <w:sz w:val="24"/>
          <w:szCs w:val="24"/>
        </w:rPr>
        <w:t>(7-12 S5C1 PO3)</w:t>
      </w:r>
    </w:p>
    <w:p w14:paraId="316DE994" w14:textId="77777777" w:rsidR="00786C75" w:rsidRPr="005B188F" w:rsidRDefault="00786C75" w:rsidP="00786C75">
      <w:pPr>
        <w:spacing w:after="0" w:line="240" w:lineRule="auto"/>
        <w:rPr>
          <w:sz w:val="24"/>
          <w:szCs w:val="24"/>
        </w:rPr>
      </w:pPr>
      <w:bookmarkStart w:id="0" w:name="_GoBack"/>
      <w:bookmarkEnd w:id="0"/>
      <w:r w:rsidRPr="005B188F">
        <w:rPr>
          <w:sz w:val="24"/>
          <w:szCs w:val="24"/>
        </w:rPr>
        <w:t xml:space="preserve">Advocate and exhibit legal and ethical behavior when using technology. </w:t>
      </w:r>
    </w:p>
    <w:p w14:paraId="60A6ACD4" w14:textId="77777777" w:rsidR="00786C75" w:rsidRPr="005B188F" w:rsidRDefault="00786C75" w:rsidP="00786C75">
      <w:pPr>
        <w:spacing w:after="0" w:line="240" w:lineRule="auto"/>
        <w:rPr>
          <w:sz w:val="24"/>
          <w:szCs w:val="24"/>
        </w:rPr>
      </w:pPr>
      <w:r w:rsidRPr="005B188F">
        <w:rPr>
          <w:sz w:val="24"/>
          <w:szCs w:val="24"/>
        </w:rPr>
        <w:t>(6-12.S5C1PO6)</w:t>
      </w:r>
    </w:p>
    <w:p w14:paraId="75412797" w14:textId="77777777" w:rsidR="00786C75" w:rsidRPr="005B188F" w:rsidRDefault="00786C75" w:rsidP="00786C75">
      <w:pPr>
        <w:spacing w:after="0" w:line="240" w:lineRule="auto"/>
        <w:rPr>
          <w:sz w:val="24"/>
          <w:szCs w:val="24"/>
        </w:rPr>
      </w:pPr>
      <w:r w:rsidRPr="005B188F">
        <w:rPr>
          <w:sz w:val="24"/>
          <w:szCs w:val="24"/>
        </w:rPr>
        <w:t xml:space="preserve">Promote </w:t>
      </w:r>
      <w:r w:rsidRPr="005B188F">
        <w:rPr>
          <w:i/>
          <w:sz w:val="24"/>
          <w:szCs w:val="24"/>
        </w:rPr>
        <w:t>and exhibit digital</w:t>
      </w:r>
      <w:r w:rsidRPr="005B188F">
        <w:rPr>
          <w:sz w:val="24"/>
          <w:szCs w:val="24"/>
        </w:rPr>
        <w:t xml:space="preserve"> citizenship by consistently leading by example and advocating social and civic responsibility to others.</w:t>
      </w:r>
      <w:r w:rsidRPr="005B188F">
        <w:rPr>
          <w:sz w:val="24"/>
          <w:szCs w:val="24"/>
        </w:rPr>
        <w:br/>
        <w:t>(7-12 S5C2PO 1)</w:t>
      </w:r>
    </w:p>
    <w:p w14:paraId="5F98BF3E" w14:textId="77777777" w:rsidR="00786C75" w:rsidRPr="005B188F" w:rsidRDefault="00786C75" w:rsidP="00786C75">
      <w:pPr>
        <w:spacing w:after="0" w:line="240" w:lineRule="auto"/>
        <w:rPr>
          <w:b/>
          <w:sz w:val="24"/>
          <w:szCs w:val="24"/>
        </w:rPr>
      </w:pPr>
    </w:p>
    <w:p w14:paraId="01EDA33D" w14:textId="77777777" w:rsidR="00786C75" w:rsidRPr="005B188F" w:rsidRDefault="00786C75" w:rsidP="00786C75">
      <w:pPr>
        <w:spacing w:after="0" w:line="240" w:lineRule="auto"/>
        <w:rPr>
          <w:b/>
          <w:sz w:val="24"/>
          <w:szCs w:val="24"/>
        </w:rPr>
      </w:pPr>
      <w:r w:rsidRPr="005B188F">
        <w:rPr>
          <w:b/>
          <w:sz w:val="24"/>
          <w:szCs w:val="24"/>
        </w:rPr>
        <w:t>Key Ideas and Details</w:t>
      </w:r>
    </w:p>
    <w:p w14:paraId="149C1C5A" w14:textId="77777777" w:rsidR="00786C75" w:rsidRPr="005B188F" w:rsidRDefault="00786C75" w:rsidP="00786C75">
      <w:pPr>
        <w:spacing w:after="0" w:line="240" w:lineRule="auto"/>
        <w:rPr>
          <w:sz w:val="24"/>
          <w:szCs w:val="24"/>
        </w:rPr>
      </w:pPr>
      <w:r w:rsidRPr="005B188F">
        <w:rPr>
          <w:sz w:val="24"/>
          <w:szCs w:val="24"/>
        </w:rPr>
        <w:t>R.1 Read carefully to determine what the text says explicitly and to make logical inferences from it.</w:t>
      </w:r>
    </w:p>
    <w:p w14:paraId="43F85D39" w14:textId="77777777" w:rsidR="00786C75" w:rsidRPr="005B188F" w:rsidRDefault="00786C75" w:rsidP="00786C75">
      <w:pPr>
        <w:spacing w:after="0" w:line="240" w:lineRule="auto"/>
        <w:rPr>
          <w:b/>
          <w:sz w:val="24"/>
          <w:szCs w:val="24"/>
        </w:rPr>
      </w:pPr>
    </w:p>
    <w:p w14:paraId="2A1D2ADA" w14:textId="77777777" w:rsidR="00786C75" w:rsidRPr="005B188F" w:rsidRDefault="00786C75" w:rsidP="00786C75">
      <w:pPr>
        <w:spacing w:after="0" w:line="240" w:lineRule="auto"/>
        <w:rPr>
          <w:b/>
          <w:sz w:val="24"/>
          <w:szCs w:val="24"/>
        </w:rPr>
      </w:pPr>
      <w:r w:rsidRPr="005B188F">
        <w:rPr>
          <w:b/>
          <w:sz w:val="24"/>
          <w:szCs w:val="24"/>
        </w:rPr>
        <w:t>Integration of Knowledge and Ideas</w:t>
      </w:r>
    </w:p>
    <w:p w14:paraId="3C01AA30" w14:textId="77777777" w:rsidR="00786C75" w:rsidRPr="005B188F" w:rsidRDefault="00786C75" w:rsidP="00786C75">
      <w:pPr>
        <w:spacing w:after="0" w:line="240" w:lineRule="auto"/>
        <w:rPr>
          <w:sz w:val="24"/>
          <w:szCs w:val="24"/>
        </w:rPr>
      </w:pPr>
      <w:r w:rsidRPr="005B188F">
        <w:rPr>
          <w:sz w:val="24"/>
          <w:szCs w:val="24"/>
        </w:rPr>
        <w:t>R.7 Integrate and evaluate content presented in diverse media and formats, including visually and quantitatively, as well as in words.</w:t>
      </w:r>
    </w:p>
    <w:p w14:paraId="26EAC7BC" w14:textId="77777777" w:rsidR="00786C75" w:rsidRPr="005B188F" w:rsidRDefault="00786C75" w:rsidP="00786C75">
      <w:pPr>
        <w:spacing w:after="0" w:line="240" w:lineRule="auto"/>
        <w:rPr>
          <w:b/>
          <w:sz w:val="24"/>
          <w:szCs w:val="24"/>
        </w:rPr>
      </w:pPr>
    </w:p>
    <w:p w14:paraId="17FD380A" w14:textId="77777777" w:rsidR="00786C75" w:rsidRPr="005B188F" w:rsidRDefault="00786C75" w:rsidP="00786C75">
      <w:pPr>
        <w:spacing w:after="0" w:line="240" w:lineRule="auto"/>
        <w:rPr>
          <w:b/>
          <w:sz w:val="24"/>
          <w:szCs w:val="24"/>
        </w:rPr>
      </w:pPr>
      <w:r w:rsidRPr="005B188F">
        <w:rPr>
          <w:b/>
          <w:sz w:val="24"/>
          <w:szCs w:val="24"/>
        </w:rPr>
        <w:t>Comprehension and Collaboration</w:t>
      </w:r>
    </w:p>
    <w:p w14:paraId="685B88B5" w14:textId="77777777" w:rsidR="00786C75" w:rsidRPr="005B188F" w:rsidRDefault="00786C75" w:rsidP="00786C75">
      <w:pPr>
        <w:spacing w:after="0" w:line="240" w:lineRule="auto"/>
        <w:rPr>
          <w:sz w:val="24"/>
          <w:szCs w:val="24"/>
        </w:rPr>
      </w:pPr>
      <w:r w:rsidRPr="005B188F">
        <w:rPr>
          <w:sz w:val="24"/>
          <w:szCs w:val="24"/>
        </w:rPr>
        <w:t>SL.1 Prepare for and participate effectively in a range of conversations and collaborations with diverse partners, building on others’ ideas and expressing their own clearly and persuasively.</w:t>
      </w:r>
    </w:p>
    <w:p w14:paraId="1A9886FC" w14:textId="77777777" w:rsidR="00786C75" w:rsidRPr="005B188F" w:rsidRDefault="00786C75" w:rsidP="00786C75">
      <w:pPr>
        <w:spacing w:after="0" w:line="240" w:lineRule="auto"/>
        <w:rPr>
          <w:b/>
          <w:sz w:val="24"/>
          <w:szCs w:val="24"/>
        </w:rPr>
      </w:pPr>
    </w:p>
    <w:p w14:paraId="687F355B" w14:textId="77777777" w:rsidR="00786C75" w:rsidRPr="005B188F" w:rsidRDefault="00786C75" w:rsidP="00786C75">
      <w:pPr>
        <w:spacing w:after="0" w:line="240" w:lineRule="auto"/>
        <w:rPr>
          <w:b/>
          <w:sz w:val="24"/>
          <w:szCs w:val="24"/>
        </w:rPr>
      </w:pPr>
      <w:r w:rsidRPr="005B188F">
        <w:rPr>
          <w:b/>
          <w:sz w:val="24"/>
          <w:szCs w:val="24"/>
        </w:rPr>
        <w:t>Presentation of Knowledge and Ideas</w:t>
      </w:r>
    </w:p>
    <w:p w14:paraId="732ECCA8" w14:textId="77777777" w:rsidR="00786C75" w:rsidRPr="005B188F" w:rsidRDefault="00786C75" w:rsidP="00786C75">
      <w:pPr>
        <w:spacing w:after="0" w:line="240" w:lineRule="auto"/>
        <w:rPr>
          <w:sz w:val="24"/>
          <w:szCs w:val="24"/>
        </w:rPr>
      </w:pPr>
      <w:r w:rsidRPr="005B188F">
        <w:rPr>
          <w:sz w:val="24"/>
          <w:szCs w:val="24"/>
        </w:rPr>
        <w:t>SL.4 Present information, findings, and supporting evidence such that listeners can follow the line of reasoning and the organization, development, and style are appropriate to task, purpose, and audience.</w:t>
      </w:r>
    </w:p>
    <w:p w14:paraId="04AB58FE" w14:textId="77777777" w:rsidR="00DC7F18" w:rsidRPr="00DC7F18" w:rsidRDefault="00DC7F18" w:rsidP="00FC36B0">
      <w:pPr>
        <w:rPr>
          <w:sz w:val="24"/>
          <w:szCs w:val="24"/>
        </w:rPr>
      </w:pPr>
    </w:p>
    <w:sectPr w:rsidR="00DC7F18" w:rsidRPr="00DC7F18" w:rsidSect="00412D98">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B14D2" w14:textId="77777777" w:rsidR="00702125" w:rsidRDefault="00702125" w:rsidP="00DD3CC7">
      <w:pPr>
        <w:spacing w:after="0" w:line="240" w:lineRule="auto"/>
      </w:pPr>
      <w:r>
        <w:separator/>
      </w:r>
    </w:p>
  </w:endnote>
  <w:endnote w:type="continuationSeparator" w:id="0">
    <w:p w14:paraId="50427776" w14:textId="77777777" w:rsidR="00702125" w:rsidRDefault="0070212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5DA2" w14:textId="30E8E376"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3B2462">
      <w:rPr>
        <w:rFonts w:asciiTheme="majorHAnsi" w:eastAsiaTheme="majorEastAsia" w:hAnsiTheme="majorHAnsi" w:cstheme="majorBidi"/>
      </w:rPr>
      <w:t xml:space="preserve">December </w:t>
    </w:r>
    <w:r w:rsidR="00412D98">
      <w:rPr>
        <w:rFonts w:asciiTheme="majorHAnsi" w:eastAsiaTheme="majorEastAsia" w:hAnsiTheme="majorHAnsi" w:cstheme="majorBidi"/>
      </w:rPr>
      <w:t>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86C75" w:rsidRPr="00786C75">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21EF00E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33A25" w14:textId="77777777" w:rsidR="00702125" w:rsidRDefault="00702125" w:rsidP="00DD3CC7">
      <w:pPr>
        <w:spacing w:after="0" w:line="240" w:lineRule="auto"/>
      </w:pPr>
      <w:r>
        <w:separator/>
      </w:r>
    </w:p>
  </w:footnote>
  <w:footnote w:type="continuationSeparator" w:id="0">
    <w:p w14:paraId="39EA9260" w14:textId="77777777" w:rsidR="00702125" w:rsidRDefault="0070212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07CF2"/>
    <w:multiLevelType w:val="hybridMultilevel"/>
    <w:tmpl w:val="86AA8AC8"/>
    <w:lvl w:ilvl="0" w:tplc="8A704E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E7886"/>
    <w:multiLevelType w:val="hybridMultilevel"/>
    <w:tmpl w:val="EDEE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0D2B65"/>
    <w:multiLevelType w:val="hybridMultilevel"/>
    <w:tmpl w:val="DEBA1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81C6B52"/>
    <w:multiLevelType w:val="hybridMultilevel"/>
    <w:tmpl w:val="D076F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005949"/>
    <w:multiLevelType w:val="hybridMultilevel"/>
    <w:tmpl w:val="1F86A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F26204"/>
    <w:multiLevelType w:val="hybridMultilevel"/>
    <w:tmpl w:val="199E4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25"/>
    <w:rsid w:val="00034C59"/>
    <w:rsid w:val="00035E36"/>
    <w:rsid w:val="000B002E"/>
    <w:rsid w:val="00154CB5"/>
    <w:rsid w:val="001B57D3"/>
    <w:rsid w:val="00211499"/>
    <w:rsid w:val="00237F85"/>
    <w:rsid w:val="00254149"/>
    <w:rsid w:val="0028009B"/>
    <w:rsid w:val="003726EE"/>
    <w:rsid w:val="00385E63"/>
    <w:rsid w:val="003965E1"/>
    <w:rsid w:val="003B2462"/>
    <w:rsid w:val="003E05B2"/>
    <w:rsid w:val="00412D98"/>
    <w:rsid w:val="00415DB8"/>
    <w:rsid w:val="004208AB"/>
    <w:rsid w:val="00492C5A"/>
    <w:rsid w:val="00496462"/>
    <w:rsid w:val="004C78EF"/>
    <w:rsid w:val="00580D73"/>
    <w:rsid w:val="005C3A00"/>
    <w:rsid w:val="005D237A"/>
    <w:rsid w:val="005F3807"/>
    <w:rsid w:val="0061341C"/>
    <w:rsid w:val="00644757"/>
    <w:rsid w:val="006516D0"/>
    <w:rsid w:val="00686A72"/>
    <w:rsid w:val="006965CE"/>
    <w:rsid w:val="00702125"/>
    <w:rsid w:val="007810C6"/>
    <w:rsid w:val="00786C75"/>
    <w:rsid w:val="008874DA"/>
    <w:rsid w:val="008B0F51"/>
    <w:rsid w:val="00917474"/>
    <w:rsid w:val="00AC5A72"/>
    <w:rsid w:val="00B17DB5"/>
    <w:rsid w:val="00B93E50"/>
    <w:rsid w:val="00BA1AFE"/>
    <w:rsid w:val="00C05797"/>
    <w:rsid w:val="00C64ADB"/>
    <w:rsid w:val="00C73F59"/>
    <w:rsid w:val="00D14C82"/>
    <w:rsid w:val="00D8375C"/>
    <w:rsid w:val="00DC7F18"/>
    <w:rsid w:val="00DD3CC7"/>
    <w:rsid w:val="00E216E7"/>
    <w:rsid w:val="00F038BE"/>
    <w:rsid w:val="00F15DFC"/>
    <w:rsid w:val="00F21F11"/>
    <w:rsid w:val="00F659E9"/>
    <w:rsid w:val="00FC36B0"/>
    <w:rsid w:val="00FD115E"/>
    <w:rsid w:val="00FE055D"/>
    <w:rsid w:val="00FF0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1B98"/>
  <w15:docId w15:val="{5AFBFED2-F800-49C8-AA80-79B31FA4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08A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208AB"/>
    <w:rPr>
      <w:color w:val="0000FF" w:themeColor="hyperlink"/>
      <w:u w:val="single"/>
    </w:rPr>
  </w:style>
  <w:style w:type="paragraph" w:styleId="ListParagraph">
    <w:name w:val="List Paragraph"/>
    <w:basedOn w:val="Normal"/>
    <w:uiPriority w:val="34"/>
    <w:qFormat/>
    <w:rsid w:val="004208AB"/>
    <w:pPr>
      <w:ind w:left="720"/>
      <w:contextualSpacing/>
    </w:pPr>
  </w:style>
  <w:style w:type="character" w:styleId="FollowedHyperlink">
    <w:name w:val="FollowedHyperlink"/>
    <w:basedOn w:val="DefaultParagraphFont"/>
    <w:uiPriority w:val="99"/>
    <w:semiHidden/>
    <w:unhideWhenUsed/>
    <w:rsid w:val="004208AB"/>
    <w:rPr>
      <w:color w:val="800080" w:themeColor="followedHyperlink"/>
      <w:u w:val="single"/>
    </w:rPr>
  </w:style>
  <w:style w:type="character" w:styleId="CommentReference">
    <w:name w:val="annotation reference"/>
    <w:basedOn w:val="DefaultParagraphFont"/>
    <w:uiPriority w:val="99"/>
    <w:semiHidden/>
    <w:unhideWhenUsed/>
    <w:rsid w:val="008B0F51"/>
    <w:rPr>
      <w:sz w:val="16"/>
      <w:szCs w:val="16"/>
    </w:rPr>
  </w:style>
  <w:style w:type="paragraph" w:styleId="CommentText">
    <w:name w:val="annotation text"/>
    <w:basedOn w:val="Normal"/>
    <w:link w:val="CommentTextChar"/>
    <w:uiPriority w:val="99"/>
    <w:semiHidden/>
    <w:unhideWhenUsed/>
    <w:rsid w:val="008B0F51"/>
    <w:pPr>
      <w:spacing w:line="240" w:lineRule="auto"/>
    </w:pPr>
    <w:rPr>
      <w:sz w:val="20"/>
      <w:szCs w:val="20"/>
    </w:rPr>
  </w:style>
  <w:style w:type="character" w:customStyle="1" w:styleId="CommentTextChar">
    <w:name w:val="Comment Text Char"/>
    <w:basedOn w:val="DefaultParagraphFont"/>
    <w:link w:val="CommentText"/>
    <w:uiPriority w:val="99"/>
    <w:semiHidden/>
    <w:rsid w:val="008B0F51"/>
    <w:rPr>
      <w:sz w:val="20"/>
      <w:szCs w:val="20"/>
    </w:rPr>
  </w:style>
  <w:style w:type="paragraph" w:styleId="CommentSubject">
    <w:name w:val="annotation subject"/>
    <w:basedOn w:val="CommentText"/>
    <w:next w:val="CommentText"/>
    <w:link w:val="CommentSubjectChar"/>
    <w:uiPriority w:val="99"/>
    <w:semiHidden/>
    <w:unhideWhenUsed/>
    <w:rsid w:val="008B0F51"/>
    <w:rPr>
      <w:b/>
      <w:bCs/>
    </w:rPr>
  </w:style>
  <w:style w:type="character" w:customStyle="1" w:styleId="CommentSubjectChar">
    <w:name w:val="Comment Subject Char"/>
    <w:basedOn w:val="CommentTextChar"/>
    <w:link w:val="CommentSubject"/>
    <w:uiPriority w:val="99"/>
    <w:semiHidden/>
    <w:rsid w:val="008B0F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921">
      <w:bodyDiv w:val="1"/>
      <w:marLeft w:val="0"/>
      <w:marRight w:val="0"/>
      <w:marTop w:val="0"/>
      <w:marBottom w:val="0"/>
      <w:divBdr>
        <w:top w:val="none" w:sz="0" w:space="0" w:color="auto"/>
        <w:left w:val="none" w:sz="0" w:space="0" w:color="auto"/>
        <w:bottom w:val="none" w:sz="0" w:space="0" w:color="auto"/>
        <w:right w:val="none" w:sz="0" w:space="0" w:color="auto"/>
      </w:divBdr>
      <w:divsChild>
        <w:div w:id="1758742419">
          <w:marLeft w:val="547"/>
          <w:marRight w:val="0"/>
          <w:marTop w:val="400"/>
          <w:marBottom w:val="0"/>
          <w:divBdr>
            <w:top w:val="none" w:sz="0" w:space="0" w:color="auto"/>
            <w:left w:val="none" w:sz="0" w:space="0" w:color="auto"/>
            <w:bottom w:val="none" w:sz="0" w:space="0" w:color="auto"/>
            <w:right w:val="none" w:sz="0" w:space="0" w:color="auto"/>
          </w:divBdr>
        </w:div>
      </w:divsChild>
    </w:div>
    <w:div w:id="278535125">
      <w:bodyDiv w:val="1"/>
      <w:marLeft w:val="0"/>
      <w:marRight w:val="0"/>
      <w:marTop w:val="0"/>
      <w:marBottom w:val="0"/>
      <w:divBdr>
        <w:top w:val="none" w:sz="0" w:space="0" w:color="auto"/>
        <w:left w:val="none" w:sz="0" w:space="0" w:color="auto"/>
        <w:bottom w:val="none" w:sz="0" w:space="0" w:color="auto"/>
        <w:right w:val="none" w:sz="0" w:space="0" w:color="auto"/>
      </w:divBdr>
    </w:div>
    <w:div w:id="735595395">
      <w:bodyDiv w:val="1"/>
      <w:marLeft w:val="0"/>
      <w:marRight w:val="0"/>
      <w:marTop w:val="0"/>
      <w:marBottom w:val="0"/>
      <w:divBdr>
        <w:top w:val="none" w:sz="0" w:space="0" w:color="auto"/>
        <w:left w:val="none" w:sz="0" w:space="0" w:color="auto"/>
        <w:bottom w:val="none" w:sz="0" w:space="0" w:color="auto"/>
        <w:right w:val="none" w:sz="0" w:space="0" w:color="auto"/>
      </w:divBdr>
      <w:divsChild>
        <w:div w:id="2095936354">
          <w:marLeft w:val="45"/>
          <w:marRight w:val="45"/>
          <w:marTop w:val="15"/>
          <w:marBottom w:val="0"/>
          <w:divBdr>
            <w:top w:val="none" w:sz="0" w:space="0" w:color="auto"/>
            <w:left w:val="none" w:sz="0" w:space="0" w:color="auto"/>
            <w:bottom w:val="none" w:sz="0" w:space="0" w:color="auto"/>
            <w:right w:val="none" w:sz="0" w:space="0" w:color="auto"/>
          </w:divBdr>
          <w:divsChild>
            <w:div w:id="11825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mediaguard.com/states/sexting_laws_arizona.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obilemediaguard.com/states/sexting_laws_arizon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Academy%20Lesson%20Template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475</TotalTime>
  <Pages>6</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16</cp:revision>
  <dcterms:created xsi:type="dcterms:W3CDTF">2017-12-01T16:50:00Z</dcterms:created>
  <dcterms:modified xsi:type="dcterms:W3CDTF">2018-02-20T17:23:00Z</dcterms:modified>
</cp:coreProperties>
</file>