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0A72AD0" w14:textId="77777777" w:rsidR="00D525BC" w:rsidRPr="00DC7F18" w:rsidRDefault="00713333" w:rsidP="00DD3CC7">
      <w:pPr>
        <w:jc w:val="center"/>
        <w:rPr>
          <w:sz w:val="24"/>
          <w:szCs w:val="24"/>
        </w:rPr>
      </w:pPr>
      <w:r>
        <w:rPr>
          <w:sz w:val="24"/>
          <w:szCs w:val="24"/>
        </w:rPr>
        <w:t xml:space="preserve"> </w:t>
      </w:r>
      <w:r w:rsidR="00DD3CC7" w:rsidRPr="00DC7F18">
        <w:rPr>
          <w:rFonts w:cs="Tahoma"/>
          <w:b/>
          <w:noProof/>
          <w:sz w:val="24"/>
          <w:szCs w:val="24"/>
        </w:rPr>
        <w:drawing>
          <wp:inline distT="0" distB="0" distL="0" distR="0" wp14:anchorId="7C98DB5C" wp14:editId="0F245794">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8221FFE"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17076">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032101E" w14:textId="77777777" w:rsidR="00DD3CC7" w:rsidRPr="00DC7F18" w:rsidRDefault="00DD3CC7" w:rsidP="00DD3CC7">
      <w:pPr>
        <w:spacing w:after="0" w:line="240" w:lineRule="auto"/>
        <w:jc w:val="center"/>
        <w:rPr>
          <w:rFonts w:eastAsia="Calibri" w:cs="Calibri"/>
          <w:b/>
          <w:bCs/>
          <w:sz w:val="24"/>
          <w:szCs w:val="24"/>
          <w:u w:val="single"/>
        </w:rPr>
      </w:pPr>
    </w:p>
    <w:p w14:paraId="5BA120C2"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217076">
        <w:rPr>
          <w:rFonts w:eastAsia="Calibri" w:cs="Calibri"/>
          <w:b/>
          <w:bCs/>
          <w:sz w:val="24"/>
          <w:szCs w:val="24"/>
        </w:rPr>
        <w:t>Cyber Decisions</w:t>
      </w:r>
      <w:r>
        <w:rPr>
          <w:rFonts w:eastAsia="Calibri" w:cs="Calibri"/>
          <w:b/>
          <w:bCs/>
          <w:sz w:val="24"/>
          <w:szCs w:val="24"/>
        </w:rPr>
        <w:t>”</w:t>
      </w:r>
      <w:r w:rsidR="00DD3CC7" w:rsidRPr="00DC7F18">
        <w:rPr>
          <w:rFonts w:eastAsia="Calibri" w:cs="Calibri"/>
          <w:b/>
          <w:bCs/>
          <w:sz w:val="24"/>
          <w:szCs w:val="24"/>
        </w:rPr>
        <w:t>: Academy</w:t>
      </w:r>
    </w:p>
    <w:p w14:paraId="4F728A24" w14:textId="77777777" w:rsidR="00DD3CC7" w:rsidRPr="00DC7F18" w:rsidRDefault="00217076" w:rsidP="00DD3CC7">
      <w:pPr>
        <w:spacing w:after="0" w:line="240" w:lineRule="auto"/>
        <w:jc w:val="center"/>
        <w:rPr>
          <w:rFonts w:eastAsia="Calibri" w:cs="Calibri"/>
          <w:bCs/>
          <w:sz w:val="24"/>
          <w:szCs w:val="24"/>
        </w:rPr>
      </w:pPr>
      <w:r>
        <w:rPr>
          <w:rFonts w:eastAsia="Calibri" w:cs="Calibri"/>
          <w:bCs/>
          <w:sz w:val="24"/>
          <w:szCs w:val="24"/>
        </w:rPr>
        <w:t>(Middle/High School)</w:t>
      </w:r>
    </w:p>
    <w:p w14:paraId="782A74D8" w14:textId="77777777" w:rsidR="00DD3CC7" w:rsidRPr="00DC7F18" w:rsidRDefault="00217076"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To Join or Not to Join</w:t>
      </w:r>
      <w:r w:rsidR="00DD3CC7" w:rsidRPr="00DC7F18">
        <w:rPr>
          <w:rFonts w:eastAsia="Calibri" w:cs="Tahoma"/>
          <w:b/>
          <w:bCs/>
          <w:sz w:val="24"/>
          <w:szCs w:val="24"/>
        </w:rPr>
        <w:t xml:space="preserve"> </w:t>
      </w:r>
      <w:r w:rsidR="00DC7F18">
        <w:rPr>
          <w:rFonts w:eastAsia="Calibri" w:cs="Tahoma"/>
          <w:b/>
          <w:bCs/>
          <w:sz w:val="24"/>
          <w:szCs w:val="24"/>
        </w:rPr>
        <w:t>Lesson Plan</w:t>
      </w:r>
    </w:p>
    <w:p w14:paraId="74272B4D" w14:textId="0E5C919F" w:rsidR="00BA1AFE" w:rsidRDefault="00B71EE2" w:rsidP="00F92B47">
      <w:pPr>
        <w:spacing w:after="0" w:line="240" w:lineRule="auto"/>
        <w:jc w:val="center"/>
        <w:rPr>
          <w:rFonts w:eastAsia="Calibri" w:cs="Calibri"/>
          <w:bCs/>
          <w:i/>
          <w:sz w:val="24"/>
          <w:szCs w:val="24"/>
        </w:rPr>
      </w:pPr>
      <w:r>
        <w:rPr>
          <w:rFonts w:eastAsia="Calibri" w:cs="Calibri"/>
          <w:bCs/>
          <w:i/>
          <w:sz w:val="24"/>
          <w:szCs w:val="24"/>
        </w:rPr>
        <w:t>A</w:t>
      </w:r>
      <w:r w:rsidR="00F92B47" w:rsidRPr="00F92B47">
        <w:rPr>
          <w:rFonts w:eastAsia="Calibri" w:cs="Calibri"/>
          <w:bCs/>
          <w:i/>
          <w:sz w:val="24"/>
          <w:szCs w:val="24"/>
        </w:rPr>
        <w:t xml:space="preserve">dministrator </w:t>
      </w:r>
      <w:r>
        <w:rPr>
          <w:rFonts w:eastAsia="Calibri" w:cs="Calibri"/>
          <w:bCs/>
          <w:i/>
          <w:sz w:val="24"/>
          <w:szCs w:val="24"/>
        </w:rPr>
        <w:t xml:space="preserve">written </w:t>
      </w:r>
      <w:r w:rsidR="00F92B47" w:rsidRPr="00F92B47">
        <w:rPr>
          <w:rFonts w:eastAsia="Calibri" w:cs="Calibri"/>
          <w:bCs/>
          <w:i/>
          <w:sz w:val="24"/>
          <w:szCs w:val="24"/>
        </w:rPr>
        <w:t xml:space="preserve">approval </w:t>
      </w:r>
      <w:r>
        <w:rPr>
          <w:rFonts w:eastAsia="Calibri" w:cs="Calibri"/>
          <w:bCs/>
          <w:i/>
          <w:sz w:val="24"/>
          <w:szCs w:val="24"/>
        </w:rPr>
        <w:t xml:space="preserve">must be obtained </w:t>
      </w:r>
      <w:r w:rsidR="00F92B47" w:rsidRPr="00F92B47">
        <w:rPr>
          <w:rFonts w:eastAsia="Calibri" w:cs="Calibri"/>
          <w:bCs/>
          <w:i/>
          <w:sz w:val="24"/>
          <w:szCs w:val="24"/>
        </w:rPr>
        <w:t>prior to implementing</w:t>
      </w:r>
      <w:r>
        <w:rPr>
          <w:rFonts w:eastAsia="Calibri" w:cs="Calibri"/>
          <w:bCs/>
          <w:i/>
          <w:sz w:val="24"/>
          <w:szCs w:val="24"/>
        </w:rPr>
        <w:t xml:space="preserve"> this lesson.</w:t>
      </w:r>
    </w:p>
    <w:p w14:paraId="1C108E66" w14:textId="77777777" w:rsidR="00F92B47" w:rsidRPr="00DC7F18" w:rsidRDefault="00F92B47" w:rsidP="00F92B47">
      <w:pPr>
        <w:spacing w:after="0" w:line="240" w:lineRule="auto"/>
        <w:jc w:val="center"/>
        <w:rPr>
          <w:rFonts w:eastAsia="Calibri" w:cs="Calibri"/>
          <w:b/>
          <w:bCs/>
          <w:sz w:val="24"/>
          <w:szCs w:val="24"/>
        </w:rPr>
      </w:pPr>
    </w:p>
    <w:p w14:paraId="1DB50E21" w14:textId="77777777" w:rsidR="00DD3CC7" w:rsidRDefault="00DD3CC7" w:rsidP="00756542">
      <w:pPr>
        <w:spacing w:after="0" w:line="240" w:lineRule="auto"/>
        <w:rPr>
          <w:rFonts w:eastAsia="Calibri" w:cs="Calibri"/>
          <w:b/>
          <w:bCs/>
          <w:sz w:val="24"/>
          <w:szCs w:val="24"/>
        </w:rPr>
      </w:pPr>
      <w:r w:rsidRPr="00DC7F18">
        <w:rPr>
          <w:rFonts w:eastAsia="Calibri" w:cs="Calibri"/>
          <w:b/>
          <w:bCs/>
          <w:sz w:val="24"/>
          <w:szCs w:val="24"/>
        </w:rPr>
        <w:t xml:space="preserve">Objectives:  Students will </w:t>
      </w:r>
      <w:r w:rsidR="00756542">
        <w:rPr>
          <w:rFonts w:eastAsia="Calibri" w:cs="Calibri"/>
          <w:b/>
          <w:bCs/>
          <w:sz w:val="24"/>
          <w:szCs w:val="24"/>
        </w:rPr>
        <w:t>…</w:t>
      </w:r>
    </w:p>
    <w:p w14:paraId="45EBC3DB" w14:textId="77777777" w:rsidR="00756542" w:rsidRDefault="0058279E" w:rsidP="00B05B68">
      <w:pPr>
        <w:pStyle w:val="ListParagraph"/>
        <w:numPr>
          <w:ilvl w:val="0"/>
          <w:numId w:val="12"/>
        </w:numPr>
        <w:spacing w:after="0" w:line="240" w:lineRule="auto"/>
        <w:rPr>
          <w:rFonts w:eastAsia="Calibri" w:cs="Calibri"/>
          <w:bCs/>
          <w:sz w:val="24"/>
          <w:szCs w:val="24"/>
        </w:rPr>
      </w:pPr>
      <w:r>
        <w:rPr>
          <w:rFonts w:eastAsia="Calibri" w:cs="Calibri"/>
          <w:bCs/>
          <w:sz w:val="24"/>
          <w:szCs w:val="24"/>
        </w:rPr>
        <w:t>Consider the attributes of an upstanding person</w:t>
      </w:r>
    </w:p>
    <w:p w14:paraId="00C5876C" w14:textId="77777777" w:rsidR="0058279E" w:rsidRDefault="0058279E" w:rsidP="00B05B68">
      <w:pPr>
        <w:pStyle w:val="ListParagraph"/>
        <w:numPr>
          <w:ilvl w:val="0"/>
          <w:numId w:val="12"/>
        </w:numPr>
        <w:spacing w:after="0" w:line="240" w:lineRule="auto"/>
        <w:rPr>
          <w:rFonts w:eastAsia="Calibri" w:cs="Calibri"/>
          <w:bCs/>
          <w:sz w:val="24"/>
          <w:szCs w:val="24"/>
        </w:rPr>
      </w:pPr>
      <w:r>
        <w:rPr>
          <w:rFonts w:eastAsia="Calibri" w:cs="Calibri"/>
          <w:bCs/>
          <w:sz w:val="24"/>
          <w:szCs w:val="24"/>
        </w:rPr>
        <w:t xml:space="preserve">Practice deciding to join a group post or not as an </w:t>
      </w:r>
      <w:proofErr w:type="spellStart"/>
      <w:r>
        <w:rPr>
          <w:rFonts w:eastAsia="Calibri" w:cs="Calibri"/>
          <w:bCs/>
          <w:sz w:val="24"/>
          <w:szCs w:val="24"/>
        </w:rPr>
        <w:t>upstander</w:t>
      </w:r>
      <w:proofErr w:type="spellEnd"/>
    </w:p>
    <w:p w14:paraId="34E8EC10" w14:textId="77777777" w:rsidR="0058279E" w:rsidRPr="00756542" w:rsidRDefault="0058279E" w:rsidP="00B05B68">
      <w:pPr>
        <w:pStyle w:val="ListParagraph"/>
        <w:numPr>
          <w:ilvl w:val="0"/>
          <w:numId w:val="12"/>
        </w:numPr>
        <w:spacing w:after="0" w:line="240" w:lineRule="auto"/>
        <w:rPr>
          <w:rFonts w:eastAsia="Calibri" w:cs="Calibri"/>
          <w:bCs/>
          <w:sz w:val="24"/>
          <w:szCs w:val="24"/>
        </w:rPr>
      </w:pPr>
      <w:r>
        <w:rPr>
          <w:rFonts w:eastAsia="Calibri" w:cs="Calibri"/>
          <w:bCs/>
          <w:sz w:val="24"/>
          <w:szCs w:val="24"/>
        </w:rPr>
        <w:t>Illustrate rules for joining in group posts or not</w:t>
      </w:r>
    </w:p>
    <w:p w14:paraId="66B4F3A2" w14:textId="77777777" w:rsidR="00DD3CC7" w:rsidRPr="00DC7F18" w:rsidRDefault="00DD3CC7" w:rsidP="00DD3CC7">
      <w:pPr>
        <w:spacing w:after="0"/>
        <w:rPr>
          <w:rFonts w:eastAsia="Calibri" w:cs="Calibri"/>
          <w:b/>
          <w:bCs/>
          <w:sz w:val="24"/>
          <w:szCs w:val="24"/>
        </w:rPr>
      </w:pPr>
    </w:p>
    <w:p w14:paraId="46F380AE"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069C67E2" w14:textId="77777777" w:rsidR="00DD3CC7" w:rsidRDefault="00412D98" w:rsidP="00B05B68">
      <w:pPr>
        <w:numPr>
          <w:ilvl w:val="0"/>
          <w:numId w:val="1"/>
        </w:numPr>
        <w:spacing w:after="0"/>
        <w:rPr>
          <w:rFonts w:eastAsia="Calibri" w:cs="Calibri"/>
          <w:sz w:val="24"/>
          <w:szCs w:val="24"/>
        </w:rPr>
      </w:pPr>
      <w:r>
        <w:rPr>
          <w:rFonts w:eastAsia="Calibri" w:cs="Calibri"/>
          <w:sz w:val="24"/>
          <w:szCs w:val="24"/>
        </w:rPr>
        <w:t>Large paper and markers for each group</w:t>
      </w:r>
    </w:p>
    <w:p w14:paraId="394A0652" w14:textId="30F9EFE0" w:rsidR="00713333" w:rsidRDefault="00713333" w:rsidP="00B05B68">
      <w:pPr>
        <w:numPr>
          <w:ilvl w:val="0"/>
          <w:numId w:val="1"/>
        </w:numPr>
        <w:spacing w:after="0"/>
        <w:rPr>
          <w:rFonts w:eastAsia="Calibri" w:cs="Calibri"/>
          <w:sz w:val="24"/>
          <w:szCs w:val="24"/>
        </w:rPr>
      </w:pPr>
      <w:r>
        <w:rPr>
          <w:rFonts w:eastAsia="Calibri" w:cs="Calibri"/>
          <w:sz w:val="24"/>
          <w:szCs w:val="24"/>
        </w:rPr>
        <w:t xml:space="preserve">Two signs:  </w:t>
      </w:r>
      <w:r w:rsidR="00C35546">
        <w:rPr>
          <w:rFonts w:eastAsia="Calibri" w:cs="Calibri"/>
          <w:sz w:val="24"/>
          <w:szCs w:val="24"/>
        </w:rPr>
        <w:t>‘</w:t>
      </w:r>
      <w:r w:rsidR="00D46A79">
        <w:rPr>
          <w:rFonts w:eastAsia="Calibri" w:cs="Calibri"/>
          <w:sz w:val="24"/>
          <w:szCs w:val="24"/>
        </w:rPr>
        <w:t xml:space="preserve"> To </w:t>
      </w:r>
      <w:r>
        <w:rPr>
          <w:rFonts w:eastAsia="Calibri" w:cs="Calibri"/>
          <w:sz w:val="24"/>
          <w:szCs w:val="24"/>
        </w:rPr>
        <w:t>JOIN</w:t>
      </w:r>
      <w:r w:rsidR="00C35546">
        <w:rPr>
          <w:rFonts w:eastAsia="Calibri" w:cs="Calibri"/>
          <w:sz w:val="24"/>
          <w:szCs w:val="24"/>
        </w:rPr>
        <w:t>’</w:t>
      </w:r>
      <w:r>
        <w:rPr>
          <w:rFonts w:eastAsia="Calibri" w:cs="Calibri"/>
          <w:sz w:val="24"/>
          <w:szCs w:val="24"/>
        </w:rPr>
        <w:t xml:space="preserve"> and </w:t>
      </w:r>
      <w:r w:rsidR="00C35546">
        <w:rPr>
          <w:rFonts w:eastAsia="Calibri" w:cs="Calibri"/>
          <w:sz w:val="24"/>
          <w:szCs w:val="24"/>
        </w:rPr>
        <w:t>‘</w:t>
      </w:r>
      <w:r>
        <w:rPr>
          <w:rFonts w:eastAsia="Calibri" w:cs="Calibri"/>
          <w:sz w:val="24"/>
          <w:szCs w:val="24"/>
        </w:rPr>
        <w:t>NOT TO JOIN</w:t>
      </w:r>
      <w:r w:rsidR="00C35546">
        <w:rPr>
          <w:rFonts w:eastAsia="Calibri" w:cs="Calibri"/>
          <w:sz w:val="24"/>
          <w:szCs w:val="24"/>
        </w:rPr>
        <w:t>’</w:t>
      </w:r>
    </w:p>
    <w:p w14:paraId="67E13A9F" w14:textId="77777777" w:rsidR="00713333" w:rsidRDefault="00831290" w:rsidP="00B05B68">
      <w:pPr>
        <w:numPr>
          <w:ilvl w:val="0"/>
          <w:numId w:val="1"/>
        </w:numPr>
        <w:spacing w:after="0"/>
        <w:rPr>
          <w:rFonts w:eastAsia="Calibri" w:cs="Calibri"/>
          <w:sz w:val="24"/>
          <w:szCs w:val="24"/>
        </w:rPr>
      </w:pPr>
      <w:r w:rsidRPr="000061F7">
        <w:rPr>
          <w:sz w:val="24"/>
          <w:szCs w:val="24"/>
        </w:rPr>
        <w:t>Projector/Screen and Internet access</w:t>
      </w:r>
      <w:r w:rsidR="00756542" w:rsidRPr="000061F7">
        <w:rPr>
          <w:sz w:val="24"/>
          <w:szCs w:val="24"/>
        </w:rPr>
        <w:t xml:space="preserve"> to play video: </w:t>
      </w:r>
      <w:r w:rsidRPr="000061F7">
        <w:rPr>
          <w:sz w:val="24"/>
          <w:szCs w:val="24"/>
        </w:rPr>
        <w:t>“Can’t Take it Back”</w:t>
      </w:r>
      <w:r>
        <w:t xml:space="preserve"> </w:t>
      </w:r>
      <w:hyperlink r:id="rId8" w:history="1">
        <w:r w:rsidR="00713333" w:rsidRPr="00AB5EF0">
          <w:rPr>
            <w:rStyle w:val="Hyperlink"/>
            <w:rFonts w:eastAsia="Calibri" w:cs="Calibri"/>
            <w:sz w:val="24"/>
            <w:szCs w:val="24"/>
          </w:rPr>
          <w:t>https://www.netsmartz.org/RealLifeStories/CantTakeItBack</w:t>
        </w:r>
      </w:hyperlink>
      <w:r w:rsidR="00713333">
        <w:rPr>
          <w:rFonts w:eastAsia="Calibri" w:cs="Calibri"/>
          <w:sz w:val="24"/>
          <w:szCs w:val="24"/>
        </w:rPr>
        <w:t xml:space="preserve"> </w:t>
      </w:r>
    </w:p>
    <w:p w14:paraId="4692E6DD" w14:textId="77777777" w:rsidR="00DD3CC7" w:rsidRPr="00DC7F18" w:rsidRDefault="00DD3CC7" w:rsidP="00DD3CC7">
      <w:pPr>
        <w:spacing w:after="0"/>
        <w:rPr>
          <w:rFonts w:eastAsia="Calibri" w:cs="Calibri"/>
          <w:b/>
          <w:bCs/>
          <w:sz w:val="24"/>
          <w:szCs w:val="24"/>
        </w:rPr>
      </w:pPr>
    </w:p>
    <w:p w14:paraId="0CAF84DB"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FC36B0" w:rsidRPr="00FC36B0">
        <w:rPr>
          <w:rFonts w:eastAsia="Calibri" w:cs="Calibri"/>
          <w:bCs/>
          <w:sz w:val="24"/>
          <w:szCs w:val="24"/>
        </w:rPr>
        <w:t>50 Minutes</w:t>
      </w:r>
    </w:p>
    <w:p w14:paraId="44886D7F" w14:textId="77777777" w:rsidR="00DD3CC7" w:rsidRPr="00DC7F18" w:rsidRDefault="00DD3CC7" w:rsidP="00DD3CC7">
      <w:pPr>
        <w:spacing w:after="0"/>
        <w:rPr>
          <w:rFonts w:eastAsia="Calibri" w:cs="Calibri"/>
          <w:b/>
          <w:bCs/>
          <w:sz w:val="24"/>
          <w:szCs w:val="24"/>
        </w:rPr>
      </w:pPr>
    </w:p>
    <w:p w14:paraId="40DD73DC"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58279E">
        <w:rPr>
          <w:rFonts w:eastAsia="Calibri" w:cs="Calibri"/>
          <w:b/>
          <w:bCs/>
          <w:sz w:val="24"/>
          <w:szCs w:val="24"/>
        </w:rPr>
        <w:t>Upstanding Attributes</w:t>
      </w:r>
    </w:p>
    <w:p w14:paraId="0AB286C8" w14:textId="77777777" w:rsidR="00580D73" w:rsidRPr="00713333"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students into small groups of 4 or 5 students </w:t>
      </w:r>
      <w:r>
        <w:rPr>
          <w:rFonts w:eastAsia="Calibri" w:cs="Tahoma"/>
          <w:bCs/>
          <w:sz w:val="24"/>
          <w:szCs w:val="24"/>
        </w:rPr>
        <w:t xml:space="preserve">in </w:t>
      </w:r>
      <w:r w:rsidRPr="00837E24">
        <w:rPr>
          <w:rFonts w:eastAsia="Calibri" w:cs="Tahoma"/>
          <w:bCs/>
          <w:sz w:val="24"/>
          <w:szCs w:val="24"/>
        </w:rPr>
        <w:t>each.</w:t>
      </w:r>
      <w:r w:rsidR="00FC36B0">
        <w:rPr>
          <w:rFonts w:eastAsia="Calibri" w:cs="Tahoma"/>
          <w:bCs/>
          <w:sz w:val="24"/>
          <w:szCs w:val="24"/>
        </w:rPr>
        <w:t xml:space="preserve"> Provide large paper and markers for each group.</w:t>
      </w:r>
    </w:p>
    <w:p w14:paraId="7DE9618C" w14:textId="77777777" w:rsidR="00713333" w:rsidRPr="00713333" w:rsidRDefault="00713333"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Ask the students to think about a person in their life they would call an ‘Upstanding Person’ and why.  Instruct the students to share with the person next to them.</w:t>
      </w:r>
    </w:p>
    <w:p w14:paraId="7D502F37" w14:textId="5B7AA4D4" w:rsidR="00713333" w:rsidRPr="00713333" w:rsidRDefault="00713333"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After the students exchange information with a peer, as </w:t>
      </w:r>
      <w:r w:rsidR="00D10217">
        <w:rPr>
          <w:rFonts w:eastAsia="Calibri" w:cs="Tahoma"/>
          <w:bCs/>
          <w:sz w:val="24"/>
          <w:szCs w:val="24"/>
        </w:rPr>
        <w:t xml:space="preserve">the </w:t>
      </w:r>
      <w:r>
        <w:rPr>
          <w:rFonts w:eastAsia="Calibri" w:cs="Tahoma"/>
          <w:bCs/>
          <w:sz w:val="24"/>
          <w:szCs w:val="24"/>
        </w:rPr>
        <w:t>facilitator, share a person in your life you consider to be upstanding and wh</w:t>
      </w:r>
      <w:r w:rsidR="00A2541E">
        <w:rPr>
          <w:rFonts w:eastAsia="Calibri" w:cs="Tahoma"/>
          <w:bCs/>
          <w:sz w:val="24"/>
          <w:szCs w:val="24"/>
        </w:rPr>
        <w:t>y.  Next, ask for volunteers fro</w:t>
      </w:r>
      <w:r>
        <w:rPr>
          <w:rFonts w:eastAsia="Calibri" w:cs="Tahoma"/>
          <w:bCs/>
          <w:sz w:val="24"/>
          <w:szCs w:val="24"/>
        </w:rPr>
        <w:t>m the class to share about their upstanding person.</w:t>
      </w:r>
    </w:p>
    <w:p w14:paraId="08305ED3" w14:textId="77777777" w:rsidR="00713333" w:rsidRPr="00713333" w:rsidRDefault="00713333"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Ask the class to call out common attributes from the stories shared as you record them on the board. </w:t>
      </w:r>
    </w:p>
    <w:p w14:paraId="42B27249" w14:textId="77777777" w:rsidR="00DD3CC7" w:rsidRPr="00DC7F18" w:rsidRDefault="00713333" w:rsidP="00DD3CC7">
      <w:pPr>
        <w:widowControl w:val="0"/>
        <w:autoSpaceDE w:val="0"/>
        <w:autoSpaceDN w:val="0"/>
        <w:adjustRightInd w:val="0"/>
        <w:spacing w:after="0" w:line="240" w:lineRule="auto"/>
        <w:rPr>
          <w:rFonts w:eastAsia="Calibri" w:cs="Tahoma"/>
          <w:bCs/>
          <w:sz w:val="24"/>
          <w:szCs w:val="24"/>
        </w:rPr>
      </w:pPr>
      <w:r w:rsidRPr="00A2541E">
        <w:rPr>
          <w:rFonts w:eastAsia="Calibri" w:cs="Tahoma"/>
          <w:b/>
          <w:bCs/>
          <w:sz w:val="24"/>
          <w:szCs w:val="24"/>
        </w:rPr>
        <w:t>Possible responses:</w:t>
      </w:r>
      <w:r>
        <w:rPr>
          <w:rFonts w:eastAsia="Calibri" w:cs="Tahoma"/>
          <w:bCs/>
          <w:sz w:val="24"/>
          <w:szCs w:val="24"/>
        </w:rPr>
        <w:t xml:space="preserve">  trustworthy, leader</w:t>
      </w:r>
      <w:r w:rsidR="00C35546">
        <w:rPr>
          <w:rFonts w:eastAsia="Calibri" w:cs="Tahoma"/>
          <w:bCs/>
          <w:sz w:val="24"/>
          <w:szCs w:val="24"/>
        </w:rPr>
        <w:t>, chooses the right thing to do;</w:t>
      </w:r>
      <w:r>
        <w:rPr>
          <w:rFonts w:eastAsia="Calibri" w:cs="Tahoma"/>
          <w:bCs/>
          <w:sz w:val="24"/>
          <w:szCs w:val="24"/>
        </w:rPr>
        <w:t xml:space="preserve"> makes sound decisions</w:t>
      </w:r>
      <w:r w:rsidR="00C35546">
        <w:rPr>
          <w:rFonts w:eastAsia="Calibri" w:cs="Tahoma"/>
          <w:bCs/>
          <w:sz w:val="24"/>
          <w:szCs w:val="24"/>
        </w:rPr>
        <w:t>;</w:t>
      </w:r>
      <w:r>
        <w:rPr>
          <w:rFonts w:eastAsia="Calibri" w:cs="Tahoma"/>
          <w:bCs/>
          <w:sz w:val="24"/>
          <w:szCs w:val="24"/>
        </w:rPr>
        <w:t xml:space="preserve"> role model, </w:t>
      </w:r>
      <w:r w:rsidR="00C35546">
        <w:rPr>
          <w:rFonts w:eastAsia="Calibri" w:cs="Tahoma"/>
          <w:bCs/>
          <w:sz w:val="24"/>
          <w:szCs w:val="24"/>
        </w:rPr>
        <w:t xml:space="preserve">asserts themselves in respectful ways; </w:t>
      </w:r>
      <w:r w:rsidR="00831290">
        <w:rPr>
          <w:rFonts w:eastAsia="Calibri" w:cs="Tahoma"/>
          <w:bCs/>
          <w:sz w:val="24"/>
          <w:szCs w:val="24"/>
        </w:rPr>
        <w:t xml:space="preserve">rules for themselves, </w:t>
      </w:r>
      <w:r>
        <w:rPr>
          <w:rFonts w:eastAsia="Calibri" w:cs="Tahoma"/>
          <w:bCs/>
          <w:sz w:val="24"/>
          <w:szCs w:val="24"/>
        </w:rPr>
        <w:t>etc.</w:t>
      </w:r>
    </w:p>
    <w:p w14:paraId="52D725BF" w14:textId="77777777"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14:paraId="22CFF850" w14:textId="77777777"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58279E">
        <w:rPr>
          <w:rFonts w:eastAsia="Calibri" w:cs="Tahoma"/>
          <w:b/>
          <w:bCs/>
          <w:sz w:val="24"/>
          <w:szCs w:val="24"/>
        </w:rPr>
        <w:t>To Join or Not</w:t>
      </w:r>
    </w:p>
    <w:p w14:paraId="1F75EC6E" w14:textId="77777777" w:rsidR="00C35546" w:rsidRDefault="00C35546" w:rsidP="00713333">
      <w:pPr>
        <w:pStyle w:val="ListParagraph"/>
        <w:widowControl w:val="0"/>
        <w:numPr>
          <w:ilvl w:val="0"/>
          <w:numId w:val="4"/>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Explain to the class that they will have an opportunity to exhibit </w:t>
      </w:r>
      <w:r w:rsidR="00A2541E">
        <w:rPr>
          <w:rFonts w:eastAsia="Calibri" w:cs="Tahoma"/>
          <w:bCs/>
          <w:sz w:val="24"/>
          <w:szCs w:val="24"/>
        </w:rPr>
        <w:t>upstanding attributes</w:t>
      </w:r>
      <w:r>
        <w:rPr>
          <w:rFonts w:eastAsia="Calibri" w:cs="Tahoma"/>
          <w:bCs/>
          <w:sz w:val="24"/>
          <w:szCs w:val="24"/>
        </w:rPr>
        <w:t xml:space="preserve"> by deciding if they should join others or not in cyber scenarios.</w:t>
      </w:r>
    </w:p>
    <w:p w14:paraId="09FC09DC" w14:textId="77777777" w:rsidR="00C35546" w:rsidRDefault="00713333" w:rsidP="00713333">
      <w:pPr>
        <w:pStyle w:val="ListParagraph"/>
        <w:widowControl w:val="0"/>
        <w:numPr>
          <w:ilvl w:val="0"/>
          <w:numId w:val="4"/>
        </w:numPr>
        <w:autoSpaceDE w:val="0"/>
        <w:autoSpaceDN w:val="0"/>
        <w:adjustRightInd w:val="0"/>
        <w:spacing w:after="0" w:line="240" w:lineRule="auto"/>
        <w:rPr>
          <w:rFonts w:eastAsia="Calibri" w:cs="Tahoma"/>
          <w:bCs/>
          <w:sz w:val="24"/>
          <w:szCs w:val="24"/>
        </w:rPr>
      </w:pPr>
      <w:r w:rsidRPr="00713333">
        <w:rPr>
          <w:rFonts w:eastAsia="Calibri" w:cs="Tahoma"/>
          <w:bCs/>
          <w:sz w:val="24"/>
          <w:szCs w:val="24"/>
        </w:rPr>
        <w:t>Post the following</w:t>
      </w:r>
      <w:r>
        <w:rPr>
          <w:rFonts w:eastAsia="Calibri" w:cs="Tahoma"/>
          <w:bCs/>
          <w:sz w:val="24"/>
          <w:szCs w:val="24"/>
        </w:rPr>
        <w:t xml:space="preserve"> two sign</w:t>
      </w:r>
      <w:r w:rsidR="00A2541E">
        <w:rPr>
          <w:rFonts w:eastAsia="Calibri" w:cs="Tahoma"/>
          <w:bCs/>
          <w:sz w:val="24"/>
          <w:szCs w:val="24"/>
        </w:rPr>
        <w:t>s</w:t>
      </w:r>
      <w:r>
        <w:rPr>
          <w:rFonts w:eastAsia="Calibri" w:cs="Tahoma"/>
          <w:bCs/>
          <w:sz w:val="24"/>
          <w:szCs w:val="24"/>
        </w:rPr>
        <w:t xml:space="preserve"> on opposite sides of the room:  ‘</w:t>
      </w:r>
      <w:r w:rsidRPr="00570802">
        <w:rPr>
          <w:rFonts w:eastAsia="Calibri" w:cs="Tahoma"/>
          <w:bCs/>
          <w:caps/>
          <w:sz w:val="24"/>
          <w:szCs w:val="24"/>
        </w:rPr>
        <w:t>To Join</w:t>
      </w:r>
      <w:r>
        <w:rPr>
          <w:rFonts w:eastAsia="Calibri" w:cs="Tahoma"/>
          <w:bCs/>
          <w:sz w:val="24"/>
          <w:szCs w:val="24"/>
        </w:rPr>
        <w:t>’ and ‘</w:t>
      </w:r>
      <w:r w:rsidRPr="00570802">
        <w:rPr>
          <w:rFonts w:eastAsia="Calibri" w:cs="Tahoma"/>
          <w:bCs/>
          <w:caps/>
          <w:sz w:val="24"/>
          <w:szCs w:val="24"/>
        </w:rPr>
        <w:t>Not To Join’</w:t>
      </w:r>
      <w:r>
        <w:rPr>
          <w:rFonts w:eastAsia="Calibri" w:cs="Tahoma"/>
          <w:bCs/>
          <w:sz w:val="24"/>
          <w:szCs w:val="24"/>
        </w:rPr>
        <w:t>.</w:t>
      </w:r>
      <w:r w:rsidR="00C35546">
        <w:rPr>
          <w:rFonts w:eastAsia="Calibri" w:cs="Tahoma"/>
          <w:bCs/>
          <w:sz w:val="24"/>
          <w:szCs w:val="24"/>
        </w:rPr>
        <w:t xml:space="preserve"> Explain to the students that you will read scenarios and </w:t>
      </w:r>
      <w:r w:rsidR="00A2541E">
        <w:rPr>
          <w:rFonts w:eastAsia="Calibri" w:cs="Tahoma"/>
          <w:bCs/>
          <w:sz w:val="24"/>
          <w:szCs w:val="24"/>
        </w:rPr>
        <w:t>for each one</w:t>
      </w:r>
      <w:r w:rsidR="003971DF">
        <w:rPr>
          <w:rFonts w:eastAsia="Calibri" w:cs="Tahoma"/>
          <w:bCs/>
          <w:sz w:val="24"/>
          <w:szCs w:val="24"/>
        </w:rPr>
        <w:t>, they will</w:t>
      </w:r>
      <w:r w:rsidR="00A2541E">
        <w:rPr>
          <w:rFonts w:eastAsia="Calibri" w:cs="Tahoma"/>
          <w:bCs/>
          <w:sz w:val="24"/>
          <w:szCs w:val="24"/>
        </w:rPr>
        <w:t xml:space="preserve"> </w:t>
      </w:r>
      <w:r w:rsidR="00C35546">
        <w:rPr>
          <w:rFonts w:eastAsia="Calibri" w:cs="Tahoma"/>
          <w:bCs/>
          <w:sz w:val="24"/>
          <w:szCs w:val="24"/>
        </w:rPr>
        <w:t xml:space="preserve">decide </w:t>
      </w:r>
      <w:r w:rsidR="00A2541E">
        <w:rPr>
          <w:rFonts w:eastAsia="Calibri" w:cs="Tahoma"/>
          <w:bCs/>
          <w:sz w:val="24"/>
          <w:szCs w:val="24"/>
        </w:rPr>
        <w:t xml:space="preserve">if an upstanding person would join in </w:t>
      </w:r>
      <w:r w:rsidR="0058279E">
        <w:rPr>
          <w:rFonts w:eastAsia="Calibri" w:cs="Tahoma"/>
          <w:bCs/>
          <w:sz w:val="24"/>
          <w:szCs w:val="24"/>
        </w:rPr>
        <w:t xml:space="preserve">the group post </w:t>
      </w:r>
      <w:r w:rsidR="00A2541E">
        <w:rPr>
          <w:rFonts w:eastAsia="Calibri" w:cs="Tahoma"/>
          <w:bCs/>
          <w:sz w:val="24"/>
          <w:szCs w:val="24"/>
        </w:rPr>
        <w:t>or not and</w:t>
      </w:r>
      <w:r w:rsidR="00C35546">
        <w:rPr>
          <w:rFonts w:eastAsia="Calibri" w:cs="Tahoma"/>
          <w:bCs/>
          <w:sz w:val="24"/>
          <w:szCs w:val="24"/>
        </w:rPr>
        <w:t xml:space="preserve"> why.</w:t>
      </w:r>
      <w:r w:rsidR="00EA4D08">
        <w:rPr>
          <w:rFonts w:eastAsia="Calibri" w:cs="Tahoma"/>
          <w:bCs/>
          <w:sz w:val="24"/>
          <w:szCs w:val="24"/>
        </w:rPr>
        <w:t xml:space="preserve"> (If students share unfavorable comments you can counter </w:t>
      </w:r>
      <w:r w:rsidR="00EA4D08">
        <w:rPr>
          <w:rFonts w:eastAsia="Calibri" w:cs="Tahoma"/>
          <w:bCs/>
          <w:sz w:val="24"/>
          <w:szCs w:val="24"/>
        </w:rPr>
        <w:lastRenderedPageBreak/>
        <w:t>with questions like:  What could happen next</w:t>
      </w:r>
      <w:r w:rsidR="009E311D">
        <w:rPr>
          <w:rFonts w:eastAsia="Calibri" w:cs="Tahoma"/>
          <w:bCs/>
          <w:sz w:val="24"/>
          <w:szCs w:val="24"/>
        </w:rPr>
        <w:t>?</w:t>
      </w:r>
      <w:r w:rsidR="00A2541E">
        <w:rPr>
          <w:rFonts w:eastAsia="Calibri" w:cs="Tahoma"/>
          <w:bCs/>
          <w:sz w:val="24"/>
          <w:szCs w:val="24"/>
        </w:rPr>
        <w:t xml:space="preserve"> or H</w:t>
      </w:r>
      <w:r w:rsidR="00EA4D08">
        <w:rPr>
          <w:rFonts w:eastAsia="Calibri" w:cs="Tahoma"/>
          <w:bCs/>
          <w:sz w:val="24"/>
          <w:szCs w:val="24"/>
        </w:rPr>
        <w:t>ow do you think that student would feel?</w:t>
      </w:r>
      <w:r w:rsidR="00A2541E">
        <w:rPr>
          <w:rFonts w:eastAsia="Calibri" w:cs="Tahoma"/>
          <w:bCs/>
          <w:sz w:val="24"/>
          <w:szCs w:val="24"/>
        </w:rPr>
        <w:t xml:space="preserve"> or </w:t>
      </w:r>
      <w:proofErr w:type="gramStart"/>
      <w:r w:rsidR="00A2541E">
        <w:rPr>
          <w:rFonts w:eastAsia="Calibri" w:cs="Tahoma"/>
          <w:bCs/>
          <w:sz w:val="24"/>
          <w:szCs w:val="24"/>
        </w:rPr>
        <w:t>C</w:t>
      </w:r>
      <w:r w:rsidR="009E311D">
        <w:rPr>
          <w:rFonts w:eastAsia="Calibri" w:cs="Tahoma"/>
          <w:bCs/>
          <w:sz w:val="24"/>
          <w:szCs w:val="24"/>
        </w:rPr>
        <w:t>ould</w:t>
      </w:r>
      <w:proofErr w:type="gramEnd"/>
      <w:r w:rsidR="009E311D">
        <w:rPr>
          <w:rFonts w:eastAsia="Calibri" w:cs="Tahoma"/>
          <w:bCs/>
          <w:sz w:val="24"/>
          <w:szCs w:val="24"/>
        </w:rPr>
        <w:t xml:space="preserve"> there be any consequences for your decision?</w:t>
      </w:r>
      <w:r w:rsidR="00EA4D08">
        <w:rPr>
          <w:rFonts w:eastAsia="Calibri" w:cs="Tahoma"/>
          <w:bCs/>
          <w:sz w:val="24"/>
          <w:szCs w:val="24"/>
        </w:rPr>
        <w:t>)</w:t>
      </w:r>
    </w:p>
    <w:p w14:paraId="251304DB" w14:textId="674467D9" w:rsidR="00EA4D08" w:rsidRPr="00EA4D08" w:rsidRDefault="003971DF" w:rsidP="00EA4D08">
      <w:pPr>
        <w:pStyle w:val="ListParagraph"/>
        <w:widowControl w:val="0"/>
        <w:autoSpaceDE w:val="0"/>
        <w:autoSpaceDN w:val="0"/>
        <w:adjustRightInd w:val="0"/>
        <w:spacing w:after="0" w:line="240" w:lineRule="auto"/>
        <w:ind w:left="0"/>
        <w:rPr>
          <w:rFonts w:eastAsia="Calibri" w:cs="Tahoma"/>
          <w:b/>
          <w:bCs/>
          <w:i/>
          <w:sz w:val="24"/>
          <w:szCs w:val="24"/>
        </w:rPr>
      </w:pPr>
      <w:r>
        <w:rPr>
          <w:rFonts w:eastAsia="Calibri" w:cs="Tahoma"/>
          <w:b/>
          <w:bCs/>
          <w:i/>
          <w:sz w:val="24"/>
          <w:szCs w:val="24"/>
        </w:rPr>
        <w:t>It is n</w:t>
      </w:r>
      <w:r w:rsidR="00EA4D08" w:rsidRPr="00EA4D08">
        <w:rPr>
          <w:rFonts w:eastAsia="Calibri" w:cs="Tahoma"/>
          <w:b/>
          <w:bCs/>
          <w:i/>
          <w:sz w:val="24"/>
          <w:szCs w:val="24"/>
        </w:rPr>
        <w:t xml:space="preserve">ot necessary to read each </w:t>
      </w:r>
      <w:r>
        <w:rPr>
          <w:rFonts w:eastAsia="Calibri" w:cs="Tahoma"/>
          <w:b/>
          <w:bCs/>
          <w:i/>
          <w:sz w:val="24"/>
          <w:szCs w:val="24"/>
        </w:rPr>
        <w:t xml:space="preserve">scenario; </w:t>
      </w:r>
      <w:r w:rsidR="00EA4D08" w:rsidRPr="00EA4D08">
        <w:rPr>
          <w:rFonts w:eastAsia="Calibri" w:cs="Tahoma"/>
          <w:b/>
          <w:bCs/>
          <w:i/>
          <w:sz w:val="24"/>
          <w:szCs w:val="24"/>
        </w:rPr>
        <w:t xml:space="preserve">choose </w:t>
      </w:r>
      <w:r>
        <w:rPr>
          <w:rFonts w:eastAsia="Calibri" w:cs="Tahoma"/>
          <w:b/>
          <w:bCs/>
          <w:i/>
          <w:sz w:val="24"/>
          <w:szCs w:val="24"/>
        </w:rPr>
        <w:t xml:space="preserve">the </w:t>
      </w:r>
      <w:r w:rsidR="00EA4D08" w:rsidRPr="00EA4D08">
        <w:rPr>
          <w:rFonts w:eastAsia="Calibri" w:cs="Tahoma"/>
          <w:b/>
          <w:bCs/>
          <w:i/>
          <w:sz w:val="24"/>
          <w:szCs w:val="24"/>
        </w:rPr>
        <w:t>most relevant and appropriate for your campus or create new ones.</w:t>
      </w:r>
    </w:p>
    <w:p w14:paraId="65AE076B" w14:textId="77777777" w:rsidR="00C35546" w:rsidRPr="00C35546" w:rsidRDefault="00C35546" w:rsidP="00C35546">
      <w:pPr>
        <w:pStyle w:val="ListParagraph"/>
        <w:widowControl w:val="0"/>
        <w:numPr>
          <w:ilvl w:val="0"/>
          <w:numId w:val="5"/>
        </w:numPr>
        <w:autoSpaceDE w:val="0"/>
        <w:autoSpaceDN w:val="0"/>
        <w:adjustRightInd w:val="0"/>
        <w:spacing w:after="0" w:line="240" w:lineRule="auto"/>
        <w:rPr>
          <w:rFonts w:eastAsia="Calibri" w:cs="Tahoma"/>
          <w:bCs/>
          <w:sz w:val="24"/>
          <w:szCs w:val="24"/>
        </w:rPr>
      </w:pPr>
      <w:r w:rsidRPr="00C35546">
        <w:rPr>
          <w:rFonts w:eastAsia="Calibri" w:cs="Tahoma"/>
          <w:bCs/>
          <w:sz w:val="24"/>
          <w:szCs w:val="24"/>
        </w:rPr>
        <w:t>A student posts a negative review of a concert given by another student’s band.  The review focuses on the band members’ skill as musician</w:t>
      </w:r>
      <w:r w:rsidR="003971DF">
        <w:rPr>
          <w:rFonts w:eastAsia="Calibri" w:cs="Tahoma"/>
          <w:bCs/>
          <w:sz w:val="24"/>
          <w:szCs w:val="24"/>
        </w:rPr>
        <w:t>s</w:t>
      </w:r>
      <w:r w:rsidRPr="00C35546">
        <w:rPr>
          <w:rFonts w:eastAsia="Calibri" w:cs="Tahoma"/>
          <w:bCs/>
          <w:sz w:val="24"/>
          <w:szCs w:val="24"/>
        </w:rPr>
        <w:t xml:space="preserve"> and the quality of their music.</w:t>
      </w:r>
      <w:r>
        <w:rPr>
          <w:rFonts w:eastAsia="Calibri" w:cs="Tahoma"/>
          <w:bCs/>
          <w:sz w:val="24"/>
          <w:szCs w:val="24"/>
        </w:rPr>
        <w:t xml:space="preserve"> The student invites others to join him in critiquing the band.  </w:t>
      </w:r>
    </w:p>
    <w:p w14:paraId="605F871C" w14:textId="02992C1D" w:rsidR="00C35546" w:rsidRPr="00C35546" w:rsidRDefault="00C35546" w:rsidP="00C35546">
      <w:pPr>
        <w:pStyle w:val="ListParagraph"/>
        <w:widowControl w:val="0"/>
        <w:numPr>
          <w:ilvl w:val="0"/>
          <w:numId w:val="5"/>
        </w:numPr>
        <w:autoSpaceDE w:val="0"/>
        <w:autoSpaceDN w:val="0"/>
        <w:adjustRightInd w:val="0"/>
        <w:spacing w:after="0" w:line="240" w:lineRule="auto"/>
        <w:rPr>
          <w:rFonts w:eastAsia="Calibri" w:cs="Tahoma"/>
          <w:bCs/>
          <w:sz w:val="24"/>
          <w:szCs w:val="24"/>
        </w:rPr>
      </w:pPr>
      <w:r w:rsidRPr="00C35546">
        <w:rPr>
          <w:rFonts w:eastAsia="Calibri" w:cs="Tahoma"/>
          <w:bCs/>
          <w:sz w:val="24"/>
          <w:szCs w:val="24"/>
        </w:rPr>
        <w:t>A student post</w:t>
      </w:r>
      <w:r w:rsidR="003971DF">
        <w:rPr>
          <w:rFonts w:eastAsia="Calibri" w:cs="Tahoma"/>
          <w:bCs/>
          <w:sz w:val="24"/>
          <w:szCs w:val="24"/>
        </w:rPr>
        <w:t>s</w:t>
      </w:r>
      <w:r w:rsidRPr="00C35546">
        <w:rPr>
          <w:rFonts w:eastAsia="Calibri" w:cs="Tahoma"/>
          <w:bCs/>
          <w:sz w:val="24"/>
          <w:szCs w:val="24"/>
        </w:rPr>
        <w:t xml:space="preserve"> stor</w:t>
      </w:r>
      <w:r w:rsidR="00570802">
        <w:rPr>
          <w:rFonts w:eastAsia="Calibri" w:cs="Tahoma"/>
          <w:bCs/>
          <w:sz w:val="24"/>
          <w:szCs w:val="24"/>
        </w:rPr>
        <w:t>ies</w:t>
      </w:r>
      <w:r w:rsidRPr="00C35546">
        <w:rPr>
          <w:rFonts w:eastAsia="Calibri" w:cs="Tahoma"/>
          <w:bCs/>
          <w:sz w:val="24"/>
          <w:szCs w:val="24"/>
        </w:rPr>
        <w:t xml:space="preserve"> making fun of a </w:t>
      </w:r>
      <w:r w:rsidR="00570802">
        <w:rPr>
          <w:rFonts w:eastAsia="Calibri" w:cs="Tahoma"/>
          <w:bCs/>
          <w:sz w:val="24"/>
          <w:szCs w:val="24"/>
        </w:rPr>
        <w:t xml:space="preserve">particular </w:t>
      </w:r>
      <w:r w:rsidRPr="00C35546">
        <w:rPr>
          <w:rFonts w:eastAsia="Calibri" w:cs="Tahoma"/>
          <w:bCs/>
          <w:sz w:val="24"/>
          <w:szCs w:val="24"/>
        </w:rPr>
        <w:t>teacher, suggesting that he is unqualified to teach</w:t>
      </w:r>
      <w:r w:rsidR="00570802">
        <w:rPr>
          <w:rFonts w:eastAsia="Calibri" w:cs="Tahoma"/>
          <w:bCs/>
          <w:sz w:val="24"/>
          <w:szCs w:val="24"/>
        </w:rPr>
        <w:t>, insulting his hygiene and making fun of his appearance</w:t>
      </w:r>
      <w:r w:rsidRPr="00C35546">
        <w:rPr>
          <w:rFonts w:eastAsia="Calibri" w:cs="Tahoma"/>
          <w:bCs/>
          <w:sz w:val="24"/>
          <w:szCs w:val="24"/>
        </w:rPr>
        <w:t>.  The teacher’s name is not used, but he is clearly recognizable to anyone who knows him.</w:t>
      </w:r>
      <w:r>
        <w:rPr>
          <w:rFonts w:eastAsia="Calibri" w:cs="Tahoma"/>
          <w:bCs/>
          <w:sz w:val="24"/>
          <w:szCs w:val="24"/>
        </w:rPr>
        <w:t xml:space="preserve"> </w:t>
      </w:r>
      <w:r w:rsidR="00C74CC8">
        <w:rPr>
          <w:rFonts w:eastAsia="Calibri" w:cs="Tahoma"/>
          <w:bCs/>
          <w:sz w:val="24"/>
          <w:szCs w:val="24"/>
        </w:rPr>
        <w:t xml:space="preserve">The original sender </w:t>
      </w:r>
      <w:r>
        <w:rPr>
          <w:rFonts w:eastAsia="Calibri" w:cs="Tahoma"/>
          <w:bCs/>
          <w:sz w:val="24"/>
          <w:szCs w:val="24"/>
        </w:rPr>
        <w:t>encourages others to join him.</w:t>
      </w:r>
      <w:r w:rsidR="00C74CC8">
        <w:rPr>
          <w:rFonts w:eastAsia="Calibri" w:cs="Tahoma"/>
          <w:bCs/>
          <w:sz w:val="24"/>
          <w:szCs w:val="24"/>
        </w:rPr>
        <w:t xml:space="preserve"> Sever</w:t>
      </w:r>
      <w:r w:rsidR="00831290">
        <w:rPr>
          <w:rFonts w:eastAsia="Calibri" w:cs="Tahoma"/>
          <w:bCs/>
          <w:sz w:val="24"/>
          <w:szCs w:val="24"/>
        </w:rPr>
        <w:t>al students have already posted</w:t>
      </w:r>
      <w:r w:rsidR="00C74CC8">
        <w:rPr>
          <w:rFonts w:eastAsia="Calibri" w:cs="Tahoma"/>
          <w:bCs/>
          <w:sz w:val="24"/>
          <w:szCs w:val="24"/>
        </w:rPr>
        <w:t xml:space="preserve"> mean remarks as well.</w:t>
      </w:r>
      <w:r w:rsidR="00831290">
        <w:rPr>
          <w:rFonts w:eastAsia="Calibri" w:cs="Tahoma"/>
          <w:bCs/>
          <w:sz w:val="24"/>
          <w:szCs w:val="24"/>
        </w:rPr>
        <w:t xml:space="preserve"> You don’t care for this teacher either.</w:t>
      </w:r>
      <w:r w:rsidR="00570802">
        <w:rPr>
          <w:rFonts w:eastAsia="Calibri" w:cs="Tahoma"/>
          <w:bCs/>
          <w:sz w:val="24"/>
          <w:szCs w:val="24"/>
        </w:rPr>
        <w:t xml:space="preserve"> (cyberbullying)</w:t>
      </w:r>
    </w:p>
    <w:p w14:paraId="4BCF24F2" w14:textId="4E13100A" w:rsidR="00C35546" w:rsidRPr="00C35546" w:rsidRDefault="00EA4D08" w:rsidP="00C35546">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You discover a</w:t>
      </w:r>
      <w:r w:rsidR="00C35546" w:rsidRPr="00C35546">
        <w:rPr>
          <w:rFonts w:eastAsia="Calibri" w:cs="Tahoma"/>
          <w:bCs/>
          <w:sz w:val="24"/>
          <w:szCs w:val="24"/>
        </w:rPr>
        <w:t xml:space="preserve"> website that is </w:t>
      </w:r>
      <w:r>
        <w:rPr>
          <w:rFonts w:eastAsia="Calibri" w:cs="Tahoma"/>
          <w:bCs/>
          <w:sz w:val="24"/>
          <w:szCs w:val="24"/>
        </w:rPr>
        <w:t xml:space="preserve">intended to mock a student in your class. </w:t>
      </w:r>
      <w:r w:rsidR="00C74CC8">
        <w:rPr>
          <w:rFonts w:eastAsia="Calibri" w:cs="Tahoma"/>
          <w:bCs/>
          <w:sz w:val="24"/>
          <w:szCs w:val="24"/>
        </w:rPr>
        <w:t>You see</w:t>
      </w:r>
      <w:r>
        <w:rPr>
          <w:rFonts w:eastAsia="Calibri" w:cs="Tahoma"/>
          <w:bCs/>
          <w:sz w:val="24"/>
          <w:szCs w:val="24"/>
        </w:rPr>
        <w:t xml:space="preserve"> </w:t>
      </w:r>
      <w:r w:rsidR="00C74CC8">
        <w:rPr>
          <w:rFonts w:eastAsia="Calibri" w:cs="Tahoma"/>
          <w:bCs/>
          <w:sz w:val="24"/>
          <w:szCs w:val="24"/>
        </w:rPr>
        <w:t xml:space="preserve">other mean comments posted.  </w:t>
      </w:r>
      <w:r>
        <w:rPr>
          <w:rFonts w:eastAsia="Calibri" w:cs="Tahoma"/>
          <w:bCs/>
          <w:sz w:val="24"/>
          <w:szCs w:val="24"/>
        </w:rPr>
        <w:t xml:space="preserve">This student </w:t>
      </w:r>
      <w:r w:rsidR="00472E7D">
        <w:rPr>
          <w:rFonts w:eastAsia="Calibri" w:cs="Tahoma"/>
          <w:bCs/>
          <w:sz w:val="24"/>
          <w:szCs w:val="24"/>
        </w:rPr>
        <w:t>often tells other students what to do; including you</w:t>
      </w:r>
      <w:r>
        <w:rPr>
          <w:rFonts w:eastAsia="Calibri" w:cs="Tahoma"/>
          <w:bCs/>
          <w:sz w:val="24"/>
          <w:szCs w:val="24"/>
        </w:rPr>
        <w:t>.</w:t>
      </w:r>
      <w:r w:rsidR="00C74CC8">
        <w:rPr>
          <w:rFonts w:eastAsia="Calibri" w:cs="Tahoma"/>
          <w:bCs/>
          <w:sz w:val="24"/>
          <w:szCs w:val="24"/>
        </w:rPr>
        <w:t xml:space="preserve"> (cyberbullying)</w:t>
      </w:r>
    </w:p>
    <w:p w14:paraId="64C947B5" w14:textId="23F1A760" w:rsidR="00C35546" w:rsidRPr="00C35546" w:rsidRDefault="00C35546" w:rsidP="00C35546">
      <w:pPr>
        <w:pStyle w:val="ListParagraph"/>
        <w:widowControl w:val="0"/>
        <w:numPr>
          <w:ilvl w:val="0"/>
          <w:numId w:val="5"/>
        </w:numPr>
        <w:autoSpaceDE w:val="0"/>
        <w:autoSpaceDN w:val="0"/>
        <w:adjustRightInd w:val="0"/>
        <w:spacing w:after="0" w:line="240" w:lineRule="auto"/>
        <w:rPr>
          <w:rFonts w:eastAsia="Calibri" w:cs="Tahoma"/>
          <w:bCs/>
          <w:sz w:val="24"/>
          <w:szCs w:val="24"/>
        </w:rPr>
      </w:pPr>
      <w:r w:rsidRPr="00C35546">
        <w:rPr>
          <w:rFonts w:eastAsia="Calibri" w:cs="Tahoma"/>
          <w:bCs/>
          <w:sz w:val="24"/>
          <w:szCs w:val="24"/>
        </w:rPr>
        <w:t xml:space="preserve">A </w:t>
      </w:r>
      <w:r w:rsidR="00EA4D08">
        <w:rPr>
          <w:rFonts w:eastAsia="Calibri" w:cs="Tahoma"/>
          <w:bCs/>
          <w:sz w:val="24"/>
          <w:szCs w:val="24"/>
        </w:rPr>
        <w:t xml:space="preserve">popular </w:t>
      </w:r>
      <w:r w:rsidRPr="00C35546">
        <w:rPr>
          <w:rFonts w:eastAsia="Calibri" w:cs="Tahoma"/>
          <w:bCs/>
          <w:sz w:val="24"/>
          <w:szCs w:val="24"/>
        </w:rPr>
        <w:t xml:space="preserve">student uploads </w:t>
      </w:r>
      <w:r w:rsidR="003971DF">
        <w:rPr>
          <w:rFonts w:eastAsia="Calibri" w:cs="Tahoma"/>
          <w:bCs/>
          <w:sz w:val="24"/>
          <w:szCs w:val="24"/>
        </w:rPr>
        <w:t xml:space="preserve">a video </w:t>
      </w:r>
      <w:r w:rsidRPr="00C35546">
        <w:rPr>
          <w:rFonts w:eastAsia="Calibri" w:cs="Tahoma"/>
          <w:bCs/>
          <w:sz w:val="24"/>
          <w:szCs w:val="24"/>
        </w:rPr>
        <w:t xml:space="preserve">to YouTube of his band performing a song that </w:t>
      </w:r>
      <w:r w:rsidR="00C74CC8">
        <w:rPr>
          <w:rFonts w:eastAsia="Calibri" w:cs="Tahoma"/>
          <w:bCs/>
          <w:sz w:val="24"/>
          <w:szCs w:val="24"/>
        </w:rPr>
        <w:t>mentions violence towards</w:t>
      </w:r>
      <w:r w:rsidRPr="00C35546">
        <w:rPr>
          <w:rFonts w:eastAsia="Calibri" w:cs="Tahoma"/>
          <w:bCs/>
          <w:sz w:val="24"/>
          <w:szCs w:val="24"/>
        </w:rPr>
        <w:t xml:space="preserve"> teachers.  No specific teacher is named or is identifiable from the song.</w:t>
      </w:r>
      <w:r w:rsidR="00EA4D08">
        <w:rPr>
          <w:rFonts w:eastAsia="Calibri" w:cs="Tahoma"/>
          <w:bCs/>
          <w:sz w:val="24"/>
          <w:szCs w:val="24"/>
        </w:rPr>
        <w:t xml:space="preserve"> </w:t>
      </w:r>
      <w:r w:rsidR="00C74CC8">
        <w:rPr>
          <w:rFonts w:eastAsia="Calibri" w:cs="Tahoma"/>
          <w:bCs/>
          <w:sz w:val="24"/>
          <w:szCs w:val="24"/>
        </w:rPr>
        <w:t xml:space="preserve">Several comments are posted with additional violent comments.  </w:t>
      </w:r>
      <w:r w:rsidR="00EA4D08">
        <w:rPr>
          <w:rFonts w:eastAsia="Calibri" w:cs="Tahoma"/>
          <w:bCs/>
          <w:sz w:val="24"/>
          <w:szCs w:val="24"/>
        </w:rPr>
        <w:t>You really want to fit into this popular crowd.</w:t>
      </w:r>
      <w:r w:rsidR="00C74CC8">
        <w:rPr>
          <w:rFonts w:eastAsia="Calibri" w:cs="Tahoma"/>
          <w:bCs/>
          <w:sz w:val="24"/>
          <w:szCs w:val="24"/>
        </w:rPr>
        <w:t xml:space="preserve"> (threats)</w:t>
      </w:r>
    </w:p>
    <w:p w14:paraId="18D0C4E5" w14:textId="64619CE8" w:rsidR="00713333" w:rsidRDefault="00C35546" w:rsidP="00C35546">
      <w:pPr>
        <w:pStyle w:val="ListParagraph"/>
        <w:widowControl w:val="0"/>
        <w:numPr>
          <w:ilvl w:val="0"/>
          <w:numId w:val="5"/>
        </w:numPr>
        <w:autoSpaceDE w:val="0"/>
        <w:autoSpaceDN w:val="0"/>
        <w:adjustRightInd w:val="0"/>
        <w:spacing w:after="0" w:line="240" w:lineRule="auto"/>
        <w:rPr>
          <w:rFonts w:eastAsia="Calibri" w:cs="Tahoma"/>
          <w:bCs/>
          <w:sz w:val="24"/>
          <w:szCs w:val="24"/>
        </w:rPr>
      </w:pPr>
      <w:r w:rsidRPr="00C35546">
        <w:rPr>
          <w:rFonts w:eastAsia="Calibri" w:cs="Tahoma"/>
          <w:bCs/>
          <w:sz w:val="24"/>
          <w:szCs w:val="24"/>
        </w:rPr>
        <w:t xml:space="preserve">A student </w:t>
      </w:r>
      <w:r w:rsidR="00B05B68">
        <w:rPr>
          <w:rFonts w:eastAsia="Calibri" w:cs="Tahoma"/>
          <w:bCs/>
          <w:sz w:val="24"/>
          <w:szCs w:val="24"/>
        </w:rPr>
        <w:t>creates an online petition</w:t>
      </w:r>
      <w:r w:rsidRPr="00C35546">
        <w:rPr>
          <w:rFonts w:eastAsia="Calibri" w:cs="Tahoma"/>
          <w:bCs/>
          <w:sz w:val="24"/>
          <w:szCs w:val="24"/>
        </w:rPr>
        <w:t xml:space="preserve"> to the school administration stating that a teacher has us</w:t>
      </w:r>
      <w:r w:rsidR="00EA4D08">
        <w:rPr>
          <w:rFonts w:eastAsia="Calibri" w:cs="Tahoma"/>
          <w:bCs/>
          <w:sz w:val="24"/>
          <w:szCs w:val="24"/>
        </w:rPr>
        <w:t>ed improper discipline in class and ask you to sign it too.</w:t>
      </w:r>
      <w:r w:rsidR="009328CD">
        <w:rPr>
          <w:rFonts w:eastAsia="Calibri" w:cs="Tahoma"/>
          <w:bCs/>
          <w:sz w:val="24"/>
          <w:szCs w:val="24"/>
        </w:rPr>
        <w:t xml:space="preserve"> You </w:t>
      </w:r>
      <w:r w:rsidR="00B14301">
        <w:rPr>
          <w:rFonts w:eastAsia="Calibri" w:cs="Tahoma"/>
          <w:bCs/>
          <w:sz w:val="24"/>
          <w:szCs w:val="24"/>
        </w:rPr>
        <w:t>have witnessed the teacher call students mean names and embarrass the student</w:t>
      </w:r>
      <w:r w:rsidR="00D10217">
        <w:rPr>
          <w:rFonts w:eastAsia="Calibri" w:cs="Tahoma"/>
          <w:bCs/>
          <w:sz w:val="24"/>
          <w:szCs w:val="24"/>
        </w:rPr>
        <w:t>s</w:t>
      </w:r>
      <w:r w:rsidR="00B14301">
        <w:rPr>
          <w:rFonts w:eastAsia="Calibri" w:cs="Tahoma"/>
          <w:bCs/>
          <w:sz w:val="24"/>
          <w:szCs w:val="24"/>
        </w:rPr>
        <w:t xml:space="preserve"> with putdowns</w:t>
      </w:r>
      <w:r w:rsidR="009328CD">
        <w:rPr>
          <w:rFonts w:eastAsia="Calibri" w:cs="Tahoma"/>
          <w:bCs/>
          <w:sz w:val="24"/>
          <w:szCs w:val="24"/>
        </w:rPr>
        <w:t xml:space="preserve">.  </w:t>
      </w:r>
    </w:p>
    <w:p w14:paraId="1C1E4C60" w14:textId="23B4A66E" w:rsidR="00EA4D08" w:rsidRPr="00EA4D08" w:rsidRDefault="00EA4D08" w:rsidP="00EA4D08">
      <w:pPr>
        <w:pStyle w:val="ListParagraph"/>
        <w:widowControl w:val="0"/>
        <w:numPr>
          <w:ilvl w:val="0"/>
          <w:numId w:val="5"/>
        </w:numPr>
        <w:autoSpaceDE w:val="0"/>
        <w:autoSpaceDN w:val="0"/>
        <w:adjustRightInd w:val="0"/>
        <w:spacing w:after="0" w:line="240" w:lineRule="auto"/>
        <w:rPr>
          <w:rFonts w:eastAsia="Calibri" w:cs="Tahoma"/>
          <w:bCs/>
          <w:sz w:val="24"/>
          <w:szCs w:val="24"/>
        </w:rPr>
      </w:pPr>
      <w:r w:rsidRPr="00EA4D08">
        <w:rPr>
          <w:rFonts w:eastAsia="Calibri" w:cs="Tahoma"/>
          <w:bCs/>
          <w:sz w:val="24"/>
          <w:szCs w:val="24"/>
        </w:rPr>
        <w:t xml:space="preserve">A student creates a fake </w:t>
      </w:r>
      <w:r w:rsidR="00D10217">
        <w:rPr>
          <w:rFonts w:eastAsia="Calibri" w:cs="Tahoma"/>
          <w:bCs/>
          <w:sz w:val="24"/>
          <w:szCs w:val="24"/>
        </w:rPr>
        <w:t>Instagram</w:t>
      </w:r>
      <w:r w:rsidR="00D10217" w:rsidRPr="00EA4D08">
        <w:rPr>
          <w:rFonts w:eastAsia="Calibri" w:cs="Tahoma"/>
          <w:bCs/>
          <w:sz w:val="24"/>
          <w:szCs w:val="24"/>
        </w:rPr>
        <w:t xml:space="preserve"> </w:t>
      </w:r>
      <w:r w:rsidRPr="00EA4D08">
        <w:rPr>
          <w:rFonts w:eastAsia="Calibri" w:cs="Tahoma"/>
          <w:bCs/>
          <w:sz w:val="24"/>
          <w:szCs w:val="24"/>
        </w:rPr>
        <w:t xml:space="preserve">profile in the name of another student in the class.  The other student is Middle Eastern and the profile contains photos of him doctored to look like </w:t>
      </w:r>
      <w:r>
        <w:rPr>
          <w:rFonts w:eastAsia="Calibri" w:cs="Tahoma"/>
          <w:bCs/>
          <w:sz w:val="24"/>
          <w:szCs w:val="24"/>
        </w:rPr>
        <w:t xml:space="preserve">persons in the news, it is meant as a joke.  </w:t>
      </w:r>
      <w:r w:rsidR="00C74CC8">
        <w:rPr>
          <w:rFonts w:eastAsia="Calibri" w:cs="Tahoma"/>
          <w:bCs/>
          <w:sz w:val="24"/>
          <w:szCs w:val="24"/>
        </w:rPr>
        <w:t>(Harassment</w:t>
      </w:r>
      <w:r w:rsidR="00831290">
        <w:rPr>
          <w:rFonts w:eastAsia="Calibri" w:cs="Tahoma"/>
          <w:bCs/>
          <w:sz w:val="24"/>
          <w:szCs w:val="24"/>
        </w:rPr>
        <w:t>, H</w:t>
      </w:r>
      <w:r w:rsidR="00C74CC8">
        <w:rPr>
          <w:rFonts w:eastAsia="Calibri" w:cs="Tahoma"/>
          <w:bCs/>
          <w:sz w:val="24"/>
          <w:szCs w:val="24"/>
        </w:rPr>
        <w:t>ate/Bias crimes)</w:t>
      </w:r>
    </w:p>
    <w:p w14:paraId="5164C7C8" w14:textId="0FCD4D0C" w:rsidR="00EA4D08" w:rsidRDefault="00EA4D08" w:rsidP="00EA4D08">
      <w:pPr>
        <w:pStyle w:val="ListParagraph"/>
        <w:widowControl w:val="0"/>
        <w:numPr>
          <w:ilvl w:val="0"/>
          <w:numId w:val="5"/>
        </w:numPr>
        <w:autoSpaceDE w:val="0"/>
        <w:autoSpaceDN w:val="0"/>
        <w:adjustRightInd w:val="0"/>
        <w:spacing w:after="0" w:line="240" w:lineRule="auto"/>
        <w:rPr>
          <w:rFonts w:eastAsia="Calibri" w:cs="Tahoma"/>
          <w:bCs/>
          <w:sz w:val="24"/>
          <w:szCs w:val="24"/>
        </w:rPr>
      </w:pPr>
      <w:r w:rsidRPr="00EA4D08">
        <w:rPr>
          <w:rFonts w:eastAsia="Calibri" w:cs="Tahoma"/>
          <w:bCs/>
          <w:sz w:val="24"/>
          <w:szCs w:val="24"/>
        </w:rPr>
        <w:t xml:space="preserve">A student finds that </w:t>
      </w:r>
      <w:r>
        <w:rPr>
          <w:rFonts w:eastAsia="Calibri" w:cs="Tahoma"/>
          <w:bCs/>
          <w:sz w:val="24"/>
          <w:szCs w:val="24"/>
        </w:rPr>
        <w:t xml:space="preserve">barely clothed </w:t>
      </w:r>
      <w:r w:rsidRPr="00EA4D08">
        <w:rPr>
          <w:rFonts w:eastAsia="Calibri" w:cs="Tahoma"/>
          <w:bCs/>
          <w:sz w:val="24"/>
          <w:szCs w:val="24"/>
        </w:rPr>
        <w:t>photos of her, which were taken by her (now ex) boyfriend</w:t>
      </w:r>
      <w:r w:rsidR="00D10217">
        <w:rPr>
          <w:rFonts w:eastAsia="Calibri" w:cs="Tahoma"/>
          <w:bCs/>
          <w:sz w:val="24"/>
          <w:szCs w:val="24"/>
        </w:rPr>
        <w:t>,</w:t>
      </w:r>
      <w:r w:rsidRPr="00EA4D08">
        <w:rPr>
          <w:rFonts w:eastAsia="Calibri" w:cs="Tahoma"/>
          <w:bCs/>
          <w:sz w:val="24"/>
          <w:szCs w:val="24"/>
        </w:rPr>
        <w:t xml:space="preserve"> ha</w:t>
      </w:r>
      <w:r w:rsidR="00D10217">
        <w:rPr>
          <w:rFonts w:eastAsia="Calibri" w:cs="Tahoma"/>
          <w:bCs/>
          <w:sz w:val="24"/>
          <w:szCs w:val="24"/>
        </w:rPr>
        <w:t>ve</w:t>
      </w:r>
      <w:r w:rsidRPr="00EA4D08">
        <w:rPr>
          <w:rFonts w:eastAsia="Calibri" w:cs="Tahoma"/>
          <w:bCs/>
          <w:sz w:val="24"/>
          <w:szCs w:val="24"/>
        </w:rPr>
        <w:t xml:space="preserve"> been uploaded to his Instagram.  Then they were copied and reproduced in many more places, including photo-sharing sites.  You receive the phot</w:t>
      </w:r>
      <w:r>
        <w:rPr>
          <w:rFonts w:eastAsia="Calibri" w:cs="Tahoma"/>
          <w:bCs/>
          <w:sz w:val="24"/>
          <w:szCs w:val="24"/>
        </w:rPr>
        <w:t>o</w:t>
      </w:r>
      <w:r w:rsidRPr="00EA4D08">
        <w:rPr>
          <w:rFonts w:eastAsia="Calibri" w:cs="Tahoma"/>
          <w:bCs/>
          <w:sz w:val="24"/>
          <w:szCs w:val="24"/>
        </w:rPr>
        <w:t xml:space="preserve"> and are </w:t>
      </w:r>
      <w:r>
        <w:rPr>
          <w:rFonts w:eastAsia="Calibri" w:cs="Tahoma"/>
          <w:bCs/>
          <w:sz w:val="24"/>
          <w:szCs w:val="24"/>
        </w:rPr>
        <w:t>encouraged</w:t>
      </w:r>
      <w:r w:rsidRPr="00EA4D08">
        <w:rPr>
          <w:rFonts w:eastAsia="Calibri" w:cs="Tahoma"/>
          <w:bCs/>
          <w:sz w:val="24"/>
          <w:szCs w:val="24"/>
        </w:rPr>
        <w:t xml:space="preserve"> to forward to</w:t>
      </w:r>
      <w:r>
        <w:rPr>
          <w:rFonts w:eastAsia="Calibri" w:cs="Tahoma"/>
          <w:bCs/>
          <w:sz w:val="24"/>
          <w:szCs w:val="24"/>
        </w:rPr>
        <w:t xml:space="preserve"> </w:t>
      </w:r>
      <w:r w:rsidR="009E311D">
        <w:rPr>
          <w:rFonts w:eastAsia="Calibri" w:cs="Tahoma"/>
          <w:bCs/>
          <w:sz w:val="24"/>
          <w:szCs w:val="24"/>
        </w:rPr>
        <w:t>ot</w:t>
      </w:r>
      <w:r w:rsidRPr="00EA4D08">
        <w:rPr>
          <w:rFonts w:eastAsia="Calibri" w:cs="Tahoma"/>
          <w:bCs/>
          <w:sz w:val="24"/>
          <w:szCs w:val="24"/>
        </w:rPr>
        <w:t>her</w:t>
      </w:r>
      <w:r w:rsidR="009E311D">
        <w:rPr>
          <w:rFonts w:eastAsia="Calibri" w:cs="Tahoma"/>
          <w:bCs/>
          <w:sz w:val="24"/>
          <w:szCs w:val="24"/>
        </w:rPr>
        <w:t>s</w:t>
      </w:r>
      <w:r w:rsidRPr="00EA4D08">
        <w:rPr>
          <w:rFonts w:eastAsia="Calibri" w:cs="Tahoma"/>
          <w:bCs/>
          <w:sz w:val="24"/>
          <w:szCs w:val="24"/>
        </w:rPr>
        <w:t xml:space="preserve"> as well.  </w:t>
      </w:r>
      <w:r w:rsidR="00A2541E">
        <w:rPr>
          <w:rFonts w:eastAsia="Calibri" w:cs="Tahoma"/>
          <w:bCs/>
          <w:sz w:val="24"/>
          <w:szCs w:val="24"/>
        </w:rPr>
        <w:t>(Sexting)</w:t>
      </w:r>
    </w:p>
    <w:p w14:paraId="22511362" w14:textId="77777777" w:rsidR="00DC7F18" w:rsidRDefault="00EA4D08" w:rsidP="00DD3CC7">
      <w:pPr>
        <w:pStyle w:val="ListParagraph"/>
        <w:widowControl w:val="0"/>
        <w:numPr>
          <w:ilvl w:val="0"/>
          <w:numId w:val="5"/>
        </w:numPr>
        <w:autoSpaceDE w:val="0"/>
        <w:autoSpaceDN w:val="0"/>
        <w:adjustRightInd w:val="0"/>
        <w:spacing w:after="0" w:line="240" w:lineRule="auto"/>
        <w:rPr>
          <w:rFonts w:eastAsia="Calibri" w:cs="Tahoma"/>
          <w:bCs/>
          <w:sz w:val="24"/>
          <w:szCs w:val="24"/>
        </w:rPr>
      </w:pPr>
      <w:r w:rsidRPr="00EA4D08">
        <w:rPr>
          <w:rFonts w:eastAsia="Calibri" w:cs="Tahoma"/>
          <w:bCs/>
          <w:sz w:val="24"/>
          <w:szCs w:val="24"/>
        </w:rPr>
        <w:t>A teacher asks students in her class to help write holiday greetings in a variety of languages for the school</w:t>
      </w:r>
      <w:r w:rsidR="00472E7D">
        <w:rPr>
          <w:rFonts w:eastAsia="Calibri" w:cs="Tahoma"/>
          <w:bCs/>
          <w:sz w:val="24"/>
          <w:szCs w:val="24"/>
        </w:rPr>
        <w:t>’</w:t>
      </w:r>
      <w:r w:rsidRPr="00EA4D08">
        <w:rPr>
          <w:rFonts w:eastAsia="Calibri" w:cs="Tahoma"/>
          <w:bCs/>
          <w:sz w:val="24"/>
          <w:szCs w:val="24"/>
        </w:rPr>
        <w:t xml:space="preserve">s website.  </w:t>
      </w:r>
    </w:p>
    <w:p w14:paraId="1B615445" w14:textId="77777777" w:rsidR="009E311D" w:rsidRDefault="009E311D" w:rsidP="009E311D">
      <w:pPr>
        <w:pStyle w:val="ListParagraph"/>
        <w:widowControl w:val="0"/>
        <w:numPr>
          <w:ilvl w:val="0"/>
          <w:numId w:val="7"/>
        </w:numPr>
        <w:autoSpaceDE w:val="0"/>
        <w:autoSpaceDN w:val="0"/>
        <w:adjustRightInd w:val="0"/>
        <w:spacing w:after="0" w:line="240" w:lineRule="auto"/>
        <w:rPr>
          <w:rFonts w:eastAsia="Calibri" w:cs="Tahoma"/>
          <w:bCs/>
          <w:sz w:val="24"/>
          <w:szCs w:val="24"/>
        </w:rPr>
      </w:pPr>
      <w:r>
        <w:rPr>
          <w:rFonts w:eastAsia="Calibri" w:cs="Tahoma"/>
          <w:bCs/>
          <w:sz w:val="24"/>
          <w:szCs w:val="24"/>
        </w:rPr>
        <w:t>Ask the students to return to their group and discuss who they could report any knowledge of cyberbullying to.  Rotate around to each group and record their responses on the board.</w:t>
      </w:r>
    </w:p>
    <w:p w14:paraId="7FEAA158" w14:textId="77777777" w:rsidR="009E311D" w:rsidRPr="009E311D" w:rsidRDefault="009E311D" w:rsidP="009E311D">
      <w:pPr>
        <w:widowControl w:val="0"/>
        <w:autoSpaceDE w:val="0"/>
        <w:autoSpaceDN w:val="0"/>
        <w:adjustRightInd w:val="0"/>
        <w:spacing w:after="0" w:line="240" w:lineRule="auto"/>
        <w:rPr>
          <w:rFonts w:eastAsia="Calibri" w:cs="Tahoma"/>
          <w:bCs/>
          <w:sz w:val="24"/>
          <w:szCs w:val="24"/>
        </w:rPr>
      </w:pPr>
      <w:r w:rsidRPr="009E311D">
        <w:rPr>
          <w:rFonts w:eastAsia="Calibri" w:cs="Tahoma"/>
          <w:b/>
          <w:bCs/>
          <w:sz w:val="24"/>
          <w:szCs w:val="24"/>
        </w:rPr>
        <w:t>Possible Responses:</w:t>
      </w:r>
      <w:r>
        <w:rPr>
          <w:rFonts w:eastAsia="Calibri" w:cs="Tahoma"/>
          <w:bCs/>
          <w:sz w:val="24"/>
          <w:szCs w:val="24"/>
        </w:rPr>
        <w:t xml:space="preserve">  trusted adult, teachers, SRO; parents; website, etc.)</w:t>
      </w:r>
    </w:p>
    <w:p w14:paraId="673CBBB5" w14:textId="77777777" w:rsidR="00DC7F18" w:rsidRDefault="00DC7F18" w:rsidP="00DD3CC7">
      <w:pPr>
        <w:widowControl w:val="0"/>
        <w:autoSpaceDE w:val="0"/>
        <w:autoSpaceDN w:val="0"/>
        <w:adjustRightInd w:val="0"/>
        <w:spacing w:after="0" w:line="240" w:lineRule="auto"/>
        <w:rPr>
          <w:rFonts w:eastAsia="Calibri" w:cs="Tahoma"/>
          <w:b/>
          <w:bCs/>
          <w:sz w:val="24"/>
          <w:szCs w:val="24"/>
        </w:rPr>
      </w:pPr>
    </w:p>
    <w:p w14:paraId="1FF9E9A5" w14:textId="77777777" w:rsidR="00DC7F18"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3:  </w:t>
      </w:r>
      <w:r w:rsidR="0058279E">
        <w:rPr>
          <w:rFonts w:eastAsia="Calibri" w:cs="Tahoma"/>
          <w:b/>
          <w:bCs/>
          <w:sz w:val="24"/>
          <w:szCs w:val="24"/>
        </w:rPr>
        <w:t>Illustrate rules for joining in or not</w:t>
      </w:r>
    </w:p>
    <w:p w14:paraId="51851F14" w14:textId="77777777" w:rsidR="00831290" w:rsidRPr="00756542" w:rsidRDefault="00831290" w:rsidP="00831290">
      <w:pPr>
        <w:pStyle w:val="ListParagraph"/>
        <w:widowControl w:val="0"/>
        <w:numPr>
          <w:ilvl w:val="0"/>
          <w:numId w:val="8"/>
        </w:numPr>
        <w:autoSpaceDE w:val="0"/>
        <w:autoSpaceDN w:val="0"/>
        <w:adjustRightInd w:val="0"/>
        <w:spacing w:after="0" w:line="240" w:lineRule="auto"/>
        <w:rPr>
          <w:rStyle w:val="Hyperlink"/>
          <w:rFonts w:eastAsia="Calibri" w:cs="Tahoma"/>
          <w:bCs/>
          <w:color w:val="auto"/>
          <w:sz w:val="24"/>
          <w:szCs w:val="24"/>
          <w:u w:val="none"/>
        </w:rPr>
      </w:pPr>
      <w:r w:rsidRPr="00831290">
        <w:rPr>
          <w:rFonts w:eastAsia="Calibri" w:cs="Tahoma"/>
          <w:bCs/>
          <w:sz w:val="24"/>
          <w:szCs w:val="24"/>
        </w:rPr>
        <w:t>Show the video</w:t>
      </w:r>
      <w:r>
        <w:rPr>
          <w:rFonts w:eastAsia="Calibri" w:cs="Tahoma"/>
          <w:bCs/>
          <w:sz w:val="24"/>
          <w:szCs w:val="24"/>
        </w:rPr>
        <w:t xml:space="preserve">:  “Can’t </w:t>
      </w:r>
      <w:proofErr w:type="gramStart"/>
      <w:r>
        <w:rPr>
          <w:rFonts w:eastAsia="Calibri" w:cs="Tahoma"/>
          <w:bCs/>
          <w:sz w:val="24"/>
          <w:szCs w:val="24"/>
        </w:rPr>
        <w:t>Take</w:t>
      </w:r>
      <w:proofErr w:type="gramEnd"/>
      <w:r>
        <w:rPr>
          <w:rFonts w:eastAsia="Calibri" w:cs="Tahoma"/>
          <w:bCs/>
          <w:sz w:val="24"/>
          <w:szCs w:val="24"/>
        </w:rPr>
        <w:t xml:space="preserve"> it Back” </w:t>
      </w:r>
      <w:hyperlink r:id="rId9" w:history="1">
        <w:r w:rsidRPr="00AB5EF0">
          <w:rPr>
            <w:rStyle w:val="Hyperlink"/>
            <w:rFonts w:eastAsia="Calibri" w:cs="Calibri"/>
            <w:sz w:val="24"/>
            <w:szCs w:val="24"/>
          </w:rPr>
          <w:t>https://www.netsmartz.org/RealLifeStories/CantTakeItBack</w:t>
        </w:r>
      </w:hyperlink>
      <w:r w:rsidR="00756542">
        <w:rPr>
          <w:rStyle w:val="Hyperlink"/>
          <w:rFonts w:eastAsia="Calibri" w:cs="Calibri"/>
          <w:sz w:val="24"/>
          <w:szCs w:val="24"/>
        </w:rPr>
        <w:t>.</w:t>
      </w:r>
    </w:p>
    <w:p w14:paraId="551FAD61" w14:textId="521173E4" w:rsidR="00D10217" w:rsidRDefault="00B14301" w:rsidP="004B38E8">
      <w:pPr>
        <w:pStyle w:val="ListParagraph"/>
        <w:widowControl w:val="0"/>
        <w:numPr>
          <w:ilvl w:val="0"/>
          <w:numId w:val="8"/>
        </w:numPr>
        <w:autoSpaceDE w:val="0"/>
        <w:autoSpaceDN w:val="0"/>
        <w:adjustRightInd w:val="0"/>
        <w:spacing w:after="0" w:line="240" w:lineRule="auto"/>
        <w:rPr>
          <w:rStyle w:val="Hyperlink"/>
          <w:rFonts w:eastAsia="Calibri" w:cs="Tahoma"/>
          <w:bCs/>
          <w:color w:val="auto"/>
          <w:sz w:val="24"/>
          <w:szCs w:val="24"/>
          <w:u w:val="none"/>
        </w:rPr>
      </w:pPr>
      <w:r w:rsidRPr="004B38E8">
        <w:rPr>
          <w:rStyle w:val="Hyperlink"/>
          <w:rFonts w:eastAsia="Calibri" w:cs="Tahoma"/>
          <w:bCs/>
          <w:color w:val="auto"/>
          <w:sz w:val="24"/>
          <w:szCs w:val="24"/>
          <w:u w:val="none"/>
        </w:rPr>
        <w:t xml:space="preserve">Instruct the groups to </w:t>
      </w:r>
      <w:r w:rsidR="004B38E8" w:rsidRPr="004B38E8">
        <w:rPr>
          <w:rStyle w:val="Hyperlink"/>
          <w:rFonts w:eastAsia="Calibri" w:cs="Tahoma"/>
          <w:bCs/>
          <w:color w:val="auto"/>
          <w:sz w:val="24"/>
          <w:szCs w:val="24"/>
          <w:u w:val="none"/>
        </w:rPr>
        <w:t xml:space="preserve">collaborate and list </w:t>
      </w:r>
      <w:r w:rsidR="00D10217">
        <w:rPr>
          <w:rStyle w:val="Hyperlink"/>
          <w:rFonts w:eastAsia="Calibri" w:cs="Tahoma"/>
          <w:bCs/>
          <w:color w:val="auto"/>
          <w:sz w:val="24"/>
          <w:szCs w:val="24"/>
          <w:u w:val="none"/>
        </w:rPr>
        <w:t xml:space="preserve">the possible </w:t>
      </w:r>
      <w:r w:rsidRPr="004B38E8">
        <w:rPr>
          <w:rStyle w:val="Hyperlink"/>
          <w:rFonts w:eastAsia="Calibri" w:cs="Tahoma"/>
          <w:bCs/>
          <w:color w:val="auto"/>
          <w:sz w:val="24"/>
          <w:szCs w:val="24"/>
          <w:u w:val="none"/>
        </w:rPr>
        <w:t>consequences</w:t>
      </w:r>
      <w:r w:rsidR="00D10217">
        <w:rPr>
          <w:rStyle w:val="Hyperlink"/>
          <w:rFonts w:eastAsia="Calibri" w:cs="Tahoma"/>
          <w:bCs/>
          <w:color w:val="auto"/>
          <w:sz w:val="24"/>
          <w:szCs w:val="24"/>
          <w:u w:val="none"/>
        </w:rPr>
        <w:t xml:space="preserve"> of the </w:t>
      </w:r>
      <w:r w:rsidR="00BE3268">
        <w:rPr>
          <w:rStyle w:val="Hyperlink"/>
          <w:rFonts w:eastAsia="Calibri" w:cs="Tahoma"/>
          <w:bCs/>
          <w:color w:val="auto"/>
          <w:sz w:val="24"/>
          <w:szCs w:val="24"/>
          <w:u w:val="none"/>
        </w:rPr>
        <w:t>brother</w:t>
      </w:r>
      <w:r w:rsidR="00D10217">
        <w:rPr>
          <w:rStyle w:val="Hyperlink"/>
          <w:rFonts w:eastAsia="Calibri" w:cs="Tahoma"/>
          <w:bCs/>
          <w:color w:val="auto"/>
          <w:sz w:val="24"/>
          <w:szCs w:val="24"/>
          <w:u w:val="none"/>
        </w:rPr>
        <w:t>’s actions</w:t>
      </w:r>
      <w:r w:rsidRPr="004B38E8">
        <w:rPr>
          <w:rStyle w:val="Hyperlink"/>
          <w:rFonts w:eastAsia="Calibri" w:cs="Tahoma"/>
          <w:bCs/>
          <w:color w:val="auto"/>
          <w:sz w:val="24"/>
          <w:szCs w:val="24"/>
          <w:u w:val="none"/>
        </w:rPr>
        <w:t xml:space="preserve"> that were mentioned</w:t>
      </w:r>
      <w:r w:rsidR="004B38E8" w:rsidRPr="004B38E8">
        <w:rPr>
          <w:rStyle w:val="Hyperlink"/>
          <w:rFonts w:eastAsia="Calibri" w:cs="Tahoma"/>
          <w:bCs/>
          <w:color w:val="auto"/>
          <w:sz w:val="24"/>
          <w:szCs w:val="24"/>
          <w:u w:val="none"/>
        </w:rPr>
        <w:t xml:space="preserve"> in the video</w:t>
      </w:r>
      <w:r w:rsidR="004B38E8">
        <w:rPr>
          <w:rStyle w:val="Hyperlink"/>
          <w:rFonts w:eastAsia="Calibri" w:cs="Tahoma"/>
          <w:bCs/>
          <w:color w:val="auto"/>
          <w:sz w:val="24"/>
          <w:szCs w:val="24"/>
          <w:u w:val="none"/>
        </w:rPr>
        <w:t xml:space="preserve"> and any other possible ones</w:t>
      </w:r>
      <w:r w:rsidR="004B38E8" w:rsidRPr="004B38E8">
        <w:rPr>
          <w:rStyle w:val="Hyperlink"/>
          <w:rFonts w:eastAsia="Calibri" w:cs="Tahoma"/>
          <w:bCs/>
          <w:color w:val="auto"/>
          <w:sz w:val="24"/>
          <w:szCs w:val="24"/>
          <w:u w:val="none"/>
        </w:rPr>
        <w:t xml:space="preserve">.  </w:t>
      </w:r>
    </w:p>
    <w:p w14:paraId="7B062EAF" w14:textId="3B4B4A17" w:rsidR="00756542" w:rsidRPr="004B38E8" w:rsidRDefault="004B38E8" w:rsidP="004B38E8">
      <w:pPr>
        <w:pStyle w:val="ListParagraph"/>
        <w:widowControl w:val="0"/>
        <w:numPr>
          <w:ilvl w:val="0"/>
          <w:numId w:val="8"/>
        </w:numPr>
        <w:autoSpaceDE w:val="0"/>
        <w:autoSpaceDN w:val="0"/>
        <w:adjustRightInd w:val="0"/>
        <w:spacing w:after="0" w:line="240" w:lineRule="auto"/>
        <w:rPr>
          <w:rStyle w:val="Hyperlink"/>
          <w:rFonts w:eastAsia="Calibri" w:cs="Tahoma"/>
          <w:bCs/>
          <w:color w:val="auto"/>
          <w:sz w:val="24"/>
          <w:szCs w:val="24"/>
          <w:u w:val="none"/>
        </w:rPr>
      </w:pPr>
      <w:r w:rsidRPr="004B38E8">
        <w:rPr>
          <w:rStyle w:val="Hyperlink"/>
          <w:rFonts w:eastAsia="Calibri" w:cs="Tahoma"/>
          <w:bCs/>
          <w:color w:val="auto"/>
          <w:sz w:val="24"/>
          <w:szCs w:val="24"/>
          <w:u w:val="none"/>
        </w:rPr>
        <w:t xml:space="preserve">Then have the groups brainstorm a list of </w:t>
      </w:r>
      <w:r w:rsidRPr="004B38E8">
        <w:rPr>
          <w:rStyle w:val="Hyperlink"/>
          <w:rFonts w:eastAsia="Calibri" w:cs="Calibri"/>
          <w:color w:val="auto"/>
          <w:sz w:val="24"/>
          <w:szCs w:val="24"/>
          <w:u w:val="none"/>
        </w:rPr>
        <w:t>rules</w:t>
      </w:r>
      <w:r w:rsidR="00756542" w:rsidRPr="004B38E8">
        <w:rPr>
          <w:rStyle w:val="Hyperlink"/>
          <w:rFonts w:eastAsia="Calibri" w:cs="Calibri"/>
          <w:color w:val="auto"/>
          <w:sz w:val="24"/>
          <w:szCs w:val="24"/>
          <w:u w:val="none"/>
        </w:rPr>
        <w:t xml:space="preserve"> the brother should </w:t>
      </w:r>
      <w:r>
        <w:rPr>
          <w:rStyle w:val="Hyperlink"/>
          <w:rFonts w:eastAsia="Calibri" w:cs="Calibri"/>
          <w:color w:val="auto"/>
          <w:sz w:val="24"/>
          <w:szCs w:val="24"/>
          <w:u w:val="none"/>
        </w:rPr>
        <w:t xml:space="preserve">have </w:t>
      </w:r>
      <w:r w:rsidR="00756542" w:rsidRPr="004B38E8">
        <w:rPr>
          <w:rStyle w:val="Hyperlink"/>
          <w:rFonts w:eastAsia="Calibri" w:cs="Calibri"/>
          <w:color w:val="auto"/>
          <w:sz w:val="24"/>
          <w:szCs w:val="24"/>
          <w:u w:val="none"/>
        </w:rPr>
        <w:t>follow</w:t>
      </w:r>
      <w:r>
        <w:rPr>
          <w:rStyle w:val="Hyperlink"/>
          <w:rFonts w:eastAsia="Calibri" w:cs="Calibri"/>
          <w:color w:val="auto"/>
          <w:sz w:val="24"/>
          <w:szCs w:val="24"/>
          <w:u w:val="none"/>
        </w:rPr>
        <w:t>ed</w:t>
      </w:r>
      <w:r w:rsidR="00756542" w:rsidRPr="004B38E8">
        <w:rPr>
          <w:rStyle w:val="Hyperlink"/>
          <w:rFonts w:eastAsia="Calibri" w:cs="Calibri"/>
          <w:color w:val="auto"/>
          <w:sz w:val="24"/>
          <w:szCs w:val="24"/>
          <w:u w:val="none"/>
        </w:rPr>
        <w:t xml:space="preserve"> </w:t>
      </w:r>
      <w:r>
        <w:rPr>
          <w:rStyle w:val="Hyperlink"/>
          <w:rFonts w:eastAsia="Calibri" w:cs="Calibri"/>
          <w:color w:val="auto"/>
          <w:sz w:val="24"/>
          <w:szCs w:val="24"/>
          <w:u w:val="none"/>
        </w:rPr>
        <w:t>when asked to join in</w:t>
      </w:r>
      <w:r w:rsidR="00756542" w:rsidRPr="004B38E8">
        <w:rPr>
          <w:rStyle w:val="Hyperlink"/>
          <w:rFonts w:eastAsia="Calibri" w:cs="Calibri"/>
          <w:color w:val="auto"/>
          <w:sz w:val="24"/>
          <w:szCs w:val="24"/>
          <w:u w:val="none"/>
        </w:rPr>
        <w:t xml:space="preserve"> </w:t>
      </w:r>
      <w:r w:rsidR="0058279E" w:rsidRPr="004B38E8">
        <w:rPr>
          <w:rStyle w:val="Hyperlink"/>
          <w:rFonts w:eastAsia="Calibri" w:cs="Calibri"/>
          <w:color w:val="auto"/>
          <w:sz w:val="24"/>
          <w:szCs w:val="24"/>
          <w:u w:val="none"/>
        </w:rPr>
        <w:t>a group post</w:t>
      </w:r>
      <w:r w:rsidR="00756542" w:rsidRPr="004B38E8">
        <w:rPr>
          <w:rStyle w:val="Hyperlink"/>
          <w:rFonts w:eastAsia="Calibri" w:cs="Calibri"/>
          <w:color w:val="auto"/>
          <w:sz w:val="24"/>
          <w:szCs w:val="24"/>
          <w:u w:val="none"/>
        </w:rPr>
        <w:t xml:space="preserve">. </w:t>
      </w:r>
    </w:p>
    <w:p w14:paraId="64203B98" w14:textId="2670152F" w:rsidR="004B38E8" w:rsidRPr="004B38E8" w:rsidRDefault="00CB5463" w:rsidP="004B38E8">
      <w:pPr>
        <w:widowControl w:val="0"/>
        <w:autoSpaceDE w:val="0"/>
        <w:autoSpaceDN w:val="0"/>
        <w:adjustRightInd w:val="0"/>
        <w:spacing w:after="0" w:line="240" w:lineRule="auto"/>
        <w:rPr>
          <w:rStyle w:val="Hyperlink"/>
          <w:rFonts w:eastAsia="Calibri" w:cs="Tahoma"/>
          <w:bCs/>
          <w:color w:val="auto"/>
          <w:sz w:val="24"/>
          <w:szCs w:val="24"/>
          <w:u w:val="none"/>
        </w:rPr>
      </w:pPr>
      <w:r>
        <w:rPr>
          <w:rStyle w:val="Hyperlink"/>
          <w:rFonts w:eastAsia="Calibri" w:cs="Tahoma"/>
          <w:b/>
          <w:bCs/>
          <w:color w:val="auto"/>
          <w:sz w:val="24"/>
          <w:szCs w:val="24"/>
          <w:u w:val="none"/>
        </w:rPr>
        <w:t xml:space="preserve">Possible </w:t>
      </w:r>
      <w:r w:rsidR="004B38E8" w:rsidRPr="00CB5463">
        <w:rPr>
          <w:rStyle w:val="Hyperlink"/>
          <w:rFonts w:eastAsia="Calibri" w:cs="Tahoma"/>
          <w:b/>
          <w:bCs/>
          <w:color w:val="auto"/>
          <w:sz w:val="24"/>
          <w:szCs w:val="24"/>
          <w:u w:val="none"/>
        </w:rPr>
        <w:t>Consequences:</w:t>
      </w:r>
      <w:r w:rsidR="004B38E8">
        <w:rPr>
          <w:rStyle w:val="Hyperlink"/>
          <w:rFonts w:eastAsia="Calibri" w:cs="Tahoma"/>
          <w:bCs/>
          <w:color w:val="auto"/>
          <w:sz w:val="24"/>
          <w:szCs w:val="24"/>
          <w:u w:val="none"/>
        </w:rPr>
        <w:t xml:space="preserve">  embarrassment, betrayal, </w:t>
      </w:r>
      <w:r>
        <w:rPr>
          <w:rStyle w:val="Hyperlink"/>
          <w:rFonts w:eastAsia="Calibri" w:cs="Tahoma"/>
          <w:bCs/>
          <w:color w:val="auto"/>
          <w:sz w:val="24"/>
          <w:szCs w:val="24"/>
          <w:u w:val="none"/>
        </w:rPr>
        <w:t xml:space="preserve">regret, </w:t>
      </w:r>
      <w:r w:rsidR="004B38E8">
        <w:rPr>
          <w:rStyle w:val="Hyperlink"/>
          <w:rFonts w:eastAsia="Calibri" w:cs="Tahoma"/>
          <w:bCs/>
          <w:color w:val="auto"/>
          <w:sz w:val="24"/>
          <w:szCs w:val="24"/>
          <w:u w:val="none"/>
        </w:rPr>
        <w:t xml:space="preserve">guilt, contributing to bullying </w:t>
      </w:r>
      <w:r>
        <w:rPr>
          <w:rStyle w:val="Hyperlink"/>
          <w:rFonts w:eastAsia="Calibri" w:cs="Tahoma"/>
          <w:bCs/>
          <w:color w:val="auto"/>
          <w:sz w:val="24"/>
          <w:szCs w:val="24"/>
          <w:u w:val="none"/>
        </w:rPr>
        <w:t>or</w:t>
      </w:r>
      <w:r w:rsidR="004B38E8">
        <w:rPr>
          <w:rStyle w:val="Hyperlink"/>
          <w:rFonts w:eastAsia="Calibri" w:cs="Tahoma"/>
          <w:bCs/>
          <w:color w:val="auto"/>
          <w:sz w:val="24"/>
          <w:szCs w:val="24"/>
          <w:u w:val="none"/>
        </w:rPr>
        <w:t xml:space="preserve"> endangerment of others, </w:t>
      </w:r>
      <w:r>
        <w:rPr>
          <w:rStyle w:val="Hyperlink"/>
          <w:rFonts w:eastAsia="Calibri" w:cs="Tahoma"/>
          <w:bCs/>
          <w:color w:val="auto"/>
          <w:sz w:val="24"/>
          <w:szCs w:val="24"/>
          <w:u w:val="none"/>
        </w:rPr>
        <w:t>mistrust form others, school suspension, legal issues from cyberbullying, etc.</w:t>
      </w:r>
    </w:p>
    <w:p w14:paraId="3739E969" w14:textId="5C1C60E0" w:rsidR="00756542" w:rsidRDefault="00756542" w:rsidP="00756542">
      <w:pPr>
        <w:widowControl w:val="0"/>
        <w:autoSpaceDE w:val="0"/>
        <w:autoSpaceDN w:val="0"/>
        <w:adjustRightInd w:val="0"/>
        <w:spacing w:after="0" w:line="240" w:lineRule="auto"/>
        <w:rPr>
          <w:rStyle w:val="Hyperlink"/>
          <w:rFonts w:eastAsia="Calibri" w:cs="Tahoma"/>
          <w:bCs/>
          <w:color w:val="auto"/>
          <w:sz w:val="24"/>
          <w:szCs w:val="24"/>
          <w:u w:val="none"/>
        </w:rPr>
      </w:pPr>
      <w:r w:rsidRPr="00756542">
        <w:rPr>
          <w:rStyle w:val="Hyperlink"/>
          <w:rFonts w:eastAsia="Calibri" w:cs="Tahoma"/>
          <w:b/>
          <w:bCs/>
          <w:color w:val="auto"/>
          <w:sz w:val="24"/>
          <w:szCs w:val="24"/>
          <w:u w:val="none"/>
        </w:rPr>
        <w:t xml:space="preserve">Possible </w:t>
      </w:r>
      <w:r w:rsidR="00CB5463">
        <w:rPr>
          <w:rStyle w:val="Hyperlink"/>
          <w:rFonts w:eastAsia="Calibri" w:cs="Tahoma"/>
          <w:b/>
          <w:bCs/>
          <w:color w:val="auto"/>
          <w:sz w:val="24"/>
          <w:szCs w:val="24"/>
          <w:u w:val="none"/>
        </w:rPr>
        <w:t>Rules</w:t>
      </w:r>
      <w:r w:rsidRPr="00756542">
        <w:rPr>
          <w:rStyle w:val="Hyperlink"/>
          <w:rFonts w:eastAsia="Calibri" w:cs="Tahoma"/>
          <w:b/>
          <w:bCs/>
          <w:color w:val="auto"/>
          <w:sz w:val="24"/>
          <w:szCs w:val="24"/>
          <w:u w:val="none"/>
        </w:rPr>
        <w:t>:</w:t>
      </w:r>
      <w:r>
        <w:rPr>
          <w:rStyle w:val="Hyperlink"/>
          <w:rFonts w:eastAsia="Calibri" w:cs="Tahoma"/>
          <w:bCs/>
          <w:color w:val="auto"/>
          <w:sz w:val="24"/>
          <w:szCs w:val="24"/>
          <w:u w:val="none"/>
        </w:rPr>
        <w:t xml:space="preserve"> Post helpful not hurtful comments</w:t>
      </w:r>
      <w:r w:rsidR="00BE3268">
        <w:rPr>
          <w:rStyle w:val="Hyperlink"/>
          <w:rFonts w:eastAsia="Calibri" w:cs="Tahoma"/>
          <w:bCs/>
          <w:color w:val="auto"/>
          <w:sz w:val="24"/>
          <w:szCs w:val="24"/>
          <w:u w:val="none"/>
        </w:rPr>
        <w:t>, refuse to participate,</w:t>
      </w:r>
      <w:r>
        <w:rPr>
          <w:rStyle w:val="Hyperlink"/>
          <w:rFonts w:eastAsia="Calibri" w:cs="Tahoma"/>
          <w:bCs/>
          <w:color w:val="auto"/>
          <w:sz w:val="24"/>
          <w:szCs w:val="24"/>
          <w:u w:val="none"/>
        </w:rPr>
        <w:t xml:space="preserve"> </w:t>
      </w:r>
      <w:r w:rsidR="00BE3268">
        <w:rPr>
          <w:rStyle w:val="Hyperlink"/>
          <w:rFonts w:eastAsia="Calibri" w:cs="Tahoma"/>
          <w:bCs/>
          <w:color w:val="auto"/>
          <w:sz w:val="24"/>
          <w:szCs w:val="24"/>
          <w:u w:val="none"/>
        </w:rPr>
        <w:t>c</w:t>
      </w:r>
      <w:r>
        <w:rPr>
          <w:rStyle w:val="Hyperlink"/>
          <w:rFonts w:eastAsia="Calibri" w:cs="Tahoma"/>
          <w:bCs/>
          <w:color w:val="auto"/>
          <w:sz w:val="24"/>
          <w:szCs w:val="24"/>
          <w:u w:val="none"/>
        </w:rPr>
        <w:t>onsider the feelings of others</w:t>
      </w:r>
      <w:r w:rsidR="00B05B68">
        <w:rPr>
          <w:rStyle w:val="Hyperlink"/>
          <w:rFonts w:eastAsia="Calibri" w:cs="Tahoma"/>
          <w:bCs/>
          <w:color w:val="auto"/>
          <w:sz w:val="24"/>
          <w:szCs w:val="24"/>
          <w:u w:val="none"/>
        </w:rPr>
        <w:t>, think</w:t>
      </w:r>
      <w:r>
        <w:rPr>
          <w:rStyle w:val="Hyperlink"/>
          <w:rFonts w:eastAsia="Calibri" w:cs="Tahoma"/>
          <w:bCs/>
          <w:color w:val="auto"/>
          <w:sz w:val="24"/>
          <w:szCs w:val="24"/>
          <w:u w:val="none"/>
        </w:rPr>
        <w:t xml:space="preserve"> about the consequences</w:t>
      </w:r>
      <w:r w:rsidR="00BE3268">
        <w:rPr>
          <w:rStyle w:val="Hyperlink"/>
          <w:rFonts w:eastAsia="Calibri" w:cs="Tahoma"/>
          <w:bCs/>
          <w:color w:val="auto"/>
          <w:sz w:val="24"/>
          <w:szCs w:val="24"/>
          <w:u w:val="none"/>
        </w:rPr>
        <w:t>,</w:t>
      </w:r>
      <w:r>
        <w:rPr>
          <w:rStyle w:val="Hyperlink"/>
          <w:rFonts w:eastAsia="Calibri" w:cs="Tahoma"/>
          <w:bCs/>
          <w:color w:val="auto"/>
          <w:sz w:val="24"/>
          <w:szCs w:val="24"/>
          <w:u w:val="none"/>
        </w:rPr>
        <w:t xml:space="preserve"> </w:t>
      </w:r>
      <w:r w:rsidR="00BE3268">
        <w:rPr>
          <w:rStyle w:val="Hyperlink"/>
          <w:rFonts w:eastAsia="Calibri" w:cs="Tahoma"/>
          <w:bCs/>
          <w:color w:val="auto"/>
          <w:sz w:val="24"/>
          <w:szCs w:val="24"/>
          <w:u w:val="none"/>
        </w:rPr>
        <w:t>e</w:t>
      </w:r>
      <w:r>
        <w:rPr>
          <w:rStyle w:val="Hyperlink"/>
          <w:rFonts w:eastAsia="Calibri" w:cs="Tahoma"/>
          <w:bCs/>
          <w:color w:val="auto"/>
          <w:sz w:val="24"/>
          <w:szCs w:val="24"/>
          <w:u w:val="none"/>
        </w:rPr>
        <w:t>tc.</w:t>
      </w:r>
    </w:p>
    <w:p w14:paraId="43BC221C" w14:textId="77777777" w:rsidR="00756542" w:rsidRDefault="00756542" w:rsidP="00756542">
      <w:pPr>
        <w:pStyle w:val="ListParagraph"/>
        <w:widowControl w:val="0"/>
        <w:numPr>
          <w:ilvl w:val="0"/>
          <w:numId w:val="10"/>
        </w:numPr>
        <w:autoSpaceDE w:val="0"/>
        <w:autoSpaceDN w:val="0"/>
        <w:adjustRightInd w:val="0"/>
        <w:spacing w:after="0" w:line="240" w:lineRule="auto"/>
        <w:rPr>
          <w:rStyle w:val="Hyperlink"/>
          <w:rFonts w:eastAsia="Calibri" w:cs="Tahoma"/>
          <w:bCs/>
          <w:color w:val="auto"/>
          <w:sz w:val="24"/>
          <w:szCs w:val="24"/>
          <w:u w:val="none"/>
        </w:rPr>
      </w:pPr>
      <w:r>
        <w:rPr>
          <w:rStyle w:val="Hyperlink"/>
          <w:rFonts w:eastAsia="Calibri" w:cs="Tahoma"/>
          <w:bCs/>
          <w:color w:val="auto"/>
          <w:sz w:val="24"/>
          <w:szCs w:val="24"/>
          <w:u w:val="none"/>
        </w:rPr>
        <w:t xml:space="preserve">Assign each group one rule or allow that group to come up with their own.  Instruct the groups to </w:t>
      </w:r>
      <w:r>
        <w:rPr>
          <w:rStyle w:val="Hyperlink"/>
          <w:rFonts w:eastAsia="Calibri" w:cs="Tahoma"/>
          <w:bCs/>
          <w:color w:val="auto"/>
          <w:sz w:val="24"/>
          <w:szCs w:val="24"/>
          <w:u w:val="none"/>
        </w:rPr>
        <w:lastRenderedPageBreak/>
        <w:t xml:space="preserve">create a poster illustrating the rule for </w:t>
      </w:r>
      <w:proofErr w:type="spellStart"/>
      <w:r>
        <w:rPr>
          <w:rStyle w:val="Hyperlink"/>
          <w:rFonts w:eastAsia="Calibri" w:cs="Tahoma"/>
          <w:bCs/>
          <w:color w:val="auto"/>
          <w:sz w:val="24"/>
          <w:szCs w:val="24"/>
          <w:u w:val="none"/>
        </w:rPr>
        <w:t>upstanders</w:t>
      </w:r>
      <w:proofErr w:type="spellEnd"/>
      <w:r>
        <w:rPr>
          <w:rStyle w:val="Hyperlink"/>
          <w:rFonts w:eastAsia="Calibri" w:cs="Tahoma"/>
          <w:bCs/>
          <w:color w:val="auto"/>
          <w:sz w:val="24"/>
          <w:szCs w:val="24"/>
          <w:u w:val="none"/>
        </w:rPr>
        <w:t xml:space="preserve"> when it comes to joining in </w:t>
      </w:r>
      <w:r w:rsidR="0058279E">
        <w:rPr>
          <w:rStyle w:val="Hyperlink"/>
          <w:rFonts w:eastAsia="Calibri" w:cs="Tahoma"/>
          <w:bCs/>
          <w:color w:val="auto"/>
          <w:sz w:val="24"/>
          <w:szCs w:val="24"/>
          <w:u w:val="none"/>
        </w:rPr>
        <w:t xml:space="preserve">a group post </w:t>
      </w:r>
      <w:r>
        <w:rPr>
          <w:rStyle w:val="Hyperlink"/>
          <w:rFonts w:eastAsia="Calibri" w:cs="Tahoma"/>
          <w:bCs/>
          <w:color w:val="auto"/>
          <w:sz w:val="24"/>
          <w:szCs w:val="24"/>
          <w:u w:val="none"/>
        </w:rPr>
        <w:t xml:space="preserve">or not.  </w:t>
      </w:r>
    </w:p>
    <w:p w14:paraId="23755228" w14:textId="77777777" w:rsidR="00756542" w:rsidRDefault="00756542" w:rsidP="00756542">
      <w:pPr>
        <w:pStyle w:val="ListParagraph"/>
        <w:widowControl w:val="0"/>
        <w:numPr>
          <w:ilvl w:val="0"/>
          <w:numId w:val="10"/>
        </w:numPr>
        <w:autoSpaceDE w:val="0"/>
        <w:autoSpaceDN w:val="0"/>
        <w:adjustRightInd w:val="0"/>
        <w:spacing w:after="0" w:line="240" w:lineRule="auto"/>
        <w:rPr>
          <w:rStyle w:val="Hyperlink"/>
          <w:rFonts w:eastAsia="Calibri" w:cs="Tahoma"/>
          <w:bCs/>
          <w:color w:val="auto"/>
          <w:sz w:val="24"/>
          <w:szCs w:val="24"/>
          <w:u w:val="none"/>
        </w:rPr>
      </w:pPr>
      <w:r>
        <w:rPr>
          <w:rStyle w:val="Hyperlink"/>
          <w:rFonts w:eastAsia="Calibri" w:cs="Tahoma"/>
          <w:bCs/>
          <w:color w:val="auto"/>
          <w:sz w:val="24"/>
          <w:szCs w:val="24"/>
          <w:u w:val="none"/>
        </w:rPr>
        <w:t xml:space="preserve">Allow time for each group to present their poster and display around the room.  </w:t>
      </w:r>
    </w:p>
    <w:p w14:paraId="66DD9508" w14:textId="77777777" w:rsidR="00756542" w:rsidRDefault="00756542" w:rsidP="00756542">
      <w:pPr>
        <w:widowControl w:val="0"/>
        <w:autoSpaceDE w:val="0"/>
        <w:autoSpaceDN w:val="0"/>
        <w:adjustRightInd w:val="0"/>
        <w:spacing w:after="0" w:line="240" w:lineRule="auto"/>
        <w:rPr>
          <w:rStyle w:val="Hyperlink"/>
          <w:rFonts w:eastAsia="Calibri" w:cs="Tahoma"/>
          <w:bCs/>
          <w:color w:val="auto"/>
          <w:sz w:val="24"/>
          <w:szCs w:val="24"/>
          <w:u w:val="none"/>
        </w:rPr>
      </w:pPr>
    </w:p>
    <w:p w14:paraId="5DAB3F34" w14:textId="77777777" w:rsidR="00756542" w:rsidRDefault="00756542" w:rsidP="00756542">
      <w:pPr>
        <w:widowControl w:val="0"/>
        <w:autoSpaceDE w:val="0"/>
        <w:autoSpaceDN w:val="0"/>
        <w:adjustRightInd w:val="0"/>
        <w:spacing w:after="0" w:line="240" w:lineRule="auto"/>
        <w:rPr>
          <w:rStyle w:val="Hyperlink"/>
          <w:rFonts w:eastAsia="Calibri" w:cs="Tahoma"/>
          <w:bCs/>
          <w:color w:val="auto"/>
          <w:sz w:val="24"/>
          <w:szCs w:val="24"/>
          <w:u w:val="none"/>
        </w:rPr>
      </w:pPr>
      <w:r w:rsidRPr="00756542">
        <w:rPr>
          <w:rStyle w:val="Hyperlink"/>
          <w:rFonts w:eastAsia="Calibri" w:cs="Tahoma"/>
          <w:b/>
          <w:bCs/>
          <w:color w:val="auto"/>
          <w:sz w:val="24"/>
          <w:szCs w:val="24"/>
          <w:u w:val="none"/>
        </w:rPr>
        <w:t xml:space="preserve">Debrief:  </w:t>
      </w:r>
      <w:r>
        <w:rPr>
          <w:rStyle w:val="Hyperlink"/>
          <w:rFonts w:eastAsia="Calibri" w:cs="Tahoma"/>
          <w:bCs/>
          <w:color w:val="auto"/>
          <w:sz w:val="24"/>
          <w:szCs w:val="24"/>
          <w:u w:val="none"/>
        </w:rPr>
        <w:t xml:space="preserve">How can you stop a cyberbully? </w:t>
      </w:r>
    </w:p>
    <w:p w14:paraId="0DA48BEE" w14:textId="77777777" w:rsidR="00DC7F18" w:rsidRDefault="00756542" w:rsidP="00756542">
      <w:pPr>
        <w:widowControl w:val="0"/>
        <w:autoSpaceDE w:val="0"/>
        <w:autoSpaceDN w:val="0"/>
        <w:adjustRightInd w:val="0"/>
        <w:spacing w:after="0" w:line="240" w:lineRule="auto"/>
        <w:rPr>
          <w:rStyle w:val="Hyperlink"/>
          <w:rFonts w:eastAsia="Calibri" w:cs="Tahoma"/>
          <w:bCs/>
          <w:color w:val="auto"/>
          <w:sz w:val="24"/>
          <w:szCs w:val="24"/>
          <w:u w:val="none"/>
        </w:rPr>
      </w:pPr>
      <w:r w:rsidRPr="00756542">
        <w:rPr>
          <w:rStyle w:val="Hyperlink"/>
          <w:rFonts w:eastAsia="Calibri" w:cs="Tahoma"/>
          <w:b/>
          <w:bCs/>
          <w:color w:val="auto"/>
          <w:sz w:val="24"/>
          <w:szCs w:val="24"/>
          <w:u w:val="none"/>
        </w:rPr>
        <w:t>Possible responses:</w:t>
      </w:r>
      <w:r>
        <w:rPr>
          <w:rStyle w:val="Hyperlink"/>
          <w:rFonts w:eastAsia="Calibri" w:cs="Tahoma"/>
          <w:bCs/>
          <w:color w:val="auto"/>
          <w:sz w:val="24"/>
          <w:szCs w:val="24"/>
          <w:u w:val="none"/>
        </w:rPr>
        <w:t xml:space="preserve">  delete, report, block, don’t join in, post positive, etc. </w:t>
      </w:r>
    </w:p>
    <w:p w14:paraId="35465230" w14:textId="77777777" w:rsidR="00D46A79" w:rsidRDefault="00D46A79" w:rsidP="00756542">
      <w:pPr>
        <w:widowControl w:val="0"/>
        <w:autoSpaceDE w:val="0"/>
        <w:autoSpaceDN w:val="0"/>
        <w:adjustRightInd w:val="0"/>
        <w:spacing w:after="0" w:line="240" w:lineRule="auto"/>
        <w:rPr>
          <w:rStyle w:val="Hyperlink"/>
          <w:rFonts w:eastAsia="Calibri" w:cs="Tahoma"/>
          <w:bCs/>
          <w:color w:val="auto"/>
          <w:sz w:val="24"/>
          <w:szCs w:val="24"/>
          <w:u w:val="none"/>
        </w:rPr>
      </w:pPr>
    </w:p>
    <w:p w14:paraId="65CBC278" w14:textId="77777777" w:rsidR="00D46A79" w:rsidRDefault="00D46A79" w:rsidP="00756542">
      <w:pPr>
        <w:widowControl w:val="0"/>
        <w:autoSpaceDE w:val="0"/>
        <w:autoSpaceDN w:val="0"/>
        <w:adjustRightInd w:val="0"/>
        <w:spacing w:after="0" w:line="240" w:lineRule="auto"/>
        <w:rPr>
          <w:rStyle w:val="Hyperlink"/>
          <w:rFonts w:eastAsia="Calibri" w:cs="Tahoma"/>
          <w:bCs/>
          <w:color w:val="auto"/>
          <w:sz w:val="24"/>
          <w:szCs w:val="24"/>
          <w:u w:val="none"/>
        </w:rPr>
      </w:pPr>
    </w:p>
    <w:p w14:paraId="66822D44" w14:textId="77777777" w:rsidR="00D46A79" w:rsidRDefault="00D46A79" w:rsidP="00756542">
      <w:pPr>
        <w:widowControl w:val="0"/>
        <w:autoSpaceDE w:val="0"/>
        <w:autoSpaceDN w:val="0"/>
        <w:adjustRightInd w:val="0"/>
        <w:spacing w:after="0" w:line="240" w:lineRule="auto"/>
        <w:rPr>
          <w:rStyle w:val="Hyperlink"/>
          <w:rFonts w:eastAsia="Calibri" w:cs="Tahoma"/>
          <w:bCs/>
          <w:color w:val="auto"/>
          <w:sz w:val="24"/>
          <w:szCs w:val="24"/>
          <w:u w:val="none"/>
        </w:rPr>
      </w:pPr>
    </w:p>
    <w:p w14:paraId="2B0F78C0" w14:textId="77777777" w:rsidR="00D46A79" w:rsidRDefault="00D46A79" w:rsidP="00756542">
      <w:pPr>
        <w:widowControl w:val="0"/>
        <w:autoSpaceDE w:val="0"/>
        <w:autoSpaceDN w:val="0"/>
        <w:adjustRightInd w:val="0"/>
        <w:spacing w:after="0" w:line="240" w:lineRule="auto"/>
        <w:rPr>
          <w:rStyle w:val="Hyperlink"/>
          <w:rFonts w:eastAsia="Calibri" w:cs="Tahoma"/>
          <w:bCs/>
          <w:color w:val="auto"/>
          <w:sz w:val="24"/>
          <w:szCs w:val="24"/>
          <w:u w:val="none"/>
        </w:rPr>
      </w:pPr>
    </w:p>
    <w:p w14:paraId="54F056ED" w14:textId="7F743B97" w:rsidR="00D46A79" w:rsidRPr="00D46A79" w:rsidRDefault="00D46A79" w:rsidP="00D46A79">
      <w:pPr>
        <w:widowControl w:val="0"/>
        <w:autoSpaceDE w:val="0"/>
        <w:autoSpaceDN w:val="0"/>
        <w:adjustRightInd w:val="0"/>
        <w:spacing w:after="0" w:line="240" w:lineRule="auto"/>
        <w:jc w:val="center"/>
        <w:rPr>
          <w:rStyle w:val="Hyperlink"/>
          <w:rFonts w:ascii="Comic Sans MS" w:eastAsia="Calibri" w:hAnsi="Comic Sans MS" w:cs="Tahoma"/>
          <w:bCs/>
          <w:color w:val="auto"/>
          <w:sz w:val="200"/>
          <w:szCs w:val="200"/>
          <w:u w:val="none"/>
        </w:rPr>
      </w:pPr>
      <w:r w:rsidRPr="00D46A79">
        <w:rPr>
          <w:rStyle w:val="Hyperlink"/>
          <w:rFonts w:ascii="Comic Sans MS" w:eastAsia="Calibri" w:hAnsi="Comic Sans MS" w:cs="Tahoma"/>
          <w:bCs/>
          <w:color w:val="auto"/>
          <w:sz w:val="200"/>
          <w:szCs w:val="200"/>
          <w:u w:val="none"/>
        </w:rPr>
        <w:t>To Join</w:t>
      </w:r>
    </w:p>
    <w:p w14:paraId="3B860F66" w14:textId="77777777" w:rsidR="00D46A79" w:rsidRDefault="00D46A79" w:rsidP="00D46A79">
      <w:pPr>
        <w:widowControl w:val="0"/>
        <w:autoSpaceDE w:val="0"/>
        <w:autoSpaceDN w:val="0"/>
        <w:adjustRightInd w:val="0"/>
        <w:spacing w:after="0" w:line="240" w:lineRule="auto"/>
        <w:jc w:val="center"/>
        <w:rPr>
          <w:rStyle w:val="Hyperlink"/>
          <w:rFonts w:ascii="Comic Sans MS" w:eastAsia="Calibri" w:hAnsi="Comic Sans MS" w:cs="Tahoma"/>
          <w:bCs/>
          <w:color w:val="auto"/>
          <w:sz w:val="52"/>
          <w:szCs w:val="52"/>
          <w:u w:val="none"/>
        </w:rPr>
      </w:pPr>
    </w:p>
    <w:p w14:paraId="7DF74132" w14:textId="77777777" w:rsidR="00D46A79" w:rsidRDefault="00D46A79" w:rsidP="00D46A79">
      <w:pPr>
        <w:widowControl w:val="0"/>
        <w:autoSpaceDE w:val="0"/>
        <w:autoSpaceDN w:val="0"/>
        <w:adjustRightInd w:val="0"/>
        <w:spacing w:after="0" w:line="240" w:lineRule="auto"/>
        <w:jc w:val="center"/>
        <w:rPr>
          <w:rStyle w:val="Hyperlink"/>
          <w:rFonts w:ascii="Comic Sans MS" w:eastAsia="Calibri" w:hAnsi="Comic Sans MS" w:cs="Tahoma"/>
          <w:bCs/>
          <w:color w:val="auto"/>
          <w:sz w:val="52"/>
          <w:szCs w:val="52"/>
          <w:u w:val="none"/>
        </w:rPr>
      </w:pPr>
    </w:p>
    <w:p w14:paraId="118D12C1" w14:textId="77777777" w:rsidR="00D46A79" w:rsidRDefault="00D46A79" w:rsidP="00D46A79">
      <w:pPr>
        <w:widowControl w:val="0"/>
        <w:autoSpaceDE w:val="0"/>
        <w:autoSpaceDN w:val="0"/>
        <w:adjustRightInd w:val="0"/>
        <w:spacing w:after="0" w:line="240" w:lineRule="auto"/>
        <w:jc w:val="center"/>
        <w:rPr>
          <w:rStyle w:val="Hyperlink"/>
          <w:rFonts w:ascii="Comic Sans MS" w:eastAsia="Calibri" w:hAnsi="Comic Sans MS" w:cs="Tahoma"/>
          <w:bCs/>
          <w:color w:val="auto"/>
          <w:sz w:val="52"/>
          <w:szCs w:val="52"/>
          <w:u w:val="none"/>
        </w:rPr>
      </w:pPr>
    </w:p>
    <w:p w14:paraId="6C1525B1" w14:textId="77777777" w:rsidR="00D46A79" w:rsidRDefault="00D46A79" w:rsidP="00D46A79">
      <w:pPr>
        <w:widowControl w:val="0"/>
        <w:autoSpaceDE w:val="0"/>
        <w:autoSpaceDN w:val="0"/>
        <w:adjustRightInd w:val="0"/>
        <w:spacing w:after="0" w:line="240" w:lineRule="auto"/>
        <w:jc w:val="center"/>
        <w:rPr>
          <w:rStyle w:val="Hyperlink"/>
          <w:rFonts w:ascii="Comic Sans MS" w:eastAsia="Calibri" w:hAnsi="Comic Sans MS" w:cs="Tahoma"/>
          <w:bCs/>
          <w:color w:val="auto"/>
          <w:sz w:val="52"/>
          <w:szCs w:val="52"/>
          <w:u w:val="none"/>
        </w:rPr>
      </w:pPr>
    </w:p>
    <w:p w14:paraId="0253DE42" w14:textId="77777777" w:rsidR="00D46A79" w:rsidRDefault="00D46A79" w:rsidP="00D46A79">
      <w:pPr>
        <w:widowControl w:val="0"/>
        <w:autoSpaceDE w:val="0"/>
        <w:autoSpaceDN w:val="0"/>
        <w:adjustRightInd w:val="0"/>
        <w:spacing w:after="0" w:line="240" w:lineRule="auto"/>
        <w:jc w:val="center"/>
        <w:rPr>
          <w:rStyle w:val="Hyperlink"/>
          <w:rFonts w:ascii="Comic Sans MS" w:eastAsia="Calibri" w:hAnsi="Comic Sans MS" w:cs="Tahoma"/>
          <w:bCs/>
          <w:color w:val="auto"/>
          <w:sz w:val="52"/>
          <w:szCs w:val="52"/>
          <w:u w:val="none"/>
        </w:rPr>
      </w:pPr>
    </w:p>
    <w:p w14:paraId="089A1A6D" w14:textId="1AF480B2" w:rsidR="00D46A79" w:rsidRDefault="00D46A79" w:rsidP="00D46A79">
      <w:pPr>
        <w:widowControl w:val="0"/>
        <w:autoSpaceDE w:val="0"/>
        <w:autoSpaceDN w:val="0"/>
        <w:adjustRightInd w:val="0"/>
        <w:spacing w:after="0" w:line="240" w:lineRule="auto"/>
        <w:jc w:val="center"/>
        <w:rPr>
          <w:rStyle w:val="Hyperlink"/>
          <w:rFonts w:ascii="Comic Sans MS" w:eastAsia="Calibri" w:hAnsi="Comic Sans MS" w:cs="Tahoma"/>
          <w:bCs/>
          <w:color w:val="auto"/>
          <w:sz w:val="200"/>
          <w:szCs w:val="200"/>
          <w:u w:val="none"/>
        </w:rPr>
      </w:pPr>
      <w:r w:rsidRPr="00D46A79">
        <w:rPr>
          <w:rStyle w:val="Hyperlink"/>
          <w:rFonts w:ascii="Comic Sans MS" w:eastAsia="Calibri" w:hAnsi="Comic Sans MS" w:cs="Tahoma"/>
          <w:bCs/>
          <w:color w:val="auto"/>
          <w:sz w:val="200"/>
          <w:szCs w:val="200"/>
          <w:u w:val="none"/>
        </w:rPr>
        <w:t>Not to Join</w:t>
      </w:r>
    </w:p>
    <w:p w14:paraId="47E14F59" w14:textId="0702B786" w:rsidR="004B6804" w:rsidRDefault="004B6804">
      <w:pPr>
        <w:rPr>
          <w:rStyle w:val="Hyperlink"/>
          <w:rFonts w:eastAsia="Calibri" w:cstheme="minorHAnsi"/>
          <w:bCs/>
          <w:color w:val="auto"/>
          <w:sz w:val="28"/>
          <w:szCs w:val="28"/>
          <w:u w:val="none"/>
        </w:rPr>
      </w:pPr>
      <w:r>
        <w:rPr>
          <w:rStyle w:val="Hyperlink"/>
          <w:rFonts w:eastAsia="Calibri" w:cstheme="minorHAnsi"/>
          <w:bCs/>
          <w:color w:val="auto"/>
          <w:sz w:val="28"/>
          <w:szCs w:val="28"/>
          <w:u w:val="none"/>
        </w:rPr>
        <w:br w:type="page"/>
      </w:r>
    </w:p>
    <w:p w14:paraId="0307B1DC" w14:textId="77777777" w:rsidR="004B6804" w:rsidRPr="00DC7F18" w:rsidRDefault="004B6804" w:rsidP="004B6804">
      <w:pPr>
        <w:jc w:val="center"/>
        <w:rPr>
          <w:sz w:val="24"/>
          <w:szCs w:val="24"/>
        </w:rPr>
      </w:pPr>
      <w:r w:rsidRPr="00DC7F18">
        <w:rPr>
          <w:rFonts w:cs="Tahoma"/>
          <w:b/>
          <w:noProof/>
          <w:sz w:val="24"/>
          <w:szCs w:val="24"/>
        </w:rPr>
        <w:lastRenderedPageBreak/>
        <w:drawing>
          <wp:inline distT="0" distB="0" distL="0" distR="0" wp14:anchorId="1C94B08A" wp14:editId="0F455E93">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93EEFB4" w14:textId="77777777" w:rsidR="004B6804" w:rsidRPr="00FC36B0" w:rsidRDefault="004B6804" w:rsidP="004B6804">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E7EC1BB" w14:textId="77777777" w:rsidR="004B6804" w:rsidRPr="00DC7F18" w:rsidRDefault="004B6804" w:rsidP="004B6804">
      <w:pPr>
        <w:spacing w:after="0" w:line="240" w:lineRule="auto"/>
        <w:jc w:val="center"/>
        <w:rPr>
          <w:rFonts w:eastAsia="Calibri" w:cs="Calibri"/>
          <w:b/>
          <w:bCs/>
          <w:sz w:val="24"/>
          <w:szCs w:val="24"/>
          <w:u w:val="single"/>
        </w:rPr>
      </w:pPr>
    </w:p>
    <w:p w14:paraId="3FDAFEA5" w14:textId="77777777" w:rsidR="004B6804" w:rsidRPr="00DC7F18" w:rsidRDefault="004B6804" w:rsidP="004B6804">
      <w:pPr>
        <w:spacing w:after="0" w:line="240" w:lineRule="auto"/>
        <w:jc w:val="center"/>
        <w:rPr>
          <w:rFonts w:eastAsia="Calibri" w:cs="Calibri"/>
          <w:b/>
          <w:bCs/>
          <w:sz w:val="24"/>
          <w:szCs w:val="24"/>
        </w:rPr>
      </w:pPr>
      <w:r>
        <w:rPr>
          <w:rFonts w:eastAsia="Calibri" w:cs="Calibri"/>
          <w:b/>
          <w:bCs/>
          <w:sz w:val="24"/>
          <w:szCs w:val="24"/>
        </w:rPr>
        <w:t>“Cyber Decisions”</w:t>
      </w:r>
      <w:r w:rsidRPr="00DC7F18">
        <w:rPr>
          <w:rFonts w:eastAsia="Calibri" w:cs="Calibri"/>
          <w:b/>
          <w:bCs/>
          <w:sz w:val="24"/>
          <w:szCs w:val="24"/>
        </w:rPr>
        <w:t>: Academy</w:t>
      </w:r>
    </w:p>
    <w:p w14:paraId="4F67E65E" w14:textId="77777777" w:rsidR="004B6804" w:rsidRPr="00DC7F18" w:rsidRDefault="004B6804" w:rsidP="004B6804">
      <w:pPr>
        <w:spacing w:after="0" w:line="240" w:lineRule="auto"/>
        <w:jc w:val="center"/>
        <w:rPr>
          <w:rFonts w:eastAsia="Calibri" w:cs="Calibri"/>
          <w:bCs/>
          <w:sz w:val="24"/>
          <w:szCs w:val="24"/>
        </w:rPr>
      </w:pPr>
      <w:r>
        <w:rPr>
          <w:rFonts w:eastAsia="Calibri" w:cs="Calibri"/>
          <w:bCs/>
          <w:sz w:val="24"/>
          <w:szCs w:val="24"/>
        </w:rPr>
        <w:t>(Middle/High School)</w:t>
      </w:r>
    </w:p>
    <w:p w14:paraId="5FFD899A" w14:textId="7349E8F8" w:rsidR="004B6804" w:rsidRDefault="004B6804" w:rsidP="004B6804">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To Join or Not to Join</w:t>
      </w:r>
      <w:r w:rsidRPr="00DC7F18">
        <w:rPr>
          <w:rFonts w:eastAsia="Calibri" w:cs="Tahoma"/>
          <w:b/>
          <w:bCs/>
          <w:sz w:val="24"/>
          <w:szCs w:val="24"/>
        </w:rPr>
        <w:t xml:space="preserve"> </w:t>
      </w:r>
    </w:p>
    <w:p w14:paraId="757B5B71" w14:textId="17F8FDB6" w:rsidR="004B6804" w:rsidRDefault="004B6804" w:rsidP="004B6804">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Correlations</w:t>
      </w:r>
    </w:p>
    <w:p w14:paraId="186FE6E1" w14:textId="77777777" w:rsidR="004B6804" w:rsidRDefault="004B6804" w:rsidP="004B6804">
      <w:pPr>
        <w:widowControl w:val="0"/>
        <w:autoSpaceDE w:val="0"/>
        <w:autoSpaceDN w:val="0"/>
        <w:adjustRightInd w:val="0"/>
        <w:spacing w:after="0" w:line="240" w:lineRule="auto"/>
        <w:ind w:left="1710" w:hanging="1710"/>
        <w:jc w:val="center"/>
        <w:rPr>
          <w:rFonts w:eastAsia="Calibri" w:cs="Tahoma"/>
          <w:b/>
          <w:bCs/>
          <w:sz w:val="24"/>
          <w:szCs w:val="24"/>
        </w:rPr>
      </w:pPr>
    </w:p>
    <w:p w14:paraId="4556D787" w14:textId="77777777" w:rsidR="004B6804" w:rsidRPr="005B188F" w:rsidRDefault="004B6804" w:rsidP="004B6804">
      <w:pPr>
        <w:spacing w:after="0" w:line="240" w:lineRule="auto"/>
        <w:rPr>
          <w:sz w:val="24"/>
          <w:szCs w:val="24"/>
        </w:rPr>
      </w:pPr>
      <w:bookmarkStart w:id="0" w:name="_GoBack"/>
      <w:bookmarkEnd w:id="0"/>
      <w:r w:rsidRPr="005B188F">
        <w:rPr>
          <w:b/>
          <w:sz w:val="24"/>
          <w:szCs w:val="24"/>
        </w:rPr>
        <w:t>Civics and Government</w:t>
      </w:r>
    </w:p>
    <w:p w14:paraId="2F973E58" w14:textId="77777777" w:rsidR="004B6804" w:rsidRPr="005B188F" w:rsidRDefault="004B6804" w:rsidP="004B6804">
      <w:pPr>
        <w:spacing w:after="0" w:line="240" w:lineRule="auto"/>
        <w:rPr>
          <w:sz w:val="24"/>
          <w:szCs w:val="24"/>
        </w:rPr>
      </w:pPr>
      <w:r w:rsidRPr="005B188F">
        <w:rPr>
          <w:sz w:val="24"/>
          <w:szCs w:val="24"/>
        </w:rPr>
        <w:t>Explain the obligations and responsibilities of citizenship: obeying the law and voting.</w:t>
      </w:r>
      <w:r w:rsidRPr="005B188F">
        <w:rPr>
          <w:sz w:val="24"/>
          <w:szCs w:val="24"/>
        </w:rPr>
        <w:br/>
        <w:t>(7-12 S3C4 PO4b-c)</w:t>
      </w:r>
    </w:p>
    <w:p w14:paraId="583F89D0" w14:textId="77777777" w:rsidR="004B6804" w:rsidRPr="005B188F" w:rsidRDefault="004B6804" w:rsidP="004B6804">
      <w:pPr>
        <w:widowControl w:val="0"/>
        <w:autoSpaceDE w:val="0"/>
        <w:autoSpaceDN w:val="0"/>
        <w:adjustRightInd w:val="0"/>
        <w:spacing w:after="0" w:line="240" w:lineRule="auto"/>
        <w:ind w:left="1710" w:hanging="1710"/>
        <w:rPr>
          <w:rFonts w:eastAsia="Calibri" w:cs="Tahoma"/>
          <w:b/>
          <w:bCs/>
          <w:sz w:val="24"/>
          <w:szCs w:val="24"/>
        </w:rPr>
      </w:pPr>
    </w:p>
    <w:p w14:paraId="1896D438" w14:textId="77777777" w:rsidR="004B6804" w:rsidRDefault="004B6804" w:rsidP="004B6804">
      <w:pPr>
        <w:spacing w:after="0"/>
        <w:rPr>
          <w:b/>
          <w:sz w:val="24"/>
          <w:szCs w:val="24"/>
        </w:rPr>
      </w:pPr>
      <w:r w:rsidRPr="00487C96">
        <w:rPr>
          <w:b/>
          <w:sz w:val="24"/>
          <w:szCs w:val="24"/>
        </w:rPr>
        <w:t>Health</w:t>
      </w:r>
    </w:p>
    <w:p w14:paraId="6D583225" w14:textId="77777777" w:rsidR="004B6804" w:rsidRPr="00A23057" w:rsidRDefault="004B6804" w:rsidP="004B6804">
      <w:pPr>
        <w:spacing w:after="0" w:line="240" w:lineRule="auto"/>
        <w:rPr>
          <w:sz w:val="24"/>
          <w:szCs w:val="24"/>
        </w:rPr>
      </w:pPr>
      <w:r w:rsidRPr="00A23057">
        <w:rPr>
          <w:sz w:val="24"/>
          <w:szCs w:val="24"/>
        </w:rPr>
        <w:t>Apply effective verbal and nonverbal communication skills to enhance health.</w:t>
      </w:r>
    </w:p>
    <w:p w14:paraId="6B88B26B" w14:textId="77777777" w:rsidR="004B6804" w:rsidRPr="00A23057" w:rsidRDefault="004B6804" w:rsidP="004B6804">
      <w:pPr>
        <w:spacing w:after="0" w:line="240" w:lineRule="auto"/>
        <w:rPr>
          <w:sz w:val="24"/>
          <w:szCs w:val="24"/>
        </w:rPr>
      </w:pPr>
      <w:r w:rsidRPr="00A23057">
        <w:rPr>
          <w:sz w:val="24"/>
          <w:szCs w:val="24"/>
        </w:rPr>
        <w:t>(6-12 S4C1 PO1)</w:t>
      </w:r>
    </w:p>
    <w:p w14:paraId="7631B22C" w14:textId="77777777" w:rsidR="004B6804" w:rsidRPr="00A23057" w:rsidRDefault="004B6804" w:rsidP="004B6804">
      <w:pPr>
        <w:spacing w:after="0" w:line="240" w:lineRule="auto"/>
        <w:rPr>
          <w:sz w:val="24"/>
          <w:szCs w:val="24"/>
        </w:rPr>
      </w:pPr>
      <w:r w:rsidRPr="00A23057">
        <w:rPr>
          <w:sz w:val="24"/>
          <w:szCs w:val="24"/>
        </w:rPr>
        <w:t>Demonstrate refusal and negotiation skills that avoid or reduce health risks.</w:t>
      </w:r>
    </w:p>
    <w:p w14:paraId="6B8D3333" w14:textId="77777777" w:rsidR="004B6804" w:rsidRPr="00A23057" w:rsidRDefault="004B6804" w:rsidP="004B6804">
      <w:pPr>
        <w:spacing w:after="0" w:line="240" w:lineRule="auto"/>
        <w:rPr>
          <w:sz w:val="24"/>
          <w:szCs w:val="24"/>
        </w:rPr>
      </w:pPr>
      <w:r w:rsidRPr="00A23057">
        <w:rPr>
          <w:sz w:val="24"/>
          <w:szCs w:val="24"/>
        </w:rPr>
        <w:t>(6-12 S4C1 PO2)</w:t>
      </w:r>
    </w:p>
    <w:p w14:paraId="22F2170D" w14:textId="77777777" w:rsidR="004B6804" w:rsidRPr="00A23057" w:rsidRDefault="004B6804" w:rsidP="004B6804">
      <w:pPr>
        <w:spacing w:after="0" w:line="240" w:lineRule="auto"/>
        <w:rPr>
          <w:sz w:val="24"/>
          <w:szCs w:val="24"/>
        </w:rPr>
      </w:pPr>
      <w:r w:rsidRPr="00A23057">
        <w:rPr>
          <w:sz w:val="24"/>
          <w:szCs w:val="24"/>
        </w:rPr>
        <w:t>Determine when health related situations require the application of a thoughtful decision-making process.</w:t>
      </w:r>
    </w:p>
    <w:p w14:paraId="3C6B1A60" w14:textId="77777777" w:rsidR="004B6804" w:rsidRPr="00A23057" w:rsidRDefault="004B6804" w:rsidP="004B6804">
      <w:pPr>
        <w:spacing w:after="0" w:line="240" w:lineRule="auto"/>
        <w:rPr>
          <w:sz w:val="24"/>
          <w:szCs w:val="24"/>
        </w:rPr>
      </w:pPr>
      <w:r w:rsidRPr="00A23057">
        <w:rPr>
          <w:sz w:val="24"/>
          <w:szCs w:val="24"/>
        </w:rPr>
        <w:t>(6-8 S5C2 PO1)</w:t>
      </w:r>
    </w:p>
    <w:p w14:paraId="73DFA7BE" w14:textId="77777777" w:rsidR="004B6804" w:rsidRPr="00A23057" w:rsidRDefault="004B6804" w:rsidP="004B6804">
      <w:pPr>
        <w:spacing w:after="0" w:line="240" w:lineRule="auto"/>
        <w:rPr>
          <w:sz w:val="24"/>
          <w:szCs w:val="24"/>
        </w:rPr>
      </w:pPr>
      <w:r w:rsidRPr="00A23057">
        <w:rPr>
          <w:sz w:val="24"/>
          <w:szCs w:val="24"/>
        </w:rPr>
        <w:t>Analyze the outcomes of a health-related decision.</w:t>
      </w:r>
    </w:p>
    <w:p w14:paraId="6633202D" w14:textId="77777777" w:rsidR="004B6804" w:rsidRPr="00A23057" w:rsidRDefault="004B6804" w:rsidP="004B6804">
      <w:pPr>
        <w:spacing w:after="0" w:line="240" w:lineRule="auto"/>
        <w:rPr>
          <w:sz w:val="24"/>
          <w:szCs w:val="24"/>
        </w:rPr>
      </w:pPr>
      <w:r w:rsidRPr="00A23057">
        <w:rPr>
          <w:sz w:val="24"/>
          <w:szCs w:val="24"/>
        </w:rPr>
        <w:t>(6-8 S5C2 PO6)</w:t>
      </w:r>
    </w:p>
    <w:p w14:paraId="52665DCD" w14:textId="77777777" w:rsidR="004B6804" w:rsidRPr="00A23057" w:rsidRDefault="004B6804" w:rsidP="004B6804">
      <w:pPr>
        <w:spacing w:after="0" w:line="240" w:lineRule="auto"/>
        <w:rPr>
          <w:sz w:val="24"/>
          <w:szCs w:val="24"/>
        </w:rPr>
      </w:pPr>
      <w:r w:rsidRPr="00A23057">
        <w:rPr>
          <w:sz w:val="24"/>
          <w:szCs w:val="24"/>
        </w:rPr>
        <w:t>Demonstrate how to influence and support others to make positive health choices.</w:t>
      </w:r>
    </w:p>
    <w:p w14:paraId="3C295A30" w14:textId="77777777" w:rsidR="004B6804" w:rsidRDefault="004B6804" w:rsidP="004B6804">
      <w:pPr>
        <w:spacing w:after="0" w:line="240" w:lineRule="auto"/>
        <w:rPr>
          <w:sz w:val="24"/>
          <w:szCs w:val="24"/>
        </w:rPr>
      </w:pPr>
      <w:r w:rsidRPr="00A23057">
        <w:rPr>
          <w:sz w:val="24"/>
          <w:szCs w:val="24"/>
        </w:rPr>
        <w:t>(6-12 S8C1 PO2)</w:t>
      </w:r>
    </w:p>
    <w:p w14:paraId="1975BFAD" w14:textId="77777777" w:rsidR="004B6804" w:rsidRDefault="004B6804" w:rsidP="004B6804">
      <w:pPr>
        <w:spacing w:after="0" w:line="240" w:lineRule="auto"/>
        <w:rPr>
          <w:sz w:val="24"/>
          <w:szCs w:val="24"/>
        </w:rPr>
      </w:pPr>
    </w:p>
    <w:p w14:paraId="55471A53" w14:textId="77777777" w:rsidR="004B6804" w:rsidRPr="005B188F" w:rsidRDefault="004B6804" w:rsidP="004B6804">
      <w:pPr>
        <w:spacing w:after="0" w:line="240" w:lineRule="auto"/>
        <w:rPr>
          <w:rFonts w:eastAsia="Calibri" w:cs="Calibri"/>
          <w:b/>
          <w:sz w:val="24"/>
          <w:szCs w:val="24"/>
        </w:rPr>
      </w:pPr>
      <w:r w:rsidRPr="005B188F">
        <w:rPr>
          <w:rFonts w:eastAsia="Calibri" w:cs="Calibri"/>
          <w:b/>
          <w:sz w:val="24"/>
          <w:szCs w:val="24"/>
        </w:rPr>
        <w:t>Technology</w:t>
      </w:r>
    </w:p>
    <w:p w14:paraId="23C9D120" w14:textId="77777777" w:rsidR="004B6804" w:rsidRPr="005B188F" w:rsidRDefault="004B6804" w:rsidP="004B6804">
      <w:pPr>
        <w:spacing w:after="0" w:line="240" w:lineRule="auto"/>
        <w:rPr>
          <w:sz w:val="24"/>
          <w:szCs w:val="24"/>
        </w:rPr>
      </w:pPr>
      <w:r w:rsidRPr="005B188F">
        <w:rPr>
          <w:sz w:val="24"/>
          <w:szCs w:val="24"/>
        </w:rPr>
        <w:t xml:space="preserve">Assess situations in which it is appropriate and safe to use a personal digital device in the home, school, community, and in the work place. </w:t>
      </w:r>
    </w:p>
    <w:p w14:paraId="10686C7B" w14:textId="77777777" w:rsidR="004B6804" w:rsidRPr="005B188F" w:rsidRDefault="004B6804" w:rsidP="004B6804">
      <w:pPr>
        <w:spacing w:after="0" w:line="240" w:lineRule="auto"/>
        <w:rPr>
          <w:sz w:val="24"/>
          <w:szCs w:val="24"/>
        </w:rPr>
      </w:pPr>
      <w:r w:rsidRPr="005B188F">
        <w:rPr>
          <w:sz w:val="24"/>
          <w:szCs w:val="24"/>
        </w:rPr>
        <w:t>(7-12 S5C1 PO1)</w:t>
      </w:r>
    </w:p>
    <w:p w14:paraId="11165279" w14:textId="77777777" w:rsidR="004B6804" w:rsidRPr="005B188F" w:rsidRDefault="004B6804" w:rsidP="004B6804">
      <w:pPr>
        <w:spacing w:after="0" w:line="240" w:lineRule="auto"/>
        <w:rPr>
          <w:sz w:val="24"/>
          <w:szCs w:val="24"/>
        </w:rPr>
      </w:pPr>
      <w:r w:rsidRPr="005B188F">
        <w:rPr>
          <w:sz w:val="24"/>
          <w:szCs w:val="24"/>
        </w:rPr>
        <w:t>Describe strategies to deal with cyber-bullying situations.</w:t>
      </w:r>
    </w:p>
    <w:p w14:paraId="2066B0BE" w14:textId="77777777" w:rsidR="004B6804" w:rsidRDefault="004B6804" w:rsidP="004B6804">
      <w:pPr>
        <w:spacing w:after="0" w:line="240" w:lineRule="auto"/>
        <w:rPr>
          <w:sz w:val="24"/>
          <w:szCs w:val="24"/>
        </w:rPr>
      </w:pPr>
      <w:r w:rsidRPr="005B188F">
        <w:rPr>
          <w:sz w:val="24"/>
          <w:szCs w:val="24"/>
        </w:rPr>
        <w:t>(6-12.S5C1 PO2)</w:t>
      </w:r>
    </w:p>
    <w:p w14:paraId="1E973920" w14:textId="77777777" w:rsidR="004B6804" w:rsidRPr="00487C96" w:rsidRDefault="004B6804" w:rsidP="004B6804">
      <w:pPr>
        <w:spacing w:after="0" w:line="240" w:lineRule="auto"/>
        <w:rPr>
          <w:sz w:val="24"/>
          <w:szCs w:val="24"/>
        </w:rPr>
      </w:pPr>
      <w:r w:rsidRPr="00487C96">
        <w:rPr>
          <w:sz w:val="24"/>
          <w:szCs w:val="24"/>
        </w:rPr>
        <w:t>Demonstrate safe online communication practices regarding personal information.</w:t>
      </w:r>
    </w:p>
    <w:p w14:paraId="2A773AC5" w14:textId="77777777" w:rsidR="004B6804" w:rsidRPr="00487C96" w:rsidRDefault="004B6804" w:rsidP="004B6804">
      <w:pPr>
        <w:spacing w:after="0" w:line="240" w:lineRule="auto"/>
        <w:rPr>
          <w:sz w:val="24"/>
          <w:szCs w:val="24"/>
        </w:rPr>
      </w:pPr>
      <w:r w:rsidRPr="00487C96">
        <w:rPr>
          <w:sz w:val="24"/>
          <w:szCs w:val="24"/>
        </w:rPr>
        <w:t>(7-12 S5C1 PO 4)</w:t>
      </w:r>
    </w:p>
    <w:p w14:paraId="3B166F9C" w14:textId="77777777" w:rsidR="004B6804" w:rsidRPr="005B188F" w:rsidRDefault="004B6804" w:rsidP="004B6804">
      <w:pPr>
        <w:spacing w:after="0" w:line="240" w:lineRule="auto"/>
        <w:rPr>
          <w:sz w:val="24"/>
          <w:szCs w:val="24"/>
        </w:rPr>
      </w:pPr>
      <w:r w:rsidRPr="005B188F">
        <w:rPr>
          <w:sz w:val="24"/>
          <w:szCs w:val="24"/>
        </w:rPr>
        <w:t xml:space="preserve">Promote </w:t>
      </w:r>
      <w:r w:rsidRPr="005B188F">
        <w:rPr>
          <w:i/>
          <w:sz w:val="24"/>
          <w:szCs w:val="24"/>
        </w:rPr>
        <w:t>and exhibit digital</w:t>
      </w:r>
      <w:r w:rsidRPr="005B188F">
        <w:rPr>
          <w:sz w:val="24"/>
          <w:szCs w:val="24"/>
        </w:rPr>
        <w:t xml:space="preserve"> citizenship by consistently leading by example and advocating social and civic responsibility to others.</w:t>
      </w:r>
      <w:r w:rsidRPr="005B188F">
        <w:rPr>
          <w:sz w:val="24"/>
          <w:szCs w:val="24"/>
        </w:rPr>
        <w:br/>
        <w:t>(7-12 S5C2PO 1)</w:t>
      </w:r>
    </w:p>
    <w:p w14:paraId="66C4778E" w14:textId="77777777" w:rsidR="004B6804" w:rsidRPr="005B188F" w:rsidRDefault="004B6804" w:rsidP="004B6804">
      <w:pPr>
        <w:spacing w:after="0" w:line="240" w:lineRule="auto"/>
        <w:rPr>
          <w:b/>
          <w:sz w:val="24"/>
          <w:szCs w:val="24"/>
        </w:rPr>
      </w:pPr>
    </w:p>
    <w:p w14:paraId="1A2B7228" w14:textId="77777777" w:rsidR="004B6804" w:rsidRPr="005B188F" w:rsidRDefault="004B6804" w:rsidP="004B6804">
      <w:pPr>
        <w:spacing w:after="0" w:line="240" w:lineRule="auto"/>
        <w:rPr>
          <w:b/>
          <w:sz w:val="24"/>
          <w:szCs w:val="24"/>
        </w:rPr>
      </w:pPr>
      <w:r w:rsidRPr="005B188F">
        <w:rPr>
          <w:b/>
          <w:sz w:val="24"/>
          <w:szCs w:val="24"/>
        </w:rPr>
        <w:t>Key Ideas and Details</w:t>
      </w:r>
    </w:p>
    <w:p w14:paraId="0FC72DC5" w14:textId="77777777" w:rsidR="004B6804" w:rsidRPr="005B188F" w:rsidRDefault="004B6804" w:rsidP="004B6804">
      <w:pPr>
        <w:spacing w:after="0" w:line="240" w:lineRule="auto"/>
        <w:rPr>
          <w:sz w:val="24"/>
          <w:szCs w:val="24"/>
        </w:rPr>
      </w:pPr>
      <w:r w:rsidRPr="005B188F">
        <w:rPr>
          <w:sz w:val="24"/>
          <w:szCs w:val="24"/>
        </w:rPr>
        <w:t>R.1 Read carefully to determine what the text says explicitly and to make logical inferences from it.</w:t>
      </w:r>
    </w:p>
    <w:p w14:paraId="67338BBF" w14:textId="77777777" w:rsidR="004B6804" w:rsidRPr="005B188F" w:rsidRDefault="004B6804" w:rsidP="004B6804">
      <w:pPr>
        <w:spacing w:after="0" w:line="240" w:lineRule="auto"/>
        <w:rPr>
          <w:b/>
          <w:sz w:val="24"/>
          <w:szCs w:val="24"/>
        </w:rPr>
      </w:pPr>
    </w:p>
    <w:p w14:paraId="3F850C88" w14:textId="77777777" w:rsidR="004B6804" w:rsidRPr="005B188F" w:rsidRDefault="004B6804" w:rsidP="004B6804">
      <w:pPr>
        <w:spacing w:after="0" w:line="240" w:lineRule="auto"/>
        <w:rPr>
          <w:b/>
          <w:sz w:val="24"/>
          <w:szCs w:val="24"/>
        </w:rPr>
      </w:pPr>
      <w:r w:rsidRPr="005B188F">
        <w:rPr>
          <w:b/>
          <w:sz w:val="24"/>
          <w:szCs w:val="24"/>
        </w:rPr>
        <w:t>Integration of Knowledge and Ideas</w:t>
      </w:r>
    </w:p>
    <w:p w14:paraId="6E3E97B1" w14:textId="77777777" w:rsidR="004B6804" w:rsidRPr="005B188F" w:rsidRDefault="004B6804" w:rsidP="004B6804">
      <w:pPr>
        <w:spacing w:after="0" w:line="240" w:lineRule="auto"/>
        <w:rPr>
          <w:sz w:val="24"/>
          <w:szCs w:val="24"/>
        </w:rPr>
      </w:pPr>
      <w:r w:rsidRPr="005B188F">
        <w:rPr>
          <w:sz w:val="24"/>
          <w:szCs w:val="24"/>
        </w:rPr>
        <w:lastRenderedPageBreak/>
        <w:t>R.7 Integrate and evaluate content presented in diverse media and formats, including visually and quantitatively, as well as in words.</w:t>
      </w:r>
    </w:p>
    <w:p w14:paraId="724E5CC8" w14:textId="77777777" w:rsidR="004B6804" w:rsidRPr="005B188F" w:rsidRDefault="004B6804" w:rsidP="004B6804">
      <w:pPr>
        <w:spacing w:after="0" w:line="240" w:lineRule="auto"/>
        <w:rPr>
          <w:b/>
          <w:sz w:val="24"/>
          <w:szCs w:val="24"/>
        </w:rPr>
      </w:pPr>
    </w:p>
    <w:p w14:paraId="434A4BAF" w14:textId="77777777" w:rsidR="004B6804" w:rsidRPr="005B188F" w:rsidRDefault="004B6804" w:rsidP="004B6804">
      <w:pPr>
        <w:spacing w:after="0" w:line="240" w:lineRule="auto"/>
        <w:rPr>
          <w:b/>
          <w:sz w:val="24"/>
          <w:szCs w:val="24"/>
        </w:rPr>
      </w:pPr>
      <w:r w:rsidRPr="005B188F">
        <w:rPr>
          <w:b/>
          <w:sz w:val="24"/>
          <w:szCs w:val="24"/>
        </w:rPr>
        <w:t>Comprehension and Collaboration</w:t>
      </w:r>
    </w:p>
    <w:p w14:paraId="14464920" w14:textId="77777777" w:rsidR="004B6804" w:rsidRPr="005B188F" w:rsidRDefault="004B6804" w:rsidP="004B6804">
      <w:pPr>
        <w:spacing w:after="0" w:line="240" w:lineRule="auto"/>
        <w:rPr>
          <w:sz w:val="24"/>
          <w:szCs w:val="24"/>
        </w:rPr>
      </w:pPr>
      <w:r w:rsidRPr="005B188F">
        <w:rPr>
          <w:sz w:val="24"/>
          <w:szCs w:val="24"/>
        </w:rPr>
        <w:t>SL.1 Prepare for and participate effectively in a range of conversations and collaborations with diverse partners, building on others’ ideas and expressing their own clearly and persuasively.</w:t>
      </w:r>
    </w:p>
    <w:p w14:paraId="67700E37" w14:textId="77777777" w:rsidR="004B6804" w:rsidRPr="005B188F" w:rsidRDefault="004B6804" w:rsidP="004B6804">
      <w:pPr>
        <w:spacing w:after="0" w:line="240" w:lineRule="auto"/>
        <w:rPr>
          <w:b/>
          <w:sz w:val="24"/>
          <w:szCs w:val="24"/>
        </w:rPr>
      </w:pPr>
    </w:p>
    <w:p w14:paraId="50DE39A8" w14:textId="77777777" w:rsidR="004B6804" w:rsidRPr="005B188F" w:rsidRDefault="004B6804" w:rsidP="004B6804">
      <w:pPr>
        <w:spacing w:after="0" w:line="240" w:lineRule="auto"/>
        <w:rPr>
          <w:b/>
          <w:sz w:val="24"/>
          <w:szCs w:val="24"/>
        </w:rPr>
      </w:pPr>
      <w:r w:rsidRPr="005B188F">
        <w:rPr>
          <w:b/>
          <w:sz w:val="24"/>
          <w:szCs w:val="24"/>
        </w:rPr>
        <w:t>Presentation of Knowledge and Ideas</w:t>
      </w:r>
    </w:p>
    <w:p w14:paraId="7856CE86" w14:textId="77777777" w:rsidR="004B6804" w:rsidRPr="005B188F" w:rsidRDefault="004B6804" w:rsidP="004B6804">
      <w:pPr>
        <w:spacing w:after="0" w:line="240" w:lineRule="auto"/>
        <w:rPr>
          <w:sz w:val="24"/>
          <w:szCs w:val="24"/>
        </w:rPr>
      </w:pPr>
      <w:r w:rsidRPr="005B188F">
        <w:rPr>
          <w:sz w:val="24"/>
          <w:szCs w:val="24"/>
        </w:rPr>
        <w:t>SL.4 Present information, findings, and supporting evidence such that listeners can follow the line of reasoning and the organization, development, and style are appropriate to task, purpose, and audience.</w:t>
      </w:r>
    </w:p>
    <w:p w14:paraId="353DEB7B" w14:textId="77777777" w:rsidR="004B6804" w:rsidRPr="00A86547" w:rsidRDefault="004B6804" w:rsidP="004B6804">
      <w:pPr>
        <w:rPr>
          <w:sz w:val="24"/>
          <w:szCs w:val="24"/>
        </w:rPr>
      </w:pPr>
    </w:p>
    <w:p w14:paraId="237FB0D1" w14:textId="77777777" w:rsidR="004B6804" w:rsidRDefault="004B6804" w:rsidP="004B6804">
      <w:pPr>
        <w:rPr>
          <w:sz w:val="24"/>
          <w:szCs w:val="24"/>
        </w:rPr>
      </w:pPr>
    </w:p>
    <w:p w14:paraId="74AF0150" w14:textId="77777777" w:rsidR="004B6804" w:rsidRDefault="004B6804" w:rsidP="004B6804">
      <w:pPr>
        <w:jc w:val="center"/>
        <w:rPr>
          <w:sz w:val="24"/>
          <w:szCs w:val="24"/>
        </w:rPr>
      </w:pPr>
    </w:p>
    <w:p w14:paraId="78D24D86" w14:textId="77777777" w:rsidR="004B6804" w:rsidRDefault="004B6804" w:rsidP="004B6804">
      <w:pPr>
        <w:rPr>
          <w:sz w:val="24"/>
          <w:szCs w:val="24"/>
        </w:rPr>
      </w:pPr>
      <w:r>
        <w:rPr>
          <w:sz w:val="24"/>
          <w:szCs w:val="24"/>
        </w:rPr>
        <w:br w:type="page"/>
      </w:r>
    </w:p>
    <w:p w14:paraId="0E4741BC" w14:textId="77777777" w:rsidR="004B6804" w:rsidRPr="004B6804" w:rsidRDefault="004B6804" w:rsidP="00D46A79">
      <w:pPr>
        <w:widowControl w:val="0"/>
        <w:autoSpaceDE w:val="0"/>
        <w:autoSpaceDN w:val="0"/>
        <w:adjustRightInd w:val="0"/>
        <w:spacing w:after="0" w:line="240" w:lineRule="auto"/>
        <w:jc w:val="center"/>
        <w:rPr>
          <w:rFonts w:cstheme="minorHAnsi"/>
          <w:sz w:val="28"/>
          <w:szCs w:val="28"/>
        </w:rPr>
      </w:pPr>
    </w:p>
    <w:sectPr w:rsidR="004B6804" w:rsidRPr="004B6804" w:rsidSect="00412D98">
      <w:footerReference w:type="default" r:id="rId10"/>
      <w:pgSz w:w="12240" w:h="15840"/>
      <w:pgMar w:top="720" w:right="720" w:bottom="720" w:left="720" w:header="720" w:footer="720"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4A3FD4E" w14:textId="77777777" w:rsidR="00217076" w:rsidRDefault="00217076" w:rsidP="00DD3CC7">
      <w:pPr>
        <w:spacing w:after="0" w:line="240" w:lineRule="auto"/>
      </w:pPr>
      <w:r>
        <w:separator/>
      </w:r>
    </w:p>
  </w:endnote>
  <w:endnote w:type="continuationSeparator" w:id="0">
    <w:p w14:paraId="40607E64" w14:textId="77777777" w:rsidR="00217076" w:rsidRDefault="00217076"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60C7EB" w14:textId="2C90E613"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F92B47">
      <w:rPr>
        <w:rFonts w:asciiTheme="majorHAnsi" w:eastAsiaTheme="majorEastAsia" w:hAnsiTheme="majorHAnsi" w:cstheme="majorBidi"/>
      </w:rPr>
      <w:t>December</w:t>
    </w:r>
    <w:r w:rsidR="001B57D3">
      <w:rPr>
        <w:rFonts w:asciiTheme="majorHAnsi" w:eastAsiaTheme="majorEastAsia" w:hAnsiTheme="majorHAnsi" w:cstheme="majorBidi"/>
      </w:rPr>
      <w:t xml:space="preserve"> </w:t>
    </w:r>
    <w:r w:rsidR="00F92B47">
      <w:rPr>
        <w:rFonts w:asciiTheme="majorHAnsi" w:eastAsiaTheme="majorEastAsia" w:hAnsiTheme="majorHAnsi" w:cstheme="majorBidi"/>
      </w:rPr>
      <w:t>2017</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4B6804" w:rsidRPr="004B6804">
      <w:rPr>
        <w:rFonts w:asciiTheme="majorHAnsi" w:eastAsiaTheme="majorEastAsia" w:hAnsiTheme="majorHAnsi" w:cstheme="majorBidi"/>
        <w:noProof/>
      </w:rPr>
      <w:t>5</w:t>
    </w:r>
    <w:r>
      <w:rPr>
        <w:rFonts w:asciiTheme="majorHAnsi" w:eastAsiaTheme="majorEastAsia" w:hAnsiTheme="majorHAnsi" w:cstheme="majorBidi"/>
        <w:noProof/>
      </w:rPr>
      <w:fldChar w:fldCharType="end"/>
    </w:r>
  </w:p>
  <w:p w14:paraId="58E27D67"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EB98CF1" w14:textId="77777777" w:rsidR="00217076" w:rsidRDefault="00217076" w:rsidP="00DD3CC7">
      <w:pPr>
        <w:spacing w:after="0" w:line="240" w:lineRule="auto"/>
      </w:pPr>
      <w:r>
        <w:separator/>
      </w:r>
    </w:p>
  </w:footnote>
  <w:footnote w:type="continuationSeparator" w:id="0">
    <w:p w14:paraId="4EF9B341" w14:textId="77777777" w:rsidR="00217076" w:rsidRDefault="00217076"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025483"/>
    <w:multiLevelType w:val="hybridMultilevel"/>
    <w:tmpl w:val="FA94C0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38B62C9"/>
    <w:multiLevelType w:val="hybridMultilevel"/>
    <w:tmpl w:val="186A0D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C581F43"/>
    <w:multiLevelType w:val="hybridMultilevel"/>
    <w:tmpl w:val="0388AFD8"/>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15:restartNumberingAfterBreak="0">
    <w:nsid w:val="27355326"/>
    <w:multiLevelType w:val="hybridMultilevel"/>
    <w:tmpl w:val="2EF00108"/>
    <w:lvl w:ilvl="0" w:tplc="0966FC5C">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96F0C14"/>
    <w:multiLevelType w:val="hybridMultilevel"/>
    <w:tmpl w:val="1B6A186C"/>
    <w:lvl w:ilvl="0" w:tplc="977A920C">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6" w15:restartNumberingAfterBreak="0">
    <w:nsid w:val="4D7005EB"/>
    <w:multiLevelType w:val="hybridMultilevel"/>
    <w:tmpl w:val="1CAAF96A"/>
    <w:lvl w:ilvl="0" w:tplc="0DB6684C">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8" w15:restartNumberingAfterBreak="0">
    <w:nsid w:val="5E75729A"/>
    <w:multiLevelType w:val="hybridMultilevel"/>
    <w:tmpl w:val="A3545E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1A003E4"/>
    <w:multiLevelType w:val="hybridMultilevel"/>
    <w:tmpl w:val="E69220D4"/>
    <w:lvl w:ilvl="0" w:tplc="80CC843E">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0CC120A"/>
    <w:multiLevelType w:val="hybridMultilevel"/>
    <w:tmpl w:val="9AFC405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8005949"/>
    <w:multiLevelType w:val="hybridMultilevel"/>
    <w:tmpl w:val="FD7AF70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7"/>
  </w:num>
  <w:num w:numId="2">
    <w:abstractNumId w:val="5"/>
  </w:num>
  <w:num w:numId="3">
    <w:abstractNumId w:val="11"/>
  </w:num>
  <w:num w:numId="4">
    <w:abstractNumId w:val="6"/>
  </w:num>
  <w:num w:numId="5">
    <w:abstractNumId w:val="2"/>
  </w:num>
  <w:num w:numId="6">
    <w:abstractNumId w:val="1"/>
  </w:num>
  <w:num w:numId="7">
    <w:abstractNumId w:val="4"/>
  </w:num>
  <w:num w:numId="8">
    <w:abstractNumId w:val="3"/>
  </w:num>
  <w:num w:numId="9">
    <w:abstractNumId w:val="0"/>
  </w:num>
  <w:num w:numId="10">
    <w:abstractNumId w:val="9"/>
  </w:num>
  <w:num w:numId="11">
    <w:abstractNumId w:val="10"/>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7076"/>
    <w:rsid w:val="000061F7"/>
    <w:rsid w:val="00154CB5"/>
    <w:rsid w:val="001B57D3"/>
    <w:rsid w:val="00211499"/>
    <w:rsid w:val="00217076"/>
    <w:rsid w:val="003971DF"/>
    <w:rsid w:val="003F131D"/>
    <w:rsid w:val="00412D98"/>
    <w:rsid w:val="00472E7D"/>
    <w:rsid w:val="004B38E8"/>
    <w:rsid w:val="004B6804"/>
    <w:rsid w:val="004C78EF"/>
    <w:rsid w:val="00570802"/>
    <w:rsid w:val="00580D73"/>
    <w:rsid w:val="0058279E"/>
    <w:rsid w:val="00713333"/>
    <w:rsid w:val="00756542"/>
    <w:rsid w:val="00831290"/>
    <w:rsid w:val="009328CD"/>
    <w:rsid w:val="009E311D"/>
    <w:rsid w:val="00A2541E"/>
    <w:rsid w:val="00B05B68"/>
    <w:rsid w:val="00B14301"/>
    <w:rsid w:val="00B71EE2"/>
    <w:rsid w:val="00BA1AFE"/>
    <w:rsid w:val="00BE3268"/>
    <w:rsid w:val="00C35546"/>
    <w:rsid w:val="00C74CC8"/>
    <w:rsid w:val="00CB5463"/>
    <w:rsid w:val="00D10217"/>
    <w:rsid w:val="00D46A79"/>
    <w:rsid w:val="00DC7F18"/>
    <w:rsid w:val="00DD3CC7"/>
    <w:rsid w:val="00EA4D08"/>
    <w:rsid w:val="00F92B47"/>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4FA26D"/>
  <w15:docId w15:val="{0C4ED9B2-5A9A-40E5-8FE3-E4DB8EB8D9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13333"/>
    <w:rPr>
      <w:color w:val="0000FF" w:themeColor="hyperlink"/>
      <w:u w:val="single"/>
    </w:rPr>
  </w:style>
  <w:style w:type="paragraph" w:styleId="ListParagraph">
    <w:name w:val="List Paragraph"/>
    <w:basedOn w:val="Normal"/>
    <w:uiPriority w:val="34"/>
    <w:qFormat/>
    <w:rsid w:val="00713333"/>
    <w:pPr>
      <w:ind w:left="720"/>
      <w:contextualSpacing/>
    </w:pPr>
  </w:style>
  <w:style w:type="character" w:styleId="FollowedHyperlink">
    <w:name w:val="FollowedHyperlink"/>
    <w:basedOn w:val="DefaultParagraphFont"/>
    <w:uiPriority w:val="99"/>
    <w:semiHidden/>
    <w:unhideWhenUsed/>
    <w:rsid w:val="00831290"/>
    <w:rPr>
      <w:color w:val="800080" w:themeColor="followedHyperlink"/>
      <w:u w:val="single"/>
    </w:rPr>
  </w:style>
  <w:style w:type="character" w:styleId="CommentReference">
    <w:name w:val="annotation reference"/>
    <w:basedOn w:val="DefaultParagraphFont"/>
    <w:uiPriority w:val="99"/>
    <w:semiHidden/>
    <w:unhideWhenUsed/>
    <w:rsid w:val="003971DF"/>
    <w:rPr>
      <w:sz w:val="16"/>
      <w:szCs w:val="16"/>
    </w:rPr>
  </w:style>
  <w:style w:type="paragraph" w:styleId="CommentText">
    <w:name w:val="annotation text"/>
    <w:basedOn w:val="Normal"/>
    <w:link w:val="CommentTextChar"/>
    <w:uiPriority w:val="99"/>
    <w:semiHidden/>
    <w:unhideWhenUsed/>
    <w:rsid w:val="003971DF"/>
    <w:pPr>
      <w:spacing w:line="240" w:lineRule="auto"/>
    </w:pPr>
    <w:rPr>
      <w:sz w:val="20"/>
      <w:szCs w:val="20"/>
    </w:rPr>
  </w:style>
  <w:style w:type="character" w:customStyle="1" w:styleId="CommentTextChar">
    <w:name w:val="Comment Text Char"/>
    <w:basedOn w:val="DefaultParagraphFont"/>
    <w:link w:val="CommentText"/>
    <w:uiPriority w:val="99"/>
    <w:semiHidden/>
    <w:rsid w:val="003971DF"/>
    <w:rPr>
      <w:sz w:val="20"/>
      <w:szCs w:val="20"/>
    </w:rPr>
  </w:style>
  <w:style w:type="paragraph" w:styleId="CommentSubject">
    <w:name w:val="annotation subject"/>
    <w:basedOn w:val="CommentText"/>
    <w:next w:val="CommentText"/>
    <w:link w:val="CommentSubjectChar"/>
    <w:uiPriority w:val="99"/>
    <w:semiHidden/>
    <w:unhideWhenUsed/>
    <w:rsid w:val="003971DF"/>
    <w:rPr>
      <w:b/>
      <w:bCs/>
    </w:rPr>
  </w:style>
  <w:style w:type="character" w:customStyle="1" w:styleId="CommentSubjectChar">
    <w:name w:val="Comment Subject Char"/>
    <w:basedOn w:val="CommentTextChar"/>
    <w:link w:val="CommentSubject"/>
    <w:uiPriority w:val="99"/>
    <w:semiHidden/>
    <w:rsid w:val="003971D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etsmartz.org/RealLifeStories/CantTakeItBack"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www.netsmartz.org/RealLifeStories/CantTakeItBack"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7-2018\Handouts%20and%20Materials\Academy%20Lesson%20Templates\2017-2018%20Lesson%20Pla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2017-2018 Lesson Plan Template</Template>
  <TotalTime>208</TotalTime>
  <Pages>6</Pages>
  <Words>1228</Words>
  <Characters>7005</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8217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13</cp:revision>
  <dcterms:created xsi:type="dcterms:W3CDTF">2017-12-01T21:46:00Z</dcterms:created>
  <dcterms:modified xsi:type="dcterms:W3CDTF">2018-02-20T17:30:00Z</dcterms:modified>
</cp:coreProperties>
</file>