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70F44D0"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3C8097AC" wp14:editId="2C477422">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FCFDA13"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3EDBDC8" w14:textId="77777777" w:rsidR="00DD3CC7" w:rsidRPr="00DC7F18" w:rsidRDefault="00DD3CC7" w:rsidP="00DD3CC7">
      <w:pPr>
        <w:spacing w:after="0" w:line="240" w:lineRule="auto"/>
        <w:jc w:val="center"/>
        <w:rPr>
          <w:rFonts w:eastAsia="Calibri" w:cs="Calibri"/>
          <w:b/>
          <w:bCs/>
          <w:sz w:val="24"/>
          <w:szCs w:val="24"/>
          <w:u w:val="single"/>
        </w:rPr>
      </w:pPr>
    </w:p>
    <w:p w14:paraId="529661F2"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221DCA">
        <w:rPr>
          <w:rFonts w:eastAsia="Calibri" w:cs="Calibri"/>
          <w:b/>
          <w:bCs/>
          <w:sz w:val="24"/>
          <w:szCs w:val="24"/>
        </w:rPr>
        <w:t>Safe from Cybercrimes</w:t>
      </w:r>
      <w:r>
        <w:rPr>
          <w:rFonts w:eastAsia="Calibri" w:cs="Calibri"/>
          <w:b/>
          <w:bCs/>
          <w:sz w:val="24"/>
          <w:szCs w:val="24"/>
        </w:rPr>
        <w:t>”</w:t>
      </w:r>
      <w:r w:rsidR="00DD3CC7" w:rsidRPr="00DC7F18">
        <w:rPr>
          <w:rFonts w:eastAsia="Calibri" w:cs="Calibri"/>
          <w:b/>
          <w:bCs/>
          <w:sz w:val="24"/>
          <w:szCs w:val="24"/>
        </w:rPr>
        <w:t>: Academy</w:t>
      </w:r>
    </w:p>
    <w:p w14:paraId="6E3854E8" w14:textId="77777777" w:rsidR="00DD3CC7" w:rsidRPr="00DC7F18" w:rsidRDefault="00221DCA" w:rsidP="00221DCA">
      <w:pPr>
        <w:spacing w:after="0" w:line="240" w:lineRule="auto"/>
        <w:jc w:val="center"/>
        <w:rPr>
          <w:rFonts w:eastAsia="Calibri" w:cs="Calibri"/>
          <w:bCs/>
          <w:sz w:val="24"/>
          <w:szCs w:val="24"/>
        </w:rPr>
      </w:pPr>
      <w:r>
        <w:rPr>
          <w:rFonts w:eastAsia="Calibri" w:cs="Calibri"/>
          <w:bCs/>
          <w:sz w:val="24"/>
          <w:szCs w:val="24"/>
        </w:rPr>
        <w:t>(Middle/High School)</w:t>
      </w:r>
    </w:p>
    <w:p w14:paraId="021E39E0" w14:textId="26EFB2C9" w:rsidR="00DD3CC7" w:rsidRPr="00DC7F18" w:rsidRDefault="0059768F"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Is </w:t>
      </w:r>
      <w:r w:rsidR="009A3CEA">
        <w:rPr>
          <w:rFonts w:eastAsia="Calibri" w:cs="Tahoma"/>
          <w:b/>
          <w:bCs/>
          <w:sz w:val="24"/>
          <w:szCs w:val="24"/>
        </w:rPr>
        <w:t>it a Cybercrime</w:t>
      </w:r>
      <w:r>
        <w:rPr>
          <w:rFonts w:eastAsia="Calibri" w:cs="Tahoma"/>
          <w:b/>
          <w:bCs/>
          <w:sz w:val="24"/>
          <w:szCs w:val="24"/>
        </w:rPr>
        <w:t>?</w:t>
      </w:r>
      <w:r w:rsidR="00BC3A30">
        <w:rPr>
          <w:rFonts w:eastAsia="Calibri" w:cs="Tahoma"/>
          <w:b/>
          <w:bCs/>
          <w:sz w:val="24"/>
          <w:szCs w:val="24"/>
        </w:rPr>
        <w:t xml:space="preserve"> Lesson Plan</w:t>
      </w:r>
    </w:p>
    <w:p w14:paraId="5C00598E" w14:textId="77777777" w:rsidR="00205985" w:rsidRDefault="00205985" w:rsidP="00205985">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1478857D" w14:textId="77777777" w:rsidR="00BA1AFE" w:rsidRDefault="00BA1AFE" w:rsidP="00205985">
      <w:pPr>
        <w:spacing w:after="0" w:line="240" w:lineRule="auto"/>
        <w:jc w:val="center"/>
        <w:rPr>
          <w:rFonts w:eastAsia="Calibri" w:cs="Calibri"/>
          <w:b/>
          <w:bCs/>
          <w:sz w:val="24"/>
          <w:szCs w:val="24"/>
        </w:rPr>
      </w:pPr>
    </w:p>
    <w:p w14:paraId="7E6CEBC3"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339D90A1" w14:textId="5848CDC8" w:rsidR="00160A11" w:rsidRPr="00600FFD" w:rsidRDefault="006D58B3" w:rsidP="00F17417">
      <w:pPr>
        <w:pStyle w:val="ListParagraph"/>
        <w:numPr>
          <w:ilvl w:val="0"/>
          <w:numId w:val="4"/>
        </w:numPr>
        <w:spacing w:after="0" w:line="240" w:lineRule="auto"/>
        <w:rPr>
          <w:rFonts w:eastAsia="Calibri" w:cs="Calibri"/>
          <w:bCs/>
          <w:sz w:val="24"/>
          <w:szCs w:val="24"/>
        </w:rPr>
      </w:pPr>
      <w:r w:rsidRPr="00600FFD">
        <w:rPr>
          <w:rFonts w:eastAsia="Calibri" w:cs="Calibri"/>
          <w:bCs/>
          <w:sz w:val="24"/>
          <w:szCs w:val="24"/>
        </w:rPr>
        <w:t xml:space="preserve">Identify the various devices capable of connecting to the internet </w:t>
      </w:r>
    </w:p>
    <w:p w14:paraId="0AA613DE" w14:textId="00724D15" w:rsidR="006D58B3" w:rsidRDefault="006D58B3" w:rsidP="00F17417">
      <w:pPr>
        <w:pStyle w:val="ListParagraph"/>
        <w:numPr>
          <w:ilvl w:val="0"/>
          <w:numId w:val="4"/>
        </w:numPr>
        <w:spacing w:after="0" w:line="240" w:lineRule="auto"/>
        <w:rPr>
          <w:rFonts w:eastAsia="Calibri" w:cs="Calibri"/>
          <w:bCs/>
          <w:sz w:val="24"/>
          <w:szCs w:val="24"/>
        </w:rPr>
      </w:pPr>
      <w:r w:rsidRPr="00600FFD">
        <w:rPr>
          <w:rFonts w:eastAsia="Calibri" w:cs="Calibri"/>
          <w:bCs/>
          <w:sz w:val="24"/>
          <w:szCs w:val="24"/>
        </w:rPr>
        <w:t xml:space="preserve">Understand laws pertaining to cybercrimes </w:t>
      </w:r>
    </w:p>
    <w:p w14:paraId="0553D86D" w14:textId="12E4801A" w:rsidR="00C42C9D" w:rsidRPr="00600FFD" w:rsidRDefault="00C42C9D" w:rsidP="00F17417">
      <w:pPr>
        <w:pStyle w:val="ListParagraph"/>
        <w:numPr>
          <w:ilvl w:val="0"/>
          <w:numId w:val="4"/>
        </w:numPr>
        <w:spacing w:after="0" w:line="240" w:lineRule="auto"/>
        <w:rPr>
          <w:rFonts w:eastAsia="Calibri" w:cs="Calibri"/>
          <w:bCs/>
          <w:sz w:val="24"/>
          <w:szCs w:val="24"/>
        </w:rPr>
      </w:pPr>
      <w:r>
        <w:rPr>
          <w:rFonts w:eastAsia="Calibri" w:cs="Calibri"/>
          <w:bCs/>
          <w:sz w:val="24"/>
          <w:szCs w:val="24"/>
        </w:rPr>
        <w:t xml:space="preserve">Explore </w:t>
      </w:r>
      <w:r w:rsidR="00770E44">
        <w:rPr>
          <w:rFonts w:eastAsia="Calibri" w:cs="Calibri"/>
          <w:bCs/>
          <w:sz w:val="24"/>
          <w:szCs w:val="24"/>
        </w:rPr>
        <w:t>ways to report potential cybercrimes at school</w:t>
      </w:r>
    </w:p>
    <w:p w14:paraId="3EC2338D" w14:textId="77777777" w:rsidR="00DD3CC7" w:rsidRPr="00DC7F18" w:rsidRDefault="00DD3CC7" w:rsidP="00DD3CC7">
      <w:pPr>
        <w:spacing w:after="0"/>
        <w:rPr>
          <w:rFonts w:eastAsia="Calibri" w:cs="Calibri"/>
          <w:b/>
          <w:bCs/>
          <w:sz w:val="24"/>
          <w:szCs w:val="24"/>
        </w:rPr>
      </w:pPr>
    </w:p>
    <w:p w14:paraId="3B407181"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324F2E11" w14:textId="77777777" w:rsidR="00DD3CC7" w:rsidRDefault="00412D98" w:rsidP="00F17417">
      <w:pPr>
        <w:numPr>
          <w:ilvl w:val="0"/>
          <w:numId w:val="1"/>
        </w:numPr>
        <w:spacing w:after="0" w:line="240" w:lineRule="auto"/>
        <w:rPr>
          <w:rFonts w:eastAsia="Calibri" w:cs="Calibri"/>
          <w:sz w:val="24"/>
          <w:szCs w:val="24"/>
        </w:rPr>
      </w:pPr>
      <w:r>
        <w:rPr>
          <w:rFonts w:eastAsia="Calibri" w:cs="Calibri"/>
          <w:sz w:val="24"/>
          <w:szCs w:val="24"/>
        </w:rPr>
        <w:t>Large paper and markers for each group</w:t>
      </w:r>
    </w:p>
    <w:p w14:paraId="22A7119A" w14:textId="3C6B8ED8" w:rsidR="00BD7786" w:rsidRPr="00DC7F18" w:rsidRDefault="00C42C9D" w:rsidP="00F17417">
      <w:pPr>
        <w:numPr>
          <w:ilvl w:val="0"/>
          <w:numId w:val="1"/>
        </w:numPr>
        <w:spacing w:after="0" w:line="240" w:lineRule="auto"/>
        <w:rPr>
          <w:rFonts w:eastAsia="Calibri" w:cs="Calibri"/>
          <w:sz w:val="24"/>
          <w:szCs w:val="24"/>
        </w:rPr>
      </w:pPr>
      <w:r>
        <w:rPr>
          <w:rFonts w:eastAsia="Calibri" w:cs="Calibri"/>
          <w:sz w:val="24"/>
          <w:szCs w:val="24"/>
        </w:rPr>
        <w:t>YES &amp; NO signs</w:t>
      </w:r>
    </w:p>
    <w:p w14:paraId="7E5B0919" w14:textId="77777777" w:rsidR="00DD3CC7" w:rsidRPr="00DC7F18" w:rsidRDefault="00DD3CC7" w:rsidP="00DD3CC7">
      <w:pPr>
        <w:spacing w:after="0"/>
        <w:rPr>
          <w:rFonts w:eastAsia="Calibri" w:cs="Calibri"/>
          <w:b/>
          <w:bCs/>
          <w:sz w:val="24"/>
          <w:szCs w:val="24"/>
        </w:rPr>
      </w:pPr>
    </w:p>
    <w:p w14:paraId="0E305BA6"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C347FB">
        <w:rPr>
          <w:rFonts w:eastAsia="Calibri" w:cs="Calibri"/>
          <w:bCs/>
          <w:sz w:val="24"/>
          <w:szCs w:val="24"/>
        </w:rPr>
        <w:t>40</w:t>
      </w:r>
      <w:r w:rsidR="00FC36B0" w:rsidRPr="00FC36B0">
        <w:rPr>
          <w:rFonts w:eastAsia="Calibri" w:cs="Calibri"/>
          <w:bCs/>
          <w:sz w:val="24"/>
          <w:szCs w:val="24"/>
        </w:rPr>
        <w:t xml:space="preserve"> Minutes</w:t>
      </w:r>
    </w:p>
    <w:p w14:paraId="70389969" w14:textId="77777777" w:rsidR="00DD3CC7" w:rsidRPr="00DC7F18" w:rsidRDefault="00DD3CC7" w:rsidP="00DD3CC7">
      <w:pPr>
        <w:spacing w:after="0"/>
        <w:rPr>
          <w:rFonts w:eastAsia="Calibri" w:cs="Calibri"/>
          <w:b/>
          <w:bCs/>
          <w:sz w:val="24"/>
          <w:szCs w:val="24"/>
        </w:rPr>
      </w:pPr>
    </w:p>
    <w:p w14:paraId="4662547E" w14:textId="0B2396DD"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B41DC7">
        <w:rPr>
          <w:rFonts w:eastAsia="Calibri" w:cs="Calibri"/>
          <w:b/>
          <w:bCs/>
          <w:sz w:val="24"/>
          <w:szCs w:val="24"/>
        </w:rPr>
        <w:t xml:space="preserve"> T-Chart Devices and Apps</w:t>
      </w:r>
    </w:p>
    <w:p w14:paraId="45504FA6" w14:textId="77777777" w:rsidR="00580D73" w:rsidRPr="009A3CEA"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6622EE12" w14:textId="77777777" w:rsidR="009A3CEA" w:rsidRPr="009A3CEA" w:rsidRDefault="009A3CEA" w:rsidP="009A3CEA">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Instruct</w:t>
      </w:r>
      <w:r w:rsidR="0059768F" w:rsidRPr="009A3CEA">
        <w:rPr>
          <w:rFonts w:eastAsia="Calibri" w:cs="Tahoma"/>
          <w:bCs/>
          <w:sz w:val="24"/>
          <w:szCs w:val="24"/>
        </w:rPr>
        <w:t xml:space="preserve"> the </w:t>
      </w:r>
      <w:r>
        <w:rPr>
          <w:rFonts w:eastAsia="Calibri" w:cs="Tahoma"/>
          <w:bCs/>
          <w:sz w:val="24"/>
          <w:szCs w:val="24"/>
        </w:rPr>
        <w:t>groups</w:t>
      </w:r>
      <w:r w:rsidR="0059768F" w:rsidRPr="009A3CEA">
        <w:rPr>
          <w:rFonts w:eastAsia="Calibri" w:cs="Tahoma"/>
          <w:bCs/>
          <w:sz w:val="24"/>
          <w:szCs w:val="24"/>
        </w:rPr>
        <w:t xml:space="preserve"> </w:t>
      </w:r>
      <w:r>
        <w:rPr>
          <w:rFonts w:eastAsia="Calibri" w:cs="Tahoma"/>
          <w:bCs/>
          <w:sz w:val="24"/>
          <w:szCs w:val="24"/>
        </w:rPr>
        <w:t xml:space="preserve">to create a </w:t>
      </w:r>
      <w:r w:rsidR="00424FFE" w:rsidRPr="009A3CEA">
        <w:rPr>
          <w:rFonts w:eastAsia="Calibri" w:cs="Tahoma"/>
          <w:bCs/>
          <w:sz w:val="24"/>
          <w:szCs w:val="24"/>
        </w:rPr>
        <w:t>t-</w:t>
      </w:r>
      <w:r w:rsidRPr="009A3CEA">
        <w:rPr>
          <w:rFonts w:eastAsia="Calibri" w:cs="Tahoma"/>
          <w:bCs/>
          <w:sz w:val="24"/>
          <w:szCs w:val="24"/>
        </w:rPr>
        <w:t>chart</w:t>
      </w:r>
      <w:r>
        <w:rPr>
          <w:rFonts w:eastAsia="Calibri" w:cs="Tahoma"/>
          <w:bCs/>
          <w:sz w:val="24"/>
          <w:szCs w:val="24"/>
        </w:rPr>
        <w:t xml:space="preserve"> </w:t>
      </w:r>
      <w:r w:rsidRPr="009A3CEA">
        <w:rPr>
          <w:rFonts w:eastAsia="Calibri" w:cs="Tahoma"/>
          <w:bCs/>
          <w:sz w:val="24"/>
          <w:szCs w:val="24"/>
        </w:rPr>
        <w:t>on</w:t>
      </w:r>
      <w:r>
        <w:rPr>
          <w:rFonts w:eastAsia="Calibri" w:cs="Tahoma"/>
          <w:bCs/>
          <w:sz w:val="24"/>
          <w:szCs w:val="24"/>
        </w:rPr>
        <w:t xml:space="preserve"> the large poster paper.  </w:t>
      </w:r>
      <w:r w:rsidR="00424FFE" w:rsidRPr="009A3CEA">
        <w:rPr>
          <w:rFonts w:eastAsia="Calibri" w:cs="Tahoma"/>
          <w:bCs/>
          <w:sz w:val="24"/>
          <w:szCs w:val="24"/>
        </w:rPr>
        <w:t xml:space="preserve">On the left side, they should </w:t>
      </w:r>
      <w:r>
        <w:rPr>
          <w:rFonts w:eastAsia="Calibri" w:cs="Tahoma"/>
          <w:bCs/>
          <w:sz w:val="24"/>
          <w:szCs w:val="24"/>
        </w:rPr>
        <w:t>label their t-chart, “Devices” and on the right side, they should label their t-chart, “Apps”.</w:t>
      </w:r>
    </w:p>
    <w:p w14:paraId="350C6008" w14:textId="78570DBB" w:rsidR="0059768F" w:rsidRPr="009A3CEA" w:rsidRDefault="009A3CEA" w:rsidP="009A3CEA">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Next, instruct the students to brainstorm and record a list of </w:t>
      </w:r>
      <w:r w:rsidR="0059768F" w:rsidRPr="009A3CEA">
        <w:rPr>
          <w:rFonts w:eastAsia="Calibri" w:cs="Tahoma"/>
          <w:bCs/>
          <w:sz w:val="24"/>
          <w:szCs w:val="24"/>
        </w:rPr>
        <w:t>electronic devices capable of connecting to the Internet (wired or wireless)</w:t>
      </w:r>
      <w:r>
        <w:rPr>
          <w:rFonts w:eastAsia="Calibri" w:cs="Tahoma"/>
          <w:bCs/>
          <w:sz w:val="24"/>
          <w:szCs w:val="24"/>
        </w:rPr>
        <w:t xml:space="preserve"> and record on the left side.  Then, brainstorm a list of apps</w:t>
      </w:r>
      <w:r w:rsidR="00FB2928" w:rsidRPr="009A3CEA">
        <w:rPr>
          <w:rFonts w:eastAsia="Calibri" w:cs="Tahoma"/>
          <w:bCs/>
          <w:sz w:val="24"/>
          <w:szCs w:val="24"/>
        </w:rPr>
        <w:t xml:space="preserve"> they use for communication</w:t>
      </w:r>
      <w:r>
        <w:rPr>
          <w:rFonts w:eastAsia="Calibri" w:cs="Tahoma"/>
          <w:bCs/>
          <w:sz w:val="24"/>
          <w:szCs w:val="24"/>
        </w:rPr>
        <w:t xml:space="preserve"> and record it on the right side of their group’s t-chart. </w:t>
      </w:r>
    </w:p>
    <w:p w14:paraId="36CCECBF" w14:textId="7F4E8387" w:rsidR="0059768F" w:rsidRDefault="009A3CEA" w:rsidP="009A3CEA">
      <w:pPr>
        <w:widowControl w:val="0"/>
        <w:autoSpaceDE w:val="0"/>
        <w:autoSpaceDN w:val="0"/>
        <w:adjustRightInd w:val="0"/>
        <w:spacing w:after="0" w:line="240" w:lineRule="auto"/>
        <w:rPr>
          <w:rFonts w:eastAsia="Calibri" w:cs="Tahoma"/>
          <w:bCs/>
          <w:sz w:val="24"/>
          <w:szCs w:val="24"/>
        </w:rPr>
      </w:pPr>
      <w:r w:rsidRPr="009A3CEA">
        <w:rPr>
          <w:rFonts w:eastAsia="Calibri" w:cs="Tahoma"/>
          <w:b/>
          <w:sz w:val="24"/>
          <w:szCs w:val="24"/>
        </w:rPr>
        <w:t>Possible Devices:</w:t>
      </w:r>
      <w:r>
        <w:rPr>
          <w:rFonts w:eastAsia="Calibri" w:cs="Tahoma"/>
          <w:sz w:val="24"/>
          <w:szCs w:val="24"/>
        </w:rPr>
        <w:t xml:space="preserve">  </w:t>
      </w:r>
      <w:r w:rsidR="0059768F">
        <w:rPr>
          <w:rFonts w:eastAsia="Calibri" w:cs="Tahoma"/>
          <w:bCs/>
          <w:sz w:val="24"/>
          <w:szCs w:val="24"/>
        </w:rPr>
        <w:t xml:space="preserve"> cellphones, tablets, I</w:t>
      </w:r>
      <w:r w:rsidR="00835452">
        <w:rPr>
          <w:rFonts w:eastAsia="Calibri" w:cs="Tahoma"/>
          <w:bCs/>
          <w:sz w:val="24"/>
          <w:szCs w:val="24"/>
        </w:rPr>
        <w:t>P</w:t>
      </w:r>
      <w:r w:rsidR="0059768F">
        <w:rPr>
          <w:rFonts w:eastAsia="Calibri" w:cs="Tahoma"/>
          <w:bCs/>
          <w:sz w:val="24"/>
          <w:szCs w:val="24"/>
        </w:rPr>
        <w:t>ad’s, video game consoles (</w:t>
      </w:r>
      <w:r w:rsidR="00835452">
        <w:rPr>
          <w:rFonts w:eastAsia="Calibri" w:cs="Tahoma"/>
          <w:bCs/>
          <w:sz w:val="24"/>
          <w:szCs w:val="24"/>
        </w:rPr>
        <w:t>PlayStation</w:t>
      </w:r>
      <w:r w:rsidR="0059768F">
        <w:rPr>
          <w:rFonts w:eastAsia="Calibri" w:cs="Tahoma"/>
          <w:bCs/>
          <w:sz w:val="24"/>
          <w:szCs w:val="24"/>
        </w:rPr>
        <w:t>, Xbox etc.), computers (desktop and laptops), veh</w:t>
      </w:r>
      <w:r>
        <w:rPr>
          <w:rFonts w:eastAsia="Calibri" w:cs="Tahoma"/>
          <w:bCs/>
          <w:sz w:val="24"/>
          <w:szCs w:val="24"/>
        </w:rPr>
        <w:t>icle navigation and DVD players</w:t>
      </w:r>
    </w:p>
    <w:p w14:paraId="5ADD8977" w14:textId="133B7C8C" w:rsidR="00FB2928" w:rsidRDefault="009A3CEA" w:rsidP="009A3CEA">
      <w:pPr>
        <w:widowControl w:val="0"/>
        <w:autoSpaceDE w:val="0"/>
        <w:autoSpaceDN w:val="0"/>
        <w:adjustRightInd w:val="0"/>
        <w:spacing w:after="0" w:line="240" w:lineRule="auto"/>
        <w:rPr>
          <w:rFonts w:eastAsia="Calibri" w:cs="Tahoma"/>
          <w:sz w:val="24"/>
          <w:szCs w:val="24"/>
        </w:rPr>
      </w:pPr>
      <w:r w:rsidRPr="009A3CEA">
        <w:rPr>
          <w:rFonts w:eastAsia="Calibri" w:cs="Tahoma"/>
          <w:b/>
          <w:bCs/>
          <w:sz w:val="24"/>
          <w:szCs w:val="24"/>
        </w:rPr>
        <w:t>Possible Apps:</w:t>
      </w:r>
      <w:r>
        <w:rPr>
          <w:rFonts w:eastAsia="Calibri" w:cs="Tahoma"/>
          <w:bCs/>
          <w:sz w:val="24"/>
          <w:szCs w:val="24"/>
        </w:rPr>
        <w:t xml:space="preserve">  </w:t>
      </w:r>
      <w:r w:rsidR="00FB2928">
        <w:rPr>
          <w:rFonts w:eastAsia="Calibri" w:cs="Tahoma"/>
          <w:sz w:val="24"/>
          <w:szCs w:val="24"/>
        </w:rPr>
        <w:t xml:space="preserve">IMessage, Safari, Internet, </w:t>
      </w:r>
      <w:proofErr w:type="spellStart"/>
      <w:r w:rsidR="00FB2928">
        <w:rPr>
          <w:rFonts w:eastAsia="Calibri" w:cs="Tahoma"/>
          <w:sz w:val="24"/>
          <w:szCs w:val="24"/>
        </w:rPr>
        <w:t>Tik</w:t>
      </w:r>
      <w:proofErr w:type="spellEnd"/>
      <w:r w:rsidR="00FB2928">
        <w:rPr>
          <w:rFonts w:eastAsia="Calibri" w:cs="Tahoma"/>
          <w:sz w:val="24"/>
          <w:szCs w:val="24"/>
        </w:rPr>
        <w:t xml:space="preserve"> Tok, Snapchat, Twitter, Facebook, Instagram, Viber, WhatsApp, Signal, WeChat</w:t>
      </w:r>
      <w:r>
        <w:rPr>
          <w:rFonts w:eastAsia="Calibri" w:cs="Tahoma"/>
          <w:sz w:val="24"/>
          <w:szCs w:val="24"/>
        </w:rPr>
        <w:t xml:space="preserve">, Google </w:t>
      </w:r>
      <w:proofErr w:type="spellStart"/>
      <w:r>
        <w:rPr>
          <w:rFonts w:eastAsia="Calibri" w:cs="Tahoma"/>
          <w:sz w:val="24"/>
          <w:szCs w:val="24"/>
        </w:rPr>
        <w:t>Allo</w:t>
      </w:r>
      <w:proofErr w:type="spellEnd"/>
      <w:r>
        <w:rPr>
          <w:rFonts w:eastAsia="Calibri" w:cs="Tahoma"/>
          <w:sz w:val="24"/>
          <w:szCs w:val="24"/>
        </w:rPr>
        <w:t>, FaceTime, Skype</w:t>
      </w:r>
    </w:p>
    <w:p w14:paraId="0B4EE9F2" w14:textId="3EB6C102" w:rsidR="009A3CEA" w:rsidRPr="009A3CEA" w:rsidRDefault="009A3CEA" w:rsidP="009A3CEA">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Instruct</w:t>
      </w:r>
      <w:r w:rsidR="0059768F" w:rsidRPr="009A3CEA">
        <w:rPr>
          <w:rFonts w:eastAsia="Calibri" w:cs="Tahoma"/>
          <w:bCs/>
          <w:sz w:val="24"/>
          <w:szCs w:val="24"/>
        </w:rPr>
        <w:t xml:space="preserve"> the groups to post their </w:t>
      </w:r>
      <w:r>
        <w:rPr>
          <w:rFonts w:eastAsia="Calibri" w:cs="Tahoma"/>
          <w:bCs/>
          <w:sz w:val="24"/>
          <w:szCs w:val="24"/>
        </w:rPr>
        <w:t>t-charts</w:t>
      </w:r>
      <w:r w:rsidR="0059768F" w:rsidRPr="009A3CEA">
        <w:rPr>
          <w:rFonts w:eastAsia="Calibri" w:cs="Tahoma"/>
          <w:bCs/>
          <w:sz w:val="24"/>
          <w:szCs w:val="24"/>
        </w:rPr>
        <w:t xml:space="preserve"> on the wall</w:t>
      </w:r>
      <w:r>
        <w:rPr>
          <w:rFonts w:eastAsia="Calibri" w:cs="Tahoma"/>
          <w:bCs/>
          <w:sz w:val="24"/>
          <w:szCs w:val="24"/>
        </w:rPr>
        <w:t>.  Each group should have a volunteer with a marker that will report out for their group.  Rotate to each group</w:t>
      </w:r>
      <w:r w:rsidR="0059768F" w:rsidRPr="009A3CEA">
        <w:rPr>
          <w:rFonts w:eastAsia="Calibri" w:cs="Tahoma"/>
          <w:bCs/>
          <w:sz w:val="24"/>
          <w:szCs w:val="24"/>
        </w:rPr>
        <w:t xml:space="preserve"> and </w:t>
      </w:r>
      <w:r>
        <w:rPr>
          <w:rFonts w:eastAsia="Calibri" w:cs="Tahoma"/>
          <w:bCs/>
          <w:sz w:val="24"/>
          <w:szCs w:val="24"/>
        </w:rPr>
        <w:t xml:space="preserve">ask the group volunteer to report on one device and </w:t>
      </w:r>
      <w:r w:rsidR="00E04148">
        <w:rPr>
          <w:rFonts w:eastAsia="Calibri" w:cs="Tahoma"/>
          <w:bCs/>
          <w:sz w:val="24"/>
          <w:szCs w:val="24"/>
        </w:rPr>
        <w:t>one</w:t>
      </w:r>
      <w:r>
        <w:rPr>
          <w:rFonts w:eastAsia="Calibri" w:cs="Tahoma"/>
          <w:bCs/>
          <w:sz w:val="24"/>
          <w:szCs w:val="24"/>
        </w:rPr>
        <w:t xml:space="preserve"> app.  The other group volunteers can check any similar item on their lists.  </w:t>
      </w:r>
    </w:p>
    <w:p w14:paraId="142FBE41" w14:textId="560FA388" w:rsidR="00424FFE" w:rsidRPr="00360C14" w:rsidRDefault="009A3CEA" w:rsidP="009A3CEA">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Continue rotating to each group volunteer until all different ideas have been reported. </w:t>
      </w:r>
    </w:p>
    <w:p w14:paraId="2F7427E4" w14:textId="0D6ACDA0" w:rsidR="00F72A77" w:rsidRPr="00F72A77" w:rsidRDefault="00F72A77" w:rsidP="009A3CEA">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Display or report the number of cybersecurity incidents reported in the U.S. for K-12 schools.  (See: </w:t>
      </w:r>
      <w:hyperlink r:id="rId11" w:history="1">
        <w:r w:rsidRPr="00F72A77">
          <w:rPr>
            <w:color w:val="0000FF"/>
            <w:u w:val="single"/>
          </w:rPr>
          <w:t>https://k12cybersecure.com/map/</w:t>
        </w:r>
      </w:hyperlink>
      <w:r>
        <w:t>)</w:t>
      </w:r>
      <w:r>
        <w:rPr>
          <w:rFonts w:eastAsia="Calibri" w:cs="Tahoma"/>
          <w:sz w:val="24"/>
          <w:szCs w:val="24"/>
        </w:rPr>
        <w:t xml:space="preserve">  Explain that a cybercrime refers to the use of a</w:t>
      </w:r>
      <w:r w:rsidR="00E04148">
        <w:rPr>
          <w:rFonts w:eastAsia="Calibri" w:cs="Tahoma"/>
          <w:sz w:val="24"/>
          <w:szCs w:val="24"/>
        </w:rPr>
        <w:t>n</w:t>
      </w:r>
      <w:r>
        <w:rPr>
          <w:rFonts w:eastAsia="Calibri" w:cs="Tahoma"/>
          <w:sz w:val="24"/>
          <w:szCs w:val="24"/>
        </w:rPr>
        <w:t xml:space="preserve"> </w:t>
      </w:r>
      <w:r w:rsidR="00E04148">
        <w:rPr>
          <w:rFonts w:eastAsia="Calibri" w:cs="Tahoma"/>
          <w:sz w:val="24"/>
          <w:szCs w:val="24"/>
        </w:rPr>
        <w:t>electronic device</w:t>
      </w:r>
      <w:r>
        <w:rPr>
          <w:rFonts w:eastAsia="Calibri" w:cs="Tahoma"/>
          <w:sz w:val="24"/>
          <w:szCs w:val="24"/>
        </w:rPr>
        <w:t xml:space="preserve">/internet to commit a crime.  </w:t>
      </w:r>
    </w:p>
    <w:p w14:paraId="3FDA59D6" w14:textId="0951D632" w:rsidR="00360C14" w:rsidRPr="00360C14" w:rsidRDefault="00360C14" w:rsidP="009A3CEA">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Now, instruct the groups to discuss what they think </w:t>
      </w:r>
      <w:r w:rsidR="0049313E">
        <w:rPr>
          <w:rFonts w:eastAsia="Calibri" w:cs="Tahoma"/>
          <w:bCs/>
          <w:sz w:val="24"/>
          <w:szCs w:val="24"/>
        </w:rPr>
        <w:t>are common forms of</w:t>
      </w:r>
      <w:r>
        <w:rPr>
          <w:rFonts w:eastAsia="Calibri" w:cs="Tahoma"/>
          <w:bCs/>
          <w:sz w:val="24"/>
          <w:szCs w:val="24"/>
        </w:rPr>
        <w:t xml:space="preserve"> cybercrime</w:t>
      </w:r>
      <w:r w:rsidR="0049313E">
        <w:rPr>
          <w:rFonts w:eastAsia="Calibri" w:cs="Tahoma"/>
          <w:bCs/>
          <w:sz w:val="24"/>
          <w:szCs w:val="24"/>
        </w:rPr>
        <w:t>s</w:t>
      </w:r>
      <w:r>
        <w:rPr>
          <w:rFonts w:eastAsia="Calibri" w:cs="Tahoma"/>
          <w:bCs/>
          <w:sz w:val="24"/>
          <w:szCs w:val="24"/>
        </w:rPr>
        <w:t xml:space="preserve">.  </w:t>
      </w:r>
    </w:p>
    <w:p w14:paraId="7091B543" w14:textId="1B692D68" w:rsidR="0049313E" w:rsidRPr="0049313E" w:rsidRDefault="00360C14" w:rsidP="0049313E">
      <w:pPr>
        <w:pStyle w:val="ListParagraph"/>
        <w:widowControl w:val="0"/>
        <w:numPr>
          <w:ilvl w:val="0"/>
          <w:numId w:val="3"/>
        </w:numPr>
        <w:autoSpaceDE w:val="0"/>
        <w:autoSpaceDN w:val="0"/>
        <w:adjustRightInd w:val="0"/>
        <w:spacing w:after="0" w:line="240" w:lineRule="auto"/>
        <w:rPr>
          <w:rFonts w:eastAsia="Calibri" w:cs="Tahoma"/>
          <w:sz w:val="24"/>
          <w:szCs w:val="24"/>
        </w:rPr>
      </w:pPr>
      <w:r w:rsidRPr="0049313E">
        <w:rPr>
          <w:rFonts w:eastAsia="Calibri" w:cs="Tahoma"/>
          <w:bCs/>
          <w:sz w:val="24"/>
          <w:szCs w:val="24"/>
        </w:rPr>
        <w:t>Rotate to each group and ask for a volunteer to share their group’s idea</w:t>
      </w:r>
      <w:r w:rsidR="0049313E">
        <w:rPr>
          <w:rFonts w:eastAsia="Calibri" w:cs="Tahoma"/>
          <w:bCs/>
          <w:sz w:val="24"/>
          <w:szCs w:val="24"/>
        </w:rPr>
        <w:t xml:space="preserve">s.  Record accurate responses on the board.  </w:t>
      </w:r>
    </w:p>
    <w:p w14:paraId="2CFFA076" w14:textId="07863F5C" w:rsidR="0049313E" w:rsidRPr="0049313E" w:rsidRDefault="0049313E" w:rsidP="0049313E">
      <w:pPr>
        <w:widowControl w:val="0"/>
        <w:autoSpaceDE w:val="0"/>
        <w:autoSpaceDN w:val="0"/>
        <w:adjustRightInd w:val="0"/>
        <w:spacing w:after="0" w:line="240" w:lineRule="auto"/>
        <w:rPr>
          <w:rFonts w:eastAsia="Calibri" w:cs="Tahoma"/>
          <w:b/>
          <w:sz w:val="24"/>
          <w:szCs w:val="24"/>
        </w:rPr>
      </w:pPr>
      <w:r w:rsidRPr="0049313E">
        <w:rPr>
          <w:rFonts w:eastAsia="Calibri" w:cs="Tahoma"/>
          <w:b/>
          <w:sz w:val="24"/>
          <w:szCs w:val="24"/>
        </w:rPr>
        <w:lastRenderedPageBreak/>
        <w:t>Common Forms of cybercrimes may include:</w:t>
      </w:r>
    </w:p>
    <w:p w14:paraId="443955EF" w14:textId="2019F962" w:rsidR="0049313E" w:rsidRPr="0049313E" w:rsidRDefault="0049313E" w:rsidP="0049313E">
      <w:pPr>
        <w:pStyle w:val="ListParagraph"/>
        <w:widowControl w:val="0"/>
        <w:numPr>
          <w:ilvl w:val="0"/>
          <w:numId w:val="24"/>
        </w:numPr>
        <w:autoSpaceDE w:val="0"/>
        <w:autoSpaceDN w:val="0"/>
        <w:adjustRightInd w:val="0"/>
        <w:spacing w:after="0" w:line="240" w:lineRule="auto"/>
        <w:rPr>
          <w:rFonts w:eastAsia="Calibri" w:cs="Tahoma"/>
          <w:sz w:val="24"/>
          <w:szCs w:val="24"/>
        </w:rPr>
      </w:pPr>
      <w:r w:rsidRPr="0049313E">
        <w:rPr>
          <w:rFonts w:eastAsia="Calibri" w:cs="Tahoma"/>
          <w:sz w:val="24"/>
          <w:szCs w:val="24"/>
        </w:rPr>
        <w:t>Phishing:  fake emails</w:t>
      </w:r>
    </w:p>
    <w:p w14:paraId="76F13F65" w14:textId="32DB2BD0" w:rsidR="0049313E" w:rsidRPr="0049313E" w:rsidRDefault="0049313E" w:rsidP="0049313E">
      <w:pPr>
        <w:pStyle w:val="ListParagraph"/>
        <w:widowControl w:val="0"/>
        <w:numPr>
          <w:ilvl w:val="0"/>
          <w:numId w:val="24"/>
        </w:numPr>
        <w:autoSpaceDE w:val="0"/>
        <w:autoSpaceDN w:val="0"/>
        <w:adjustRightInd w:val="0"/>
        <w:spacing w:after="0" w:line="240" w:lineRule="auto"/>
        <w:rPr>
          <w:rFonts w:eastAsia="Calibri" w:cs="Tahoma"/>
          <w:sz w:val="24"/>
          <w:szCs w:val="24"/>
        </w:rPr>
      </w:pPr>
      <w:r w:rsidRPr="0049313E">
        <w:rPr>
          <w:rFonts w:eastAsia="Calibri" w:cs="Tahoma"/>
          <w:sz w:val="24"/>
          <w:szCs w:val="24"/>
        </w:rPr>
        <w:t xml:space="preserve">Identity Theft:  </w:t>
      </w:r>
      <w:r>
        <w:rPr>
          <w:rFonts w:eastAsia="Calibri" w:cs="Tahoma"/>
          <w:sz w:val="24"/>
          <w:szCs w:val="24"/>
        </w:rPr>
        <w:t>i</w:t>
      </w:r>
      <w:r w:rsidRPr="0049313E">
        <w:rPr>
          <w:rFonts w:eastAsia="Calibri" w:cs="Tahoma"/>
          <w:sz w:val="24"/>
          <w:szCs w:val="24"/>
        </w:rPr>
        <w:t>mpersonating another user</w:t>
      </w:r>
    </w:p>
    <w:p w14:paraId="5B6104CF" w14:textId="172B5D29" w:rsidR="0049313E" w:rsidRPr="0049313E" w:rsidRDefault="0049313E" w:rsidP="0049313E">
      <w:pPr>
        <w:pStyle w:val="ListParagraph"/>
        <w:widowControl w:val="0"/>
        <w:numPr>
          <w:ilvl w:val="0"/>
          <w:numId w:val="24"/>
        </w:numPr>
        <w:autoSpaceDE w:val="0"/>
        <w:autoSpaceDN w:val="0"/>
        <w:adjustRightInd w:val="0"/>
        <w:spacing w:after="0" w:line="240" w:lineRule="auto"/>
        <w:rPr>
          <w:rFonts w:eastAsia="Calibri" w:cs="Tahoma"/>
          <w:sz w:val="24"/>
          <w:szCs w:val="24"/>
        </w:rPr>
      </w:pPr>
      <w:r w:rsidRPr="0049313E">
        <w:rPr>
          <w:rFonts w:eastAsia="Calibri" w:cs="Tahoma"/>
          <w:sz w:val="24"/>
          <w:szCs w:val="24"/>
        </w:rPr>
        <w:t>Hacking:  shutting down or misusing someone’s personal site or information on a public or registered site</w:t>
      </w:r>
    </w:p>
    <w:p w14:paraId="388310E1" w14:textId="3FC16352" w:rsidR="0049313E" w:rsidRPr="0049313E" w:rsidRDefault="0049313E" w:rsidP="0049313E">
      <w:pPr>
        <w:pStyle w:val="ListParagraph"/>
        <w:widowControl w:val="0"/>
        <w:numPr>
          <w:ilvl w:val="0"/>
          <w:numId w:val="24"/>
        </w:numPr>
        <w:autoSpaceDE w:val="0"/>
        <w:autoSpaceDN w:val="0"/>
        <w:adjustRightInd w:val="0"/>
        <w:spacing w:after="0" w:line="240" w:lineRule="auto"/>
        <w:rPr>
          <w:rFonts w:eastAsia="Calibri" w:cs="Tahoma"/>
          <w:sz w:val="24"/>
          <w:szCs w:val="24"/>
        </w:rPr>
      </w:pPr>
      <w:r w:rsidRPr="0049313E">
        <w:rPr>
          <w:rFonts w:eastAsia="Calibri" w:cs="Tahoma"/>
          <w:sz w:val="24"/>
          <w:szCs w:val="24"/>
        </w:rPr>
        <w:t>Cyberbullying:  spreading hate, threatening, intimidating, harassing, stalking, etc.</w:t>
      </w:r>
    </w:p>
    <w:p w14:paraId="5475A17F" w14:textId="01236955" w:rsidR="0049313E" w:rsidRPr="0049313E" w:rsidRDefault="0049313E" w:rsidP="0049313E">
      <w:pPr>
        <w:pStyle w:val="ListParagraph"/>
        <w:widowControl w:val="0"/>
        <w:numPr>
          <w:ilvl w:val="0"/>
          <w:numId w:val="24"/>
        </w:numPr>
        <w:autoSpaceDE w:val="0"/>
        <w:autoSpaceDN w:val="0"/>
        <w:adjustRightInd w:val="0"/>
        <w:spacing w:after="0" w:line="240" w:lineRule="auto"/>
        <w:rPr>
          <w:rFonts w:eastAsia="Calibri" w:cs="Tahoma"/>
          <w:sz w:val="24"/>
          <w:szCs w:val="24"/>
        </w:rPr>
      </w:pPr>
      <w:r w:rsidRPr="0049313E">
        <w:rPr>
          <w:rFonts w:eastAsia="Calibri" w:cs="Tahoma"/>
          <w:sz w:val="24"/>
          <w:szCs w:val="24"/>
        </w:rPr>
        <w:t>Distributing Child Pornography</w:t>
      </w:r>
      <w:r>
        <w:rPr>
          <w:rFonts w:eastAsia="Calibri" w:cs="Tahoma"/>
          <w:sz w:val="24"/>
          <w:szCs w:val="24"/>
        </w:rPr>
        <w:t xml:space="preserve"> or S</w:t>
      </w:r>
      <w:r w:rsidRPr="0049313E">
        <w:rPr>
          <w:rFonts w:eastAsia="Calibri" w:cs="Tahoma"/>
          <w:sz w:val="24"/>
          <w:szCs w:val="24"/>
        </w:rPr>
        <w:t>exting</w:t>
      </w:r>
    </w:p>
    <w:p w14:paraId="4582CE8C" w14:textId="555F245A" w:rsidR="0049313E" w:rsidRPr="0049313E" w:rsidRDefault="0049313E" w:rsidP="0049313E">
      <w:pPr>
        <w:pStyle w:val="ListParagraph"/>
        <w:widowControl w:val="0"/>
        <w:numPr>
          <w:ilvl w:val="0"/>
          <w:numId w:val="24"/>
        </w:numPr>
        <w:autoSpaceDE w:val="0"/>
        <w:autoSpaceDN w:val="0"/>
        <w:adjustRightInd w:val="0"/>
        <w:spacing w:after="0" w:line="240" w:lineRule="auto"/>
        <w:rPr>
          <w:rFonts w:eastAsia="Calibri" w:cs="Tahoma"/>
          <w:sz w:val="24"/>
          <w:szCs w:val="24"/>
        </w:rPr>
      </w:pPr>
      <w:r w:rsidRPr="0049313E">
        <w:rPr>
          <w:rFonts w:eastAsia="Calibri" w:cs="Tahoma"/>
          <w:sz w:val="24"/>
          <w:szCs w:val="24"/>
        </w:rPr>
        <w:t xml:space="preserve">Grooming:  </w:t>
      </w:r>
      <w:r w:rsidR="005B0AA6">
        <w:rPr>
          <w:rFonts w:eastAsia="Calibri" w:cs="Tahoma"/>
          <w:sz w:val="24"/>
          <w:szCs w:val="24"/>
        </w:rPr>
        <w:t>building a trusting relationship with a minor in order to exploit them</w:t>
      </w:r>
    </w:p>
    <w:p w14:paraId="620DF297" w14:textId="77777777" w:rsidR="0049313E" w:rsidRPr="0049313E" w:rsidRDefault="0049313E" w:rsidP="0049313E">
      <w:pPr>
        <w:pStyle w:val="ListParagraph"/>
        <w:widowControl w:val="0"/>
        <w:autoSpaceDE w:val="0"/>
        <w:autoSpaceDN w:val="0"/>
        <w:adjustRightInd w:val="0"/>
        <w:spacing w:after="0" w:line="240" w:lineRule="auto"/>
        <w:rPr>
          <w:rFonts w:eastAsia="Calibri" w:cs="Tahoma"/>
          <w:sz w:val="24"/>
          <w:szCs w:val="24"/>
        </w:rPr>
      </w:pPr>
    </w:p>
    <w:p w14:paraId="2F56A571" w14:textId="0380EE29"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B41DC7">
        <w:rPr>
          <w:rFonts w:eastAsia="Calibri" w:cs="Tahoma"/>
          <w:b/>
          <w:bCs/>
          <w:sz w:val="24"/>
          <w:szCs w:val="24"/>
        </w:rPr>
        <w:t xml:space="preserve"> Is it a </w:t>
      </w:r>
      <w:r w:rsidR="00360C14">
        <w:rPr>
          <w:rFonts w:eastAsia="Calibri" w:cs="Tahoma"/>
          <w:b/>
          <w:bCs/>
          <w:sz w:val="24"/>
          <w:szCs w:val="24"/>
        </w:rPr>
        <w:t>C</w:t>
      </w:r>
      <w:r w:rsidR="00B41DC7">
        <w:rPr>
          <w:rFonts w:eastAsia="Calibri" w:cs="Tahoma"/>
          <w:b/>
          <w:bCs/>
          <w:sz w:val="24"/>
          <w:szCs w:val="24"/>
        </w:rPr>
        <w:t>ybercrime, “Yes” or “No”?</w:t>
      </w:r>
    </w:p>
    <w:p w14:paraId="2A15A776" w14:textId="745A3EFF" w:rsidR="008100D2" w:rsidRDefault="008100D2" w:rsidP="006B3512">
      <w:pPr>
        <w:pStyle w:val="ListParagraph"/>
        <w:widowControl w:val="0"/>
        <w:numPr>
          <w:ilvl w:val="0"/>
          <w:numId w:val="16"/>
        </w:numPr>
        <w:autoSpaceDE w:val="0"/>
        <w:autoSpaceDN w:val="0"/>
        <w:adjustRightInd w:val="0"/>
        <w:spacing w:after="0" w:line="240" w:lineRule="auto"/>
        <w:rPr>
          <w:rFonts w:eastAsia="Calibri" w:cs="Tahoma"/>
          <w:sz w:val="24"/>
          <w:szCs w:val="24"/>
        </w:rPr>
      </w:pPr>
      <w:r w:rsidRPr="006B3512">
        <w:rPr>
          <w:rFonts w:eastAsia="Calibri" w:cs="Tahoma"/>
          <w:sz w:val="24"/>
          <w:szCs w:val="24"/>
        </w:rPr>
        <w:t xml:space="preserve">On one side of the room </w:t>
      </w:r>
      <w:r w:rsidR="00C42C9D">
        <w:rPr>
          <w:rFonts w:eastAsia="Calibri" w:cs="Tahoma"/>
          <w:sz w:val="24"/>
          <w:szCs w:val="24"/>
        </w:rPr>
        <w:t>display the “YES</w:t>
      </w:r>
      <w:r w:rsidRPr="006B3512">
        <w:rPr>
          <w:rFonts w:eastAsia="Calibri" w:cs="Tahoma"/>
          <w:sz w:val="24"/>
          <w:szCs w:val="24"/>
        </w:rPr>
        <w:t xml:space="preserve">” </w:t>
      </w:r>
      <w:r w:rsidR="00C42C9D">
        <w:rPr>
          <w:rFonts w:eastAsia="Calibri" w:cs="Tahoma"/>
          <w:sz w:val="24"/>
          <w:szCs w:val="24"/>
        </w:rPr>
        <w:t xml:space="preserve">sign and </w:t>
      </w:r>
      <w:r w:rsidRPr="006B3512">
        <w:rPr>
          <w:rFonts w:eastAsia="Calibri" w:cs="Tahoma"/>
          <w:sz w:val="24"/>
          <w:szCs w:val="24"/>
        </w:rPr>
        <w:t xml:space="preserve">on the opposite side of the room </w:t>
      </w:r>
      <w:r w:rsidR="00C42C9D">
        <w:rPr>
          <w:rFonts w:eastAsia="Calibri" w:cs="Tahoma"/>
          <w:sz w:val="24"/>
          <w:szCs w:val="24"/>
        </w:rPr>
        <w:t xml:space="preserve">display the </w:t>
      </w:r>
      <w:r w:rsidR="00C42C9D" w:rsidRPr="006B3512">
        <w:rPr>
          <w:rFonts w:eastAsia="Calibri" w:cs="Tahoma"/>
          <w:sz w:val="24"/>
          <w:szCs w:val="24"/>
        </w:rPr>
        <w:t>“</w:t>
      </w:r>
      <w:r w:rsidR="00C42C9D">
        <w:rPr>
          <w:rFonts w:eastAsia="Calibri" w:cs="Tahoma"/>
          <w:sz w:val="24"/>
          <w:szCs w:val="24"/>
        </w:rPr>
        <w:t xml:space="preserve">NO” sign. </w:t>
      </w:r>
      <w:r w:rsidRPr="006B3512">
        <w:rPr>
          <w:rFonts w:eastAsia="Calibri" w:cs="Tahoma"/>
          <w:sz w:val="24"/>
          <w:szCs w:val="24"/>
        </w:rPr>
        <w:t xml:space="preserve"> Inform the students they are going to hear a series of statements and ask them </w:t>
      </w:r>
      <w:r w:rsidR="00B41DC7">
        <w:rPr>
          <w:rFonts w:eastAsia="Calibri" w:cs="Tahoma"/>
          <w:sz w:val="24"/>
          <w:szCs w:val="24"/>
        </w:rPr>
        <w:t xml:space="preserve">to stand next to the </w:t>
      </w:r>
      <w:r w:rsidR="00C42C9D">
        <w:rPr>
          <w:rFonts w:eastAsia="Calibri" w:cs="Tahoma"/>
          <w:sz w:val="24"/>
          <w:szCs w:val="24"/>
        </w:rPr>
        <w:t>sign that best reflects their response</w:t>
      </w:r>
      <w:r w:rsidRPr="006B3512">
        <w:rPr>
          <w:rFonts w:eastAsia="Calibri" w:cs="Tahoma"/>
          <w:sz w:val="24"/>
          <w:szCs w:val="24"/>
        </w:rPr>
        <w:t>.</w:t>
      </w:r>
    </w:p>
    <w:p w14:paraId="45DBB93D" w14:textId="126F9D07" w:rsidR="00B41DC7" w:rsidRDefault="00B41DC7" w:rsidP="006B3512">
      <w:pPr>
        <w:pStyle w:val="ListParagraph"/>
        <w:widowControl w:val="0"/>
        <w:numPr>
          <w:ilvl w:val="0"/>
          <w:numId w:val="16"/>
        </w:numPr>
        <w:autoSpaceDE w:val="0"/>
        <w:autoSpaceDN w:val="0"/>
        <w:adjustRightInd w:val="0"/>
        <w:spacing w:after="0" w:line="240" w:lineRule="auto"/>
        <w:rPr>
          <w:rFonts w:eastAsia="Calibri" w:cs="Tahoma"/>
          <w:sz w:val="24"/>
          <w:szCs w:val="24"/>
        </w:rPr>
      </w:pPr>
      <w:r>
        <w:rPr>
          <w:rFonts w:eastAsia="Calibri" w:cs="Tahoma"/>
          <w:sz w:val="24"/>
          <w:szCs w:val="24"/>
        </w:rPr>
        <w:t xml:space="preserve">After each statement is read and students have chosen their response, ask a few volunteers from both sides to comment why they made that choice before correcting or elaborating on the correct response.    </w:t>
      </w:r>
    </w:p>
    <w:p w14:paraId="214CE6BC" w14:textId="77777777" w:rsidR="00B41DC7" w:rsidRDefault="00B41DC7" w:rsidP="00B41DC7">
      <w:pPr>
        <w:pStyle w:val="ListParagraph"/>
        <w:widowControl w:val="0"/>
        <w:autoSpaceDE w:val="0"/>
        <w:autoSpaceDN w:val="0"/>
        <w:adjustRightInd w:val="0"/>
        <w:spacing w:after="0" w:line="240" w:lineRule="auto"/>
        <w:rPr>
          <w:rFonts w:eastAsia="Calibri" w:cs="Tahoma"/>
          <w:sz w:val="24"/>
          <w:szCs w:val="24"/>
        </w:rPr>
      </w:pPr>
    </w:p>
    <w:p w14:paraId="1BC61151" w14:textId="1822B840" w:rsidR="008100D2" w:rsidRPr="00B41DC7" w:rsidRDefault="00EC4B1A" w:rsidP="00B41DC7">
      <w:pPr>
        <w:pStyle w:val="ListParagraph"/>
        <w:widowControl w:val="0"/>
        <w:numPr>
          <w:ilvl w:val="0"/>
          <w:numId w:val="20"/>
        </w:numPr>
        <w:autoSpaceDE w:val="0"/>
        <w:autoSpaceDN w:val="0"/>
        <w:adjustRightInd w:val="0"/>
        <w:spacing w:after="0" w:line="240" w:lineRule="auto"/>
        <w:rPr>
          <w:rFonts w:eastAsia="Calibri" w:cs="Tahoma"/>
          <w:sz w:val="24"/>
          <w:szCs w:val="24"/>
        </w:rPr>
      </w:pPr>
      <w:r>
        <w:rPr>
          <w:rFonts w:eastAsia="Calibri" w:cs="Tahoma"/>
          <w:sz w:val="24"/>
          <w:szCs w:val="24"/>
        </w:rPr>
        <w:t xml:space="preserve">Is it </w:t>
      </w:r>
      <w:r w:rsidRPr="00B41DC7">
        <w:rPr>
          <w:rFonts w:eastAsia="Calibri" w:cs="Tahoma"/>
          <w:sz w:val="24"/>
          <w:szCs w:val="24"/>
        </w:rPr>
        <w:t>a</w:t>
      </w:r>
      <w:r w:rsidR="008100D2" w:rsidRPr="00B41DC7">
        <w:rPr>
          <w:rFonts w:eastAsia="Calibri" w:cs="Tahoma"/>
          <w:sz w:val="24"/>
          <w:szCs w:val="24"/>
        </w:rPr>
        <w:t xml:space="preserve"> crime for two or more people, regardless of age, to engage in an online conversation about school, sports, news, or some other similar topic</w:t>
      </w:r>
      <w:r>
        <w:rPr>
          <w:rFonts w:eastAsia="Calibri" w:cs="Tahoma"/>
          <w:sz w:val="24"/>
          <w:szCs w:val="24"/>
        </w:rPr>
        <w:t>?</w:t>
      </w:r>
    </w:p>
    <w:p w14:paraId="189313CA" w14:textId="08CBAC91" w:rsidR="008100D2" w:rsidRPr="00B41DC7" w:rsidRDefault="008100D2" w:rsidP="00B41DC7">
      <w:pPr>
        <w:widowControl w:val="0"/>
        <w:autoSpaceDE w:val="0"/>
        <w:autoSpaceDN w:val="0"/>
        <w:adjustRightInd w:val="0"/>
        <w:spacing w:after="0" w:line="240" w:lineRule="auto"/>
        <w:jc w:val="center"/>
        <w:rPr>
          <w:rFonts w:eastAsia="Calibri" w:cs="Tahoma"/>
          <w:color w:val="FF0000"/>
          <w:sz w:val="24"/>
          <w:szCs w:val="24"/>
        </w:rPr>
      </w:pPr>
      <w:r w:rsidRPr="00BF1F85">
        <w:rPr>
          <w:rFonts w:eastAsia="Calibri" w:cs="Tahoma"/>
          <w:b/>
          <w:color w:val="FF0000"/>
          <w:sz w:val="24"/>
          <w:szCs w:val="24"/>
        </w:rPr>
        <w:t>Answer:</w:t>
      </w:r>
      <w:r w:rsidR="0049313E">
        <w:rPr>
          <w:rFonts w:eastAsia="Calibri" w:cs="Tahoma"/>
          <w:color w:val="FF0000"/>
          <w:sz w:val="24"/>
          <w:szCs w:val="24"/>
        </w:rPr>
        <w:t xml:space="preserve"> </w:t>
      </w:r>
      <w:r w:rsidRPr="00B41DC7">
        <w:rPr>
          <w:rFonts w:eastAsia="Calibri" w:cs="Tahoma"/>
          <w:color w:val="FF0000"/>
          <w:sz w:val="24"/>
          <w:szCs w:val="24"/>
        </w:rPr>
        <w:t xml:space="preserve"> </w:t>
      </w:r>
      <w:r w:rsidR="0049313E">
        <w:rPr>
          <w:rFonts w:eastAsia="Calibri" w:cs="Tahoma"/>
          <w:color w:val="FF0000"/>
          <w:sz w:val="24"/>
          <w:szCs w:val="24"/>
        </w:rPr>
        <w:t>No, i</w:t>
      </w:r>
      <w:r w:rsidRPr="00B41DC7">
        <w:rPr>
          <w:rFonts w:eastAsia="Calibri" w:cs="Tahoma"/>
          <w:color w:val="FF0000"/>
          <w:sz w:val="24"/>
          <w:szCs w:val="24"/>
        </w:rPr>
        <w:t xml:space="preserve">t is </w:t>
      </w:r>
      <w:r w:rsidR="0049313E">
        <w:rPr>
          <w:rFonts w:eastAsia="Calibri" w:cs="Tahoma"/>
          <w:color w:val="FF0000"/>
          <w:sz w:val="24"/>
          <w:szCs w:val="24"/>
        </w:rPr>
        <w:t>not</w:t>
      </w:r>
      <w:r w:rsidRPr="00B41DC7">
        <w:rPr>
          <w:rFonts w:eastAsia="Calibri" w:cs="Tahoma"/>
          <w:color w:val="FF0000"/>
          <w:sz w:val="24"/>
          <w:szCs w:val="24"/>
        </w:rPr>
        <w:t xml:space="preserve"> a crime for people to engage in that type of conversation regardless of age.</w:t>
      </w:r>
    </w:p>
    <w:p w14:paraId="5D6AEB2C" w14:textId="6899CB7B" w:rsidR="008100D2" w:rsidRPr="00B41DC7" w:rsidRDefault="00EC4B1A" w:rsidP="00B41DC7">
      <w:pPr>
        <w:pStyle w:val="ListParagraph"/>
        <w:widowControl w:val="0"/>
        <w:numPr>
          <w:ilvl w:val="0"/>
          <w:numId w:val="20"/>
        </w:numPr>
        <w:autoSpaceDE w:val="0"/>
        <w:autoSpaceDN w:val="0"/>
        <w:adjustRightInd w:val="0"/>
        <w:spacing w:after="0" w:line="240" w:lineRule="auto"/>
        <w:rPr>
          <w:rFonts w:eastAsia="Calibri" w:cs="Tahoma"/>
          <w:sz w:val="24"/>
          <w:szCs w:val="24"/>
        </w:rPr>
      </w:pPr>
      <w:r>
        <w:rPr>
          <w:rFonts w:eastAsia="Calibri" w:cs="Tahoma"/>
          <w:sz w:val="24"/>
          <w:szCs w:val="24"/>
        </w:rPr>
        <w:t>Is it</w:t>
      </w:r>
      <w:r w:rsidR="008100D2" w:rsidRPr="00B41DC7">
        <w:rPr>
          <w:rFonts w:eastAsia="Calibri" w:cs="Tahoma"/>
          <w:sz w:val="24"/>
          <w:szCs w:val="24"/>
        </w:rPr>
        <w:t xml:space="preserve"> a crime for two people, </w:t>
      </w:r>
      <w:r w:rsidR="003C4538" w:rsidRPr="00B41DC7">
        <w:rPr>
          <w:rFonts w:eastAsia="Calibri" w:cs="Tahoma"/>
          <w:sz w:val="24"/>
          <w:szCs w:val="24"/>
        </w:rPr>
        <w:t xml:space="preserve">one of whom </w:t>
      </w:r>
      <w:r w:rsidR="0067103A">
        <w:rPr>
          <w:rFonts w:eastAsia="Calibri" w:cs="Tahoma"/>
          <w:sz w:val="24"/>
          <w:szCs w:val="24"/>
        </w:rPr>
        <w:t>is 15-years-old and the other 19</w:t>
      </w:r>
      <w:r w:rsidR="003C4538" w:rsidRPr="00B41DC7">
        <w:rPr>
          <w:rFonts w:eastAsia="Calibri" w:cs="Tahoma"/>
          <w:sz w:val="24"/>
          <w:szCs w:val="24"/>
        </w:rPr>
        <w:t>-years-old</w:t>
      </w:r>
      <w:r w:rsidR="008100D2" w:rsidRPr="00B41DC7">
        <w:rPr>
          <w:rFonts w:eastAsia="Calibri" w:cs="Tahoma"/>
          <w:sz w:val="24"/>
          <w:szCs w:val="24"/>
        </w:rPr>
        <w:t xml:space="preserve">, to engage in an online conversation </w:t>
      </w:r>
      <w:r>
        <w:rPr>
          <w:rFonts w:eastAsia="Calibri" w:cs="Tahoma"/>
          <w:sz w:val="24"/>
          <w:szCs w:val="24"/>
        </w:rPr>
        <w:t>requesting sexting pictures from the minor?</w:t>
      </w:r>
    </w:p>
    <w:p w14:paraId="69CCD910" w14:textId="550CCC6C" w:rsidR="008100D2" w:rsidRPr="00B41DC7" w:rsidRDefault="008100D2" w:rsidP="00B41DC7">
      <w:pPr>
        <w:widowControl w:val="0"/>
        <w:autoSpaceDE w:val="0"/>
        <w:autoSpaceDN w:val="0"/>
        <w:adjustRightInd w:val="0"/>
        <w:spacing w:after="0" w:line="240" w:lineRule="auto"/>
        <w:jc w:val="center"/>
        <w:rPr>
          <w:rFonts w:eastAsia="Calibri" w:cs="Tahoma"/>
          <w:color w:val="FF0000"/>
          <w:sz w:val="24"/>
          <w:szCs w:val="24"/>
        </w:rPr>
      </w:pPr>
      <w:r w:rsidRPr="00BF1F85">
        <w:rPr>
          <w:rFonts w:eastAsia="Calibri" w:cs="Tahoma"/>
          <w:b/>
          <w:color w:val="FF0000"/>
          <w:sz w:val="24"/>
          <w:szCs w:val="24"/>
        </w:rPr>
        <w:t>A</w:t>
      </w:r>
      <w:r w:rsidR="0049313E" w:rsidRPr="00BF1F85">
        <w:rPr>
          <w:rFonts w:eastAsia="Calibri" w:cs="Tahoma"/>
          <w:b/>
          <w:color w:val="FF0000"/>
          <w:sz w:val="24"/>
          <w:szCs w:val="24"/>
        </w:rPr>
        <w:t>nswer:</w:t>
      </w:r>
      <w:r w:rsidR="0049313E">
        <w:rPr>
          <w:rFonts w:eastAsia="Calibri" w:cs="Tahoma"/>
          <w:color w:val="FF0000"/>
          <w:sz w:val="24"/>
          <w:szCs w:val="24"/>
        </w:rPr>
        <w:t xml:space="preserve">  Yes, it is a crime</w:t>
      </w:r>
      <w:r w:rsidRPr="00B41DC7">
        <w:rPr>
          <w:rFonts w:eastAsia="Calibri" w:cs="Tahoma"/>
          <w:color w:val="FF0000"/>
          <w:sz w:val="24"/>
          <w:szCs w:val="24"/>
        </w:rPr>
        <w:t>.  Simply having the conversation online between an adult and minor is illegal pursuant to Arizona Revised Statute</w:t>
      </w:r>
      <w:r w:rsidR="001A1510" w:rsidRPr="00B41DC7">
        <w:rPr>
          <w:rFonts w:eastAsia="Calibri" w:cs="Tahoma"/>
          <w:color w:val="FF0000"/>
          <w:sz w:val="24"/>
          <w:szCs w:val="24"/>
        </w:rPr>
        <w:t xml:space="preserve"> </w:t>
      </w:r>
      <w:r w:rsidR="00086270" w:rsidRPr="00B41DC7">
        <w:rPr>
          <w:rFonts w:eastAsia="Calibri" w:cs="Tahoma"/>
          <w:color w:val="FF0000"/>
          <w:sz w:val="24"/>
          <w:szCs w:val="24"/>
        </w:rPr>
        <w:t>13-3554 Luring a Minor for Sexual Exploitation.</w:t>
      </w:r>
      <w:r w:rsidRPr="00B41DC7">
        <w:rPr>
          <w:rFonts w:eastAsia="Calibri" w:cs="Tahoma"/>
          <w:color w:val="FF0000"/>
          <w:sz w:val="24"/>
          <w:szCs w:val="24"/>
        </w:rPr>
        <w:t xml:space="preserve">  If they meet up and engage in sexual </w:t>
      </w:r>
      <w:r w:rsidR="00086270" w:rsidRPr="00B41DC7">
        <w:rPr>
          <w:rFonts w:eastAsia="Calibri" w:cs="Tahoma"/>
          <w:color w:val="FF0000"/>
          <w:sz w:val="24"/>
          <w:szCs w:val="24"/>
        </w:rPr>
        <w:t>activity,</w:t>
      </w:r>
      <w:r w:rsidRPr="00B41DC7">
        <w:rPr>
          <w:rFonts w:eastAsia="Calibri" w:cs="Tahoma"/>
          <w:color w:val="FF0000"/>
          <w:sz w:val="24"/>
          <w:szCs w:val="24"/>
        </w:rPr>
        <w:t xml:space="preserve"> then it is considered a crime pursuant to Arizona Revised Statute </w:t>
      </w:r>
      <w:r w:rsidR="00086270" w:rsidRPr="00B41DC7">
        <w:rPr>
          <w:rFonts w:eastAsia="Calibri" w:cs="Tahoma"/>
          <w:color w:val="FF0000"/>
          <w:sz w:val="24"/>
          <w:szCs w:val="24"/>
        </w:rPr>
        <w:t>13-1405 Sex Conduct with a Minor.</w:t>
      </w:r>
    </w:p>
    <w:p w14:paraId="72B03218" w14:textId="4F0E10F9" w:rsidR="00086270" w:rsidRPr="00B41DC7" w:rsidRDefault="00EC4B1A" w:rsidP="00B41DC7">
      <w:pPr>
        <w:pStyle w:val="ListParagraph"/>
        <w:widowControl w:val="0"/>
        <w:numPr>
          <w:ilvl w:val="0"/>
          <w:numId w:val="20"/>
        </w:numPr>
        <w:autoSpaceDE w:val="0"/>
        <w:autoSpaceDN w:val="0"/>
        <w:adjustRightInd w:val="0"/>
        <w:spacing w:after="0" w:line="240" w:lineRule="auto"/>
        <w:rPr>
          <w:rFonts w:eastAsia="Calibri" w:cs="Tahoma"/>
          <w:sz w:val="24"/>
          <w:szCs w:val="24"/>
        </w:rPr>
      </w:pPr>
      <w:r>
        <w:rPr>
          <w:rFonts w:eastAsia="Calibri" w:cs="Tahoma"/>
          <w:sz w:val="24"/>
          <w:szCs w:val="24"/>
        </w:rPr>
        <w:t>Is it</w:t>
      </w:r>
      <w:r w:rsidR="00086270" w:rsidRPr="00B41DC7">
        <w:rPr>
          <w:rFonts w:eastAsia="Calibri" w:cs="Tahoma"/>
          <w:sz w:val="24"/>
          <w:szCs w:val="24"/>
        </w:rPr>
        <w:t xml:space="preserve"> a crime for someone to post a photograph of themselves on social media, holding a gun, with a statement, “Watch out at school </w:t>
      </w:r>
      <w:r w:rsidRPr="00B41DC7">
        <w:rPr>
          <w:rFonts w:eastAsia="Calibri" w:cs="Tahoma"/>
          <w:sz w:val="24"/>
          <w:szCs w:val="24"/>
        </w:rPr>
        <w:t>tomorrow</w:t>
      </w:r>
      <w:r w:rsidR="00086270" w:rsidRPr="00B41DC7">
        <w:rPr>
          <w:rFonts w:eastAsia="Calibri" w:cs="Tahoma"/>
          <w:sz w:val="24"/>
          <w:szCs w:val="24"/>
        </w:rPr>
        <w:t>”</w:t>
      </w:r>
      <w:r>
        <w:rPr>
          <w:rFonts w:eastAsia="Calibri" w:cs="Tahoma"/>
          <w:sz w:val="24"/>
          <w:szCs w:val="24"/>
        </w:rPr>
        <w:t>?</w:t>
      </w:r>
    </w:p>
    <w:p w14:paraId="6C7EC983" w14:textId="27D17DB3" w:rsidR="003C015B" w:rsidRPr="00B41DC7" w:rsidRDefault="003C015B" w:rsidP="00B41DC7">
      <w:pPr>
        <w:widowControl w:val="0"/>
        <w:autoSpaceDE w:val="0"/>
        <w:autoSpaceDN w:val="0"/>
        <w:adjustRightInd w:val="0"/>
        <w:spacing w:after="0" w:line="240" w:lineRule="auto"/>
        <w:jc w:val="center"/>
        <w:rPr>
          <w:rFonts w:eastAsia="Calibri" w:cs="Tahoma"/>
          <w:color w:val="FF0000"/>
          <w:sz w:val="24"/>
          <w:szCs w:val="24"/>
        </w:rPr>
      </w:pPr>
      <w:r w:rsidRPr="00BF1F85">
        <w:rPr>
          <w:rFonts w:eastAsia="Calibri" w:cs="Tahoma"/>
          <w:b/>
          <w:color w:val="FF0000"/>
          <w:sz w:val="24"/>
          <w:szCs w:val="24"/>
        </w:rPr>
        <w:t>Answer:</w:t>
      </w:r>
      <w:r w:rsidRPr="00B41DC7">
        <w:rPr>
          <w:rFonts w:eastAsia="Calibri" w:cs="Tahoma"/>
          <w:color w:val="FF0000"/>
          <w:sz w:val="24"/>
          <w:szCs w:val="24"/>
        </w:rPr>
        <w:t xml:space="preserve"> </w:t>
      </w:r>
      <w:r w:rsidR="0049313E">
        <w:rPr>
          <w:rFonts w:eastAsia="Calibri" w:cs="Tahoma"/>
          <w:color w:val="FF0000"/>
          <w:sz w:val="24"/>
          <w:szCs w:val="24"/>
        </w:rPr>
        <w:t xml:space="preserve"> Yes, i</w:t>
      </w:r>
      <w:r w:rsidR="00AA40A1" w:rsidRPr="00B41DC7">
        <w:rPr>
          <w:rFonts w:eastAsia="Calibri" w:cs="Tahoma"/>
          <w:color w:val="FF0000"/>
          <w:sz w:val="24"/>
          <w:szCs w:val="24"/>
        </w:rPr>
        <w:t>t is a crime.  Pursuant to Arizona Revised Statute 13-1202 Threatening and Intimidating, Interference/Disruption of an Educational Institution pursuant to Arizona Revised Statues 13-2911 and possibly Misconduct Involving Weapons pursuant to Arizona Revised Statute 13-3102.</w:t>
      </w:r>
    </w:p>
    <w:p w14:paraId="57059E19" w14:textId="39205C9F" w:rsidR="00AA40A1" w:rsidRPr="00B41DC7" w:rsidRDefault="00EC4B1A" w:rsidP="00B41DC7">
      <w:pPr>
        <w:pStyle w:val="ListParagraph"/>
        <w:widowControl w:val="0"/>
        <w:numPr>
          <w:ilvl w:val="0"/>
          <w:numId w:val="20"/>
        </w:numPr>
        <w:autoSpaceDE w:val="0"/>
        <w:autoSpaceDN w:val="0"/>
        <w:adjustRightInd w:val="0"/>
        <w:spacing w:after="0" w:line="240" w:lineRule="auto"/>
        <w:rPr>
          <w:rFonts w:eastAsia="Calibri" w:cs="Tahoma"/>
          <w:sz w:val="24"/>
          <w:szCs w:val="24"/>
        </w:rPr>
      </w:pPr>
      <w:r>
        <w:rPr>
          <w:rFonts w:eastAsia="Calibri" w:cs="Tahoma"/>
          <w:sz w:val="24"/>
          <w:szCs w:val="24"/>
        </w:rPr>
        <w:t>Is it</w:t>
      </w:r>
      <w:r w:rsidR="00AA40A1" w:rsidRPr="00B41DC7">
        <w:rPr>
          <w:rFonts w:eastAsia="Calibri" w:cs="Tahoma"/>
          <w:sz w:val="24"/>
          <w:szCs w:val="24"/>
        </w:rPr>
        <w:t xml:space="preserve"> a crime for two or more people, regardless of age, </w:t>
      </w:r>
      <w:r w:rsidR="00BE7A77" w:rsidRPr="00B41DC7">
        <w:rPr>
          <w:rFonts w:eastAsia="Calibri" w:cs="Tahoma"/>
          <w:sz w:val="24"/>
          <w:szCs w:val="24"/>
        </w:rPr>
        <w:t xml:space="preserve">to engage in a conversation </w:t>
      </w:r>
      <w:r w:rsidR="0067103A">
        <w:rPr>
          <w:rFonts w:eastAsia="Calibri" w:cs="Tahoma"/>
          <w:sz w:val="24"/>
          <w:szCs w:val="24"/>
        </w:rPr>
        <w:t xml:space="preserve">while playing </w:t>
      </w:r>
      <w:r w:rsidR="0067103A" w:rsidRPr="00B41DC7">
        <w:rPr>
          <w:rFonts w:eastAsia="Calibri" w:cs="Tahoma"/>
          <w:sz w:val="24"/>
          <w:szCs w:val="24"/>
        </w:rPr>
        <w:t>violent</w:t>
      </w:r>
      <w:r w:rsidR="00BE7A77" w:rsidRPr="00B41DC7">
        <w:rPr>
          <w:rFonts w:eastAsia="Calibri" w:cs="Tahoma"/>
          <w:sz w:val="24"/>
          <w:szCs w:val="24"/>
        </w:rPr>
        <w:t xml:space="preserve"> video game</w:t>
      </w:r>
      <w:r w:rsidR="0067103A">
        <w:rPr>
          <w:rFonts w:eastAsia="Calibri" w:cs="Tahoma"/>
          <w:sz w:val="24"/>
          <w:szCs w:val="24"/>
        </w:rPr>
        <w:t>s</w:t>
      </w:r>
      <w:r w:rsidR="00BE7A77" w:rsidRPr="00B41DC7">
        <w:rPr>
          <w:rFonts w:eastAsia="Calibri" w:cs="Tahoma"/>
          <w:sz w:val="24"/>
          <w:szCs w:val="24"/>
        </w:rPr>
        <w:t xml:space="preserve"> online</w:t>
      </w:r>
      <w:r>
        <w:rPr>
          <w:rFonts w:eastAsia="Calibri" w:cs="Tahoma"/>
          <w:sz w:val="24"/>
          <w:szCs w:val="24"/>
        </w:rPr>
        <w:t>?</w:t>
      </w:r>
    </w:p>
    <w:p w14:paraId="0D8F1A80" w14:textId="750184BE" w:rsidR="00BE7A77" w:rsidRPr="00B41DC7" w:rsidRDefault="00BE7A77" w:rsidP="00B41DC7">
      <w:pPr>
        <w:widowControl w:val="0"/>
        <w:autoSpaceDE w:val="0"/>
        <w:autoSpaceDN w:val="0"/>
        <w:adjustRightInd w:val="0"/>
        <w:spacing w:after="0" w:line="240" w:lineRule="auto"/>
        <w:jc w:val="center"/>
        <w:rPr>
          <w:rFonts w:eastAsia="Calibri" w:cs="Tahoma"/>
          <w:color w:val="FF0000"/>
          <w:sz w:val="24"/>
          <w:szCs w:val="24"/>
        </w:rPr>
      </w:pPr>
      <w:r w:rsidRPr="00BF1F85">
        <w:rPr>
          <w:rFonts w:eastAsia="Calibri" w:cs="Tahoma"/>
          <w:b/>
          <w:color w:val="FF0000"/>
          <w:sz w:val="24"/>
          <w:szCs w:val="24"/>
        </w:rPr>
        <w:t>A</w:t>
      </w:r>
      <w:r w:rsidR="0049313E" w:rsidRPr="00BF1F85">
        <w:rPr>
          <w:rFonts w:eastAsia="Calibri" w:cs="Tahoma"/>
          <w:b/>
          <w:color w:val="FF0000"/>
          <w:sz w:val="24"/>
          <w:szCs w:val="24"/>
        </w:rPr>
        <w:t>nswer:</w:t>
      </w:r>
      <w:r w:rsidR="0049313E">
        <w:rPr>
          <w:rFonts w:eastAsia="Calibri" w:cs="Tahoma"/>
          <w:color w:val="FF0000"/>
          <w:sz w:val="24"/>
          <w:szCs w:val="24"/>
        </w:rPr>
        <w:t xml:space="preserve">  No, it is not </w:t>
      </w:r>
      <w:r w:rsidRPr="00B41DC7">
        <w:rPr>
          <w:rFonts w:eastAsia="Calibri" w:cs="Tahoma"/>
          <w:color w:val="FF0000"/>
          <w:sz w:val="24"/>
          <w:szCs w:val="24"/>
        </w:rPr>
        <w:t>a crime</w:t>
      </w:r>
      <w:r w:rsidR="0049313E">
        <w:rPr>
          <w:rFonts w:eastAsia="Calibri" w:cs="Tahoma"/>
          <w:color w:val="FF0000"/>
          <w:sz w:val="24"/>
          <w:szCs w:val="24"/>
        </w:rPr>
        <w:t>.</w:t>
      </w:r>
    </w:p>
    <w:p w14:paraId="1D3342C7" w14:textId="1953EC52" w:rsidR="003C4538" w:rsidRPr="00B41DC7" w:rsidRDefault="00EC4B1A" w:rsidP="00B41DC7">
      <w:pPr>
        <w:pStyle w:val="ListParagraph"/>
        <w:widowControl w:val="0"/>
        <w:numPr>
          <w:ilvl w:val="0"/>
          <w:numId w:val="20"/>
        </w:numPr>
        <w:autoSpaceDE w:val="0"/>
        <w:autoSpaceDN w:val="0"/>
        <w:adjustRightInd w:val="0"/>
        <w:spacing w:after="0" w:line="240" w:lineRule="auto"/>
        <w:rPr>
          <w:rFonts w:eastAsia="Calibri" w:cs="Tahoma"/>
          <w:sz w:val="24"/>
          <w:szCs w:val="24"/>
        </w:rPr>
      </w:pPr>
      <w:r>
        <w:rPr>
          <w:rFonts w:eastAsia="Calibri" w:cs="Tahoma"/>
          <w:sz w:val="24"/>
          <w:szCs w:val="24"/>
        </w:rPr>
        <w:t>Is it</w:t>
      </w:r>
      <w:r w:rsidR="003C4538" w:rsidRPr="00B41DC7">
        <w:rPr>
          <w:rFonts w:eastAsia="Calibri" w:cs="Tahoma"/>
          <w:sz w:val="24"/>
          <w:szCs w:val="24"/>
        </w:rPr>
        <w:t xml:space="preserve"> a crime for a person to use someone else’s electronic device to access, modify, erase or tamper with </w:t>
      </w:r>
      <w:r w:rsidR="00770E44">
        <w:rPr>
          <w:rFonts w:eastAsia="Calibri" w:cs="Tahoma"/>
          <w:sz w:val="24"/>
          <w:szCs w:val="24"/>
        </w:rPr>
        <w:t xml:space="preserve">school </w:t>
      </w:r>
      <w:r w:rsidR="003C4538" w:rsidRPr="00B41DC7">
        <w:rPr>
          <w:rFonts w:eastAsia="Calibri" w:cs="Tahoma"/>
          <w:sz w:val="24"/>
          <w:szCs w:val="24"/>
        </w:rPr>
        <w:t>documents</w:t>
      </w:r>
      <w:r>
        <w:rPr>
          <w:rFonts w:eastAsia="Calibri" w:cs="Tahoma"/>
          <w:sz w:val="24"/>
          <w:szCs w:val="24"/>
        </w:rPr>
        <w:t>?</w:t>
      </w:r>
    </w:p>
    <w:p w14:paraId="4714DCF6" w14:textId="458CE1BF" w:rsidR="003C4538" w:rsidRPr="00B41DC7" w:rsidRDefault="003C4538" w:rsidP="00B41DC7">
      <w:pPr>
        <w:widowControl w:val="0"/>
        <w:autoSpaceDE w:val="0"/>
        <w:autoSpaceDN w:val="0"/>
        <w:adjustRightInd w:val="0"/>
        <w:spacing w:after="0" w:line="240" w:lineRule="auto"/>
        <w:jc w:val="center"/>
        <w:rPr>
          <w:rFonts w:eastAsia="Calibri" w:cs="Tahoma"/>
          <w:color w:val="FF0000"/>
          <w:sz w:val="24"/>
          <w:szCs w:val="24"/>
        </w:rPr>
      </w:pPr>
      <w:r w:rsidRPr="00BF1F85">
        <w:rPr>
          <w:rFonts w:eastAsia="Calibri" w:cs="Tahoma"/>
          <w:b/>
          <w:color w:val="FF0000"/>
          <w:sz w:val="24"/>
          <w:szCs w:val="24"/>
        </w:rPr>
        <w:t>Answer:</w:t>
      </w:r>
      <w:r w:rsidRPr="00B41DC7">
        <w:rPr>
          <w:rFonts w:eastAsia="Calibri" w:cs="Tahoma"/>
          <w:color w:val="FF0000"/>
          <w:sz w:val="24"/>
          <w:szCs w:val="24"/>
        </w:rPr>
        <w:t xml:space="preserve"> </w:t>
      </w:r>
      <w:r w:rsidR="0049313E">
        <w:rPr>
          <w:rFonts w:eastAsia="Calibri" w:cs="Tahoma"/>
          <w:color w:val="FF0000"/>
          <w:sz w:val="24"/>
          <w:szCs w:val="24"/>
        </w:rPr>
        <w:t>Yes, i</w:t>
      </w:r>
      <w:r w:rsidRPr="00B41DC7">
        <w:rPr>
          <w:rFonts w:eastAsia="Calibri" w:cs="Tahoma"/>
          <w:color w:val="FF0000"/>
          <w:sz w:val="24"/>
          <w:szCs w:val="24"/>
        </w:rPr>
        <w:t xml:space="preserve">t is a crime </w:t>
      </w:r>
      <w:r w:rsidR="006A423E" w:rsidRPr="00B41DC7">
        <w:rPr>
          <w:rFonts w:eastAsia="Calibri" w:cs="Tahoma"/>
          <w:color w:val="FF0000"/>
          <w:sz w:val="24"/>
          <w:szCs w:val="24"/>
        </w:rPr>
        <w:t xml:space="preserve">of Computer Tampering </w:t>
      </w:r>
      <w:r w:rsidRPr="00B41DC7">
        <w:rPr>
          <w:rFonts w:eastAsia="Calibri" w:cs="Tahoma"/>
          <w:color w:val="FF0000"/>
          <w:sz w:val="24"/>
          <w:szCs w:val="24"/>
        </w:rPr>
        <w:t>pursuant to Arizona Revised Statute 13-2316</w:t>
      </w:r>
      <w:r w:rsidR="0049313E">
        <w:rPr>
          <w:rFonts w:eastAsia="Calibri" w:cs="Tahoma"/>
          <w:color w:val="FF0000"/>
          <w:sz w:val="24"/>
          <w:szCs w:val="24"/>
        </w:rPr>
        <w:t>.</w:t>
      </w:r>
    </w:p>
    <w:p w14:paraId="57158BB2" w14:textId="1B1F7D21" w:rsidR="008F0EF8" w:rsidRPr="00B41DC7" w:rsidRDefault="00EC4B1A" w:rsidP="00B41DC7">
      <w:pPr>
        <w:pStyle w:val="ListParagraph"/>
        <w:widowControl w:val="0"/>
        <w:numPr>
          <w:ilvl w:val="0"/>
          <w:numId w:val="20"/>
        </w:numPr>
        <w:autoSpaceDE w:val="0"/>
        <w:autoSpaceDN w:val="0"/>
        <w:adjustRightInd w:val="0"/>
        <w:spacing w:after="0" w:line="240" w:lineRule="auto"/>
        <w:rPr>
          <w:rFonts w:eastAsia="Calibri" w:cs="Tahoma"/>
          <w:sz w:val="24"/>
          <w:szCs w:val="24"/>
        </w:rPr>
      </w:pPr>
      <w:r>
        <w:rPr>
          <w:rFonts w:eastAsia="Calibri" w:cs="Tahoma"/>
          <w:sz w:val="24"/>
          <w:szCs w:val="24"/>
        </w:rPr>
        <w:t>Is it</w:t>
      </w:r>
      <w:r w:rsidR="008F0EF8" w:rsidRPr="00B41DC7">
        <w:rPr>
          <w:rFonts w:eastAsia="Calibri" w:cs="Tahoma"/>
          <w:sz w:val="24"/>
          <w:szCs w:val="24"/>
        </w:rPr>
        <w:t xml:space="preserve"> a crime for someone to send an email posing as a financial institution asking for </w:t>
      </w:r>
      <w:r w:rsidRPr="00B41DC7">
        <w:rPr>
          <w:rFonts w:eastAsia="Calibri" w:cs="Tahoma"/>
          <w:sz w:val="24"/>
          <w:szCs w:val="24"/>
        </w:rPr>
        <w:t>money?</w:t>
      </w:r>
    </w:p>
    <w:p w14:paraId="28698567" w14:textId="667A9C51" w:rsidR="008F0EF8" w:rsidRPr="00B41DC7" w:rsidRDefault="008F0EF8" w:rsidP="00B41DC7">
      <w:pPr>
        <w:widowControl w:val="0"/>
        <w:autoSpaceDE w:val="0"/>
        <w:autoSpaceDN w:val="0"/>
        <w:adjustRightInd w:val="0"/>
        <w:spacing w:after="0" w:line="240" w:lineRule="auto"/>
        <w:jc w:val="center"/>
        <w:rPr>
          <w:rFonts w:eastAsia="Calibri" w:cs="Tahoma"/>
          <w:color w:val="FF0000"/>
          <w:sz w:val="24"/>
          <w:szCs w:val="24"/>
        </w:rPr>
      </w:pPr>
      <w:r w:rsidRPr="00BF1F85">
        <w:rPr>
          <w:rFonts w:eastAsia="Calibri" w:cs="Tahoma"/>
          <w:b/>
          <w:color w:val="FF0000"/>
          <w:sz w:val="24"/>
          <w:szCs w:val="24"/>
        </w:rPr>
        <w:t>Answer:</w:t>
      </w:r>
      <w:r w:rsidRPr="00B41DC7">
        <w:rPr>
          <w:rFonts w:eastAsia="Calibri" w:cs="Tahoma"/>
          <w:color w:val="FF0000"/>
          <w:sz w:val="24"/>
          <w:szCs w:val="24"/>
        </w:rPr>
        <w:t xml:space="preserve"> </w:t>
      </w:r>
      <w:r w:rsidR="0049313E">
        <w:rPr>
          <w:rFonts w:eastAsia="Calibri" w:cs="Tahoma"/>
          <w:color w:val="FF0000"/>
          <w:sz w:val="24"/>
          <w:szCs w:val="24"/>
        </w:rPr>
        <w:t xml:space="preserve"> Yes, i</w:t>
      </w:r>
      <w:r w:rsidRPr="00B41DC7">
        <w:rPr>
          <w:rFonts w:eastAsia="Calibri" w:cs="Tahoma"/>
          <w:color w:val="FF0000"/>
          <w:sz w:val="24"/>
          <w:szCs w:val="24"/>
        </w:rPr>
        <w:t>t is a crime and is considered phishing which is also a crime pursuant to Arizona Revised Statute 13-2316 for Computer Tampering.</w:t>
      </w:r>
    </w:p>
    <w:p w14:paraId="05DAF134" w14:textId="22101848" w:rsidR="008F0EF8" w:rsidRPr="00B41DC7" w:rsidRDefault="00EC4B1A" w:rsidP="00B41DC7">
      <w:pPr>
        <w:pStyle w:val="ListParagraph"/>
        <w:widowControl w:val="0"/>
        <w:numPr>
          <w:ilvl w:val="0"/>
          <w:numId w:val="20"/>
        </w:numPr>
        <w:autoSpaceDE w:val="0"/>
        <w:autoSpaceDN w:val="0"/>
        <w:adjustRightInd w:val="0"/>
        <w:spacing w:after="0" w:line="240" w:lineRule="auto"/>
        <w:rPr>
          <w:rFonts w:eastAsia="Calibri" w:cs="Tahoma"/>
          <w:sz w:val="24"/>
          <w:szCs w:val="24"/>
        </w:rPr>
      </w:pPr>
      <w:r>
        <w:rPr>
          <w:rFonts w:eastAsia="Calibri" w:cs="Tahoma"/>
          <w:sz w:val="24"/>
          <w:szCs w:val="24"/>
        </w:rPr>
        <w:t>Is it</w:t>
      </w:r>
      <w:r w:rsidR="008F0EF8" w:rsidRPr="00B41DC7">
        <w:rPr>
          <w:rFonts w:eastAsia="Calibri" w:cs="Tahoma"/>
          <w:sz w:val="24"/>
          <w:szCs w:val="24"/>
        </w:rPr>
        <w:t xml:space="preserve"> a crime for someone to send someone a message online stating they want to harm them because of their religious </w:t>
      </w:r>
      <w:r w:rsidRPr="00B41DC7">
        <w:rPr>
          <w:rFonts w:eastAsia="Calibri" w:cs="Tahoma"/>
          <w:sz w:val="24"/>
          <w:szCs w:val="24"/>
        </w:rPr>
        <w:t>beliefs?</w:t>
      </w:r>
    </w:p>
    <w:p w14:paraId="02338978" w14:textId="7FAF2510" w:rsidR="008F0EF8" w:rsidRPr="00B41DC7" w:rsidRDefault="008F0EF8" w:rsidP="00B41DC7">
      <w:pPr>
        <w:widowControl w:val="0"/>
        <w:autoSpaceDE w:val="0"/>
        <w:autoSpaceDN w:val="0"/>
        <w:adjustRightInd w:val="0"/>
        <w:spacing w:after="0" w:line="240" w:lineRule="auto"/>
        <w:jc w:val="center"/>
        <w:rPr>
          <w:rFonts w:eastAsia="Calibri" w:cs="Tahoma"/>
          <w:color w:val="FF0000"/>
          <w:sz w:val="24"/>
          <w:szCs w:val="24"/>
        </w:rPr>
      </w:pPr>
      <w:r w:rsidRPr="00BF1F85">
        <w:rPr>
          <w:rFonts w:eastAsia="Calibri" w:cs="Tahoma"/>
          <w:b/>
          <w:color w:val="FF0000"/>
          <w:sz w:val="24"/>
          <w:szCs w:val="24"/>
        </w:rPr>
        <w:t>Answer:</w:t>
      </w:r>
      <w:r w:rsidRPr="00B41DC7">
        <w:rPr>
          <w:rFonts w:eastAsia="Calibri" w:cs="Tahoma"/>
          <w:color w:val="FF0000"/>
          <w:sz w:val="24"/>
          <w:szCs w:val="24"/>
        </w:rPr>
        <w:t xml:space="preserve"> </w:t>
      </w:r>
      <w:r w:rsidR="0049313E">
        <w:rPr>
          <w:rFonts w:eastAsia="Calibri" w:cs="Tahoma"/>
          <w:color w:val="FF0000"/>
          <w:sz w:val="24"/>
          <w:szCs w:val="24"/>
        </w:rPr>
        <w:t xml:space="preserve"> Yes, </w:t>
      </w:r>
      <w:r w:rsidR="005B0AA6">
        <w:rPr>
          <w:rFonts w:eastAsia="Calibri" w:cs="Tahoma"/>
          <w:color w:val="FF0000"/>
          <w:sz w:val="24"/>
          <w:szCs w:val="24"/>
        </w:rPr>
        <w:t>i</w:t>
      </w:r>
      <w:r w:rsidRPr="00B41DC7">
        <w:rPr>
          <w:rFonts w:eastAsia="Calibri" w:cs="Tahoma"/>
          <w:color w:val="FF0000"/>
          <w:sz w:val="24"/>
          <w:szCs w:val="24"/>
        </w:rPr>
        <w:t>t is a crime pursuant to Arizona Revised Statute 13-1202 for Threatening and Intimidating and can be considered a hate crime.</w:t>
      </w:r>
    </w:p>
    <w:p w14:paraId="45F845D0" w14:textId="77777777" w:rsidR="008100D2" w:rsidRPr="008100D2" w:rsidRDefault="008100D2" w:rsidP="008100D2">
      <w:pPr>
        <w:pStyle w:val="ListParagraph"/>
        <w:widowControl w:val="0"/>
        <w:autoSpaceDE w:val="0"/>
        <w:autoSpaceDN w:val="0"/>
        <w:adjustRightInd w:val="0"/>
        <w:spacing w:after="0" w:line="240" w:lineRule="auto"/>
        <w:ind w:left="1440"/>
        <w:rPr>
          <w:rFonts w:eastAsia="Calibri" w:cs="Tahoma"/>
          <w:sz w:val="24"/>
          <w:szCs w:val="24"/>
        </w:rPr>
      </w:pPr>
    </w:p>
    <w:p w14:paraId="176ABEDD" w14:textId="5D605749" w:rsidR="00770E44" w:rsidRDefault="00770E44" w:rsidP="00360C14">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Inform students that </w:t>
      </w:r>
      <w:r w:rsidRPr="00E32766">
        <w:rPr>
          <w:rFonts w:eastAsia="Calibri" w:cs="Tahoma"/>
          <w:bCs/>
          <w:sz w:val="24"/>
          <w:szCs w:val="24"/>
        </w:rPr>
        <w:t>schools have filters and firewalls to help keep them safe</w:t>
      </w:r>
      <w:r>
        <w:rPr>
          <w:rFonts w:eastAsia="Calibri" w:cs="Tahoma"/>
          <w:bCs/>
          <w:sz w:val="24"/>
          <w:szCs w:val="24"/>
        </w:rPr>
        <w:t xml:space="preserve"> from cybercrimes at school</w:t>
      </w:r>
      <w:r w:rsidRPr="00E32766">
        <w:rPr>
          <w:rFonts w:eastAsia="Calibri" w:cs="Tahoma"/>
          <w:bCs/>
          <w:sz w:val="24"/>
          <w:szCs w:val="24"/>
        </w:rPr>
        <w:t xml:space="preserve">, however, it is important to report any safety issue they run across while online at school. </w:t>
      </w:r>
      <w:r>
        <w:rPr>
          <w:rFonts w:eastAsia="Calibri" w:cs="Tahoma"/>
          <w:bCs/>
          <w:sz w:val="24"/>
          <w:szCs w:val="24"/>
        </w:rPr>
        <w:t xml:space="preserve">If they experience potential cybercrimes or any online behaviors they are uncomfortable with, they should tell their parents.  Ask the class who else they can report suspicious online behavior to.  </w:t>
      </w:r>
    </w:p>
    <w:p w14:paraId="5401632F" w14:textId="20FA7D81" w:rsidR="00770E44" w:rsidRDefault="00770E44" w:rsidP="00360C14">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lastRenderedPageBreak/>
        <w:t xml:space="preserve">Allow for students to call out answers as you record them on the board.  </w:t>
      </w:r>
    </w:p>
    <w:p w14:paraId="406C0F47" w14:textId="140C1AF1" w:rsidR="00770E44" w:rsidRDefault="00770E44" w:rsidP="00770E44">
      <w:pPr>
        <w:widowControl w:val="0"/>
        <w:autoSpaceDE w:val="0"/>
        <w:autoSpaceDN w:val="0"/>
        <w:adjustRightInd w:val="0"/>
        <w:spacing w:after="0" w:line="240" w:lineRule="auto"/>
        <w:rPr>
          <w:rFonts w:eastAsia="Calibri" w:cs="Tahoma"/>
          <w:bCs/>
          <w:sz w:val="24"/>
          <w:szCs w:val="24"/>
        </w:rPr>
      </w:pPr>
      <w:r w:rsidRPr="00770E44">
        <w:rPr>
          <w:rFonts w:eastAsia="Calibri" w:cs="Tahoma"/>
          <w:b/>
          <w:bCs/>
          <w:sz w:val="24"/>
          <w:szCs w:val="24"/>
        </w:rPr>
        <w:t>Possible Responses:</w:t>
      </w:r>
      <w:r>
        <w:rPr>
          <w:rFonts w:eastAsia="Calibri" w:cs="Tahoma"/>
          <w:bCs/>
          <w:sz w:val="24"/>
          <w:szCs w:val="24"/>
        </w:rPr>
        <w:t xml:space="preserve">  SRO, school staff, host website, etc. </w:t>
      </w:r>
    </w:p>
    <w:p w14:paraId="5EE7D169" w14:textId="5E804BF6" w:rsidR="00B41DC7" w:rsidRDefault="00B41DC7" w:rsidP="00360C14">
      <w:pPr>
        <w:pStyle w:val="ListParagraph"/>
        <w:widowControl w:val="0"/>
        <w:numPr>
          <w:ilvl w:val="0"/>
          <w:numId w:val="16"/>
        </w:numPr>
        <w:autoSpaceDE w:val="0"/>
        <w:autoSpaceDN w:val="0"/>
        <w:adjustRightInd w:val="0"/>
        <w:spacing w:after="0" w:line="240" w:lineRule="auto"/>
        <w:rPr>
          <w:rFonts w:eastAsia="Calibri" w:cs="Tahoma"/>
          <w:bCs/>
          <w:sz w:val="24"/>
          <w:szCs w:val="24"/>
        </w:rPr>
      </w:pPr>
      <w:r w:rsidRPr="00360C14">
        <w:rPr>
          <w:rFonts w:eastAsia="Calibri" w:cs="Tahoma"/>
          <w:bCs/>
          <w:sz w:val="24"/>
          <w:szCs w:val="24"/>
        </w:rPr>
        <w:t xml:space="preserve">Instruct all students to return to their </w:t>
      </w:r>
      <w:r w:rsidR="00360C14" w:rsidRPr="00360C14">
        <w:rPr>
          <w:rFonts w:eastAsia="Calibri" w:cs="Tahoma"/>
          <w:bCs/>
          <w:sz w:val="24"/>
          <w:szCs w:val="24"/>
        </w:rPr>
        <w:t xml:space="preserve">group seating and discuss what challenges could </w:t>
      </w:r>
      <w:r w:rsidR="00AE3D81">
        <w:rPr>
          <w:rFonts w:eastAsia="Calibri" w:cs="Tahoma"/>
          <w:bCs/>
          <w:sz w:val="24"/>
          <w:szCs w:val="24"/>
        </w:rPr>
        <w:t>occur</w:t>
      </w:r>
      <w:r w:rsidR="00360C14" w:rsidRPr="00360C14">
        <w:rPr>
          <w:rFonts w:eastAsia="Calibri" w:cs="Tahoma"/>
          <w:bCs/>
          <w:sz w:val="24"/>
          <w:szCs w:val="24"/>
        </w:rPr>
        <w:t xml:space="preserve"> </w:t>
      </w:r>
      <w:r w:rsidR="004B4ED8">
        <w:rPr>
          <w:rFonts w:eastAsia="Calibri" w:cs="Tahoma"/>
          <w:bCs/>
          <w:sz w:val="24"/>
          <w:szCs w:val="24"/>
        </w:rPr>
        <w:t xml:space="preserve">for </w:t>
      </w:r>
      <w:r w:rsidR="00360C14">
        <w:rPr>
          <w:rFonts w:eastAsia="Calibri" w:cs="Tahoma"/>
          <w:bCs/>
          <w:sz w:val="24"/>
          <w:szCs w:val="24"/>
        </w:rPr>
        <w:t xml:space="preserve">students </w:t>
      </w:r>
      <w:r w:rsidR="004B4ED8">
        <w:rPr>
          <w:rFonts w:eastAsia="Calibri" w:cs="Tahoma"/>
          <w:bCs/>
          <w:sz w:val="24"/>
          <w:szCs w:val="24"/>
        </w:rPr>
        <w:t>trying to</w:t>
      </w:r>
      <w:r w:rsidR="00360C14">
        <w:rPr>
          <w:rFonts w:eastAsia="Calibri" w:cs="Tahoma"/>
          <w:bCs/>
          <w:sz w:val="24"/>
          <w:szCs w:val="24"/>
        </w:rPr>
        <w:t xml:space="preserve"> </w:t>
      </w:r>
      <w:r w:rsidR="00770E44">
        <w:rPr>
          <w:rFonts w:eastAsia="Calibri" w:cs="Tahoma"/>
          <w:bCs/>
          <w:sz w:val="24"/>
          <w:szCs w:val="24"/>
        </w:rPr>
        <w:t xml:space="preserve">report </w:t>
      </w:r>
      <w:r w:rsidR="00360C14">
        <w:rPr>
          <w:rFonts w:eastAsia="Calibri" w:cs="Tahoma"/>
          <w:bCs/>
          <w:sz w:val="24"/>
          <w:szCs w:val="24"/>
        </w:rPr>
        <w:t>cybercrimes</w:t>
      </w:r>
      <w:r w:rsidR="00770E44">
        <w:rPr>
          <w:rFonts w:eastAsia="Calibri" w:cs="Tahoma"/>
          <w:bCs/>
          <w:sz w:val="24"/>
          <w:szCs w:val="24"/>
        </w:rPr>
        <w:t xml:space="preserve"> they become aware of at school</w:t>
      </w:r>
      <w:r w:rsidR="00360C14">
        <w:rPr>
          <w:rFonts w:eastAsia="Calibri" w:cs="Tahoma"/>
          <w:bCs/>
          <w:sz w:val="24"/>
          <w:szCs w:val="24"/>
        </w:rPr>
        <w:t>?</w:t>
      </w:r>
      <w:r w:rsidR="00360C14" w:rsidRPr="00360C14">
        <w:rPr>
          <w:rFonts w:eastAsia="Calibri" w:cs="Tahoma"/>
          <w:bCs/>
          <w:sz w:val="24"/>
          <w:szCs w:val="24"/>
        </w:rPr>
        <w:t xml:space="preserve">   </w:t>
      </w:r>
    </w:p>
    <w:p w14:paraId="01DCEF74" w14:textId="7CA8A682" w:rsidR="004B4ED8" w:rsidRDefault="004B4ED8" w:rsidP="00360C14">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Rotate to each group and ask a volunteer to share 1 group idea.  Continue rotating around until all ideas have been hear</w:t>
      </w:r>
      <w:r w:rsidR="007E388F">
        <w:rPr>
          <w:rFonts w:eastAsia="Calibri" w:cs="Tahoma"/>
          <w:bCs/>
          <w:sz w:val="24"/>
          <w:szCs w:val="24"/>
        </w:rPr>
        <w:t>d</w:t>
      </w:r>
      <w:r>
        <w:rPr>
          <w:rFonts w:eastAsia="Calibri" w:cs="Tahoma"/>
          <w:bCs/>
          <w:sz w:val="24"/>
          <w:szCs w:val="24"/>
        </w:rPr>
        <w:t>.  Record each different idea on the board.</w:t>
      </w:r>
    </w:p>
    <w:p w14:paraId="7E598800" w14:textId="4CDCE024" w:rsidR="00B41DC7" w:rsidRDefault="0049313E" w:rsidP="00AC4138">
      <w:pPr>
        <w:widowControl w:val="0"/>
        <w:autoSpaceDE w:val="0"/>
        <w:autoSpaceDN w:val="0"/>
        <w:adjustRightInd w:val="0"/>
        <w:spacing w:after="0" w:line="240" w:lineRule="auto"/>
        <w:rPr>
          <w:rFonts w:eastAsia="Calibri" w:cs="Tahoma"/>
          <w:b/>
          <w:bCs/>
          <w:sz w:val="24"/>
          <w:szCs w:val="24"/>
        </w:rPr>
      </w:pPr>
      <w:r w:rsidRPr="00770E44">
        <w:rPr>
          <w:rFonts w:eastAsia="Calibri" w:cs="Tahoma"/>
          <w:b/>
          <w:bCs/>
          <w:sz w:val="24"/>
          <w:szCs w:val="24"/>
        </w:rPr>
        <w:t>Possible Responses:</w:t>
      </w:r>
      <w:r>
        <w:rPr>
          <w:rFonts w:eastAsia="Calibri" w:cs="Tahoma"/>
          <w:bCs/>
          <w:sz w:val="24"/>
          <w:szCs w:val="24"/>
        </w:rPr>
        <w:t xml:space="preserve">  </w:t>
      </w:r>
      <w:r w:rsidR="00C42C9D">
        <w:rPr>
          <w:rFonts w:eastAsia="Calibri" w:cs="Tahoma"/>
          <w:bCs/>
          <w:sz w:val="24"/>
          <w:szCs w:val="24"/>
        </w:rPr>
        <w:t xml:space="preserve">Afraid to report, not sure who to report to, not sure if it is a crime or against school rules, don’t want to bother with reporting, etc.  </w:t>
      </w:r>
    </w:p>
    <w:p w14:paraId="1D78D951" w14:textId="316E87EE" w:rsidR="004B4ED8" w:rsidRDefault="004B4ED8" w:rsidP="00EC4B1A">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Assign each group one of the ideas from the board</w:t>
      </w:r>
      <w:r w:rsidR="00770E44">
        <w:rPr>
          <w:rFonts w:eastAsia="Calibri" w:cs="Tahoma"/>
          <w:bCs/>
          <w:sz w:val="24"/>
          <w:szCs w:val="24"/>
        </w:rPr>
        <w:t xml:space="preserve"> and/or from the list </w:t>
      </w:r>
      <w:r w:rsidR="00EC4B1A">
        <w:rPr>
          <w:rFonts w:eastAsia="Calibri" w:cs="Tahoma"/>
          <w:bCs/>
          <w:sz w:val="24"/>
          <w:szCs w:val="24"/>
        </w:rPr>
        <w:t xml:space="preserve">in </w:t>
      </w:r>
      <w:r w:rsidR="007E388F">
        <w:rPr>
          <w:rFonts w:eastAsia="Calibri" w:cs="Tahoma"/>
          <w:bCs/>
          <w:sz w:val="24"/>
          <w:szCs w:val="24"/>
        </w:rPr>
        <w:t>step 5</w:t>
      </w:r>
      <w:r>
        <w:rPr>
          <w:rFonts w:eastAsia="Calibri" w:cs="Tahoma"/>
          <w:bCs/>
          <w:sz w:val="24"/>
          <w:szCs w:val="24"/>
        </w:rPr>
        <w:t xml:space="preserve">. </w:t>
      </w:r>
    </w:p>
    <w:p w14:paraId="73CAF53D" w14:textId="52392957" w:rsidR="004B4ED8" w:rsidRDefault="004B4ED8" w:rsidP="00EC4B1A">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Instruct each group to brainstorm a list of ideas that may help students overcome th</w:t>
      </w:r>
      <w:r w:rsidR="007E388F">
        <w:rPr>
          <w:rFonts w:eastAsia="Calibri" w:cs="Tahoma"/>
          <w:bCs/>
          <w:sz w:val="24"/>
          <w:szCs w:val="24"/>
        </w:rPr>
        <w:t>eir assigned</w:t>
      </w:r>
      <w:r>
        <w:rPr>
          <w:rFonts w:eastAsia="Calibri" w:cs="Tahoma"/>
          <w:bCs/>
          <w:sz w:val="24"/>
          <w:szCs w:val="24"/>
        </w:rPr>
        <w:t xml:space="preserve"> challenge.  Students should also list what help from school staff they may need to carry out their idea.  Groups may also illustrate their idea to present to the class</w:t>
      </w:r>
      <w:r w:rsidR="00770E44">
        <w:rPr>
          <w:rFonts w:eastAsia="Calibri" w:cs="Tahoma"/>
          <w:bCs/>
          <w:sz w:val="24"/>
          <w:szCs w:val="24"/>
        </w:rPr>
        <w:t>.</w:t>
      </w:r>
    </w:p>
    <w:p w14:paraId="7C62BEF6" w14:textId="4DA6A510" w:rsidR="004B4ED8" w:rsidRDefault="004B4ED8" w:rsidP="00EC4B1A">
      <w:pPr>
        <w:pStyle w:val="ListParagraph"/>
        <w:widowControl w:val="0"/>
        <w:numPr>
          <w:ilvl w:val="0"/>
          <w:numId w:val="16"/>
        </w:numPr>
        <w:autoSpaceDE w:val="0"/>
        <w:autoSpaceDN w:val="0"/>
        <w:adjustRightInd w:val="0"/>
        <w:spacing w:after="0" w:line="240" w:lineRule="auto"/>
        <w:rPr>
          <w:rFonts w:eastAsia="Calibri" w:cs="Tahoma"/>
          <w:bCs/>
          <w:sz w:val="24"/>
          <w:szCs w:val="24"/>
        </w:rPr>
      </w:pPr>
      <w:r>
        <w:rPr>
          <w:rFonts w:eastAsia="Calibri" w:cs="Tahoma"/>
          <w:bCs/>
          <w:sz w:val="24"/>
          <w:szCs w:val="24"/>
        </w:rPr>
        <w:t>Rotate to each group and have the group members share in presenting their ideas and what assistance they may need from school staff</w:t>
      </w:r>
      <w:r w:rsidR="00770E44">
        <w:rPr>
          <w:rFonts w:eastAsia="Calibri" w:cs="Tahoma"/>
          <w:bCs/>
          <w:sz w:val="24"/>
          <w:szCs w:val="24"/>
        </w:rPr>
        <w:t xml:space="preserve"> in order to report cybercrimes they come across at school.  </w:t>
      </w:r>
      <w:r>
        <w:rPr>
          <w:rFonts w:eastAsia="Calibri" w:cs="Tahoma"/>
          <w:bCs/>
          <w:sz w:val="24"/>
          <w:szCs w:val="24"/>
        </w:rPr>
        <w:t xml:space="preserve"> </w:t>
      </w:r>
    </w:p>
    <w:p w14:paraId="3593835F"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77239778" w14:textId="6B457A9F" w:rsidR="00DD3CC7" w:rsidRDefault="00DC7F18" w:rsidP="00160A11">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160A11">
        <w:rPr>
          <w:rFonts w:eastAsia="Calibri" w:cs="Tahoma"/>
          <w:b/>
          <w:bCs/>
          <w:sz w:val="24"/>
          <w:szCs w:val="24"/>
        </w:rPr>
        <w:t xml:space="preserve"> </w:t>
      </w:r>
    </w:p>
    <w:p w14:paraId="637E0D63" w14:textId="4CCC2B5B" w:rsidR="004B4ED8" w:rsidRDefault="004B4ED8" w:rsidP="004B4ED8">
      <w:pPr>
        <w:pStyle w:val="ListParagraph"/>
        <w:widowControl w:val="0"/>
        <w:numPr>
          <w:ilvl w:val="0"/>
          <w:numId w:val="2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each group to </w:t>
      </w:r>
      <w:r w:rsidR="00E32766">
        <w:rPr>
          <w:rFonts w:eastAsia="Calibri" w:cs="Tahoma"/>
          <w:bCs/>
          <w:sz w:val="24"/>
          <w:szCs w:val="24"/>
        </w:rPr>
        <w:t>discuss</w:t>
      </w:r>
      <w:r>
        <w:rPr>
          <w:rFonts w:eastAsia="Calibri" w:cs="Tahoma"/>
          <w:bCs/>
          <w:sz w:val="24"/>
          <w:szCs w:val="24"/>
        </w:rPr>
        <w:t xml:space="preserve"> actions students</w:t>
      </w:r>
      <w:r w:rsidR="00E32766">
        <w:rPr>
          <w:rFonts w:eastAsia="Calibri" w:cs="Tahoma"/>
          <w:bCs/>
          <w:sz w:val="24"/>
          <w:szCs w:val="24"/>
        </w:rPr>
        <w:t xml:space="preserve"> c</w:t>
      </w:r>
      <w:r>
        <w:rPr>
          <w:rFonts w:eastAsia="Calibri" w:cs="Tahoma"/>
          <w:bCs/>
          <w:sz w:val="24"/>
          <w:szCs w:val="24"/>
        </w:rPr>
        <w:t xml:space="preserve">ould </w:t>
      </w:r>
      <w:r w:rsidRPr="00E32766">
        <w:rPr>
          <w:rFonts w:eastAsia="Calibri" w:cs="Tahoma"/>
          <w:b/>
          <w:bCs/>
          <w:sz w:val="24"/>
          <w:szCs w:val="24"/>
        </w:rPr>
        <w:t>STOP</w:t>
      </w:r>
      <w:r w:rsidR="00E32766">
        <w:rPr>
          <w:rFonts w:eastAsia="Calibri" w:cs="Tahoma"/>
          <w:bCs/>
          <w:sz w:val="24"/>
          <w:szCs w:val="24"/>
        </w:rPr>
        <w:t xml:space="preserve"> doing to keep safe fro</w:t>
      </w:r>
      <w:r>
        <w:rPr>
          <w:rFonts w:eastAsia="Calibri" w:cs="Tahoma"/>
          <w:bCs/>
          <w:sz w:val="24"/>
          <w:szCs w:val="24"/>
        </w:rPr>
        <w:t xml:space="preserve">m cybercrimes at school and </w:t>
      </w:r>
      <w:r w:rsidR="00E32766">
        <w:rPr>
          <w:rFonts w:eastAsia="Calibri" w:cs="Tahoma"/>
          <w:bCs/>
          <w:sz w:val="24"/>
          <w:szCs w:val="24"/>
        </w:rPr>
        <w:t xml:space="preserve">actions, students could </w:t>
      </w:r>
      <w:r w:rsidR="00E32766" w:rsidRPr="00E32766">
        <w:rPr>
          <w:rFonts w:eastAsia="Calibri" w:cs="Tahoma"/>
          <w:b/>
          <w:bCs/>
          <w:sz w:val="24"/>
          <w:szCs w:val="24"/>
        </w:rPr>
        <w:t>START</w:t>
      </w:r>
      <w:r w:rsidR="00E32766">
        <w:rPr>
          <w:rFonts w:eastAsia="Calibri" w:cs="Tahoma"/>
          <w:bCs/>
          <w:sz w:val="24"/>
          <w:szCs w:val="24"/>
        </w:rPr>
        <w:t xml:space="preserve"> doing to keep themselves safe from cybercrimes at school.  </w:t>
      </w:r>
    </w:p>
    <w:p w14:paraId="3D5DAAE7" w14:textId="04C14CA9" w:rsidR="00E32766" w:rsidRDefault="00E32766" w:rsidP="004B4ED8">
      <w:pPr>
        <w:pStyle w:val="ListParagraph"/>
        <w:widowControl w:val="0"/>
        <w:numPr>
          <w:ilvl w:val="0"/>
          <w:numId w:val="2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to each group and ask for one ‘STOP” idea and one “START” idea.   </w:t>
      </w:r>
    </w:p>
    <w:p w14:paraId="2B76CD22" w14:textId="253106A0" w:rsidR="00154CB5" w:rsidRPr="00E32766" w:rsidRDefault="00E32766" w:rsidP="00DC7F18">
      <w:pPr>
        <w:pStyle w:val="ListParagraph"/>
        <w:widowControl w:val="0"/>
        <w:numPr>
          <w:ilvl w:val="0"/>
          <w:numId w:val="23"/>
        </w:numPr>
        <w:autoSpaceDE w:val="0"/>
        <w:autoSpaceDN w:val="0"/>
        <w:adjustRightInd w:val="0"/>
        <w:spacing w:after="0" w:line="240" w:lineRule="auto"/>
        <w:rPr>
          <w:rFonts w:eastAsia="Calibri" w:cs="Tahoma"/>
          <w:b/>
          <w:bCs/>
          <w:sz w:val="24"/>
          <w:szCs w:val="24"/>
        </w:rPr>
      </w:pPr>
      <w:r w:rsidRPr="00E32766">
        <w:rPr>
          <w:rFonts w:eastAsia="Calibri" w:cs="Tahoma"/>
          <w:bCs/>
          <w:sz w:val="24"/>
          <w:szCs w:val="24"/>
        </w:rPr>
        <w:t xml:space="preserve">Remind students, if it was not mentioned, that schools have filters and firewalls to help keep them safe, however, it is important to report any safety issue they run across while online at school.  </w:t>
      </w:r>
    </w:p>
    <w:p w14:paraId="122624E7" w14:textId="77777777" w:rsidR="00E32766" w:rsidRPr="00E32766" w:rsidRDefault="00E32766" w:rsidP="00E32766">
      <w:pPr>
        <w:pStyle w:val="ListParagraph"/>
        <w:widowControl w:val="0"/>
        <w:autoSpaceDE w:val="0"/>
        <w:autoSpaceDN w:val="0"/>
        <w:adjustRightInd w:val="0"/>
        <w:spacing w:after="0" w:line="240" w:lineRule="auto"/>
        <w:rPr>
          <w:rFonts w:eastAsia="Calibri" w:cs="Tahoma"/>
          <w:b/>
          <w:bCs/>
          <w:sz w:val="24"/>
          <w:szCs w:val="24"/>
        </w:rPr>
      </w:pPr>
    </w:p>
    <w:p w14:paraId="07A8529E" w14:textId="77777777" w:rsidR="00154CB5" w:rsidRDefault="00154CB5" w:rsidP="00DC7F18">
      <w:pPr>
        <w:widowControl w:val="0"/>
        <w:autoSpaceDE w:val="0"/>
        <w:autoSpaceDN w:val="0"/>
        <w:adjustRightInd w:val="0"/>
        <w:spacing w:after="0" w:line="240" w:lineRule="auto"/>
        <w:rPr>
          <w:rFonts w:eastAsia="Calibri" w:cs="Tahoma"/>
          <w:b/>
          <w:bCs/>
          <w:sz w:val="24"/>
          <w:szCs w:val="24"/>
        </w:rPr>
      </w:pPr>
    </w:p>
    <w:p w14:paraId="680DE010" w14:textId="77777777" w:rsidR="00E9147A" w:rsidRDefault="00E9147A" w:rsidP="00DC7F18">
      <w:pPr>
        <w:widowControl w:val="0"/>
        <w:autoSpaceDE w:val="0"/>
        <w:autoSpaceDN w:val="0"/>
        <w:adjustRightInd w:val="0"/>
        <w:spacing w:after="0" w:line="240" w:lineRule="auto"/>
        <w:rPr>
          <w:sz w:val="24"/>
          <w:szCs w:val="24"/>
        </w:rPr>
      </w:pPr>
    </w:p>
    <w:p w14:paraId="45806965" w14:textId="4DC7A0C3" w:rsidR="003C4538" w:rsidRDefault="003C4538" w:rsidP="00DC7F18">
      <w:pPr>
        <w:widowControl w:val="0"/>
        <w:autoSpaceDE w:val="0"/>
        <w:autoSpaceDN w:val="0"/>
        <w:adjustRightInd w:val="0"/>
        <w:spacing w:after="0" w:line="240" w:lineRule="auto"/>
        <w:rPr>
          <w:sz w:val="24"/>
          <w:szCs w:val="24"/>
        </w:rPr>
      </w:pPr>
    </w:p>
    <w:p w14:paraId="7E6F3094" w14:textId="77777777" w:rsidR="003C4538" w:rsidRDefault="003C4538" w:rsidP="00DC7F18">
      <w:pPr>
        <w:widowControl w:val="0"/>
        <w:autoSpaceDE w:val="0"/>
        <w:autoSpaceDN w:val="0"/>
        <w:adjustRightInd w:val="0"/>
        <w:spacing w:after="0" w:line="240" w:lineRule="auto"/>
        <w:rPr>
          <w:sz w:val="24"/>
          <w:szCs w:val="24"/>
        </w:rPr>
      </w:pPr>
    </w:p>
    <w:p w14:paraId="6355D87C" w14:textId="2CD10AFB" w:rsidR="00CE27C2" w:rsidRDefault="00CE27C2" w:rsidP="00DC7F18">
      <w:pPr>
        <w:widowControl w:val="0"/>
        <w:autoSpaceDE w:val="0"/>
        <w:autoSpaceDN w:val="0"/>
        <w:adjustRightInd w:val="0"/>
        <w:spacing w:after="0" w:line="240" w:lineRule="auto"/>
        <w:rPr>
          <w:sz w:val="24"/>
          <w:szCs w:val="24"/>
        </w:rPr>
      </w:pPr>
    </w:p>
    <w:p w14:paraId="548B3735" w14:textId="77777777" w:rsidR="00FC36B0" w:rsidRDefault="00FC36B0" w:rsidP="00DD3CC7">
      <w:pPr>
        <w:jc w:val="center"/>
        <w:rPr>
          <w:sz w:val="24"/>
          <w:szCs w:val="24"/>
        </w:rPr>
      </w:pPr>
    </w:p>
    <w:p w14:paraId="7AFE4DED" w14:textId="77777777" w:rsidR="00BC3A30" w:rsidRPr="00DC7F18" w:rsidRDefault="00C50822" w:rsidP="00BC3A30">
      <w:pPr>
        <w:jc w:val="center"/>
        <w:rPr>
          <w:sz w:val="24"/>
          <w:szCs w:val="24"/>
        </w:rPr>
      </w:pPr>
      <w:r>
        <w:rPr>
          <w:sz w:val="24"/>
          <w:szCs w:val="24"/>
        </w:rPr>
        <w:br w:type="page"/>
      </w:r>
      <w:r w:rsidR="00BC3A30">
        <w:rPr>
          <w:noProof/>
          <w:sz w:val="24"/>
          <w:szCs w:val="24"/>
        </w:rPr>
        <w:lastRenderedPageBreak/>
        <mc:AlternateContent>
          <mc:Choice Requires="wps">
            <w:drawing>
              <wp:anchor distT="0" distB="0" distL="114300" distR="114300" simplePos="0" relativeHeight="251664384" behindDoc="0" locked="0" layoutInCell="1" allowOverlap="1" wp14:anchorId="447A3645" wp14:editId="695EF588">
                <wp:simplePos x="0" y="0"/>
                <wp:positionH relativeFrom="margin">
                  <wp:posOffset>133350</wp:posOffset>
                </wp:positionH>
                <wp:positionV relativeFrom="paragraph">
                  <wp:posOffset>4819649</wp:posOffset>
                </wp:positionV>
                <wp:extent cx="6572885" cy="3857625"/>
                <wp:effectExtent l="0" t="0" r="18415" b="28575"/>
                <wp:wrapNone/>
                <wp:docPr id="5" name="Text Box 5"/>
                <wp:cNvGraphicFramePr/>
                <a:graphic xmlns:a="http://schemas.openxmlformats.org/drawingml/2006/main">
                  <a:graphicData uri="http://schemas.microsoft.com/office/word/2010/wordprocessingShape">
                    <wps:wsp>
                      <wps:cNvSpPr txBox="1"/>
                      <wps:spPr>
                        <a:xfrm>
                          <a:off x="0" y="0"/>
                          <a:ext cx="6572885" cy="3857625"/>
                        </a:xfrm>
                        <a:prstGeom prst="rect">
                          <a:avLst/>
                        </a:prstGeom>
                        <a:solidFill>
                          <a:sysClr val="window" lastClr="FFFFFF"/>
                        </a:solidFill>
                        <a:ln w="6350">
                          <a:solidFill>
                            <a:schemeClr val="bg1"/>
                          </a:solidFill>
                        </a:ln>
                        <a:effectLst/>
                      </wps:spPr>
                      <wps:txbx>
                        <w:txbxContent>
                          <w:p w14:paraId="52F55486" w14:textId="76F98B12" w:rsidR="00C50822" w:rsidRPr="00C50822" w:rsidRDefault="00C50822" w:rsidP="00C50822">
                            <w:pPr>
                              <w:jc w:val="center"/>
                              <w:rPr>
                                <w:rFonts w:ascii="Comic Sans MS" w:hAnsi="Comic Sans MS"/>
                                <w:sz w:val="500"/>
                                <w:szCs w:val="500"/>
                              </w:rPr>
                            </w:pPr>
                            <w:r>
                              <w:rPr>
                                <w:rFonts w:ascii="Comic Sans MS" w:hAnsi="Comic Sans MS"/>
                                <w:sz w:val="500"/>
                                <w:szCs w:val="500"/>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47A3645" id="_x0000_t202" coordsize="21600,21600" o:spt="202" path="m,l,21600r21600,l21600,xe">
                <v:stroke joinstyle="miter"/>
                <v:path gradientshapeok="t" o:connecttype="rect"/>
              </v:shapetype>
              <v:shape id="Text Box 5" o:spid="_x0000_s1026" type="#_x0000_t202" style="position:absolute;left:0;text-align:left;margin-left:10.5pt;margin-top:379.5pt;width:517.55pt;height:303.75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ISvWwIAAMEEAAAOAAAAZHJzL2Uyb0RvYy54bWysVMtuGjEU3VfqP1jeNwMEEoIYIkpEVQkl&#10;kUKVtfF4YCSPr2sbZujX99g8EtKuqrIwvg/fx7nnzvi+rTXbKecrMjnvXnU4U0ZSUZl1zn8s51+G&#10;nPkgTCE0GZXzvfL8fvL507ixI9WjDelCOYYgxo8am/NNCHaUZV5uVC38FVllYCzJ1SJAdOuscKJB&#10;9FpnvU7nJmvIFdaRVN5D+3Aw8kmKX5ZKhqey9CownXPUFtLp0rmKZzYZi9HaCbup5LEM8Q9V1KIy&#10;SHoO9SCCYFtX/RGqrqQjT2W4klRnVJaVVKkHdNPtfOjmZSOsSr0AHG/PMPn/F1Y+7p4dq4qcDzgz&#10;osaIlqoN7Cu1bBDRaawfwenFwi20UGPKJ72HMjbdlq6O/2iHwQ6c92dsYzAJ5c3gtjccIomE7Xo4&#10;uL3ppfjZ23PrfPimqGbxknOH4SVMxW7hA0qB68klZvOkq2JeaZ2EvZ9px3YCcwY9Cmo408IHKHM+&#10;T79YNUJcPNOGNajtetBJmS5siYPqHHW1Tn1fRoCkTcyvEteOdUbMDtjEW2hX7RHIFRV74OjowENv&#10;5bxCrwsU+iwciAfosEzhCUepCaXR8cbZhtyvv+mjP/gAK2cNiJxz/3MrnEL/3w2Yctft9yPzk9DH&#10;FCC495bVe4vZ1jMChl2srZXpGv2DPl1LR/Urdm4as8IkjETunIfTdRYO64WdlWo6TU7guhVhYV6s&#10;jKEjYHGSy/ZVOHscdwBTHulEeTH6MPWDb3xpaLoNVFaJEhHgA6oYbhSwJ2nMx52Oi/heTl5vX57J&#10;bwAAAP//AwBQSwMEFAAGAAgAAAAhAB2SKafgAAAADAEAAA8AAABkcnMvZG93bnJldi54bWxMj8FO&#10;wzAQRO9I/IO1SFwQtZMqAUKcqoAqeoTCB7jxxokar6PYScPf457gNqMdzb4pN4vt2Yyj7xxJSFYC&#10;GFLtdEdGwvfX7v4RmA+KtOodoYQf9LCprq9KVWh3pk+cD8GwWEK+UBLaEIaCc1+3aJVfuQEp3ho3&#10;WhWiHQ3XozrHctvzVIicW9VR/NCqAV9brE+HyUq427+8m7nh612TpVPt3k4fWyOkvL1Zts/AAi7h&#10;LwwX/IgOVWQ6uom0Z72ENIlTgoSH7CmKS0BkeQLsGNU6zzPgVcn/j6h+AQAA//8DAFBLAQItABQA&#10;BgAIAAAAIQC2gziS/gAAAOEBAAATAAAAAAAAAAAAAAAAAAAAAABbQ29udGVudF9UeXBlc10ueG1s&#10;UEsBAi0AFAAGAAgAAAAhADj9If/WAAAAlAEAAAsAAAAAAAAAAAAAAAAALwEAAF9yZWxzLy5yZWxz&#10;UEsBAi0AFAAGAAgAAAAhALMshK9bAgAAwQQAAA4AAAAAAAAAAAAAAAAALgIAAGRycy9lMm9Eb2Mu&#10;eG1sUEsBAi0AFAAGAAgAAAAhAB2SKafgAAAADAEAAA8AAAAAAAAAAAAAAAAAtQQAAGRycy9kb3du&#10;cmV2LnhtbFBLBQYAAAAABAAEAPMAAADCBQAAAAA=&#10;" fillcolor="window" strokecolor="white [3212]" strokeweight=".5pt">
                <v:textbox>
                  <w:txbxContent>
                    <w:p w14:paraId="52F55486" w14:textId="76F98B12" w:rsidR="00C50822" w:rsidRPr="00C50822" w:rsidRDefault="00C50822" w:rsidP="00C50822">
                      <w:pPr>
                        <w:jc w:val="center"/>
                        <w:rPr>
                          <w:rFonts w:ascii="Comic Sans MS" w:hAnsi="Comic Sans MS"/>
                          <w:sz w:val="500"/>
                          <w:szCs w:val="500"/>
                        </w:rPr>
                      </w:pPr>
                      <w:r>
                        <w:rPr>
                          <w:rFonts w:ascii="Comic Sans MS" w:hAnsi="Comic Sans MS"/>
                          <w:sz w:val="500"/>
                          <w:szCs w:val="500"/>
                        </w:rPr>
                        <w:t>NO</w:t>
                      </w:r>
                    </w:p>
                  </w:txbxContent>
                </v:textbox>
                <w10:wrap anchorx="margin"/>
              </v:shape>
            </w:pict>
          </mc:Fallback>
        </mc:AlternateContent>
      </w:r>
      <w:r w:rsidR="00BC3A30">
        <w:rPr>
          <w:noProof/>
          <w:sz w:val="24"/>
          <w:szCs w:val="24"/>
        </w:rPr>
        <mc:AlternateContent>
          <mc:Choice Requires="wps">
            <w:drawing>
              <wp:anchor distT="0" distB="0" distL="114300" distR="114300" simplePos="0" relativeHeight="251661312" behindDoc="0" locked="0" layoutInCell="1" allowOverlap="1" wp14:anchorId="76B3092A" wp14:editId="2A5C90E7">
                <wp:simplePos x="0" y="0"/>
                <wp:positionH relativeFrom="margin">
                  <wp:align>right</wp:align>
                </wp:positionH>
                <wp:positionV relativeFrom="paragraph">
                  <wp:posOffset>4699635</wp:posOffset>
                </wp:positionV>
                <wp:extent cx="6789683" cy="4162425"/>
                <wp:effectExtent l="0" t="0" r="11430" b="28575"/>
                <wp:wrapNone/>
                <wp:docPr id="3" name="Rectangle 3"/>
                <wp:cNvGraphicFramePr/>
                <a:graphic xmlns:a="http://schemas.openxmlformats.org/drawingml/2006/main">
                  <a:graphicData uri="http://schemas.microsoft.com/office/word/2010/wordprocessingShape">
                    <wps:wsp>
                      <wps:cNvSpPr/>
                      <wps:spPr>
                        <a:xfrm>
                          <a:off x="0" y="0"/>
                          <a:ext cx="6789683" cy="4162425"/>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8327E33" id="Rectangle 3" o:spid="_x0000_s1026" style="position:absolute;margin-left:483.4pt;margin-top:370.05pt;width:534.6pt;height:327.75pt;z-index:251661312;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ib+cQIAAP8EAAAOAAAAZHJzL2Uyb0RvYy54bWysVE1vGjEQvVfqf7B8bxYIIQnKEqFEVJWi&#10;BDWpcp54bXYl2+PahoX++o69CyEfp6oczIxnPOP3/GavrrdGs430oUFb8uHJgDNpBVaNXZX819Pi&#10;2wVnIYKtQKOVJd/JwK9nX79ctW4qR1ijrqRnVMSGaetKXsfopkURRC0NhBN00lJQoTcQyfWrovLQ&#10;UnWji9FgMCla9JXzKGQItHvbBfks11dKivigVJCR6ZLT3WJefV5f0lrMrmC68uDqRvTXgH+4hYHG&#10;UtNDqVuIwNa++VDKNMJjQBVPBJoClWqEzBgIzXDwDs1jDU5mLEROcAeawv8rK+43S8+aquSnnFkw&#10;9EQ/iTSwKy3ZaaKndWFKWY9u6XsvkJmwbpU36Z9QsG2mdHegVG4jE7Q5Ob+4nFxQbUGx8XAyGo/O&#10;UtXi9bjzIX6XaFgySu6pfaYSNnchdqn7lNQtoG6qRaN1dnbhRnu2AXpeUkWFLWcaQqTNki/yr+/2&#10;5pi2rC356Gw8IE0IIN0pDZFM44iJYFecgV6RoEX0+S5vTocPTZ8I7lHjQf591jgBuYVQdzfOVfs0&#10;bRMemSXb407Md1wn6wWrHT2Vx07DwYlFQ9XuCO0SPImWoNAgxgdalEbCh73FWY3+z2f7KZ+0RFHO&#10;WhoCwv57DV4Slh+WVHY5HI/T1GRnfHY+IscfR16OI3ZtbpAeYkgj70Q2U37Ue1N5NM80r/PUlUJg&#10;BfXuWO6dm9gNJ028kPN5TqNJcRDv7KMTqXjiKfH4tH0G73rVRHqBe9wPDEzfiafLTSctztcRVZOV&#10;9corKTI5NGVZm/0XIY3xsZ+zXr9bs78AAAD//wMAUEsDBBQABgAIAAAAIQAML5Mh4AAAAAoBAAAP&#10;AAAAZHJzL2Rvd25yZXYueG1sTI9BT8MwDIXvSPyHyEhcJpZuQKGl6YSQkNC0C2UXbllj0mqNUzVZ&#10;2/17vBPcbL3n5+8Vm9l1YsQhtJ4UrJYJCKTam5asgv3X+90ziBA1Gd15QgVnDLApr68KnRs/0SeO&#10;VbSCQyjkWkETY59LGeoGnQ5L3yOx9uMHpyOvg5Vm0BOHu06ukySVTrfEHxrd41uD9bE6OcZYyP3H&#10;eazk1h511u/Gabv4tkrd3syvLyAizvHPDBd8voGSmQ7+RCaITgEXiQqeHpIViIucpNkaxIGn++wx&#10;BVkW8n+F8hcAAP//AwBQSwECLQAUAAYACAAAACEAtoM4kv4AAADhAQAAEwAAAAAAAAAAAAAAAAAA&#10;AAAAW0NvbnRlbnRfVHlwZXNdLnhtbFBLAQItABQABgAIAAAAIQA4/SH/1gAAAJQBAAALAAAAAAAA&#10;AAAAAAAAAC8BAABfcmVscy8ucmVsc1BLAQItABQABgAIAAAAIQAGpib+cQIAAP8EAAAOAAAAAAAA&#10;AAAAAAAAAC4CAABkcnMvZTJvRG9jLnhtbFBLAQItABQABgAIAAAAIQAML5Mh4AAAAAoBAAAPAAAA&#10;AAAAAAAAAAAAAMsEAABkcnMvZG93bnJldi54bWxQSwUGAAAAAAQABADzAAAA2AUAAAAA&#10;" fillcolor="window" strokecolor="windowText" strokeweight="2pt">
                <w10:wrap anchorx="margin"/>
              </v:rect>
            </w:pict>
          </mc:Fallback>
        </mc:AlternateContent>
      </w:r>
      <w:r w:rsidR="00BC3A30">
        <w:rPr>
          <w:noProof/>
          <w:sz w:val="24"/>
          <w:szCs w:val="24"/>
        </w:rPr>
        <mc:AlternateContent>
          <mc:Choice Requires="wps">
            <w:drawing>
              <wp:anchor distT="0" distB="0" distL="114300" distR="114300" simplePos="0" relativeHeight="251662336" behindDoc="0" locked="0" layoutInCell="1" allowOverlap="1" wp14:anchorId="3830392C" wp14:editId="0C3D5F90">
                <wp:simplePos x="0" y="0"/>
                <wp:positionH relativeFrom="margin">
                  <wp:align>center</wp:align>
                </wp:positionH>
                <wp:positionV relativeFrom="paragraph">
                  <wp:posOffset>265430</wp:posOffset>
                </wp:positionV>
                <wp:extent cx="6411310" cy="3846786"/>
                <wp:effectExtent l="0" t="0" r="27940" b="20955"/>
                <wp:wrapNone/>
                <wp:docPr id="4" name="Text Box 4"/>
                <wp:cNvGraphicFramePr/>
                <a:graphic xmlns:a="http://schemas.openxmlformats.org/drawingml/2006/main">
                  <a:graphicData uri="http://schemas.microsoft.com/office/word/2010/wordprocessingShape">
                    <wps:wsp>
                      <wps:cNvSpPr txBox="1"/>
                      <wps:spPr>
                        <a:xfrm>
                          <a:off x="0" y="0"/>
                          <a:ext cx="6411310" cy="3846786"/>
                        </a:xfrm>
                        <a:prstGeom prst="rect">
                          <a:avLst/>
                        </a:prstGeom>
                        <a:solidFill>
                          <a:schemeClr val="lt1"/>
                        </a:solidFill>
                        <a:ln w="6350">
                          <a:solidFill>
                            <a:schemeClr val="bg1"/>
                          </a:solidFill>
                        </a:ln>
                        <a:effectLst/>
                      </wps:spPr>
                      <wps:style>
                        <a:lnRef idx="0">
                          <a:schemeClr val="accent1"/>
                        </a:lnRef>
                        <a:fillRef idx="0">
                          <a:schemeClr val="accent1"/>
                        </a:fillRef>
                        <a:effectRef idx="0">
                          <a:schemeClr val="accent1"/>
                        </a:effectRef>
                        <a:fontRef idx="minor">
                          <a:schemeClr val="dk1"/>
                        </a:fontRef>
                      </wps:style>
                      <wps:txbx>
                        <w:txbxContent>
                          <w:p w14:paraId="04CA2B96" w14:textId="755BFB70" w:rsidR="00C50822" w:rsidRPr="00C50822" w:rsidRDefault="00C50822" w:rsidP="00C50822">
                            <w:pPr>
                              <w:jc w:val="center"/>
                              <w:rPr>
                                <w:rFonts w:ascii="Comic Sans MS" w:hAnsi="Comic Sans MS"/>
                                <w:sz w:val="500"/>
                                <w:szCs w:val="500"/>
                              </w:rPr>
                            </w:pPr>
                            <w:r w:rsidRPr="00C50822">
                              <w:rPr>
                                <w:rFonts w:ascii="Comic Sans MS" w:hAnsi="Comic Sans MS"/>
                                <w:sz w:val="500"/>
                                <w:szCs w:val="500"/>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830392C" id="Text Box 4" o:spid="_x0000_s1027" type="#_x0000_t202" style="position:absolute;left:0;text-align:left;margin-left:0;margin-top:20.9pt;width:504.85pt;height:302.9pt;z-index:251662336;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9MnVkwIAALoFAAAOAAAAZHJzL2Uyb0RvYy54bWysVE1PGzEQvVfqf7B8L5uFJdCIDUpBVJUQ&#10;oELF2fHaiVXb49pOdtNf37F38wHlQtXLru15fp5583Fx2RlN1sIHBbam5dGIEmE5NMouavrj6ebT&#10;OSUhMtswDVbUdCMCvZx+/HDRuok4hiXoRniCJDZMWlfTZYxuUhSBL4Vh4QicsGiU4A2LuPWLovGs&#10;RXaji+PRaFy04BvngYsQ8PS6N9Jp5pdS8HgvZRCR6JqibzF/ff7O07eYXrDJwjO3VHxwg/2DF4Yp&#10;i4/uqK5ZZGTl1V9URnEPAWQ84mAKkFJxkWPAaMrRq2gel8yJHAuKE9xOpvD/aPnd+sET1dS0osQy&#10;gyl6El0kX6AjVVKndWGCoEeHsNjhMWZ5ex7wMAXdSW/SH8MhaEedNzttExnHw3FVliclmjjaTs6r&#10;8dn5OPEU++vOh/hVgCFpUVOPycuasvVtiD10C0mvBdCquVFa500qGHGlPVkzTLWO2Ukkf4HSlrTo&#10;ysnpKBO/sOWS2zPMF28wIJ+26TmRS2twK0nUS5FXcaNFwmj7XUiUNivyho+Mc2F3fmZ0QkmM6D0X&#10;B/zeq/dc7uPAG/llsHF32SgLvlfppbTNz60wssdjDg/iTsvYzbtcU7tKmUOzwQLy0DdgcPxGYZJv&#10;WYgPzGPHYWHgFIn3+JEaMEkwrChZgv/91nnCYyOglZIWO7im4deKeUGJ/maxRT6XVZVaPm+q07Nj&#10;3PhDy/zQYlfmCrBySpxXjudlwke9XUoP5hmHzSy9iiZmOb5d07hdXsV+ruCw4mI2yyBscsfirX10&#10;PFEnlVMJP3XPzLuhziO2yB1se51NXpV7j003LcxWEaTKvZB07lUd9McBkbtpGGZpAh3uM2o/cqd/&#10;AAAA//8DAFBLAwQUAAYACAAAACEARk9+qN0AAAAIAQAADwAAAGRycy9kb3ducmV2LnhtbEyPQUvD&#10;QBSE74L/YXmCN7tbDWkb81KCIoIKYvXS2zZ5JsHs25B9bdN/7/akx2GGmW/y9eR6daAxdJ4R5jMD&#10;irjydccNwtfn080SVBDLte09E8KJAqyLy4vcZrU/8gcdNtKoWMIhswityJBpHaqWnA0zPxBH79uP&#10;zkqUY6Pr0R5juev1rTGpdrbjuNDagR5aqn42e4fwkmzt45280kl4ei/L5+WQhDfE66upvAclNMlf&#10;GM74ER2KyLTze66D6hHiEUFI5pH/7BqzWoDaIaTJIgVd5Pr/geIXAAD//wMAUEsBAi0AFAAGAAgA&#10;AAAhALaDOJL+AAAA4QEAABMAAAAAAAAAAAAAAAAAAAAAAFtDb250ZW50X1R5cGVzXS54bWxQSwEC&#10;LQAUAAYACAAAACEAOP0h/9YAAACUAQAACwAAAAAAAAAAAAAAAAAvAQAAX3JlbHMvLnJlbHNQSwEC&#10;LQAUAAYACAAAACEAzfTJ1ZMCAAC6BQAADgAAAAAAAAAAAAAAAAAuAgAAZHJzL2Uyb0RvYy54bWxQ&#10;SwECLQAUAAYACAAAACEARk9+qN0AAAAIAQAADwAAAAAAAAAAAAAAAADtBAAAZHJzL2Rvd25yZXYu&#10;eG1sUEsFBgAAAAAEAAQA8wAAAPcFAAAAAA==&#10;" fillcolor="white [3201]" strokecolor="white [3212]" strokeweight=".5pt">
                <v:textbox>
                  <w:txbxContent>
                    <w:p w14:paraId="04CA2B96" w14:textId="755BFB70" w:rsidR="00C50822" w:rsidRPr="00C50822" w:rsidRDefault="00C50822" w:rsidP="00C50822">
                      <w:pPr>
                        <w:jc w:val="center"/>
                        <w:rPr>
                          <w:rFonts w:ascii="Comic Sans MS" w:hAnsi="Comic Sans MS"/>
                          <w:sz w:val="500"/>
                          <w:szCs w:val="500"/>
                        </w:rPr>
                      </w:pPr>
                      <w:r w:rsidRPr="00C50822">
                        <w:rPr>
                          <w:rFonts w:ascii="Comic Sans MS" w:hAnsi="Comic Sans MS"/>
                          <w:sz w:val="500"/>
                          <w:szCs w:val="500"/>
                        </w:rPr>
                        <w:t>YES</w:t>
                      </w:r>
                    </w:p>
                  </w:txbxContent>
                </v:textbox>
                <w10:wrap anchorx="margin"/>
              </v:shape>
            </w:pict>
          </mc:Fallback>
        </mc:AlternateContent>
      </w:r>
      <w:r w:rsidR="00BC3A30" w:rsidRPr="00C50822">
        <w:rPr>
          <w:rFonts w:ascii="Comic Sans MS" w:hAnsi="Comic Sans MS"/>
          <w:noProof/>
          <w:sz w:val="300"/>
          <w:szCs w:val="300"/>
        </w:rPr>
        <mc:AlternateContent>
          <mc:Choice Requires="wps">
            <w:drawing>
              <wp:anchor distT="0" distB="0" distL="114300" distR="114300" simplePos="0" relativeHeight="251659264" behindDoc="0" locked="0" layoutInCell="1" allowOverlap="1" wp14:anchorId="5B45AC46" wp14:editId="3931D72B">
                <wp:simplePos x="0" y="0"/>
                <wp:positionH relativeFrom="margin">
                  <wp:align>right</wp:align>
                </wp:positionH>
                <wp:positionV relativeFrom="paragraph">
                  <wp:posOffset>133985</wp:posOffset>
                </wp:positionV>
                <wp:extent cx="6789683" cy="4414345"/>
                <wp:effectExtent l="0" t="0" r="11430" b="24765"/>
                <wp:wrapNone/>
                <wp:docPr id="2" name="Rectangle 2"/>
                <wp:cNvGraphicFramePr/>
                <a:graphic xmlns:a="http://schemas.openxmlformats.org/drawingml/2006/main">
                  <a:graphicData uri="http://schemas.microsoft.com/office/word/2010/wordprocessingShape">
                    <wps:wsp>
                      <wps:cNvSpPr/>
                      <wps:spPr>
                        <a:xfrm>
                          <a:off x="0" y="0"/>
                          <a:ext cx="6789683" cy="441434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F944218" id="Rectangle 2" o:spid="_x0000_s1026" style="position:absolute;margin-left:483.4pt;margin-top:10.55pt;width:534.6pt;height:347.6pt;z-index:251659264;visibility:visible;mso-wrap-style:square;mso-wrap-distance-left:9pt;mso-wrap-distance-top:0;mso-wrap-distance-right:9pt;mso-wrap-distance-bottom:0;mso-position-horizontal:righ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e7oXgIAAAsFAAAOAAAAZHJzL2Uyb0RvYy54bWysVEtv2zAMvg/YfxB0Xx2n7iuoUwQpOgwo&#10;2qDt0LMqS4kxWdQoJU7260fJjlN0wQ7DLjIp8uNLH319s20M2yj0NdiS5ycjzpSVUNV2WfLvL3df&#10;LjnzQdhKGLCq5Dvl+c3086fr1k3UGFZgKoWMglg/aV3JVyG4SZZ5uVKN8CfglCWjBmxEIBWXWYWi&#10;peiNycaj0XnWAlYOQSrv6fa2M/Jpiq+1kuFRa68CMyWn2kI6MZ1v8cym12KyROFWtezLEP9QRSNq&#10;S0mHULciCLbG+o9QTS0RPOhwIqHJQOtaqtQDdZOPPnTzvBJOpV5oON4NY/L/L6x82CyQ1VXJx5xZ&#10;0dATPdHQhF0axcZxPK3zE/J6dgvsNU9i7HWrsYlf6oJt00h3w0jVNjBJl+cXl1fnl6ecSbIVRV6c&#10;FmcxanaAO/Thq4KGRaHkSOnTKMXm3ofOde9CuFhOV0CSws6oWIOxT0pTH5RynNCJQWpukG0EvX31&#10;I+/TJs8I0bUxAyg/BjJhD+p9I0wlVg3A0THgIdvgnTKCDQOwqS3g38G689933fUa236DakfPhtDx&#10;2Tt5V9Pw7oUPC4FEYKI6LWV4pEMbaEsOvcTZCvDXsfvoT7wiK2ctLUTJ/c+1QMWZ+WaJcVd5UcQN&#10;SkpxdjEmBd9b3t5b7LqZA809p/V3MonRP5i9qBGaV9rdWcxKJmEl5S65DLhX5qFbVNp+qWaz5EZb&#10;40S4t89OxuBxqpEcL9tXga5nUCDyPcB+ecTkA5E634i0MFsH0HVi2WGu/bxp4xJP+79DXOn3evI6&#10;/MOmvwEAAP//AwBQSwMEFAAGAAgAAAAhAM5P06jeAAAACAEAAA8AAABkcnMvZG93bnJldi54bWxM&#10;j0FPg0AUhO8m/ofNM+nNLtAELfJoDIkxqSexHrxt2ScQ2beE3VLor3d70uNkJjPf5LvZ9GKi0XWW&#10;EeJ1BIK4trrjBuHw8XL/CMJ5xVr1lglhIQe74vYmV5m2Z36nqfKNCCXsMoXQej9kUrq6JaPc2g7E&#10;wfu2o1E+yLGRelTnUG56mURRKo3qOCy0aqCypfqnOhmEt0X66fCZbi9T2S26+ipf91Qiru7m5ycQ&#10;nmb/F4YrfkCHIjAd7Ym1Ez1COOIRkjgGcXWjdJuAOCI8xOkGZJHL/weKXwAAAP//AwBQSwECLQAU&#10;AAYACAAAACEAtoM4kv4AAADhAQAAEwAAAAAAAAAAAAAAAAAAAAAAW0NvbnRlbnRfVHlwZXNdLnht&#10;bFBLAQItABQABgAIAAAAIQA4/SH/1gAAAJQBAAALAAAAAAAAAAAAAAAAAC8BAABfcmVscy8ucmVs&#10;c1BLAQItABQABgAIAAAAIQCmNe7oXgIAAAsFAAAOAAAAAAAAAAAAAAAAAC4CAABkcnMvZTJvRG9j&#10;LnhtbFBLAQItABQABgAIAAAAIQDOT9Oo3gAAAAgBAAAPAAAAAAAAAAAAAAAAALgEAABkcnMvZG93&#10;bnJldi54bWxQSwUGAAAAAAQABADzAAAAwwUAAAAA&#10;" fillcolor="white [3201]" strokecolor="black [3200]" strokeweight="2pt">
                <w10:wrap anchorx="margin"/>
              </v:rect>
            </w:pict>
          </mc:Fallback>
        </mc:AlternateContent>
      </w:r>
      <w:r w:rsidR="00BC3A30">
        <w:rPr>
          <w:sz w:val="24"/>
          <w:szCs w:val="24"/>
        </w:rPr>
        <w:br w:type="page"/>
      </w:r>
      <w:r w:rsidR="00BC3A30" w:rsidRPr="00DC7F18">
        <w:rPr>
          <w:rFonts w:cs="Tahoma"/>
          <w:b/>
          <w:noProof/>
          <w:sz w:val="24"/>
          <w:szCs w:val="24"/>
        </w:rPr>
        <w:lastRenderedPageBreak/>
        <w:drawing>
          <wp:inline distT="0" distB="0" distL="0" distR="0" wp14:anchorId="2144D860" wp14:editId="692D97F0">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900700B" w14:textId="77777777" w:rsidR="00BC3A30" w:rsidRPr="00FC36B0" w:rsidRDefault="00BC3A30" w:rsidP="00BC3A30">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0D6FBAF" w14:textId="77777777" w:rsidR="00BC3A30" w:rsidRPr="00DC7F18" w:rsidRDefault="00BC3A30" w:rsidP="00BC3A30">
      <w:pPr>
        <w:spacing w:after="0" w:line="240" w:lineRule="auto"/>
        <w:jc w:val="center"/>
        <w:rPr>
          <w:rFonts w:eastAsia="Calibri" w:cs="Calibri"/>
          <w:b/>
          <w:bCs/>
          <w:sz w:val="24"/>
          <w:szCs w:val="24"/>
          <w:u w:val="single"/>
        </w:rPr>
      </w:pPr>
    </w:p>
    <w:p w14:paraId="0282506E" w14:textId="77777777" w:rsidR="00BC3A30" w:rsidRPr="00DC7F18" w:rsidRDefault="00BC3A30" w:rsidP="00BC3A30">
      <w:pPr>
        <w:spacing w:after="0" w:line="240" w:lineRule="auto"/>
        <w:jc w:val="center"/>
        <w:rPr>
          <w:rFonts w:eastAsia="Calibri" w:cs="Calibri"/>
          <w:b/>
          <w:bCs/>
          <w:sz w:val="24"/>
          <w:szCs w:val="24"/>
        </w:rPr>
      </w:pPr>
      <w:r>
        <w:rPr>
          <w:rFonts w:eastAsia="Calibri" w:cs="Calibri"/>
          <w:b/>
          <w:bCs/>
          <w:sz w:val="24"/>
          <w:szCs w:val="24"/>
        </w:rPr>
        <w:t>“Safe from Cybercrimes”</w:t>
      </w:r>
      <w:r w:rsidRPr="00DC7F18">
        <w:rPr>
          <w:rFonts w:eastAsia="Calibri" w:cs="Calibri"/>
          <w:b/>
          <w:bCs/>
          <w:sz w:val="24"/>
          <w:szCs w:val="24"/>
        </w:rPr>
        <w:t>: Academy</w:t>
      </w:r>
    </w:p>
    <w:p w14:paraId="5C543625" w14:textId="77777777" w:rsidR="00BC3A30" w:rsidRPr="00DC7F18" w:rsidRDefault="00BC3A30" w:rsidP="00BC3A30">
      <w:pPr>
        <w:spacing w:after="0" w:line="240" w:lineRule="auto"/>
        <w:jc w:val="center"/>
        <w:rPr>
          <w:rFonts w:eastAsia="Calibri" w:cs="Calibri"/>
          <w:bCs/>
          <w:sz w:val="24"/>
          <w:szCs w:val="24"/>
        </w:rPr>
      </w:pPr>
      <w:r>
        <w:rPr>
          <w:rFonts w:eastAsia="Calibri" w:cs="Calibri"/>
          <w:bCs/>
          <w:sz w:val="24"/>
          <w:szCs w:val="24"/>
        </w:rPr>
        <w:t>(Middle/High School)</w:t>
      </w:r>
    </w:p>
    <w:p w14:paraId="25AE0D66" w14:textId="270CB58B" w:rsidR="00BC3A30" w:rsidRDefault="00BC3A30" w:rsidP="00BC3A30">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Is it a Cybercrime? </w:t>
      </w:r>
    </w:p>
    <w:p w14:paraId="2D9D6D50" w14:textId="046C3E78" w:rsidR="00BC3A30" w:rsidRDefault="00BC3A30" w:rsidP="00BC3A30">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Correlations</w:t>
      </w:r>
    </w:p>
    <w:p w14:paraId="2E19F364" w14:textId="77777777" w:rsidR="0078393D" w:rsidRDefault="0078393D" w:rsidP="00BC3A30">
      <w:pPr>
        <w:spacing w:after="0" w:line="240" w:lineRule="auto"/>
        <w:rPr>
          <w:rFonts w:cstheme="minorHAnsi"/>
          <w:b/>
          <w:bCs/>
          <w:sz w:val="24"/>
          <w:szCs w:val="24"/>
        </w:rPr>
      </w:pPr>
    </w:p>
    <w:p w14:paraId="2BBEAE96" w14:textId="432CF0AD" w:rsidR="00BC3A30" w:rsidRPr="00656DB9" w:rsidRDefault="00BC3A30" w:rsidP="00BC3A30">
      <w:pPr>
        <w:spacing w:after="0" w:line="240" w:lineRule="auto"/>
        <w:rPr>
          <w:rFonts w:cstheme="minorHAnsi"/>
          <w:b/>
          <w:bCs/>
          <w:sz w:val="24"/>
          <w:szCs w:val="24"/>
        </w:rPr>
      </w:pPr>
      <w:r w:rsidRPr="00656DB9">
        <w:rPr>
          <w:rFonts w:cstheme="minorHAnsi"/>
          <w:b/>
          <w:bCs/>
          <w:sz w:val="24"/>
          <w:szCs w:val="24"/>
        </w:rPr>
        <w:t>Civi</w:t>
      </w:r>
      <w:bookmarkStart w:id="0" w:name="_GoBack"/>
      <w:bookmarkEnd w:id="0"/>
      <w:r w:rsidRPr="00656DB9">
        <w:rPr>
          <w:rFonts w:cstheme="minorHAnsi"/>
          <w:b/>
          <w:bCs/>
          <w:sz w:val="24"/>
          <w:szCs w:val="24"/>
        </w:rPr>
        <w:t>cs</w:t>
      </w:r>
    </w:p>
    <w:p w14:paraId="4D3C6A43" w14:textId="77777777" w:rsidR="00BC3A30" w:rsidRPr="00656DB9" w:rsidRDefault="00BC3A30" w:rsidP="00BC3A30">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p>
    <w:p w14:paraId="21C567E8" w14:textId="77777777" w:rsidR="00BC3A30" w:rsidRPr="00656DB9" w:rsidRDefault="00BC3A30" w:rsidP="00BC3A30">
      <w:pPr>
        <w:spacing w:after="0" w:line="240" w:lineRule="auto"/>
        <w:rPr>
          <w:rFonts w:cstheme="minorHAnsi"/>
          <w:sz w:val="24"/>
          <w:szCs w:val="24"/>
        </w:rPr>
      </w:pPr>
      <w:r w:rsidRPr="00656DB9">
        <w:rPr>
          <w:rFonts w:cstheme="minorHAnsi"/>
          <w:sz w:val="24"/>
          <w:szCs w:val="24"/>
        </w:rPr>
        <w:t>community, and government.</w:t>
      </w:r>
    </w:p>
    <w:p w14:paraId="2D2FE169" w14:textId="77777777" w:rsidR="00BC3A30" w:rsidRPr="00656DB9" w:rsidRDefault="00BC3A30" w:rsidP="00BC3A30">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20E7407A" w14:textId="77777777" w:rsidR="00BC3A30" w:rsidRPr="00656DB9" w:rsidRDefault="00BC3A30" w:rsidP="00BC3A30">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62A15F29" w14:textId="77777777" w:rsidR="00BC3A30" w:rsidRDefault="00BC3A30" w:rsidP="00BC3A30">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6E7AF05F" w14:textId="77777777" w:rsidR="00BC3A30" w:rsidRDefault="00BC3A30" w:rsidP="00BC3A30">
      <w:pPr>
        <w:spacing w:after="0" w:line="240" w:lineRule="auto"/>
        <w:rPr>
          <w:rFonts w:cstheme="minorHAnsi"/>
          <w:b/>
          <w:bCs/>
          <w:sz w:val="24"/>
          <w:szCs w:val="24"/>
        </w:rPr>
      </w:pPr>
    </w:p>
    <w:p w14:paraId="43A02CA5" w14:textId="77777777" w:rsidR="00BC3A30" w:rsidRPr="00656DB9" w:rsidRDefault="00BC3A30" w:rsidP="00BC3A30">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36AE56AD" w14:textId="77777777" w:rsidR="00BC3A30" w:rsidRPr="00656DB9" w:rsidRDefault="00BC3A30" w:rsidP="00BC3A30">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5940067C" w14:textId="77777777" w:rsidR="00BC3A30" w:rsidRPr="00656DB9" w:rsidRDefault="00BC3A30" w:rsidP="00BC3A30">
      <w:pPr>
        <w:spacing w:after="0" w:line="240" w:lineRule="auto"/>
        <w:jc w:val="center"/>
        <w:rPr>
          <w:rFonts w:cstheme="minorHAnsi"/>
          <w:b/>
          <w:sz w:val="24"/>
          <w:szCs w:val="24"/>
        </w:rPr>
      </w:pPr>
    </w:p>
    <w:p w14:paraId="0845A282" w14:textId="77777777" w:rsidR="00BC3A30" w:rsidRPr="00656DB9" w:rsidRDefault="00BC3A30" w:rsidP="00BC3A30">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278186F" w14:textId="77777777" w:rsidR="00BC3A30" w:rsidRPr="00656DB9" w:rsidRDefault="00BC3A30" w:rsidP="00BC3A30">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044E57E8" w14:textId="77777777" w:rsidR="00BC3A30" w:rsidRPr="00656DB9" w:rsidRDefault="00BC3A30" w:rsidP="00BC3A30">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2A47D1B3" w14:textId="77777777" w:rsidR="00BC3A30" w:rsidRPr="00656DB9" w:rsidRDefault="00BC3A30" w:rsidP="00BC3A30">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09544A1A" w14:textId="77777777" w:rsidR="00BC3A30" w:rsidRPr="00656DB9" w:rsidRDefault="00BC3A30" w:rsidP="00BC3A30">
      <w:pPr>
        <w:spacing w:after="0" w:line="240" w:lineRule="auto"/>
        <w:rPr>
          <w:rFonts w:cstheme="minorHAnsi"/>
          <w:b/>
          <w:sz w:val="24"/>
          <w:szCs w:val="24"/>
        </w:rPr>
      </w:pPr>
    </w:p>
    <w:p w14:paraId="75283B9E" w14:textId="77777777" w:rsidR="00BC3A30" w:rsidRPr="00656DB9" w:rsidRDefault="00BC3A30" w:rsidP="00BC3A30">
      <w:pPr>
        <w:spacing w:after="0" w:line="240" w:lineRule="auto"/>
        <w:rPr>
          <w:rFonts w:eastAsia="Calibri" w:cstheme="minorHAnsi"/>
          <w:b/>
          <w:sz w:val="24"/>
          <w:szCs w:val="24"/>
        </w:rPr>
      </w:pPr>
      <w:r w:rsidRPr="00656DB9">
        <w:rPr>
          <w:rFonts w:eastAsia="Calibri" w:cstheme="minorHAnsi"/>
          <w:b/>
          <w:sz w:val="24"/>
          <w:szCs w:val="24"/>
        </w:rPr>
        <w:t>Technology</w:t>
      </w:r>
    </w:p>
    <w:p w14:paraId="6991962A" w14:textId="7C28C57B" w:rsidR="00BC3A30" w:rsidRPr="00656DB9" w:rsidRDefault="0078393D" w:rsidP="00BC3A30">
      <w:pPr>
        <w:spacing w:after="0" w:line="240" w:lineRule="auto"/>
        <w:rPr>
          <w:rFonts w:cstheme="minorHAnsi"/>
          <w:sz w:val="24"/>
          <w:szCs w:val="24"/>
        </w:rPr>
      </w:pPr>
      <w:r w:rsidRPr="00656DB9">
        <w:rPr>
          <w:rFonts w:cstheme="minorHAnsi"/>
          <w:sz w:val="24"/>
          <w:szCs w:val="24"/>
        </w:rPr>
        <w:t>7-12 S1</w:t>
      </w:r>
      <w:r>
        <w:rPr>
          <w:rFonts w:cstheme="minorHAnsi"/>
          <w:sz w:val="24"/>
          <w:szCs w:val="24"/>
        </w:rPr>
        <w:t>.</w:t>
      </w:r>
      <w:r w:rsidRPr="00656DB9">
        <w:rPr>
          <w:rFonts w:cstheme="minorHAnsi"/>
          <w:sz w:val="24"/>
          <w:szCs w:val="24"/>
        </w:rPr>
        <w:t>C3</w:t>
      </w:r>
      <w:r>
        <w:rPr>
          <w:rFonts w:cstheme="minorHAnsi"/>
          <w:sz w:val="24"/>
          <w:szCs w:val="24"/>
        </w:rPr>
        <w:t>.</w:t>
      </w:r>
      <w:r w:rsidRPr="00656DB9">
        <w:rPr>
          <w:rFonts w:cstheme="minorHAnsi"/>
          <w:sz w:val="24"/>
          <w:szCs w:val="24"/>
        </w:rPr>
        <w:t>PO2</w:t>
      </w:r>
      <w:r>
        <w:rPr>
          <w:rFonts w:cstheme="minorHAnsi"/>
          <w:sz w:val="24"/>
          <w:szCs w:val="24"/>
        </w:rPr>
        <w:t xml:space="preserve"> </w:t>
      </w:r>
      <w:r w:rsidR="00BC3A30" w:rsidRPr="00656DB9">
        <w:rPr>
          <w:rFonts w:cstheme="minorHAnsi"/>
          <w:sz w:val="24"/>
          <w:szCs w:val="24"/>
        </w:rPr>
        <w:t>Ask questions and investigate a problem from different perspectives and formulate inferences from known facts.</w:t>
      </w:r>
    </w:p>
    <w:p w14:paraId="113AC199" w14:textId="5992379E" w:rsidR="00BC3A30" w:rsidRPr="00656DB9" w:rsidRDefault="00BC3A30" w:rsidP="00BC3A30">
      <w:pPr>
        <w:spacing w:after="0" w:line="240" w:lineRule="auto"/>
        <w:rPr>
          <w:rFonts w:cstheme="minorHAnsi"/>
          <w:sz w:val="24"/>
          <w:szCs w:val="24"/>
        </w:rPr>
      </w:pPr>
    </w:p>
    <w:p w14:paraId="1621B31F" w14:textId="77777777" w:rsidR="00BC3A30" w:rsidRPr="00656DB9" w:rsidRDefault="00BC3A30" w:rsidP="00BC3A30">
      <w:pPr>
        <w:spacing w:after="0" w:line="240" w:lineRule="auto"/>
        <w:rPr>
          <w:rFonts w:cstheme="minorHAnsi"/>
          <w:sz w:val="24"/>
          <w:szCs w:val="24"/>
        </w:rPr>
      </w:pPr>
    </w:p>
    <w:p w14:paraId="5D33FF4E" w14:textId="77777777" w:rsidR="00BC3A30" w:rsidRPr="00656DB9" w:rsidRDefault="00BC3A30" w:rsidP="00BC3A30">
      <w:pPr>
        <w:spacing w:after="0" w:line="240" w:lineRule="auto"/>
        <w:jc w:val="center"/>
        <w:rPr>
          <w:rFonts w:cstheme="minorHAnsi"/>
          <w:sz w:val="24"/>
          <w:szCs w:val="24"/>
        </w:rPr>
      </w:pPr>
    </w:p>
    <w:p w14:paraId="47A528EE" w14:textId="77777777" w:rsidR="00BC3A30" w:rsidRPr="00BC3A30" w:rsidRDefault="00BC3A30" w:rsidP="00BC3A30">
      <w:pPr>
        <w:widowControl w:val="0"/>
        <w:autoSpaceDE w:val="0"/>
        <w:autoSpaceDN w:val="0"/>
        <w:adjustRightInd w:val="0"/>
        <w:spacing w:after="0" w:line="240" w:lineRule="auto"/>
        <w:ind w:left="1710" w:hanging="1710"/>
        <w:rPr>
          <w:rFonts w:eastAsia="Calibri" w:cs="Tahoma"/>
          <w:sz w:val="24"/>
          <w:szCs w:val="24"/>
        </w:rPr>
      </w:pPr>
    </w:p>
    <w:p w14:paraId="6732B900" w14:textId="5C07B32F" w:rsidR="00DC7F18" w:rsidRPr="00DC7F18" w:rsidRDefault="00DC7F18" w:rsidP="00FC36B0">
      <w:pPr>
        <w:rPr>
          <w:sz w:val="24"/>
          <w:szCs w:val="24"/>
        </w:rPr>
      </w:pPr>
    </w:p>
    <w:sectPr w:rsidR="00DC7F18" w:rsidRPr="00DC7F18"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727F0B" w14:textId="77777777" w:rsidR="00523BD1" w:rsidRDefault="00523BD1" w:rsidP="00DD3CC7">
      <w:pPr>
        <w:spacing w:after="0" w:line="240" w:lineRule="auto"/>
      </w:pPr>
      <w:r>
        <w:separator/>
      </w:r>
    </w:p>
  </w:endnote>
  <w:endnote w:type="continuationSeparator" w:id="0">
    <w:p w14:paraId="2FA87E3F" w14:textId="77777777" w:rsidR="00523BD1" w:rsidRDefault="00523BD1"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5C43AD" w14:textId="7EF36E6D"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221DCA">
      <w:rPr>
        <w:rFonts w:asciiTheme="majorHAnsi" w:eastAsiaTheme="majorEastAsia" w:hAnsiTheme="majorHAnsi" w:cstheme="majorBidi"/>
      </w:rPr>
      <w:t xml:space="preserve">November </w:t>
    </w:r>
    <w:r w:rsidR="00205985">
      <w:rPr>
        <w:rFonts w:asciiTheme="majorHAnsi" w:eastAsiaTheme="majorEastAsia" w:hAnsiTheme="majorHAnsi" w:cstheme="majorBidi"/>
      </w:rPr>
      <w:t>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67103A" w:rsidRPr="0067103A">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479D00D7"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F2DB65" w14:textId="77777777" w:rsidR="00523BD1" w:rsidRDefault="00523BD1" w:rsidP="00DD3CC7">
      <w:pPr>
        <w:spacing w:after="0" w:line="240" w:lineRule="auto"/>
      </w:pPr>
      <w:r>
        <w:separator/>
      </w:r>
    </w:p>
  </w:footnote>
  <w:footnote w:type="continuationSeparator" w:id="0">
    <w:p w14:paraId="3343ED39" w14:textId="77777777" w:rsidR="00523BD1" w:rsidRDefault="00523BD1"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94D04"/>
    <w:multiLevelType w:val="hybridMultilevel"/>
    <w:tmpl w:val="8B162E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BE54CA"/>
    <w:multiLevelType w:val="hybridMultilevel"/>
    <w:tmpl w:val="9784448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B6670B7"/>
    <w:multiLevelType w:val="hybridMultilevel"/>
    <w:tmpl w:val="B6789D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995D27"/>
    <w:multiLevelType w:val="hybridMultilevel"/>
    <w:tmpl w:val="1F008834"/>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4355FD"/>
    <w:multiLevelType w:val="hybridMultilevel"/>
    <w:tmpl w:val="13F4F62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63C33A2"/>
    <w:multiLevelType w:val="hybridMultilevel"/>
    <w:tmpl w:val="1D1E4C2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1D283656"/>
    <w:multiLevelType w:val="hybridMultilevel"/>
    <w:tmpl w:val="DD9407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20436853"/>
    <w:multiLevelType w:val="hybridMultilevel"/>
    <w:tmpl w:val="1504C0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12D6F24"/>
    <w:multiLevelType w:val="hybridMultilevel"/>
    <w:tmpl w:val="12688D8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44A62A0"/>
    <w:multiLevelType w:val="hybridMultilevel"/>
    <w:tmpl w:val="BCFA66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684598F"/>
    <w:multiLevelType w:val="hybridMultilevel"/>
    <w:tmpl w:val="FD5EB57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8213F8F"/>
    <w:multiLevelType w:val="hybridMultilevel"/>
    <w:tmpl w:val="0DE43BCC"/>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BD008E3"/>
    <w:multiLevelType w:val="hybridMultilevel"/>
    <w:tmpl w:val="60FC026E"/>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3A917E1A"/>
    <w:multiLevelType w:val="hybridMultilevel"/>
    <w:tmpl w:val="B2DA0A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3C280531"/>
    <w:multiLevelType w:val="hybridMultilevel"/>
    <w:tmpl w:val="A8E61E2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1145A95"/>
    <w:multiLevelType w:val="hybridMultilevel"/>
    <w:tmpl w:val="89782E80"/>
    <w:lvl w:ilvl="0" w:tplc="04090019">
      <w:start w:val="1"/>
      <w:numFmt w:val="lowerLetter"/>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A0B3CAC"/>
    <w:multiLevelType w:val="hybridMultilevel"/>
    <w:tmpl w:val="CA5824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15:restartNumberingAfterBreak="0">
    <w:nsid w:val="5E7453B5"/>
    <w:multiLevelType w:val="hybridMultilevel"/>
    <w:tmpl w:val="B8C29346"/>
    <w:lvl w:ilvl="0" w:tplc="788858A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6545E1"/>
    <w:multiLevelType w:val="hybridMultilevel"/>
    <w:tmpl w:val="1E1EE372"/>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78005949"/>
    <w:multiLevelType w:val="hybridMultilevel"/>
    <w:tmpl w:val="A0F6A13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9"/>
  </w:num>
  <w:num w:numId="2">
    <w:abstractNumId w:val="13"/>
  </w:num>
  <w:num w:numId="3">
    <w:abstractNumId w:val="23"/>
  </w:num>
  <w:num w:numId="4">
    <w:abstractNumId w:val="0"/>
  </w:num>
  <w:num w:numId="5">
    <w:abstractNumId w:val="21"/>
  </w:num>
  <w:num w:numId="6">
    <w:abstractNumId w:val="18"/>
  </w:num>
  <w:num w:numId="7">
    <w:abstractNumId w:val="15"/>
  </w:num>
  <w:num w:numId="8">
    <w:abstractNumId w:val="10"/>
  </w:num>
  <w:num w:numId="9">
    <w:abstractNumId w:val="22"/>
  </w:num>
  <w:num w:numId="10">
    <w:abstractNumId w:val="11"/>
  </w:num>
  <w:num w:numId="11">
    <w:abstractNumId w:val="5"/>
  </w:num>
  <w:num w:numId="12">
    <w:abstractNumId w:val="8"/>
  </w:num>
  <w:num w:numId="13">
    <w:abstractNumId w:val="16"/>
  </w:num>
  <w:num w:numId="14">
    <w:abstractNumId w:val="3"/>
  </w:num>
  <w:num w:numId="15">
    <w:abstractNumId w:val="12"/>
  </w:num>
  <w:num w:numId="16">
    <w:abstractNumId w:val="6"/>
  </w:num>
  <w:num w:numId="17">
    <w:abstractNumId w:val="4"/>
  </w:num>
  <w:num w:numId="18">
    <w:abstractNumId w:val="2"/>
  </w:num>
  <w:num w:numId="19">
    <w:abstractNumId w:val="7"/>
  </w:num>
  <w:num w:numId="20">
    <w:abstractNumId w:val="1"/>
  </w:num>
  <w:num w:numId="21">
    <w:abstractNumId w:val="9"/>
  </w:num>
  <w:num w:numId="22">
    <w:abstractNumId w:val="14"/>
  </w:num>
  <w:num w:numId="23">
    <w:abstractNumId w:val="20"/>
  </w:num>
  <w:num w:numId="2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768F"/>
    <w:rsid w:val="00086270"/>
    <w:rsid w:val="000C2FB9"/>
    <w:rsid w:val="00154CB5"/>
    <w:rsid w:val="00160A11"/>
    <w:rsid w:val="001A1510"/>
    <w:rsid w:val="001B57D3"/>
    <w:rsid w:val="00205985"/>
    <w:rsid w:val="00211499"/>
    <w:rsid w:val="00221DCA"/>
    <w:rsid w:val="003217E3"/>
    <w:rsid w:val="00360C14"/>
    <w:rsid w:val="003C015B"/>
    <w:rsid w:val="003C4538"/>
    <w:rsid w:val="00412D98"/>
    <w:rsid w:val="00424FFE"/>
    <w:rsid w:val="00485008"/>
    <w:rsid w:val="0049313E"/>
    <w:rsid w:val="004B4ED8"/>
    <w:rsid w:val="004C68D7"/>
    <w:rsid w:val="004C78EF"/>
    <w:rsid w:val="004E48B5"/>
    <w:rsid w:val="004F6F95"/>
    <w:rsid w:val="00523BD1"/>
    <w:rsid w:val="00580D73"/>
    <w:rsid w:val="0059768F"/>
    <w:rsid w:val="005B0AA6"/>
    <w:rsid w:val="00600FFD"/>
    <w:rsid w:val="0067103A"/>
    <w:rsid w:val="00690761"/>
    <w:rsid w:val="006A423E"/>
    <w:rsid w:val="006B3512"/>
    <w:rsid w:val="006D58B3"/>
    <w:rsid w:val="007275EC"/>
    <w:rsid w:val="007468CB"/>
    <w:rsid w:val="00770E44"/>
    <w:rsid w:val="0078393D"/>
    <w:rsid w:val="007C3A22"/>
    <w:rsid w:val="007E388F"/>
    <w:rsid w:val="008100D2"/>
    <w:rsid w:val="00824180"/>
    <w:rsid w:val="00835452"/>
    <w:rsid w:val="008F0EF8"/>
    <w:rsid w:val="0096500A"/>
    <w:rsid w:val="00990CBF"/>
    <w:rsid w:val="009A3CEA"/>
    <w:rsid w:val="00AA40A1"/>
    <w:rsid w:val="00AC4138"/>
    <w:rsid w:val="00AE3D81"/>
    <w:rsid w:val="00AF3707"/>
    <w:rsid w:val="00B41DC7"/>
    <w:rsid w:val="00BA1AFE"/>
    <w:rsid w:val="00BC3A30"/>
    <w:rsid w:val="00BD7786"/>
    <w:rsid w:val="00BE7A77"/>
    <w:rsid w:val="00BF1F85"/>
    <w:rsid w:val="00C326D0"/>
    <w:rsid w:val="00C347FB"/>
    <w:rsid w:val="00C42C9D"/>
    <w:rsid w:val="00C50822"/>
    <w:rsid w:val="00CD02CB"/>
    <w:rsid w:val="00CE27C2"/>
    <w:rsid w:val="00DC0CF7"/>
    <w:rsid w:val="00DC7F18"/>
    <w:rsid w:val="00DD3CC7"/>
    <w:rsid w:val="00E04148"/>
    <w:rsid w:val="00E32766"/>
    <w:rsid w:val="00E9147A"/>
    <w:rsid w:val="00EC4B1A"/>
    <w:rsid w:val="00F12114"/>
    <w:rsid w:val="00F17417"/>
    <w:rsid w:val="00F72A77"/>
    <w:rsid w:val="00FB2928"/>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A77652"/>
  <w15:docId w15:val="{6D15E01B-F473-4D34-86A1-9644A8CA31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character" w:styleId="Hyperlink">
    <w:name w:val="Hyperlink"/>
    <w:basedOn w:val="DefaultParagraphFont"/>
    <w:uiPriority w:val="99"/>
    <w:unhideWhenUsed/>
    <w:rsid w:val="00CE27C2"/>
    <w:rPr>
      <w:color w:val="0000FF" w:themeColor="hyperlink"/>
      <w:u w:val="single"/>
    </w:rPr>
  </w:style>
  <w:style w:type="character" w:customStyle="1" w:styleId="UnresolvedMention1">
    <w:name w:val="Unresolved Mention1"/>
    <w:basedOn w:val="DefaultParagraphFont"/>
    <w:uiPriority w:val="99"/>
    <w:semiHidden/>
    <w:unhideWhenUsed/>
    <w:rsid w:val="00CE27C2"/>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AE3D81"/>
    <w:pPr>
      <w:spacing w:after="200"/>
    </w:pPr>
    <w:rPr>
      <w:b/>
      <w:bCs/>
    </w:rPr>
  </w:style>
  <w:style w:type="character" w:customStyle="1" w:styleId="CommentSubjectChar">
    <w:name w:val="Comment Subject Char"/>
    <w:basedOn w:val="CommentTextChar"/>
    <w:link w:val="CommentSubject"/>
    <w:uiPriority w:val="99"/>
    <w:semiHidden/>
    <w:rsid w:val="00AE3D81"/>
    <w:rPr>
      <w:b/>
      <w:bCs/>
      <w:sz w:val="20"/>
      <w:szCs w:val="20"/>
    </w:rPr>
  </w:style>
  <w:style w:type="paragraph" w:styleId="NormalWeb">
    <w:name w:val="Normal (Web)"/>
    <w:basedOn w:val="Normal"/>
    <w:uiPriority w:val="99"/>
    <w:unhideWhenUsed/>
    <w:rsid w:val="00BC3A30"/>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k12cybersecure.com/map/" TargetMode="Externa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regba\AppData\Local\Microsoft\Windows\Temporary%20Internet%20Files\Content.Outlook\X9I1JB87\Cybercrimes%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46DDD87B20D3B4E8BA3329D1F73F3FD" ma:contentTypeVersion="13" ma:contentTypeDescription="Create a new document." ma:contentTypeScope="" ma:versionID="76b43d97afe8db82222fd46f3d562efa">
  <xsd:schema xmlns:xsd="http://www.w3.org/2001/XMLSchema" xmlns:xs="http://www.w3.org/2001/XMLSchema" xmlns:p="http://schemas.microsoft.com/office/2006/metadata/properties" xmlns:ns3="b5569257-ea7f-4abd-949f-b97d37e36e1a" xmlns:ns4="1955b6a4-2d87-4690-8190-2eb4b09ca27e" targetNamespace="http://schemas.microsoft.com/office/2006/metadata/properties" ma:root="true" ma:fieldsID="6120a21ecbf3192aa48b0f2f4492da6f" ns3:_="" ns4:_="">
    <xsd:import namespace="b5569257-ea7f-4abd-949f-b97d37e36e1a"/>
    <xsd:import namespace="1955b6a4-2d87-4690-8190-2eb4b09ca27e"/>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Location"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569257-ea7f-4abd-949f-b97d37e36e1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955b6a4-2d87-4690-8190-2eb4b09ca27e"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Location" ma:index="14" nillable="true" ma:displayName="MediaServiceLocation" ma:description="" ma:internalName="MediaServiceLocation" ma:readOnly="true">
      <xsd:simpleType>
        <xsd:restriction base="dms:Text"/>
      </xsd:simpleType>
    </xsd:element>
    <xsd:element name="MediaServiceAutoTags" ma:index="15" nillable="true" ma:displayName="MediaServiceAutoTags" ma:internalName="MediaServiceAutoTags"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B585AB7-DF09-43BA-97B1-604FA3EE3919}">
  <ds:schemaRefs>
    <ds:schemaRef ds:uri="http://schemas.microsoft.com/sharepoint/v3/contenttype/forms"/>
  </ds:schemaRefs>
</ds:datastoreItem>
</file>

<file path=customXml/itemProps2.xml><?xml version="1.0" encoding="utf-8"?>
<ds:datastoreItem xmlns:ds="http://schemas.openxmlformats.org/officeDocument/2006/customXml" ds:itemID="{54946C46-7CE6-4AAA-A479-2A3351A3F4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569257-ea7f-4abd-949f-b97d37e36e1a"/>
    <ds:schemaRef ds:uri="1955b6a4-2d87-4690-8190-2eb4b09ca2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37039EE-CD25-4867-816C-6DF1F347C1DF}">
  <ds:schemaRefs>
    <ds:schemaRef ds:uri="http://schemas.microsoft.com/office/2006/documentManagement/types"/>
    <ds:schemaRef ds:uri="http://www.w3.org/XML/1998/namespace"/>
    <ds:schemaRef ds:uri="http://purl.org/dc/elements/1.1/"/>
    <ds:schemaRef ds:uri="1955b6a4-2d87-4690-8190-2eb4b09ca27e"/>
    <ds:schemaRef ds:uri="http://purl.org/dc/terms/"/>
    <ds:schemaRef ds:uri="b5569257-ea7f-4abd-949f-b97d37e36e1a"/>
    <ds:schemaRef ds:uri="http://schemas.microsoft.com/office/infopath/2007/PartnerControls"/>
    <ds:schemaRef ds:uri="http://schemas.openxmlformats.org/package/2006/metadata/core-properties"/>
    <ds:schemaRef ds:uri="http://schemas.microsoft.com/office/2006/metadata/propertie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Cybercrimes Template</Template>
  <TotalTime>202</TotalTime>
  <Pages>5</Pages>
  <Words>1373</Words>
  <Characters>7832</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Bacon, GREG</dc:creator>
  <cp:lastModifiedBy>Diana Strouth</cp:lastModifiedBy>
  <cp:revision>13</cp:revision>
  <dcterms:created xsi:type="dcterms:W3CDTF">2019-10-14T19:07:00Z</dcterms:created>
  <dcterms:modified xsi:type="dcterms:W3CDTF">2020-03-23T20:49:00Z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0x010100246DDD87B20D3B4E8BA3329D1F73F3FD</vt:lpwstr>
  </property>
</Properties>
</file>