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8B75A9"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522CE02" wp14:editId="4345DB5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2D8CD1"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87FFF26" w14:textId="77777777" w:rsidR="00DD3CC7" w:rsidRPr="00DC7F18" w:rsidRDefault="00DD3CC7" w:rsidP="00DD3CC7">
      <w:pPr>
        <w:spacing w:after="0" w:line="240" w:lineRule="auto"/>
        <w:jc w:val="center"/>
        <w:rPr>
          <w:rFonts w:eastAsia="Calibri" w:cs="Calibri"/>
          <w:b/>
          <w:bCs/>
          <w:sz w:val="24"/>
          <w:szCs w:val="24"/>
          <w:u w:val="single"/>
        </w:rPr>
      </w:pPr>
    </w:p>
    <w:p w14:paraId="716C2ABF"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221DCA">
        <w:rPr>
          <w:rFonts w:eastAsia="Calibri" w:cs="Calibri"/>
          <w:b/>
          <w:bCs/>
          <w:sz w:val="24"/>
          <w:szCs w:val="24"/>
        </w:rPr>
        <w:t>Safe from Cybercrimes</w:t>
      </w:r>
      <w:r>
        <w:rPr>
          <w:rFonts w:eastAsia="Calibri" w:cs="Calibri"/>
          <w:b/>
          <w:bCs/>
          <w:sz w:val="24"/>
          <w:szCs w:val="24"/>
        </w:rPr>
        <w:t>”</w:t>
      </w:r>
      <w:r w:rsidR="005463F6">
        <w:rPr>
          <w:rFonts w:eastAsia="Calibri" w:cs="Calibri"/>
          <w:b/>
          <w:bCs/>
          <w:sz w:val="24"/>
          <w:szCs w:val="24"/>
        </w:rPr>
        <w:t>:</w:t>
      </w:r>
      <w:r w:rsidR="00DD3CC7" w:rsidRPr="00DC7F18">
        <w:rPr>
          <w:rFonts w:eastAsia="Calibri" w:cs="Calibri"/>
          <w:b/>
          <w:bCs/>
          <w:sz w:val="24"/>
          <w:szCs w:val="24"/>
        </w:rPr>
        <w:t xml:space="preserve"> </w:t>
      </w:r>
      <w:r w:rsidR="005463F6">
        <w:rPr>
          <w:rFonts w:eastAsia="Calibri" w:cs="Calibri"/>
          <w:b/>
          <w:bCs/>
          <w:sz w:val="24"/>
          <w:szCs w:val="24"/>
        </w:rPr>
        <w:t xml:space="preserve"> </w:t>
      </w:r>
      <w:r w:rsidR="00DD3CC7" w:rsidRPr="00DC7F18">
        <w:rPr>
          <w:rFonts w:eastAsia="Calibri" w:cs="Calibri"/>
          <w:b/>
          <w:bCs/>
          <w:sz w:val="24"/>
          <w:szCs w:val="24"/>
        </w:rPr>
        <w:t>Academy</w:t>
      </w:r>
    </w:p>
    <w:p w14:paraId="5DB0C856" w14:textId="77777777" w:rsidR="00DD3CC7" w:rsidRPr="00DC7F18" w:rsidRDefault="00221DCA" w:rsidP="00221DCA">
      <w:pPr>
        <w:spacing w:after="0" w:line="240" w:lineRule="auto"/>
        <w:jc w:val="center"/>
        <w:rPr>
          <w:rFonts w:eastAsia="Calibri" w:cs="Calibri"/>
          <w:bCs/>
          <w:sz w:val="24"/>
          <w:szCs w:val="24"/>
        </w:rPr>
      </w:pPr>
      <w:r>
        <w:rPr>
          <w:rFonts w:eastAsia="Calibri" w:cs="Calibri"/>
          <w:bCs/>
          <w:sz w:val="24"/>
          <w:szCs w:val="24"/>
        </w:rPr>
        <w:t>(Middle/High School)</w:t>
      </w:r>
    </w:p>
    <w:p w14:paraId="62027B42" w14:textId="77777777" w:rsidR="00DD3CC7" w:rsidRPr="00DC7F18" w:rsidRDefault="0024132C"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Cyberh</w:t>
      </w:r>
      <w:r w:rsidR="005463F6">
        <w:rPr>
          <w:rFonts w:eastAsia="Calibri" w:cs="Tahoma"/>
          <w:b/>
          <w:bCs/>
          <w:sz w:val="24"/>
          <w:szCs w:val="24"/>
        </w:rPr>
        <w:t>arassment</w:t>
      </w:r>
      <w:r w:rsidR="00DD3CC7" w:rsidRPr="00DC7F18">
        <w:rPr>
          <w:rFonts w:eastAsia="Calibri" w:cs="Tahoma"/>
          <w:b/>
          <w:bCs/>
          <w:sz w:val="24"/>
          <w:szCs w:val="24"/>
        </w:rPr>
        <w:t xml:space="preserve"> </w:t>
      </w:r>
      <w:r w:rsidR="00DC7F18">
        <w:rPr>
          <w:rFonts w:eastAsia="Calibri" w:cs="Tahoma"/>
          <w:b/>
          <w:bCs/>
          <w:sz w:val="24"/>
          <w:szCs w:val="24"/>
        </w:rPr>
        <w:t>Lesson Plan</w:t>
      </w:r>
    </w:p>
    <w:p w14:paraId="143F8206"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636BDAFF" w14:textId="77777777" w:rsidR="00BA1AFE" w:rsidRDefault="00BA1AFE" w:rsidP="00205985">
      <w:pPr>
        <w:spacing w:after="0" w:line="240" w:lineRule="auto"/>
        <w:jc w:val="center"/>
        <w:rPr>
          <w:rFonts w:eastAsia="Calibri" w:cs="Calibri"/>
          <w:b/>
          <w:bCs/>
          <w:sz w:val="24"/>
          <w:szCs w:val="24"/>
        </w:rPr>
      </w:pPr>
    </w:p>
    <w:p w14:paraId="3BBD5908" w14:textId="77777777" w:rsidR="00160A11" w:rsidRDefault="00160A11" w:rsidP="00205985">
      <w:pPr>
        <w:spacing w:after="0" w:line="240" w:lineRule="auto"/>
        <w:rPr>
          <w:rFonts w:eastAsia="Calibri" w:cs="Calibri"/>
          <w:b/>
          <w:bCs/>
          <w:sz w:val="24"/>
          <w:szCs w:val="24"/>
        </w:rPr>
      </w:pPr>
    </w:p>
    <w:p w14:paraId="6A0D4D10"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1B5251C1" w14:textId="77777777" w:rsidR="00160A11" w:rsidRPr="00CF6694" w:rsidRDefault="009710A0" w:rsidP="002C43A6">
      <w:pPr>
        <w:pStyle w:val="ListParagraph"/>
        <w:numPr>
          <w:ilvl w:val="0"/>
          <w:numId w:val="4"/>
        </w:numPr>
        <w:spacing w:after="0" w:line="240" w:lineRule="auto"/>
        <w:rPr>
          <w:rFonts w:eastAsia="Calibri" w:cs="Calibri"/>
          <w:b/>
          <w:bCs/>
          <w:sz w:val="24"/>
          <w:szCs w:val="24"/>
        </w:rPr>
      </w:pPr>
      <w:r>
        <w:rPr>
          <w:rFonts w:eastAsia="Calibri" w:cs="Calibri"/>
          <w:bCs/>
          <w:sz w:val="24"/>
          <w:szCs w:val="24"/>
        </w:rPr>
        <w:t xml:space="preserve">Understand </w:t>
      </w:r>
      <w:r w:rsidR="00DF1DEF">
        <w:rPr>
          <w:rFonts w:eastAsia="Calibri" w:cs="Calibri"/>
          <w:bCs/>
          <w:sz w:val="24"/>
          <w:szCs w:val="24"/>
        </w:rPr>
        <w:t>that Cyberharassment is a form of bullying</w:t>
      </w:r>
    </w:p>
    <w:p w14:paraId="40172504" w14:textId="5F2CE975" w:rsidR="00CF6694" w:rsidRPr="00CF6694" w:rsidRDefault="00CF6694" w:rsidP="002C43A6">
      <w:pPr>
        <w:pStyle w:val="ListParagraph"/>
        <w:numPr>
          <w:ilvl w:val="0"/>
          <w:numId w:val="4"/>
        </w:numPr>
        <w:spacing w:after="0" w:line="240" w:lineRule="auto"/>
        <w:rPr>
          <w:rFonts w:eastAsia="Calibri" w:cs="Calibri"/>
          <w:b/>
          <w:bCs/>
          <w:sz w:val="24"/>
          <w:szCs w:val="24"/>
        </w:rPr>
      </w:pPr>
      <w:r>
        <w:rPr>
          <w:rFonts w:eastAsia="Calibri" w:cs="Calibri"/>
          <w:bCs/>
          <w:sz w:val="24"/>
          <w:szCs w:val="24"/>
        </w:rPr>
        <w:t xml:space="preserve">Learn how to protect </w:t>
      </w:r>
      <w:r w:rsidR="009E2473">
        <w:rPr>
          <w:rFonts w:eastAsia="Calibri" w:cs="Calibri"/>
          <w:bCs/>
          <w:sz w:val="24"/>
          <w:szCs w:val="24"/>
        </w:rPr>
        <w:t xml:space="preserve">themselves </w:t>
      </w:r>
      <w:r w:rsidR="00DF1DEF">
        <w:rPr>
          <w:rFonts w:eastAsia="Calibri" w:cs="Calibri"/>
          <w:bCs/>
          <w:sz w:val="24"/>
          <w:szCs w:val="24"/>
        </w:rPr>
        <w:t xml:space="preserve">and </w:t>
      </w:r>
      <w:r w:rsidR="008B72EE">
        <w:rPr>
          <w:rFonts w:eastAsia="Calibri" w:cs="Calibri"/>
          <w:bCs/>
          <w:sz w:val="24"/>
          <w:szCs w:val="24"/>
        </w:rPr>
        <w:t xml:space="preserve">help targets of </w:t>
      </w:r>
      <w:r w:rsidR="00DF1DEF">
        <w:rPr>
          <w:rFonts w:eastAsia="Calibri" w:cs="Calibri"/>
          <w:bCs/>
          <w:sz w:val="24"/>
          <w:szCs w:val="24"/>
        </w:rPr>
        <w:t>cyberharas</w:t>
      </w:r>
      <w:r w:rsidR="009E2473">
        <w:rPr>
          <w:rFonts w:eastAsia="Calibri" w:cs="Calibri"/>
          <w:bCs/>
          <w:sz w:val="24"/>
          <w:szCs w:val="24"/>
        </w:rPr>
        <w:t>s</w:t>
      </w:r>
      <w:r w:rsidR="00DF1DEF">
        <w:rPr>
          <w:rFonts w:eastAsia="Calibri" w:cs="Calibri"/>
          <w:bCs/>
          <w:sz w:val="24"/>
          <w:szCs w:val="24"/>
        </w:rPr>
        <w:t>ment</w:t>
      </w:r>
    </w:p>
    <w:p w14:paraId="52F3E45E" w14:textId="590529E2" w:rsidR="00CF6694" w:rsidRPr="00CF6694" w:rsidRDefault="008B72EE" w:rsidP="002C43A6">
      <w:pPr>
        <w:pStyle w:val="ListParagraph"/>
        <w:numPr>
          <w:ilvl w:val="0"/>
          <w:numId w:val="4"/>
        </w:numPr>
        <w:spacing w:after="0" w:line="240" w:lineRule="auto"/>
        <w:rPr>
          <w:rFonts w:eastAsia="Calibri" w:cs="Calibri"/>
          <w:b/>
          <w:bCs/>
          <w:sz w:val="24"/>
          <w:szCs w:val="24"/>
        </w:rPr>
      </w:pPr>
      <w:r>
        <w:rPr>
          <w:rFonts w:eastAsia="Calibri" w:cs="Calibri"/>
          <w:bCs/>
          <w:sz w:val="24"/>
          <w:szCs w:val="24"/>
        </w:rPr>
        <w:t>Create a poster to illustrate ways to help others who are being harasse</w:t>
      </w:r>
      <w:r w:rsidR="009E2473">
        <w:rPr>
          <w:rFonts w:eastAsia="Calibri" w:cs="Calibri"/>
          <w:bCs/>
          <w:sz w:val="24"/>
          <w:szCs w:val="24"/>
        </w:rPr>
        <w:t>d</w:t>
      </w:r>
      <w:r>
        <w:rPr>
          <w:rFonts w:eastAsia="Calibri" w:cs="Calibri"/>
          <w:bCs/>
          <w:sz w:val="24"/>
          <w:szCs w:val="24"/>
        </w:rPr>
        <w:t xml:space="preserve"> online</w:t>
      </w:r>
    </w:p>
    <w:p w14:paraId="718CC2C9" w14:textId="77777777" w:rsidR="00DD3CC7" w:rsidRPr="00CF6694" w:rsidRDefault="00DD3CC7" w:rsidP="00CF6694">
      <w:pPr>
        <w:pStyle w:val="ListParagraph"/>
        <w:spacing w:after="0"/>
        <w:rPr>
          <w:rFonts w:eastAsia="Calibri" w:cs="Calibri"/>
          <w:b/>
          <w:bCs/>
          <w:sz w:val="24"/>
          <w:szCs w:val="24"/>
        </w:rPr>
      </w:pPr>
    </w:p>
    <w:p w14:paraId="401994A7"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3068996B" w14:textId="77777777" w:rsidR="00DD3CC7" w:rsidRDefault="00412D98" w:rsidP="00CF6694">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37D2740A" w14:textId="0358AE63" w:rsidR="000B49D8" w:rsidRPr="0005325E" w:rsidRDefault="000D1576" w:rsidP="00CF6694">
      <w:pPr>
        <w:numPr>
          <w:ilvl w:val="0"/>
          <w:numId w:val="1"/>
        </w:numPr>
        <w:spacing w:after="0" w:line="240" w:lineRule="auto"/>
        <w:rPr>
          <w:rFonts w:eastAsia="Calibri" w:cs="Calibri"/>
          <w:sz w:val="24"/>
          <w:szCs w:val="24"/>
        </w:rPr>
      </w:pPr>
      <w:r>
        <w:rPr>
          <w:rFonts w:eastAsia="Calibri" w:cs="Tahoma"/>
          <w:bCs/>
          <w:sz w:val="24"/>
          <w:szCs w:val="24"/>
        </w:rPr>
        <w:t>Cyberharassment Cards</w:t>
      </w:r>
      <w:r w:rsidR="006729E8">
        <w:rPr>
          <w:rFonts w:eastAsia="Calibri" w:cs="Tahoma"/>
          <w:bCs/>
          <w:sz w:val="24"/>
          <w:szCs w:val="24"/>
        </w:rPr>
        <w:t>-1 per group</w:t>
      </w:r>
      <w:r w:rsidR="0005325E">
        <w:rPr>
          <w:rFonts w:eastAsia="Calibri" w:cs="Tahoma"/>
          <w:bCs/>
          <w:sz w:val="24"/>
          <w:szCs w:val="24"/>
        </w:rPr>
        <w:t xml:space="preserve"> (slides 1-4)</w:t>
      </w:r>
    </w:p>
    <w:p w14:paraId="262F8A81" w14:textId="50B84764" w:rsidR="0005325E" w:rsidRPr="00DF1DEF" w:rsidRDefault="0005325E" w:rsidP="00CF6694">
      <w:pPr>
        <w:numPr>
          <w:ilvl w:val="0"/>
          <w:numId w:val="1"/>
        </w:numPr>
        <w:spacing w:after="0" w:line="240" w:lineRule="auto"/>
        <w:rPr>
          <w:rFonts w:eastAsia="Calibri" w:cs="Calibri"/>
          <w:sz w:val="24"/>
          <w:szCs w:val="24"/>
        </w:rPr>
      </w:pPr>
      <w:r>
        <w:rPr>
          <w:rFonts w:eastAsia="Calibri" w:cs="Tahoma"/>
          <w:bCs/>
          <w:sz w:val="24"/>
          <w:szCs w:val="24"/>
        </w:rPr>
        <w:t>Cyberharassment Card Keys (slides 5-8</w:t>
      </w:r>
      <w:r w:rsidR="00593EBB">
        <w:rPr>
          <w:rFonts w:eastAsia="Calibri" w:cs="Tahoma"/>
          <w:bCs/>
          <w:sz w:val="24"/>
          <w:szCs w:val="24"/>
        </w:rPr>
        <w:t>)</w:t>
      </w:r>
    </w:p>
    <w:p w14:paraId="1FBA7921" w14:textId="77777777" w:rsidR="000B49D8" w:rsidRPr="00502767" w:rsidRDefault="000D1576" w:rsidP="00CF6694">
      <w:pPr>
        <w:numPr>
          <w:ilvl w:val="0"/>
          <w:numId w:val="1"/>
        </w:numPr>
        <w:spacing w:after="0" w:line="240" w:lineRule="auto"/>
        <w:rPr>
          <w:rFonts w:eastAsia="Calibri" w:cs="Calibri"/>
          <w:sz w:val="24"/>
          <w:szCs w:val="24"/>
        </w:rPr>
      </w:pPr>
      <w:r>
        <w:rPr>
          <w:rFonts w:eastAsia="Calibri" w:cs="Tahoma"/>
          <w:bCs/>
          <w:sz w:val="24"/>
          <w:szCs w:val="24"/>
        </w:rPr>
        <w:t>Facilitator Guide</w:t>
      </w:r>
    </w:p>
    <w:p w14:paraId="4FC5A421" w14:textId="77777777" w:rsidR="00DD3CC7" w:rsidRPr="00DC7F18" w:rsidRDefault="00DD3CC7" w:rsidP="00DD3CC7">
      <w:pPr>
        <w:spacing w:after="0"/>
        <w:rPr>
          <w:rFonts w:eastAsia="Calibri" w:cs="Calibri"/>
          <w:b/>
          <w:bCs/>
          <w:sz w:val="24"/>
          <w:szCs w:val="24"/>
        </w:rPr>
      </w:pPr>
    </w:p>
    <w:p w14:paraId="6C366838"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7E490B33" w14:textId="77777777" w:rsidR="00DD3CC7" w:rsidRPr="00DC7F18" w:rsidRDefault="00DD3CC7" w:rsidP="00DD3CC7">
      <w:pPr>
        <w:spacing w:after="0"/>
        <w:rPr>
          <w:rFonts w:eastAsia="Calibri" w:cs="Calibri"/>
          <w:b/>
          <w:bCs/>
          <w:sz w:val="24"/>
          <w:szCs w:val="24"/>
        </w:rPr>
      </w:pPr>
    </w:p>
    <w:p w14:paraId="533FA23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9710A0">
        <w:rPr>
          <w:rFonts w:eastAsia="Calibri" w:cs="Calibri"/>
          <w:b/>
          <w:bCs/>
          <w:sz w:val="24"/>
          <w:szCs w:val="24"/>
        </w:rPr>
        <w:t xml:space="preserve"> </w:t>
      </w:r>
      <w:r w:rsidR="00CF6694">
        <w:rPr>
          <w:rFonts w:eastAsia="Calibri" w:cs="Calibri"/>
          <w:b/>
          <w:bCs/>
          <w:sz w:val="24"/>
          <w:szCs w:val="24"/>
        </w:rPr>
        <w:t>Cyberharassment</w:t>
      </w:r>
    </w:p>
    <w:p w14:paraId="4B3F9144" w14:textId="77777777" w:rsidR="000B49D8" w:rsidRPr="0024132C" w:rsidRDefault="00206A67" w:rsidP="00580D73">
      <w:pPr>
        <w:widowControl w:val="0"/>
        <w:numPr>
          <w:ilvl w:val="0"/>
          <w:numId w:val="3"/>
        </w:numPr>
        <w:autoSpaceDE w:val="0"/>
        <w:autoSpaceDN w:val="0"/>
        <w:adjustRightInd w:val="0"/>
        <w:spacing w:after="0" w:line="240" w:lineRule="auto"/>
        <w:rPr>
          <w:rFonts w:eastAsia="Calibri" w:cstheme="minorHAnsi"/>
          <w:i/>
          <w:sz w:val="24"/>
          <w:szCs w:val="24"/>
        </w:rPr>
      </w:pPr>
      <w:r w:rsidRPr="0024132C">
        <w:rPr>
          <w:rFonts w:eastAsia="Calibri" w:cstheme="minorHAnsi"/>
          <w:bCs/>
          <w:sz w:val="24"/>
          <w:szCs w:val="24"/>
        </w:rPr>
        <w:t xml:space="preserve">Divide the students into </w:t>
      </w:r>
      <w:r w:rsidR="006729E8">
        <w:rPr>
          <w:rFonts w:eastAsia="Calibri" w:cstheme="minorHAnsi"/>
          <w:bCs/>
          <w:sz w:val="24"/>
          <w:szCs w:val="24"/>
        </w:rPr>
        <w:t>small groups of 4 or 6 students each</w:t>
      </w:r>
      <w:r w:rsidR="004C7E13" w:rsidRPr="0024132C">
        <w:rPr>
          <w:rFonts w:eastAsia="Calibri" w:cstheme="minorHAnsi"/>
          <w:bCs/>
          <w:sz w:val="24"/>
          <w:szCs w:val="24"/>
        </w:rPr>
        <w:t xml:space="preserve">.  </w:t>
      </w:r>
      <w:r w:rsidR="006C4419" w:rsidRPr="0024132C">
        <w:rPr>
          <w:rFonts w:eastAsia="Calibri" w:cstheme="minorHAnsi"/>
          <w:bCs/>
          <w:sz w:val="24"/>
          <w:szCs w:val="24"/>
        </w:rPr>
        <w:t xml:space="preserve">Then, partner up the members of each group.  </w:t>
      </w:r>
      <w:r w:rsidR="000B49D8" w:rsidRPr="0024132C">
        <w:rPr>
          <w:rFonts w:eastAsia="Calibri" w:cstheme="minorHAnsi"/>
          <w:bCs/>
          <w:sz w:val="24"/>
          <w:szCs w:val="24"/>
        </w:rPr>
        <w:t xml:space="preserve">If there is an odd number of students, form a </w:t>
      </w:r>
      <w:r w:rsidR="004C7E13" w:rsidRPr="0024132C">
        <w:rPr>
          <w:rFonts w:eastAsia="Calibri" w:cstheme="minorHAnsi"/>
          <w:bCs/>
          <w:sz w:val="24"/>
          <w:szCs w:val="24"/>
        </w:rPr>
        <w:t>partnership</w:t>
      </w:r>
      <w:r w:rsidR="000B49D8" w:rsidRPr="0024132C">
        <w:rPr>
          <w:rFonts w:eastAsia="Calibri" w:cstheme="minorHAnsi"/>
          <w:bCs/>
          <w:sz w:val="24"/>
          <w:szCs w:val="24"/>
        </w:rPr>
        <w:t xml:space="preserve"> of </w:t>
      </w:r>
      <w:r w:rsidR="004C7E13" w:rsidRPr="0024132C">
        <w:rPr>
          <w:rFonts w:eastAsia="Calibri" w:cstheme="minorHAnsi"/>
          <w:bCs/>
          <w:sz w:val="24"/>
          <w:szCs w:val="24"/>
        </w:rPr>
        <w:t>three</w:t>
      </w:r>
      <w:r w:rsidR="006729E8">
        <w:rPr>
          <w:rFonts w:eastAsia="Calibri" w:cstheme="minorHAnsi"/>
          <w:bCs/>
          <w:sz w:val="24"/>
          <w:szCs w:val="24"/>
        </w:rPr>
        <w:t xml:space="preserve"> or partner that student with another student from an</w:t>
      </w:r>
      <w:r w:rsidR="00A6691A">
        <w:rPr>
          <w:rFonts w:eastAsia="Calibri" w:cstheme="minorHAnsi"/>
          <w:bCs/>
          <w:sz w:val="24"/>
          <w:szCs w:val="24"/>
        </w:rPr>
        <w:t>other group with an</w:t>
      </w:r>
      <w:r w:rsidR="006729E8">
        <w:rPr>
          <w:rFonts w:eastAsia="Calibri" w:cstheme="minorHAnsi"/>
          <w:bCs/>
          <w:sz w:val="24"/>
          <w:szCs w:val="24"/>
        </w:rPr>
        <w:t xml:space="preserve"> odd number of students.  </w:t>
      </w:r>
      <w:r w:rsidR="000B49D8" w:rsidRPr="0024132C">
        <w:rPr>
          <w:rFonts w:eastAsia="Calibri" w:cstheme="minorHAnsi"/>
          <w:bCs/>
          <w:sz w:val="24"/>
          <w:szCs w:val="24"/>
        </w:rPr>
        <w:t xml:space="preserve"> </w:t>
      </w:r>
    </w:p>
    <w:p w14:paraId="60B4C3C1" w14:textId="77777777" w:rsidR="00206A67" w:rsidRPr="0024132C" w:rsidRDefault="00206A67" w:rsidP="00580D73">
      <w:pPr>
        <w:widowControl w:val="0"/>
        <w:numPr>
          <w:ilvl w:val="0"/>
          <w:numId w:val="3"/>
        </w:numPr>
        <w:autoSpaceDE w:val="0"/>
        <w:autoSpaceDN w:val="0"/>
        <w:adjustRightInd w:val="0"/>
        <w:spacing w:after="0" w:line="240" w:lineRule="auto"/>
        <w:rPr>
          <w:rFonts w:eastAsia="Calibri" w:cstheme="minorHAnsi"/>
          <w:i/>
          <w:sz w:val="24"/>
          <w:szCs w:val="24"/>
        </w:rPr>
      </w:pPr>
      <w:r w:rsidRPr="0024132C">
        <w:rPr>
          <w:rFonts w:eastAsia="Calibri" w:cstheme="minorHAnsi"/>
          <w:bCs/>
          <w:sz w:val="24"/>
          <w:szCs w:val="24"/>
        </w:rPr>
        <w:t xml:space="preserve">Instruct the </w:t>
      </w:r>
      <w:r w:rsidR="006C4419" w:rsidRPr="0024132C">
        <w:rPr>
          <w:rFonts w:eastAsia="Calibri" w:cstheme="minorHAnsi"/>
          <w:bCs/>
          <w:sz w:val="24"/>
          <w:szCs w:val="24"/>
        </w:rPr>
        <w:t>partners</w:t>
      </w:r>
      <w:r w:rsidRPr="0024132C">
        <w:rPr>
          <w:rFonts w:eastAsia="Calibri" w:cstheme="minorHAnsi"/>
          <w:bCs/>
          <w:sz w:val="24"/>
          <w:szCs w:val="24"/>
        </w:rPr>
        <w:t xml:space="preserve"> to discuss what they like about growing up in an age of computer technology.  </w:t>
      </w:r>
      <w:r w:rsidRPr="0024132C">
        <w:rPr>
          <w:rFonts w:eastAsia="Calibri" w:cstheme="minorHAnsi"/>
          <w:bCs/>
          <w:i/>
          <w:sz w:val="24"/>
          <w:szCs w:val="24"/>
        </w:rPr>
        <w:t xml:space="preserve">(Optional: </w:t>
      </w:r>
      <w:r w:rsidR="006C4419" w:rsidRPr="0024132C">
        <w:rPr>
          <w:rFonts w:eastAsia="Calibri" w:cstheme="minorHAnsi"/>
          <w:bCs/>
          <w:i/>
          <w:sz w:val="24"/>
          <w:szCs w:val="24"/>
        </w:rPr>
        <w:t>Share</w:t>
      </w:r>
      <w:r w:rsidRPr="0024132C">
        <w:rPr>
          <w:rFonts w:eastAsia="Calibri" w:cstheme="minorHAnsi"/>
          <w:bCs/>
          <w:i/>
          <w:sz w:val="24"/>
          <w:szCs w:val="24"/>
        </w:rPr>
        <w:t xml:space="preserve"> your experience as a teen growing up in a less technological age.) </w:t>
      </w:r>
    </w:p>
    <w:p w14:paraId="11C6AC17" w14:textId="77777777" w:rsidR="00206A67" w:rsidRPr="0024132C" w:rsidRDefault="00206A67" w:rsidP="00580D73">
      <w:pPr>
        <w:widowControl w:val="0"/>
        <w:numPr>
          <w:ilvl w:val="0"/>
          <w:numId w:val="3"/>
        </w:numPr>
        <w:autoSpaceDE w:val="0"/>
        <w:autoSpaceDN w:val="0"/>
        <w:adjustRightInd w:val="0"/>
        <w:spacing w:after="0" w:line="240" w:lineRule="auto"/>
        <w:rPr>
          <w:rFonts w:eastAsia="Calibri" w:cstheme="minorHAnsi"/>
          <w:sz w:val="24"/>
          <w:szCs w:val="24"/>
        </w:rPr>
      </w:pPr>
      <w:r w:rsidRPr="0024132C">
        <w:rPr>
          <w:rFonts w:eastAsia="Calibri" w:cstheme="minorHAnsi"/>
          <w:sz w:val="24"/>
          <w:szCs w:val="24"/>
        </w:rPr>
        <w:t xml:space="preserve">Ask for several volunteers to share a comment.  Next, ask the </w:t>
      </w:r>
      <w:r w:rsidR="006C4419" w:rsidRPr="0024132C">
        <w:rPr>
          <w:rFonts w:eastAsia="Calibri" w:cstheme="minorHAnsi"/>
          <w:sz w:val="24"/>
          <w:szCs w:val="24"/>
        </w:rPr>
        <w:t>partners</w:t>
      </w:r>
      <w:r w:rsidRPr="0024132C">
        <w:rPr>
          <w:rFonts w:eastAsia="Calibri" w:cstheme="minorHAnsi"/>
          <w:sz w:val="24"/>
          <w:szCs w:val="24"/>
        </w:rPr>
        <w:t xml:space="preserve"> to discuss actions f</w:t>
      </w:r>
      <w:r w:rsidR="006C4419" w:rsidRPr="0024132C">
        <w:rPr>
          <w:rFonts w:eastAsia="Calibri" w:cstheme="minorHAnsi"/>
          <w:sz w:val="24"/>
          <w:szCs w:val="24"/>
        </w:rPr>
        <w:t>ro</w:t>
      </w:r>
      <w:r w:rsidRPr="0024132C">
        <w:rPr>
          <w:rFonts w:eastAsia="Calibri" w:cstheme="minorHAnsi"/>
          <w:sz w:val="24"/>
          <w:szCs w:val="24"/>
        </w:rPr>
        <w:t xml:space="preserve">m others that </w:t>
      </w:r>
      <w:r w:rsidR="009710A0" w:rsidRPr="0024132C">
        <w:rPr>
          <w:rFonts w:eastAsia="Calibri" w:cstheme="minorHAnsi"/>
          <w:sz w:val="24"/>
          <w:szCs w:val="24"/>
        </w:rPr>
        <w:t xml:space="preserve">have negative effects on their </w:t>
      </w:r>
      <w:r w:rsidRPr="0024132C">
        <w:rPr>
          <w:rFonts w:eastAsia="Calibri" w:cstheme="minorHAnsi"/>
          <w:sz w:val="24"/>
          <w:szCs w:val="24"/>
        </w:rPr>
        <w:t xml:space="preserve">online experience.  </w:t>
      </w:r>
      <w:r w:rsidR="006C4419" w:rsidRPr="0024132C">
        <w:rPr>
          <w:rFonts w:eastAsia="Calibri" w:cstheme="minorHAnsi"/>
          <w:i/>
          <w:sz w:val="24"/>
          <w:szCs w:val="24"/>
        </w:rPr>
        <w:t>(Optional:  Share a personal experience</w:t>
      </w:r>
      <w:r w:rsidR="009710A0" w:rsidRPr="0024132C">
        <w:rPr>
          <w:rFonts w:eastAsia="Calibri" w:cstheme="minorHAnsi"/>
          <w:i/>
          <w:sz w:val="24"/>
          <w:szCs w:val="24"/>
        </w:rPr>
        <w:t xml:space="preserve"> of harassment</w:t>
      </w:r>
      <w:r w:rsidR="006C4419" w:rsidRPr="0024132C">
        <w:rPr>
          <w:rFonts w:eastAsia="Calibri" w:cstheme="minorHAnsi"/>
          <w:i/>
          <w:sz w:val="24"/>
          <w:szCs w:val="24"/>
        </w:rPr>
        <w:t>.)</w:t>
      </w:r>
    </w:p>
    <w:p w14:paraId="0DC4B431" w14:textId="28209D91" w:rsidR="000569BB" w:rsidRPr="0024132C" w:rsidRDefault="006C4419" w:rsidP="003D5C6F">
      <w:pPr>
        <w:pStyle w:val="NormalWeb"/>
        <w:numPr>
          <w:ilvl w:val="0"/>
          <w:numId w:val="3"/>
        </w:numPr>
        <w:rPr>
          <w:rFonts w:asciiTheme="minorHAnsi" w:hAnsiTheme="minorHAnsi" w:cstheme="minorHAnsi"/>
          <w:color w:val="800080"/>
          <w:u w:val="single"/>
        </w:rPr>
      </w:pPr>
      <w:r w:rsidRPr="0024132C">
        <w:rPr>
          <w:rFonts w:asciiTheme="minorHAnsi" w:eastAsia="Calibri" w:hAnsiTheme="minorHAnsi" w:cstheme="minorHAnsi"/>
        </w:rPr>
        <w:t xml:space="preserve">Ask for several volunteers to share </w:t>
      </w:r>
      <w:r w:rsidR="009710A0" w:rsidRPr="0024132C">
        <w:rPr>
          <w:rFonts w:asciiTheme="minorHAnsi" w:eastAsia="Calibri" w:hAnsiTheme="minorHAnsi" w:cstheme="minorHAnsi"/>
        </w:rPr>
        <w:t xml:space="preserve">their </w:t>
      </w:r>
      <w:r w:rsidRPr="0024132C">
        <w:rPr>
          <w:rFonts w:asciiTheme="minorHAnsi" w:eastAsia="Calibri" w:hAnsiTheme="minorHAnsi" w:cstheme="minorHAnsi"/>
        </w:rPr>
        <w:t xml:space="preserve">example.  </w:t>
      </w:r>
      <w:r w:rsidR="003D5C6F" w:rsidRPr="0024132C">
        <w:rPr>
          <w:rFonts w:asciiTheme="minorHAnsi" w:eastAsia="Calibri" w:hAnsiTheme="minorHAnsi" w:cstheme="minorHAnsi"/>
        </w:rPr>
        <w:t xml:space="preserve">Inform students that </w:t>
      </w:r>
      <w:r w:rsidR="00DF1DEF">
        <w:rPr>
          <w:rFonts w:asciiTheme="minorHAnsi" w:eastAsia="Calibri" w:hAnsiTheme="minorHAnsi" w:cstheme="minorHAnsi"/>
        </w:rPr>
        <w:t>Cyber</w:t>
      </w:r>
      <w:r w:rsidR="00DF1DEF" w:rsidRPr="0024132C">
        <w:rPr>
          <w:rFonts w:asciiTheme="minorHAnsi" w:eastAsia="Calibri" w:hAnsiTheme="minorHAnsi" w:cstheme="minorHAnsi"/>
        </w:rPr>
        <w:t xml:space="preserve">harassment </w:t>
      </w:r>
      <w:r w:rsidR="00DF1DEF">
        <w:rPr>
          <w:rFonts w:asciiTheme="minorHAnsi" w:eastAsia="Calibri" w:hAnsiTheme="minorHAnsi" w:cstheme="minorHAnsi"/>
        </w:rPr>
        <w:t>is</w:t>
      </w:r>
      <w:r w:rsidR="00EE0161">
        <w:rPr>
          <w:rFonts w:asciiTheme="minorHAnsi" w:eastAsia="Calibri" w:hAnsiTheme="minorHAnsi" w:cstheme="minorHAnsi"/>
        </w:rPr>
        <w:t xml:space="preserve"> bullying through repeated mean</w:t>
      </w:r>
      <w:r w:rsidR="009E2473">
        <w:rPr>
          <w:rFonts w:asciiTheme="minorHAnsi" w:eastAsia="Calibri" w:hAnsiTheme="minorHAnsi" w:cstheme="minorHAnsi"/>
        </w:rPr>
        <w:t>s</w:t>
      </w:r>
      <w:r w:rsidR="00EE0161">
        <w:rPr>
          <w:rFonts w:asciiTheme="minorHAnsi" w:eastAsia="Calibri" w:hAnsiTheme="minorHAnsi" w:cstheme="minorHAnsi"/>
        </w:rPr>
        <w:t xml:space="preserve">, rude or inappropriate </w:t>
      </w:r>
      <w:r w:rsidR="00DF1DEF">
        <w:rPr>
          <w:rFonts w:asciiTheme="minorHAnsi" w:eastAsia="Calibri" w:hAnsiTheme="minorHAnsi" w:cstheme="minorHAnsi"/>
        </w:rPr>
        <w:t>comments or offensive pictures sent constantly to a person’s email</w:t>
      </w:r>
      <w:r w:rsidR="00EE0161">
        <w:rPr>
          <w:rFonts w:asciiTheme="minorHAnsi" w:eastAsia="Calibri" w:hAnsiTheme="minorHAnsi" w:cstheme="minorHAnsi"/>
        </w:rPr>
        <w:t xml:space="preserve">, instant messaging, social media </w:t>
      </w:r>
      <w:r w:rsidR="00DF1DEF">
        <w:rPr>
          <w:rFonts w:asciiTheme="minorHAnsi" w:eastAsia="Calibri" w:hAnsiTheme="minorHAnsi" w:cstheme="minorHAnsi"/>
        </w:rPr>
        <w:t>page</w:t>
      </w:r>
      <w:r w:rsidR="00EE0161">
        <w:rPr>
          <w:rFonts w:asciiTheme="minorHAnsi" w:eastAsia="Calibri" w:hAnsiTheme="minorHAnsi" w:cstheme="minorHAnsi"/>
        </w:rPr>
        <w:t>, online gaming</w:t>
      </w:r>
      <w:r w:rsidR="00DF1DEF">
        <w:rPr>
          <w:rFonts w:asciiTheme="minorHAnsi" w:eastAsia="Calibri" w:hAnsiTheme="minorHAnsi" w:cstheme="minorHAnsi"/>
        </w:rPr>
        <w:t xml:space="preserve"> site </w:t>
      </w:r>
      <w:r w:rsidR="00F603AC">
        <w:rPr>
          <w:rFonts w:asciiTheme="minorHAnsi" w:eastAsia="Calibri" w:hAnsiTheme="minorHAnsi" w:cstheme="minorHAnsi"/>
        </w:rPr>
        <w:t>or chat rooms.</w:t>
      </w:r>
      <w:r w:rsidR="00EE0161">
        <w:rPr>
          <w:rFonts w:asciiTheme="minorHAnsi" w:eastAsia="Calibri" w:hAnsiTheme="minorHAnsi" w:cstheme="minorHAnsi"/>
        </w:rPr>
        <w:t xml:space="preserve">  </w:t>
      </w:r>
      <w:r w:rsidR="00DF1DEF">
        <w:rPr>
          <w:rFonts w:asciiTheme="minorHAnsi" w:eastAsia="Calibri" w:hAnsiTheme="minorHAnsi" w:cstheme="minorHAnsi"/>
        </w:rPr>
        <w:t xml:space="preserve">It </w:t>
      </w:r>
      <w:r w:rsidR="00DF1DEF" w:rsidRPr="0024132C">
        <w:rPr>
          <w:rFonts w:asciiTheme="minorHAnsi" w:eastAsia="Calibri" w:hAnsiTheme="minorHAnsi" w:cstheme="minorHAnsi"/>
        </w:rPr>
        <w:t>is</w:t>
      </w:r>
      <w:r w:rsidR="009710A0" w:rsidRPr="0024132C">
        <w:rPr>
          <w:rFonts w:asciiTheme="minorHAnsi" w:eastAsia="Calibri" w:hAnsiTheme="minorHAnsi" w:cstheme="minorHAnsi"/>
        </w:rPr>
        <w:t xml:space="preserve"> illegal</w:t>
      </w:r>
      <w:r w:rsidR="0024132C">
        <w:rPr>
          <w:rFonts w:asciiTheme="minorHAnsi" w:eastAsia="Calibri" w:hAnsiTheme="minorHAnsi" w:cstheme="minorHAnsi"/>
        </w:rPr>
        <w:t xml:space="preserve"> and there are laws to help protect online </w:t>
      </w:r>
      <w:r w:rsidR="009E2473">
        <w:rPr>
          <w:rFonts w:asciiTheme="minorHAnsi" w:eastAsia="Calibri" w:hAnsiTheme="minorHAnsi" w:cstheme="minorHAnsi"/>
        </w:rPr>
        <w:t xml:space="preserve">users </w:t>
      </w:r>
      <w:r w:rsidR="00DF1DEF">
        <w:rPr>
          <w:rFonts w:asciiTheme="minorHAnsi" w:eastAsia="Calibri" w:hAnsiTheme="minorHAnsi" w:cstheme="minorHAnsi"/>
        </w:rPr>
        <w:t>from being harassed</w:t>
      </w:r>
      <w:r w:rsidR="0024132C">
        <w:rPr>
          <w:rFonts w:asciiTheme="minorHAnsi" w:eastAsia="Calibri" w:hAnsiTheme="minorHAnsi" w:cstheme="minorHAnsi"/>
        </w:rPr>
        <w:t xml:space="preserve">. </w:t>
      </w:r>
      <w:r w:rsidR="006729E8">
        <w:rPr>
          <w:rFonts w:asciiTheme="minorHAnsi" w:eastAsia="Calibri" w:hAnsiTheme="minorHAnsi" w:cstheme="minorHAnsi"/>
        </w:rPr>
        <w:t xml:space="preserve"> (see Facilitator Guide for laws)</w:t>
      </w:r>
    </w:p>
    <w:p w14:paraId="4E417A5E" w14:textId="1A078AA7" w:rsidR="006C4419" w:rsidRPr="0024132C" w:rsidRDefault="006C4419" w:rsidP="00580D73">
      <w:pPr>
        <w:widowControl w:val="0"/>
        <w:numPr>
          <w:ilvl w:val="0"/>
          <w:numId w:val="3"/>
        </w:numPr>
        <w:autoSpaceDE w:val="0"/>
        <w:autoSpaceDN w:val="0"/>
        <w:adjustRightInd w:val="0"/>
        <w:spacing w:after="0" w:line="240" w:lineRule="auto"/>
        <w:rPr>
          <w:rFonts w:eastAsia="Calibri" w:cstheme="minorHAnsi"/>
          <w:sz w:val="24"/>
          <w:szCs w:val="24"/>
        </w:rPr>
      </w:pPr>
      <w:r w:rsidRPr="0024132C">
        <w:rPr>
          <w:rFonts w:eastAsia="Calibri" w:cstheme="minorHAnsi"/>
          <w:sz w:val="24"/>
          <w:szCs w:val="24"/>
        </w:rPr>
        <w:t xml:space="preserve">Inform students that this lesson will </w:t>
      </w:r>
      <w:r w:rsidR="0031368C">
        <w:rPr>
          <w:rFonts w:eastAsia="Calibri" w:cstheme="minorHAnsi"/>
          <w:sz w:val="24"/>
          <w:szCs w:val="24"/>
        </w:rPr>
        <w:t>discuss</w:t>
      </w:r>
      <w:r w:rsidR="0031368C" w:rsidRPr="0024132C">
        <w:rPr>
          <w:rFonts w:eastAsia="Calibri" w:cstheme="minorHAnsi"/>
          <w:sz w:val="24"/>
          <w:szCs w:val="24"/>
        </w:rPr>
        <w:t xml:space="preserve"> </w:t>
      </w:r>
      <w:r w:rsidRPr="0024132C">
        <w:rPr>
          <w:rFonts w:eastAsia="Calibri" w:cstheme="minorHAnsi"/>
          <w:sz w:val="24"/>
          <w:szCs w:val="24"/>
        </w:rPr>
        <w:t xml:space="preserve">online harassment and how to protect their online experience.  </w:t>
      </w:r>
    </w:p>
    <w:p w14:paraId="41003553" w14:textId="77777777" w:rsidR="00DD3CC7" w:rsidRPr="0024132C" w:rsidRDefault="00DD3CC7" w:rsidP="00DD3CC7">
      <w:pPr>
        <w:widowControl w:val="0"/>
        <w:autoSpaceDE w:val="0"/>
        <w:autoSpaceDN w:val="0"/>
        <w:adjustRightInd w:val="0"/>
        <w:spacing w:after="0" w:line="240" w:lineRule="auto"/>
        <w:rPr>
          <w:rFonts w:eastAsia="Calibri" w:cstheme="minorHAnsi"/>
          <w:bCs/>
          <w:sz w:val="24"/>
          <w:szCs w:val="24"/>
        </w:rPr>
      </w:pPr>
    </w:p>
    <w:p w14:paraId="400A8E70" w14:textId="77777777" w:rsidR="00DD3CC7" w:rsidRPr="0024132C" w:rsidRDefault="00DC7F18" w:rsidP="00DD3CC7">
      <w:pPr>
        <w:widowControl w:val="0"/>
        <w:autoSpaceDE w:val="0"/>
        <w:autoSpaceDN w:val="0"/>
        <w:adjustRightInd w:val="0"/>
        <w:spacing w:after="0" w:line="240" w:lineRule="auto"/>
        <w:rPr>
          <w:rFonts w:eastAsia="Calibri" w:cstheme="minorHAnsi"/>
          <w:b/>
          <w:bCs/>
          <w:sz w:val="24"/>
          <w:szCs w:val="24"/>
        </w:rPr>
      </w:pPr>
      <w:r w:rsidRPr="0024132C">
        <w:rPr>
          <w:rFonts w:eastAsia="Calibri" w:cstheme="minorHAnsi"/>
          <w:b/>
          <w:bCs/>
          <w:sz w:val="24"/>
          <w:szCs w:val="24"/>
        </w:rPr>
        <w:t xml:space="preserve">Activity 2: </w:t>
      </w:r>
      <w:r w:rsidR="00CF6694" w:rsidRPr="0024132C">
        <w:rPr>
          <w:rFonts w:eastAsia="Calibri" w:cstheme="minorHAnsi"/>
          <w:b/>
          <w:bCs/>
          <w:sz w:val="24"/>
          <w:szCs w:val="24"/>
        </w:rPr>
        <w:t xml:space="preserve"> </w:t>
      </w:r>
      <w:r w:rsidR="000D1576">
        <w:rPr>
          <w:rFonts w:eastAsia="Calibri" w:cstheme="minorHAnsi"/>
          <w:b/>
          <w:bCs/>
          <w:sz w:val="24"/>
          <w:szCs w:val="24"/>
        </w:rPr>
        <w:t>Cyberharassment Examples</w:t>
      </w:r>
    </w:p>
    <w:p w14:paraId="70073DFE" w14:textId="77777777" w:rsidR="004C7E13" w:rsidRPr="0024132C" w:rsidRDefault="000D1576" w:rsidP="00536ECE">
      <w:pPr>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Assign each group one Cyberharassment Card.  Instruct the groups to discuss the example and what </w:t>
      </w:r>
      <w:r w:rsidR="00A6691A">
        <w:rPr>
          <w:rFonts w:eastAsia="Calibri" w:cstheme="minorHAnsi"/>
          <w:sz w:val="24"/>
          <w:szCs w:val="24"/>
        </w:rPr>
        <w:t xml:space="preserve">reactions and actions can be safely taken. </w:t>
      </w:r>
      <w:r>
        <w:rPr>
          <w:rFonts w:eastAsia="Calibri" w:cstheme="minorHAnsi"/>
          <w:sz w:val="24"/>
          <w:szCs w:val="24"/>
        </w:rPr>
        <w:t xml:space="preserve"> Groups should choose a recorder to write the group’s </w:t>
      </w:r>
      <w:r>
        <w:rPr>
          <w:rFonts w:eastAsia="Calibri" w:cstheme="minorHAnsi"/>
          <w:sz w:val="24"/>
          <w:szCs w:val="24"/>
        </w:rPr>
        <w:lastRenderedPageBreak/>
        <w:t xml:space="preserve">responses on the card.  </w:t>
      </w:r>
    </w:p>
    <w:p w14:paraId="60E23B46" w14:textId="35F4A47B" w:rsidR="009C62CE" w:rsidRDefault="000D1576" w:rsidP="00FA5E18">
      <w:pPr>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Rotate to each group and p</w:t>
      </w:r>
      <w:r w:rsidR="009C62CE" w:rsidRPr="0024132C">
        <w:rPr>
          <w:rFonts w:eastAsia="Calibri" w:cstheme="minorHAnsi"/>
          <w:sz w:val="24"/>
          <w:szCs w:val="24"/>
        </w:rPr>
        <w:t xml:space="preserve">rovide suggestions if necessary.  </w:t>
      </w:r>
      <w:r>
        <w:rPr>
          <w:rFonts w:eastAsia="Calibri" w:cstheme="minorHAnsi"/>
          <w:sz w:val="24"/>
          <w:szCs w:val="24"/>
        </w:rPr>
        <w:t xml:space="preserve">Then, ask each group to report out on their example.  </w:t>
      </w:r>
      <w:r w:rsidR="0005325E">
        <w:rPr>
          <w:rFonts w:eastAsia="Calibri" w:cstheme="minorHAnsi"/>
          <w:sz w:val="24"/>
          <w:szCs w:val="24"/>
        </w:rPr>
        <w:t>(See Cyberharassment Card Keys-slides 5-8)</w:t>
      </w:r>
    </w:p>
    <w:p w14:paraId="6208CBF6" w14:textId="0857800A" w:rsidR="000D1576" w:rsidRDefault="000D1576" w:rsidP="00FA5E18">
      <w:pPr>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Elaborate with relevant laws.  (See Facilitator Guide)</w:t>
      </w:r>
    </w:p>
    <w:p w14:paraId="06858CEA" w14:textId="77777777" w:rsidR="000D1576" w:rsidRDefault="000D1576" w:rsidP="000D1576">
      <w:pPr>
        <w:widowControl w:val="0"/>
        <w:autoSpaceDE w:val="0"/>
        <w:autoSpaceDN w:val="0"/>
        <w:adjustRightInd w:val="0"/>
        <w:spacing w:after="0" w:line="240" w:lineRule="auto"/>
        <w:rPr>
          <w:rFonts w:eastAsia="Calibri" w:cstheme="minorHAnsi"/>
          <w:sz w:val="24"/>
          <w:szCs w:val="24"/>
        </w:rPr>
      </w:pPr>
    </w:p>
    <w:p w14:paraId="4C7B99BD" w14:textId="77777777" w:rsidR="000D1576" w:rsidRDefault="000D1576" w:rsidP="000D1576">
      <w:pPr>
        <w:widowControl w:val="0"/>
        <w:autoSpaceDE w:val="0"/>
        <w:autoSpaceDN w:val="0"/>
        <w:adjustRightInd w:val="0"/>
        <w:spacing w:after="0" w:line="240" w:lineRule="auto"/>
        <w:rPr>
          <w:rFonts w:eastAsia="Calibri" w:cstheme="minorHAnsi"/>
          <w:b/>
          <w:sz w:val="24"/>
          <w:szCs w:val="24"/>
        </w:rPr>
      </w:pPr>
      <w:r w:rsidRPr="000D1576">
        <w:rPr>
          <w:rFonts w:eastAsia="Calibri" w:cstheme="minorHAnsi"/>
          <w:b/>
          <w:sz w:val="24"/>
          <w:szCs w:val="24"/>
        </w:rPr>
        <w:t xml:space="preserve">Activity 3:  </w:t>
      </w:r>
      <w:r w:rsidR="006729E8">
        <w:rPr>
          <w:rFonts w:eastAsia="Calibri" w:cstheme="minorHAnsi"/>
          <w:b/>
          <w:sz w:val="24"/>
          <w:szCs w:val="24"/>
        </w:rPr>
        <w:t xml:space="preserve">Helping Others </w:t>
      </w:r>
    </w:p>
    <w:p w14:paraId="3CC5D25C" w14:textId="77777777" w:rsidR="008B72EE" w:rsidRDefault="008B72EE" w:rsidP="00FF46D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Provide large poster paper for each group.</w:t>
      </w:r>
    </w:p>
    <w:p w14:paraId="0C23E014" w14:textId="77777777" w:rsidR="00FF46D4" w:rsidRDefault="00FF46D4" w:rsidP="00FF46D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sidRPr="00FF46D4">
        <w:rPr>
          <w:rFonts w:eastAsia="Calibri" w:cstheme="minorHAnsi"/>
          <w:sz w:val="24"/>
          <w:szCs w:val="24"/>
        </w:rPr>
        <w:t xml:space="preserve">Ask the groups to discuss </w:t>
      </w:r>
      <w:r>
        <w:rPr>
          <w:rFonts w:eastAsia="Calibri" w:cstheme="minorHAnsi"/>
          <w:sz w:val="24"/>
          <w:szCs w:val="24"/>
        </w:rPr>
        <w:t xml:space="preserve">signs that a friend or peer may exhibit if they were experiencing cyberharassment.   Rotate to each group and ask a volunteer for one group response.  Record ideas on the board.  </w:t>
      </w:r>
    </w:p>
    <w:p w14:paraId="57580BC6" w14:textId="77777777" w:rsidR="007C40BD" w:rsidRPr="007C40BD" w:rsidRDefault="007C40BD" w:rsidP="007C40BD">
      <w:pPr>
        <w:widowControl w:val="0"/>
        <w:autoSpaceDE w:val="0"/>
        <w:autoSpaceDN w:val="0"/>
        <w:adjustRightInd w:val="0"/>
        <w:spacing w:after="0" w:line="240" w:lineRule="auto"/>
        <w:rPr>
          <w:rFonts w:eastAsia="Calibri" w:cstheme="minorHAnsi"/>
          <w:sz w:val="24"/>
          <w:szCs w:val="24"/>
        </w:rPr>
      </w:pPr>
      <w:r w:rsidRPr="007C40BD">
        <w:rPr>
          <w:rFonts w:eastAsia="Calibri" w:cstheme="minorHAnsi"/>
          <w:b/>
          <w:sz w:val="24"/>
          <w:szCs w:val="24"/>
        </w:rPr>
        <w:t>Possible Responses:</w:t>
      </w:r>
      <w:r>
        <w:rPr>
          <w:rFonts w:eastAsia="Calibri" w:cstheme="minorHAnsi"/>
          <w:sz w:val="24"/>
          <w:szCs w:val="24"/>
        </w:rPr>
        <w:t xml:space="preserve">  withdrawn and not want to talk, lose interest in online interactions they use</w:t>
      </w:r>
      <w:r w:rsidR="005D000D">
        <w:rPr>
          <w:rFonts w:eastAsia="Calibri" w:cstheme="minorHAnsi"/>
          <w:sz w:val="24"/>
          <w:szCs w:val="24"/>
        </w:rPr>
        <w:t>d</w:t>
      </w:r>
      <w:r>
        <w:rPr>
          <w:rFonts w:eastAsia="Calibri" w:cstheme="minorHAnsi"/>
          <w:sz w:val="24"/>
          <w:szCs w:val="24"/>
        </w:rPr>
        <w:t xml:space="preserve"> to enjoy</w:t>
      </w:r>
      <w:r w:rsidR="005D000D">
        <w:rPr>
          <w:rFonts w:eastAsia="Calibri" w:cstheme="minorHAnsi"/>
          <w:sz w:val="24"/>
          <w:szCs w:val="24"/>
        </w:rPr>
        <w:t>,</w:t>
      </w:r>
      <w:r>
        <w:rPr>
          <w:rFonts w:eastAsia="Calibri" w:cstheme="minorHAnsi"/>
          <w:sz w:val="24"/>
          <w:szCs w:val="24"/>
        </w:rPr>
        <w:t xml:space="preserve"> such as gaming or posting and commenting, appear upset after receiving a text or message, say things that indicate they may want to hurt themselves, missing more school than usual, less interest in school activities or school work, feels bad about themselves, they delete online profiles or accounts; parents may have taken internet or phone privileges away, etc. </w:t>
      </w:r>
    </w:p>
    <w:p w14:paraId="67C880B8" w14:textId="77777777" w:rsidR="00FF46D4" w:rsidRDefault="00FF46D4" w:rsidP="00FF46D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groups to choose one or more than one idea and create a poster to illustrate how to help a friend who is being cyberharassed.  </w:t>
      </w:r>
    </w:p>
    <w:p w14:paraId="11FF123A" w14:textId="77777777" w:rsidR="00FF46D4" w:rsidRPr="00FF46D4" w:rsidRDefault="006729E8" w:rsidP="00FF46D4">
      <w:pPr>
        <w:pStyle w:val="ListParagraph"/>
        <w:widowControl w:val="0"/>
        <w:numPr>
          <w:ilvl w:val="0"/>
          <w:numId w:val="15"/>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groups to post their illustration and then call on each group to take turns sharing their poster with the class.  </w:t>
      </w:r>
      <w:r w:rsidR="00FF46D4">
        <w:rPr>
          <w:rFonts w:eastAsia="Calibri" w:cstheme="minorHAnsi"/>
          <w:sz w:val="24"/>
          <w:szCs w:val="24"/>
        </w:rPr>
        <w:t xml:space="preserve"> </w:t>
      </w:r>
    </w:p>
    <w:p w14:paraId="016AE675" w14:textId="77777777" w:rsidR="000B49D8" w:rsidRPr="0024132C" w:rsidRDefault="000B49D8" w:rsidP="00DD3CC7">
      <w:pPr>
        <w:widowControl w:val="0"/>
        <w:autoSpaceDE w:val="0"/>
        <w:autoSpaceDN w:val="0"/>
        <w:adjustRightInd w:val="0"/>
        <w:spacing w:after="0" w:line="240" w:lineRule="auto"/>
        <w:rPr>
          <w:rFonts w:eastAsia="Calibri" w:cstheme="minorHAnsi"/>
          <w:b/>
          <w:bCs/>
          <w:sz w:val="24"/>
          <w:szCs w:val="24"/>
        </w:rPr>
      </w:pPr>
    </w:p>
    <w:p w14:paraId="7D17D07F" w14:textId="77777777" w:rsidR="00DD3CC7" w:rsidRPr="0024132C" w:rsidRDefault="00DC7F18" w:rsidP="00160A11">
      <w:pPr>
        <w:widowControl w:val="0"/>
        <w:autoSpaceDE w:val="0"/>
        <w:autoSpaceDN w:val="0"/>
        <w:adjustRightInd w:val="0"/>
        <w:spacing w:after="0" w:line="240" w:lineRule="auto"/>
        <w:rPr>
          <w:rFonts w:eastAsia="Calibri" w:cstheme="minorHAnsi"/>
          <w:b/>
          <w:bCs/>
          <w:sz w:val="24"/>
          <w:szCs w:val="24"/>
        </w:rPr>
      </w:pPr>
      <w:r w:rsidRPr="0024132C">
        <w:rPr>
          <w:rFonts w:eastAsia="Calibri" w:cstheme="minorHAnsi"/>
          <w:b/>
          <w:bCs/>
          <w:sz w:val="24"/>
          <w:szCs w:val="24"/>
        </w:rPr>
        <w:t>Debrief:</w:t>
      </w:r>
      <w:r w:rsidR="00160A11" w:rsidRPr="0024132C">
        <w:rPr>
          <w:rFonts w:eastAsia="Calibri" w:cstheme="minorHAnsi"/>
          <w:b/>
          <w:bCs/>
          <w:sz w:val="24"/>
          <w:szCs w:val="24"/>
        </w:rPr>
        <w:t xml:space="preserve">  </w:t>
      </w:r>
    </w:p>
    <w:p w14:paraId="15A6889C" w14:textId="77777777" w:rsidR="009710A0" w:rsidRPr="0024132C" w:rsidRDefault="00B14A4C" w:rsidP="00B14A4C">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24132C">
        <w:rPr>
          <w:rFonts w:eastAsia="Calibri" w:cstheme="minorHAnsi"/>
          <w:bCs/>
          <w:sz w:val="24"/>
          <w:szCs w:val="24"/>
        </w:rPr>
        <w:t xml:space="preserve">Instruct the groups to </w:t>
      </w:r>
      <w:r w:rsidR="006729E8">
        <w:rPr>
          <w:rFonts w:eastAsia="Calibri" w:cstheme="minorHAnsi"/>
          <w:bCs/>
          <w:sz w:val="24"/>
          <w:szCs w:val="24"/>
        </w:rPr>
        <w:t xml:space="preserve">share an action they will take online to help others enjoy their online experience.  </w:t>
      </w:r>
    </w:p>
    <w:p w14:paraId="30D37A0D" w14:textId="77777777" w:rsidR="00B14A4C" w:rsidRPr="0024132C" w:rsidRDefault="006729E8" w:rsidP="00B14A4C">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Call on volunteers to share aloud the change they will make.  </w:t>
      </w:r>
    </w:p>
    <w:p w14:paraId="3BFE1319" w14:textId="77777777" w:rsidR="00154CB5" w:rsidRPr="0024132C" w:rsidRDefault="00154CB5" w:rsidP="00DC7F18">
      <w:pPr>
        <w:widowControl w:val="0"/>
        <w:autoSpaceDE w:val="0"/>
        <w:autoSpaceDN w:val="0"/>
        <w:adjustRightInd w:val="0"/>
        <w:spacing w:after="0" w:line="240" w:lineRule="auto"/>
        <w:rPr>
          <w:rFonts w:eastAsia="Calibri" w:cstheme="minorHAnsi"/>
          <w:b/>
          <w:bCs/>
          <w:sz w:val="24"/>
          <w:szCs w:val="24"/>
        </w:rPr>
      </w:pPr>
    </w:p>
    <w:p w14:paraId="1D2F7FC6" w14:textId="77777777" w:rsidR="00154CB5" w:rsidRPr="0024132C" w:rsidRDefault="00154CB5" w:rsidP="00DC7F18">
      <w:pPr>
        <w:widowControl w:val="0"/>
        <w:autoSpaceDE w:val="0"/>
        <w:autoSpaceDN w:val="0"/>
        <w:adjustRightInd w:val="0"/>
        <w:spacing w:after="0" w:line="240" w:lineRule="auto"/>
        <w:rPr>
          <w:rFonts w:eastAsia="Calibri" w:cstheme="minorHAnsi"/>
          <w:b/>
          <w:bCs/>
          <w:sz w:val="24"/>
          <w:szCs w:val="24"/>
        </w:rPr>
      </w:pPr>
    </w:p>
    <w:p w14:paraId="424592AA" w14:textId="50835A35" w:rsidR="003D5C6F" w:rsidRPr="0024132C" w:rsidRDefault="003D5C6F" w:rsidP="003D5C6F">
      <w:pPr>
        <w:rPr>
          <w:rStyle w:val="Emphasis"/>
          <w:rFonts w:cstheme="minorHAnsi"/>
          <w:sz w:val="24"/>
          <w:szCs w:val="24"/>
          <w:shd w:val="clear" w:color="auto" w:fill="FFFFFF"/>
        </w:rPr>
      </w:pPr>
      <w:r w:rsidRPr="0024132C">
        <w:rPr>
          <w:rStyle w:val="Emphasis"/>
          <w:rFonts w:cstheme="minorHAnsi"/>
          <w:b/>
          <w:sz w:val="24"/>
          <w:szCs w:val="24"/>
          <w:shd w:val="clear" w:color="auto" w:fill="FFFFFF"/>
        </w:rPr>
        <w:t>Note:</w:t>
      </w:r>
      <w:r w:rsidRPr="0024132C">
        <w:rPr>
          <w:rStyle w:val="Emphasis"/>
          <w:rFonts w:cstheme="minorHAnsi"/>
          <w:sz w:val="24"/>
          <w:szCs w:val="24"/>
          <w:shd w:val="clear" w:color="auto" w:fill="FFFFFF"/>
        </w:rPr>
        <w:t xml:space="preserve">  </w:t>
      </w:r>
      <w:r w:rsidR="00781250" w:rsidRPr="0024132C">
        <w:rPr>
          <w:rStyle w:val="Emphasis"/>
          <w:rFonts w:cstheme="minorHAnsi"/>
          <w:sz w:val="24"/>
          <w:szCs w:val="24"/>
          <w:shd w:val="clear" w:color="auto" w:fill="FFFFFF"/>
        </w:rPr>
        <w:t>T</w:t>
      </w:r>
      <w:r w:rsidRPr="0024132C">
        <w:rPr>
          <w:rStyle w:val="Emphasis"/>
          <w:rFonts w:cstheme="minorHAnsi"/>
          <w:sz w:val="24"/>
          <w:szCs w:val="24"/>
          <w:shd w:val="clear" w:color="auto" w:fill="FFFFFF"/>
        </w:rPr>
        <w:t>he </w:t>
      </w:r>
      <w:hyperlink r:id="rId8" w:tgtFrame="_blank" w:history="1">
        <w:r w:rsidRPr="0024132C">
          <w:rPr>
            <w:rStyle w:val="Emphasis"/>
            <w:rFonts w:cstheme="minorHAnsi"/>
            <w:b/>
            <w:sz w:val="24"/>
            <w:szCs w:val="24"/>
            <w:shd w:val="clear" w:color="auto" w:fill="FFFFFF"/>
          </w:rPr>
          <w:t>Online Safety Modernization Act of 2017</w:t>
        </w:r>
      </w:hyperlink>
      <w:r w:rsidRPr="0024132C">
        <w:rPr>
          <w:rStyle w:val="Emphasis"/>
          <w:rFonts w:cstheme="minorHAnsi"/>
          <w:b/>
          <w:sz w:val="24"/>
          <w:szCs w:val="24"/>
          <w:shd w:val="clear" w:color="auto" w:fill="FFFFFF"/>
        </w:rPr>
        <w:t> </w:t>
      </w:r>
      <w:r w:rsidR="00781250" w:rsidRPr="0024132C">
        <w:rPr>
          <w:rStyle w:val="Emphasis"/>
          <w:rFonts w:cstheme="minorHAnsi"/>
          <w:sz w:val="24"/>
          <w:szCs w:val="24"/>
          <w:shd w:val="clear" w:color="auto" w:fill="FFFFFF"/>
        </w:rPr>
        <w:t>was introduced in the House and is</w:t>
      </w:r>
      <w:r w:rsidRPr="0024132C">
        <w:rPr>
          <w:rStyle w:val="Emphasis"/>
          <w:rFonts w:cstheme="minorHAnsi"/>
          <w:sz w:val="24"/>
          <w:szCs w:val="24"/>
          <w:shd w:val="clear" w:color="auto" w:fill="FFFFFF"/>
        </w:rPr>
        <w:t xml:space="preserve"> still pending</w:t>
      </w:r>
      <w:r w:rsidR="00781250" w:rsidRPr="0024132C">
        <w:rPr>
          <w:rStyle w:val="Emphasis"/>
          <w:rFonts w:cstheme="minorHAnsi"/>
          <w:sz w:val="24"/>
          <w:szCs w:val="24"/>
          <w:shd w:val="clear" w:color="auto" w:fill="FFFFFF"/>
        </w:rPr>
        <w:t>. It deals with</w:t>
      </w:r>
      <w:r w:rsidRPr="0024132C">
        <w:rPr>
          <w:rStyle w:val="Emphasis"/>
          <w:rFonts w:cstheme="minorHAnsi"/>
          <w:sz w:val="24"/>
          <w:szCs w:val="24"/>
          <w:shd w:val="clear" w:color="auto" w:fill="FFFFFF"/>
        </w:rPr>
        <w:t xml:space="preserve"> swatting </w:t>
      </w:r>
      <w:r w:rsidR="00781250" w:rsidRPr="0024132C">
        <w:rPr>
          <w:rStyle w:val="Emphasis"/>
          <w:rFonts w:cstheme="minorHAnsi"/>
          <w:sz w:val="24"/>
          <w:szCs w:val="24"/>
          <w:shd w:val="clear" w:color="auto" w:fill="FFFFFF"/>
        </w:rPr>
        <w:t xml:space="preserve">and </w:t>
      </w:r>
      <w:r w:rsidRPr="0024132C">
        <w:rPr>
          <w:rStyle w:val="Emphasis"/>
          <w:rFonts w:cstheme="minorHAnsi"/>
          <w:sz w:val="24"/>
          <w:szCs w:val="24"/>
          <w:shd w:val="clear" w:color="auto" w:fill="FFFFFF"/>
        </w:rPr>
        <w:t xml:space="preserve">other </w:t>
      </w:r>
      <w:r w:rsidR="00781250" w:rsidRPr="0024132C">
        <w:rPr>
          <w:rStyle w:val="Emphasis"/>
          <w:rFonts w:cstheme="minorHAnsi"/>
          <w:sz w:val="24"/>
          <w:szCs w:val="24"/>
          <w:shd w:val="clear" w:color="auto" w:fill="FFFFFF"/>
        </w:rPr>
        <w:t>cybercrimes.</w:t>
      </w:r>
      <w:r w:rsidR="00EF1A20">
        <w:rPr>
          <w:rStyle w:val="Emphasis"/>
          <w:rFonts w:cstheme="minorHAnsi"/>
          <w:sz w:val="24"/>
          <w:szCs w:val="24"/>
          <w:shd w:val="clear" w:color="auto" w:fill="FFFFFF"/>
        </w:rPr>
        <w:t xml:space="preserve"> To read more visit:  </w:t>
      </w:r>
      <w:hyperlink r:id="rId9" w:history="1">
        <w:r w:rsidR="00EF1A20" w:rsidRPr="00EF1A20">
          <w:rPr>
            <w:color w:val="0000FF"/>
            <w:u w:val="single"/>
          </w:rPr>
          <w:t>https://www.congress.gov/bill/115th-congress/house-bill/3067</w:t>
        </w:r>
      </w:hyperlink>
    </w:p>
    <w:p w14:paraId="02186565" w14:textId="77777777" w:rsidR="000B49D8" w:rsidRPr="0024132C" w:rsidRDefault="000B49D8" w:rsidP="000B49D8">
      <w:pPr>
        <w:spacing w:after="0" w:line="240" w:lineRule="auto"/>
        <w:rPr>
          <w:rFonts w:cstheme="minorHAnsi"/>
          <w:sz w:val="24"/>
          <w:szCs w:val="24"/>
        </w:rPr>
      </w:pPr>
    </w:p>
    <w:p w14:paraId="7CF67ACD" w14:textId="77777777" w:rsidR="00781250" w:rsidRDefault="007C24FC">
      <w:pPr>
        <w:rPr>
          <w:rFonts w:eastAsia="Calibri" w:cs="Tahoma"/>
          <w:b/>
          <w:bCs/>
          <w:sz w:val="32"/>
          <w:szCs w:val="32"/>
        </w:rPr>
      </w:pPr>
      <w:r>
        <w:rPr>
          <w:rFonts w:cstheme="minorHAnsi"/>
          <w:sz w:val="24"/>
          <w:szCs w:val="24"/>
        </w:rPr>
        <w:br w:type="page"/>
      </w:r>
    </w:p>
    <w:p w14:paraId="16D203A3" w14:textId="77777777" w:rsidR="005463F6" w:rsidRPr="00DC7F18" w:rsidRDefault="005463F6" w:rsidP="005463F6">
      <w:pPr>
        <w:jc w:val="center"/>
        <w:rPr>
          <w:sz w:val="24"/>
          <w:szCs w:val="24"/>
        </w:rPr>
      </w:pPr>
      <w:r w:rsidRPr="00DC7F18">
        <w:rPr>
          <w:rFonts w:cs="Tahoma"/>
          <w:b/>
          <w:noProof/>
          <w:sz w:val="24"/>
          <w:szCs w:val="24"/>
        </w:rPr>
        <w:lastRenderedPageBreak/>
        <w:drawing>
          <wp:inline distT="0" distB="0" distL="0" distR="0" wp14:anchorId="69FDB1A3" wp14:editId="4494AA28">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1E243AF" w14:textId="77777777" w:rsidR="005463F6" w:rsidRPr="00FC36B0" w:rsidRDefault="005463F6" w:rsidP="005463F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04B3E48" w14:textId="77777777" w:rsidR="005463F6" w:rsidRPr="00DC7F18" w:rsidRDefault="005463F6" w:rsidP="005463F6">
      <w:pPr>
        <w:spacing w:after="0" w:line="240" w:lineRule="auto"/>
        <w:jc w:val="center"/>
        <w:rPr>
          <w:rFonts w:eastAsia="Calibri" w:cs="Calibri"/>
          <w:b/>
          <w:bCs/>
          <w:sz w:val="24"/>
          <w:szCs w:val="24"/>
          <w:u w:val="single"/>
        </w:rPr>
      </w:pPr>
    </w:p>
    <w:p w14:paraId="51A1225A" w14:textId="77777777" w:rsidR="005463F6" w:rsidRPr="00DC7F18" w:rsidRDefault="005463F6" w:rsidP="005463F6">
      <w:pPr>
        <w:spacing w:after="0" w:line="240" w:lineRule="auto"/>
        <w:jc w:val="center"/>
        <w:rPr>
          <w:rFonts w:eastAsia="Calibri" w:cs="Calibri"/>
          <w:b/>
          <w:bCs/>
          <w:sz w:val="24"/>
          <w:szCs w:val="24"/>
        </w:rPr>
      </w:pPr>
      <w:r>
        <w:rPr>
          <w:rFonts w:eastAsia="Calibri" w:cs="Calibri"/>
          <w:b/>
          <w:bCs/>
          <w:sz w:val="24"/>
          <w:szCs w:val="24"/>
        </w:rPr>
        <w:t>“Safe from Cybercrimes”</w:t>
      </w:r>
      <w:r w:rsidRPr="00DC7F18">
        <w:rPr>
          <w:rFonts w:eastAsia="Calibri" w:cs="Calibri"/>
          <w:b/>
          <w:bCs/>
          <w:sz w:val="24"/>
          <w:szCs w:val="24"/>
        </w:rPr>
        <w:t xml:space="preserve">: </w:t>
      </w:r>
      <w:r>
        <w:rPr>
          <w:rFonts w:eastAsia="Calibri" w:cs="Calibri"/>
          <w:b/>
          <w:bCs/>
          <w:sz w:val="24"/>
          <w:szCs w:val="24"/>
        </w:rPr>
        <w:t xml:space="preserve"> </w:t>
      </w:r>
      <w:r w:rsidRPr="00DC7F18">
        <w:rPr>
          <w:rFonts w:eastAsia="Calibri" w:cs="Calibri"/>
          <w:b/>
          <w:bCs/>
          <w:sz w:val="24"/>
          <w:szCs w:val="24"/>
        </w:rPr>
        <w:t>Academy</w:t>
      </w:r>
    </w:p>
    <w:p w14:paraId="2DAFBA80" w14:textId="77777777" w:rsidR="005463F6" w:rsidRPr="00DC7F18" w:rsidRDefault="005463F6" w:rsidP="005463F6">
      <w:pPr>
        <w:spacing w:after="0" w:line="240" w:lineRule="auto"/>
        <w:jc w:val="center"/>
        <w:rPr>
          <w:rFonts w:eastAsia="Calibri" w:cs="Calibri"/>
          <w:bCs/>
          <w:sz w:val="24"/>
          <w:szCs w:val="24"/>
        </w:rPr>
      </w:pPr>
      <w:r>
        <w:rPr>
          <w:rFonts w:eastAsia="Calibri" w:cs="Calibri"/>
          <w:bCs/>
          <w:sz w:val="24"/>
          <w:szCs w:val="24"/>
        </w:rPr>
        <w:t>(Middle/High School)</w:t>
      </w:r>
    </w:p>
    <w:p w14:paraId="4992983E" w14:textId="77777777" w:rsidR="005463F6" w:rsidRPr="00DC7F18" w:rsidRDefault="005463F6" w:rsidP="005463F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Cyberharassment</w:t>
      </w:r>
      <w:r w:rsidRPr="00DC7F18">
        <w:rPr>
          <w:rFonts w:eastAsia="Calibri" w:cs="Tahoma"/>
          <w:b/>
          <w:bCs/>
          <w:sz w:val="24"/>
          <w:szCs w:val="24"/>
        </w:rPr>
        <w:t xml:space="preserve"> </w:t>
      </w:r>
      <w:r>
        <w:rPr>
          <w:rFonts w:eastAsia="Calibri" w:cs="Tahoma"/>
          <w:b/>
          <w:bCs/>
          <w:sz w:val="24"/>
          <w:szCs w:val="24"/>
        </w:rPr>
        <w:t>Lesson Plan</w:t>
      </w:r>
    </w:p>
    <w:p w14:paraId="2017613F" w14:textId="77777777" w:rsidR="007C24FC" w:rsidRPr="004C53CF" w:rsidRDefault="006729E8" w:rsidP="007C24FC">
      <w:pPr>
        <w:spacing w:after="0" w:line="240" w:lineRule="auto"/>
        <w:jc w:val="center"/>
        <w:rPr>
          <w:rFonts w:eastAsia="Calibri" w:cs="Tahoma"/>
          <w:b/>
          <w:bCs/>
          <w:sz w:val="24"/>
          <w:szCs w:val="24"/>
        </w:rPr>
      </w:pPr>
      <w:r w:rsidRPr="004C53CF">
        <w:rPr>
          <w:rFonts w:eastAsia="Calibri" w:cs="Tahoma"/>
          <w:b/>
          <w:bCs/>
          <w:sz w:val="24"/>
          <w:szCs w:val="24"/>
        </w:rPr>
        <w:t>Facilitator Guide</w:t>
      </w:r>
    </w:p>
    <w:p w14:paraId="506B664F" w14:textId="77777777" w:rsidR="00216B11" w:rsidRDefault="00216B11" w:rsidP="00216B11">
      <w:pPr>
        <w:pStyle w:val="NormalWeb"/>
        <w:spacing w:before="0" w:beforeAutospacing="0" w:after="0" w:afterAutospacing="0"/>
        <w:rPr>
          <w:rFonts w:asciiTheme="minorHAnsi" w:hAnsiTheme="minorHAnsi" w:cstheme="minorHAnsi"/>
          <w:color w:val="008000"/>
        </w:rPr>
      </w:pPr>
    </w:p>
    <w:p w14:paraId="4886EAD7" w14:textId="16FC876B" w:rsidR="00216B11" w:rsidRPr="00216B11" w:rsidRDefault="00216B11" w:rsidP="00216B11">
      <w:pPr>
        <w:pStyle w:val="NormalWeb"/>
        <w:spacing w:before="0" w:beforeAutospacing="0" w:after="0" w:afterAutospacing="0"/>
        <w:rPr>
          <w:rFonts w:asciiTheme="minorHAnsi" w:hAnsiTheme="minorHAnsi" w:cstheme="minorHAnsi"/>
        </w:rPr>
      </w:pPr>
      <w:r w:rsidRPr="00216B11">
        <w:rPr>
          <w:rFonts w:asciiTheme="minorHAnsi" w:hAnsiTheme="minorHAnsi" w:cstheme="minorHAnsi"/>
          <w:color w:val="008000"/>
        </w:rPr>
        <w:t>13-1202</w:t>
      </w:r>
      <w:r w:rsidRPr="00216B11">
        <w:rPr>
          <w:rFonts w:asciiTheme="minorHAnsi" w:hAnsiTheme="minorHAnsi" w:cstheme="minorHAnsi"/>
          <w:color w:val="000000"/>
        </w:rPr>
        <w:t>. </w:t>
      </w:r>
      <w:r w:rsidRPr="00216B11">
        <w:rPr>
          <w:rFonts w:asciiTheme="minorHAnsi" w:hAnsiTheme="minorHAnsi" w:cstheme="minorHAnsi"/>
          <w:color w:val="800080"/>
          <w:u w:val="single"/>
        </w:rPr>
        <w:t>Threatening or intimidating; classification</w:t>
      </w:r>
      <w:r>
        <w:rPr>
          <w:rFonts w:asciiTheme="minorHAnsi" w:hAnsiTheme="minorHAnsi" w:cstheme="minorHAnsi"/>
          <w:color w:val="800080"/>
          <w:u w:val="single"/>
        </w:rPr>
        <w:t xml:space="preserve"> </w:t>
      </w:r>
      <w:r>
        <w:rPr>
          <w:rFonts w:asciiTheme="minorHAnsi" w:hAnsiTheme="minorHAnsi" w:cstheme="minorHAnsi"/>
        </w:rPr>
        <w:t>(Cards #1 &amp; #5)</w:t>
      </w:r>
    </w:p>
    <w:p w14:paraId="7AEC057B" w14:textId="77777777" w:rsidR="00216B11" w:rsidRPr="00216B11" w:rsidRDefault="00216B11" w:rsidP="00216B11">
      <w:pPr>
        <w:pStyle w:val="NormalWeb"/>
        <w:spacing w:before="0" w:beforeAutospacing="0" w:after="0" w:afterAutospacing="0"/>
        <w:rPr>
          <w:rFonts w:asciiTheme="minorHAnsi" w:hAnsiTheme="minorHAnsi" w:cstheme="minorHAnsi"/>
          <w:color w:val="000000"/>
        </w:rPr>
      </w:pPr>
      <w:r w:rsidRPr="00216B11">
        <w:rPr>
          <w:rFonts w:asciiTheme="minorHAnsi" w:hAnsiTheme="minorHAnsi" w:cstheme="minorHAnsi"/>
          <w:color w:val="000000"/>
        </w:rPr>
        <w:t>A. A person commits threatening or intimidating if the person threatens or intimidates by word or conduct:</w:t>
      </w:r>
    </w:p>
    <w:p w14:paraId="4B9B358C" w14:textId="77777777" w:rsidR="00216B11" w:rsidRPr="00216B11" w:rsidRDefault="00216B11" w:rsidP="00216B11">
      <w:pPr>
        <w:pStyle w:val="NormalWeb"/>
        <w:spacing w:before="0" w:beforeAutospacing="0" w:after="0" w:afterAutospacing="0"/>
        <w:rPr>
          <w:rFonts w:asciiTheme="minorHAnsi" w:hAnsiTheme="minorHAnsi" w:cstheme="minorHAnsi"/>
          <w:color w:val="000000"/>
        </w:rPr>
      </w:pPr>
      <w:r w:rsidRPr="00216B11">
        <w:rPr>
          <w:rFonts w:asciiTheme="minorHAnsi" w:hAnsiTheme="minorHAnsi" w:cstheme="minorHAnsi"/>
          <w:color w:val="000000"/>
        </w:rPr>
        <w:t>1. To cause physical injury to another person or serious damage to the property of another; or</w:t>
      </w:r>
    </w:p>
    <w:p w14:paraId="2450CD0C" w14:textId="5A1023FE" w:rsidR="00216B11" w:rsidRDefault="00216B11" w:rsidP="00216B11">
      <w:pPr>
        <w:pStyle w:val="NormalWeb"/>
        <w:spacing w:before="0" w:beforeAutospacing="0" w:after="0" w:afterAutospacing="0"/>
        <w:rPr>
          <w:rFonts w:asciiTheme="minorHAnsi" w:hAnsiTheme="minorHAnsi" w:cstheme="minorHAnsi"/>
          <w:color w:val="000000"/>
        </w:rPr>
      </w:pPr>
      <w:r w:rsidRPr="00216B11">
        <w:rPr>
          <w:rFonts w:asciiTheme="minorHAnsi" w:hAnsiTheme="minorHAnsi" w:cstheme="minorHAnsi"/>
          <w:color w:val="000000"/>
        </w:rPr>
        <w:t>B. Threatening or intimidating pursuant to subsection A, paragraph 1</w:t>
      </w:r>
      <w:r>
        <w:rPr>
          <w:rFonts w:asciiTheme="minorHAnsi" w:hAnsiTheme="minorHAnsi" w:cstheme="minorHAnsi"/>
          <w:color w:val="000000"/>
        </w:rPr>
        <w:t xml:space="preserve"> or 2 is a class 1 misdemeanor</w:t>
      </w:r>
    </w:p>
    <w:p w14:paraId="4DAFC8B1" w14:textId="77777777" w:rsidR="00216B11" w:rsidRPr="00216B11" w:rsidRDefault="00216B11" w:rsidP="00216B11">
      <w:pPr>
        <w:pStyle w:val="NormalWeb"/>
        <w:spacing w:before="0" w:beforeAutospacing="0" w:after="0" w:afterAutospacing="0"/>
        <w:rPr>
          <w:rFonts w:asciiTheme="minorHAnsi" w:hAnsiTheme="minorHAnsi" w:cstheme="minorHAnsi"/>
          <w:color w:val="000000"/>
        </w:rPr>
      </w:pPr>
    </w:p>
    <w:p w14:paraId="7C49FBD7" w14:textId="62E54A6D" w:rsidR="003D5C6F" w:rsidRPr="00B70D4A" w:rsidRDefault="003D5C6F" w:rsidP="00216B11">
      <w:pPr>
        <w:pStyle w:val="NormalWeb"/>
        <w:spacing w:before="0" w:beforeAutospacing="0" w:after="0" w:afterAutospacing="0"/>
        <w:rPr>
          <w:rFonts w:asciiTheme="minorHAnsi" w:hAnsiTheme="minorHAnsi" w:cstheme="minorHAnsi"/>
        </w:rPr>
      </w:pPr>
      <w:r w:rsidRPr="004C53CF">
        <w:rPr>
          <w:rFonts w:asciiTheme="minorHAnsi" w:hAnsiTheme="minorHAnsi" w:cstheme="minorHAnsi"/>
          <w:color w:val="008000"/>
        </w:rPr>
        <w:t>13-2907.01</w:t>
      </w:r>
      <w:r w:rsidRPr="004C53CF">
        <w:rPr>
          <w:rFonts w:asciiTheme="minorHAnsi" w:hAnsiTheme="minorHAnsi" w:cstheme="minorHAnsi"/>
          <w:color w:val="000000"/>
        </w:rPr>
        <w:t>. </w:t>
      </w:r>
      <w:r w:rsidRPr="004C53CF">
        <w:rPr>
          <w:rFonts w:asciiTheme="minorHAnsi" w:hAnsiTheme="minorHAnsi" w:cstheme="minorHAnsi"/>
          <w:color w:val="800080"/>
          <w:u w:val="single"/>
        </w:rPr>
        <w:t>False reporting to law enforcement agencies; classification</w:t>
      </w:r>
      <w:r w:rsidR="00B70D4A">
        <w:rPr>
          <w:rFonts w:asciiTheme="minorHAnsi" w:hAnsiTheme="minorHAnsi" w:cstheme="minorHAnsi"/>
          <w:color w:val="800080"/>
          <w:u w:val="single"/>
        </w:rPr>
        <w:t xml:space="preserve"> </w:t>
      </w:r>
      <w:r w:rsidR="00B70D4A">
        <w:rPr>
          <w:rFonts w:asciiTheme="minorHAnsi" w:hAnsiTheme="minorHAnsi" w:cstheme="minorHAnsi"/>
        </w:rPr>
        <w:t>(Card #7)</w:t>
      </w:r>
    </w:p>
    <w:p w14:paraId="3D4F7180" w14:textId="77777777" w:rsidR="003D5C6F" w:rsidRPr="004C53CF" w:rsidRDefault="003D5C6F" w:rsidP="00216B11">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A. It is unlawful for a person to knowingly make to a law enforcement agency of either this state or a political subdivision of this state a false, fraudulent or unfounded report or statement or to knowingly misrepresent a fact for the purpose of interfering with the orderly operation of a law enforcement agency or misleading a peace officer.</w:t>
      </w:r>
    </w:p>
    <w:p w14:paraId="2BC201DC" w14:textId="77777777" w:rsidR="003D5C6F" w:rsidRDefault="003D5C6F" w:rsidP="00216B11">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B. Violation of this section is a class 1 misdemeanor.</w:t>
      </w:r>
    </w:p>
    <w:p w14:paraId="6BB3164D" w14:textId="77777777" w:rsidR="00216B11" w:rsidRDefault="00216B11" w:rsidP="00263324">
      <w:pPr>
        <w:pStyle w:val="NormalWeb"/>
        <w:spacing w:before="0" w:beforeAutospacing="0" w:after="0" w:afterAutospacing="0"/>
        <w:rPr>
          <w:rFonts w:asciiTheme="minorHAnsi" w:hAnsiTheme="minorHAnsi" w:cstheme="minorHAnsi"/>
          <w:color w:val="008000"/>
        </w:rPr>
      </w:pPr>
    </w:p>
    <w:p w14:paraId="69E7906A" w14:textId="0D0FEA40" w:rsidR="00263324" w:rsidRPr="00A15552" w:rsidRDefault="00263324" w:rsidP="00263324">
      <w:pPr>
        <w:pStyle w:val="NormalWeb"/>
        <w:spacing w:before="0" w:beforeAutospacing="0" w:after="0" w:afterAutospacing="0"/>
        <w:rPr>
          <w:rFonts w:asciiTheme="minorHAnsi" w:hAnsiTheme="minorHAnsi" w:cstheme="minorHAnsi"/>
          <w:color w:val="000000"/>
        </w:rPr>
      </w:pPr>
      <w:r w:rsidRPr="00263324">
        <w:rPr>
          <w:rFonts w:asciiTheme="minorHAnsi" w:hAnsiTheme="minorHAnsi" w:cstheme="minorHAnsi"/>
          <w:color w:val="008000"/>
        </w:rPr>
        <w:t>13-2008</w:t>
      </w:r>
      <w:r w:rsidRPr="00263324">
        <w:rPr>
          <w:rFonts w:asciiTheme="minorHAnsi" w:hAnsiTheme="minorHAnsi" w:cstheme="minorHAnsi"/>
          <w:color w:val="000000"/>
        </w:rPr>
        <w:t>. </w:t>
      </w:r>
      <w:r w:rsidRPr="00263324">
        <w:rPr>
          <w:rFonts w:asciiTheme="minorHAnsi" w:hAnsiTheme="minorHAnsi" w:cstheme="minorHAnsi"/>
          <w:color w:val="800080"/>
          <w:u w:val="single"/>
        </w:rPr>
        <w:t>Taking identity of another person or entity; classification</w:t>
      </w:r>
      <w:r w:rsidR="00B70D4A">
        <w:rPr>
          <w:rFonts w:asciiTheme="minorHAnsi" w:hAnsiTheme="minorHAnsi" w:cstheme="minorHAnsi"/>
          <w:color w:val="800080"/>
          <w:u w:val="single"/>
        </w:rPr>
        <w:t xml:space="preserve"> </w:t>
      </w:r>
      <w:r w:rsidR="00B70D4A" w:rsidRPr="00A15552">
        <w:rPr>
          <w:rFonts w:asciiTheme="minorHAnsi" w:hAnsiTheme="minorHAnsi" w:cstheme="minorHAnsi"/>
        </w:rPr>
        <w:t>(C</w:t>
      </w:r>
      <w:r w:rsidR="00A15552" w:rsidRPr="00A15552">
        <w:rPr>
          <w:rFonts w:asciiTheme="minorHAnsi" w:hAnsiTheme="minorHAnsi" w:cstheme="minorHAnsi"/>
        </w:rPr>
        <w:t>ard</w:t>
      </w:r>
      <w:r w:rsidR="00B70D4A" w:rsidRPr="00A15552">
        <w:rPr>
          <w:rFonts w:asciiTheme="minorHAnsi" w:hAnsiTheme="minorHAnsi" w:cstheme="minorHAnsi"/>
        </w:rPr>
        <w:t xml:space="preserve"> #6</w:t>
      </w:r>
      <w:r w:rsidR="00A15552">
        <w:rPr>
          <w:rFonts w:asciiTheme="minorHAnsi" w:hAnsiTheme="minorHAnsi" w:cstheme="minorHAnsi"/>
        </w:rPr>
        <w:t>)</w:t>
      </w:r>
    </w:p>
    <w:p w14:paraId="739C2E70" w14:textId="77777777" w:rsidR="00263324" w:rsidRPr="00263324" w:rsidRDefault="00263324" w:rsidP="00263324">
      <w:pPr>
        <w:pStyle w:val="NormalWeb"/>
        <w:spacing w:before="0" w:beforeAutospacing="0" w:after="0" w:afterAutospacing="0"/>
        <w:rPr>
          <w:rFonts w:asciiTheme="minorHAnsi" w:hAnsiTheme="minorHAnsi" w:cstheme="minorHAnsi"/>
          <w:color w:val="000000"/>
        </w:rPr>
      </w:pPr>
      <w:r w:rsidRPr="00263324">
        <w:rPr>
          <w:rFonts w:asciiTheme="minorHAnsi" w:hAnsiTheme="minorHAnsi" w:cstheme="minorHAnsi"/>
          <w:color w:val="000000"/>
        </w:rPr>
        <w:t>A. A person commits taking the identity of another person or entity if the person knowingly takes, purchases, manufactures, records, possesses or uses any personal identifying information or entity identifying information of another person or entity, including a real or fictitious person or entity, without the consent of that other person or entity, with the intent to obtain or use the other person's or entity's identity for any unlawful purpose or to cause loss to a person or entity whether or not the person or entity actually suffers any economic loss as a result of the offense, or with the intent to obtain or continue employment.</w:t>
      </w:r>
    </w:p>
    <w:p w14:paraId="11776525" w14:textId="77777777" w:rsidR="00263324" w:rsidRDefault="00263324" w:rsidP="00263324">
      <w:pPr>
        <w:pStyle w:val="NormalWeb"/>
        <w:spacing w:before="0" w:beforeAutospacing="0" w:after="0" w:afterAutospacing="0"/>
        <w:rPr>
          <w:rFonts w:asciiTheme="minorHAnsi" w:hAnsiTheme="minorHAnsi" w:cstheme="minorHAnsi"/>
          <w:color w:val="000000"/>
        </w:rPr>
      </w:pPr>
      <w:r w:rsidRPr="00263324">
        <w:rPr>
          <w:rFonts w:asciiTheme="minorHAnsi" w:hAnsiTheme="minorHAnsi" w:cstheme="minorHAnsi"/>
          <w:color w:val="000000"/>
        </w:rPr>
        <w:t>E. Taking the identity of another person or entity is a class 4 felony.</w:t>
      </w:r>
    </w:p>
    <w:p w14:paraId="78171F8B" w14:textId="77777777" w:rsidR="00216B11" w:rsidRPr="00263324" w:rsidRDefault="00216B11" w:rsidP="00263324">
      <w:pPr>
        <w:pStyle w:val="NormalWeb"/>
        <w:spacing w:before="0" w:beforeAutospacing="0" w:after="0" w:afterAutospacing="0"/>
        <w:rPr>
          <w:rFonts w:asciiTheme="minorHAnsi" w:hAnsiTheme="minorHAnsi" w:cstheme="minorHAnsi"/>
          <w:color w:val="000000"/>
        </w:rPr>
      </w:pPr>
    </w:p>
    <w:p w14:paraId="23FF31DA" w14:textId="038404CE" w:rsidR="00B70D4A" w:rsidRPr="004C53CF" w:rsidRDefault="006729E8" w:rsidP="00B70D4A">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8000"/>
        </w:rPr>
        <w:t>13-2916</w:t>
      </w:r>
      <w:r w:rsidRPr="004C53CF">
        <w:rPr>
          <w:rFonts w:asciiTheme="minorHAnsi" w:hAnsiTheme="minorHAnsi" w:cstheme="minorHAnsi"/>
          <w:color w:val="000000"/>
        </w:rPr>
        <w:t>. </w:t>
      </w:r>
      <w:r w:rsidRPr="004C53CF">
        <w:rPr>
          <w:rFonts w:asciiTheme="minorHAnsi" w:hAnsiTheme="minorHAnsi" w:cstheme="minorHAnsi"/>
          <w:color w:val="800080"/>
          <w:u w:val="single"/>
        </w:rPr>
        <w:t>Use of an electronic communication to terrify, intimidate, threaten or harass; applicability; classification; definition</w:t>
      </w:r>
      <w:r w:rsidR="00B70D4A">
        <w:rPr>
          <w:rFonts w:asciiTheme="minorHAnsi" w:hAnsiTheme="minorHAnsi" w:cstheme="minorHAnsi"/>
          <w:color w:val="800080"/>
          <w:u w:val="single"/>
        </w:rPr>
        <w:t xml:space="preserve"> </w:t>
      </w:r>
      <w:r w:rsidR="00B70D4A">
        <w:rPr>
          <w:rFonts w:asciiTheme="minorHAnsi" w:hAnsiTheme="minorHAnsi" w:cstheme="minorHAnsi"/>
          <w:color w:val="000000"/>
        </w:rPr>
        <w:t>(Cards #1, #2, #3, #4, #5, #6, #7, #8)</w:t>
      </w:r>
    </w:p>
    <w:p w14:paraId="1A5DFD9D" w14:textId="77777777" w:rsidR="006729E8" w:rsidRPr="004C53CF" w:rsidRDefault="006729E8" w:rsidP="006729E8">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A. It is unlawful for any person, with intent to terrify, intimidate, threaten or harass a specific person or persons, to do any of the following:</w:t>
      </w:r>
    </w:p>
    <w:p w14:paraId="22D72995" w14:textId="77777777" w:rsidR="006729E8" w:rsidRPr="004C53CF" w:rsidRDefault="006729E8" w:rsidP="006729E8">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1. Direct any obscene, lewd or profane language or suggest any lewd or lascivious act to the person in an electronic communication.</w:t>
      </w:r>
    </w:p>
    <w:p w14:paraId="3362FFCA" w14:textId="77777777" w:rsidR="006729E8" w:rsidRPr="004C53CF" w:rsidRDefault="006729E8" w:rsidP="006729E8">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2. Threaten to inflict physical harm to any person or property in any electronic communication.</w:t>
      </w:r>
    </w:p>
    <w:p w14:paraId="77FBA6DF" w14:textId="77777777" w:rsidR="006729E8" w:rsidRDefault="006729E8" w:rsidP="006729E8">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3. Otherwise disturb by repeated anonymous, unwanted or unsolicited electronic communications the peace, quiet or right of privacy of the person at the place where the communications were received.</w:t>
      </w:r>
    </w:p>
    <w:p w14:paraId="0388CD1B" w14:textId="240C34A4" w:rsidR="00B70D4A" w:rsidRPr="004C53CF" w:rsidRDefault="00B70D4A" w:rsidP="006729E8">
      <w:pPr>
        <w:pStyle w:val="NormalWeb"/>
        <w:spacing w:before="0" w:beforeAutospacing="0" w:after="0" w:afterAutospacing="0"/>
        <w:rPr>
          <w:rFonts w:asciiTheme="minorHAnsi" w:hAnsiTheme="minorHAnsi" w:cstheme="minorHAnsi"/>
          <w:color w:val="000000"/>
        </w:rPr>
      </w:pPr>
    </w:p>
    <w:p w14:paraId="6367A10F" w14:textId="4BE8DC3B" w:rsidR="00B70D4A" w:rsidRPr="004C53CF" w:rsidRDefault="00EF1A20" w:rsidP="00B70D4A">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8000"/>
        </w:rPr>
        <w:t>13-2921</w:t>
      </w:r>
      <w:r w:rsidRPr="004C53CF">
        <w:rPr>
          <w:rFonts w:asciiTheme="minorHAnsi" w:hAnsiTheme="minorHAnsi" w:cstheme="minorHAnsi"/>
          <w:color w:val="000000"/>
        </w:rPr>
        <w:t>. </w:t>
      </w:r>
      <w:r w:rsidRPr="004C53CF">
        <w:rPr>
          <w:rFonts w:asciiTheme="minorHAnsi" w:hAnsiTheme="minorHAnsi" w:cstheme="minorHAnsi"/>
          <w:color w:val="800080"/>
          <w:u w:val="single"/>
        </w:rPr>
        <w:t>Harassment; classification; definition</w:t>
      </w:r>
      <w:r w:rsidR="00B70D4A">
        <w:rPr>
          <w:rFonts w:asciiTheme="minorHAnsi" w:hAnsiTheme="minorHAnsi" w:cstheme="minorHAnsi"/>
          <w:color w:val="800080"/>
          <w:u w:val="single"/>
        </w:rPr>
        <w:t xml:space="preserve"> </w:t>
      </w:r>
      <w:r w:rsidR="00B70D4A">
        <w:rPr>
          <w:rFonts w:asciiTheme="minorHAnsi" w:hAnsiTheme="minorHAnsi" w:cstheme="minorHAnsi"/>
          <w:color w:val="000000"/>
        </w:rPr>
        <w:t xml:space="preserve">(Cards #1, #2, #3, #4, #5, #6, </w:t>
      </w:r>
      <w:r w:rsidR="00B70D4A">
        <w:rPr>
          <w:rFonts w:asciiTheme="minorHAnsi" w:hAnsiTheme="minorHAnsi" w:cstheme="minorHAnsi"/>
        </w:rPr>
        <w:t>#7, #8)</w:t>
      </w:r>
    </w:p>
    <w:p w14:paraId="4818C644" w14:textId="5BB87EBC" w:rsidR="00EF1A20" w:rsidRPr="004C53CF" w:rsidRDefault="00EF1A20" w:rsidP="00EF1A20">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A. A person commits harassment if, with intent to harass or with knowledge that the person is harassing another person, the person:</w:t>
      </w:r>
    </w:p>
    <w:p w14:paraId="797AF0F9" w14:textId="77777777" w:rsidR="00EF1A20" w:rsidRPr="004C53CF" w:rsidRDefault="00EF1A20" w:rsidP="00EF1A20">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lastRenderedPageBreak/>
        <w:t>1. Anonymously or otherwise contacts, communicates or causes a communication with another person by verbal, electronic, mechanical, telegraphic, telephonic or written means in a manner that harasses.</w:t>
      </w:r>
    </w:p>
    <w:p w14:paraId="7C7B6B3A" w14:textId="77777777" w:rsidR="00EF1A20" w:rsidRPr="004C53CF" w:rsidRDefault="00EF1A20" w:rsidP="00EF1A20">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2. Continues to follow another person in or about a public place for no legitimate purpose after being asked to desist.</w:t>
      </w:r>
    </w:p>
    <w:p w14:paraId="25CD8A21" w14:textId="77777777" w:rsidR="00EF1A20" w:rsidRPr="004C53CF" w:rsidRDefault="00EF1A20" w:rsidP="00EF1A20">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3. Repeatedly commits an act or acts that harass another person.</w:t>
      </w:r>
    </w:p>
    <w:p w14:paraId="5938E9C8" w14:textId="77777777" w:rsidR="00EF1A20" w:rsidRPr="004C53CF" w:rsidRDefault="00EF1A20" w:rsidP="00EF1A20">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4. Surveils or causes another person to surveil a person for no legitimate purpose.</w:t>
      </w:r>
    </w:p>
    <w:p w14:paraId="68841F36" w14:textId="7CC424F9" w:rsidR="00EF1A20" w:rsidRPr="004C53CF" w:rsidRDefault="00EF1A20" w:rsidP="00EF1A20">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 xml:space="preserve">C. Harassment under subsection A is a class 1 misdemeanor. </w:t>
      </w:r>
    </w:p>
    <w:p w14:paraId="5C61F674" w14:textId="6A88751A" w:rsidR="007C24FC" w:rsidRDefault="00EF1A20" w:rsidP="0005325E">
      <w:pPr>
        <w:pStyle w:val="NormalWeb"/>
        <w:spacing w:before="0" w:beforeAutospacing="0" w:after="0" w:afterAutospacing="0"/>
        <w:rPr>
          <w:rFonts w:asciiTheme="minorHAnsi" w:hAnsiTheme="minorHAnsi" w:cstheme="minorHAnsi"/>
          <w:color w:val="000000"/>
        </w:rPr>
      </w:pPr>
      <w:r w:rsidRPr="004C53CF">
        <w:rPr>
          <w:rFonts w:asciiTheme="minorHAnsi" w:hAnsiTheme="minorHAnsi" w:cstheme="minorHAnsi"/>
          <w:color w:val="000000"/>
        </w:rPr>
        <w:t>E. For the purposes of this section, "harassment" means conduct that is directed at a specific person and that would cause a reasonable person to be seriously alarmed, annoyed or harassed and the conduct in fact seriously alarms, annoys or harasses the person.</w:t>
      </w:r>
    </w:p>
    <w:p w14:paraId="2A221E38" w14:textId="77777777" w:rsidR="00216B11" w:rsidRPr="004C53CF" w:rsidRDefault="00216B11" w:rsidP="0005325E">
      <w:pPr>
        <w:pStyle w:val="NormalWeb"/>
        <w:spacing w:before="0" w:beforeAutospacing="0" w:after="0" w:afterAutospacing="0"/>
        <w:rPr>
          <w:rFonts w:eastAsia="Calibri" w:cs="Tahoma"/>
          <w:bCs/>
        </w:rPr>
      </w:pPr>
    </w:p>
    <w:p w14:paraId="29502CBB" w14:textId="2DBD5600" w:rsidR="00263324" w:rsidRPr="00A15552" w:rsidRDefault="00263324" w:rsidP="00263324">
      <w:pPr>
        <w:pStyle w:val="NormalWeb"/>
        <w:spacing w:before="0" w:beforeAutospacing="0" w:after="0" w:afterAutospacing="0"/>
        <w:rPr>
          <w:rFonts w:asciiTheme="minorHAnsi" w:hAnsiTheme="minorHAnsi" w:cstheme="minorHAnsi"/>
        </w:rPr>
      </w:pPr>
      <w:r w:rsidRPr="00C2207F">
        <w:rPr>
          <w:rFonts w:asciiTheme="minorHAnsi" w:hAnsiTheme="minorHAnsi" w:cstheme="minorHAnsi"/>
          <w:color w:val="008000"/>
        </w:rPr>
        <w:t>13-2923</w:t>
      </w:r>
      <w:r w:rsidRPr="00C2207F">
        <w:rPr>
          <w:rFonts w:asciiTheme="minorHAnsi" w:hAnsiTheme="minorHAnsi" w:cstheme="minorHAnsi"/>
          <w:color w:val="000000"/>
        </w:rPr>
        <w:t>. </w:t>
      </w:r>
      <w:r w:rsidRPr="00C2207F">
        <w:rPr>
          <w:rFonts w:asciiTheme="minorHAnsi" w:hAnsiTheme="minorHAnsi" w:cstheme="minorHAnsi"/>
          <w:color w:val="800080"/>
          <w:u w:val="single"/>
        </w:rPr>
        <w:t>Stalking; classification; exceptions; definitions</w:t>
      </w:r>
      <w:r w:rsidR="00B70D4A">
        <w:rPr>
          <w:rFonts w:asciiTheme="minorHAnsi" w:hAnsiTheme="minorHAnsi" w:cstheme="minorHAnsi"/>
          <w:color w:val="800080"/>
          <w:u w:val="single"/>
        </w:rPr>
        <w:t xml:space="preserve"> </w:t>
      </w:r>
      <w:r w:rsidR="00B70D4A">
        <w:rPr>
          <w:rFonts w:asciiTheme="minorHAnsi" w:hAnsiTheme="minorHAnsi" w:cstheme="minorHAnsi"/>
        </w:rPr>
        <w:t>(Card #8)</w:t>
      </w:r>
    </w:p>
    <w:p w14:paraId="03D0C945"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A person commits stalking if the person intentionally or knowingly engages in a course of conduct that is directed toward another person and if that conduct causes the victim to:</w:t>
      </w:r>
    </w:p>
    <w:p w14:paraId="7BC60C8B"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1. Suffer emotional distress or reasonably fear that either:</w:t>
      </w:r>
    </w:p>
    <w:p w14:paraId="77DC1E57"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The victim's property will be damaged or destroyed.</w:t>
      </w:r>
    </w:p>
    <w:p w14:paraId="5284D488"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(b) Any of the following will be physically injured:</w:t>
      </w:r>
    </w:p>
    <w:p w14:paraId="4CDA5905"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w:t>
      </w:r>
      <w:proofErr w:type="spellStart"/>
      <w:r w:rsidRPr="00C2207F">
        <w:rPr>
          <w:rFonts w:asciiTheme="minorHAnsi" w:hAnsiTheme="minorHAnsi" w:cstheme="minorHAnsi"/>
          <w:color w:val="000000"/>
        </w:rPr>
        <w:t>i</w:t>
      </w:r>
      <w:proofErr w:type="spellEnd"/>
      <w:r w:rsidRPr="00C2207F">
        <w:rPr>
          <w:rFonts w:asciiTheme="minorHAnsi" w:hAnsiTheme="minorHAnsi" w:cstheme="minorHAnsi"/>
          <w:color w:val="000000"/>
        </w:rPr>
        <w:t>) The victim.</w:t>
      </w:r>
    </w:p>
    <w:p w14:paraId="6F95F911"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 The victim's family member, domestic animal or livestock.</w:t>
      </w:r>
    </w:p>
    <w:p w14:paraId="678102BA"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(iii) A person with whom the victim has or has previously had a romantic or sexual relationship.</w:t>
      </w:r>
    </w:p>
    <w:p w14:paraId="5B5275A8"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(iv) A person who regularly resides in the victim's household or has resided in the victim's household within the six months before the last conduct occurred.</w:t>
      </w:r>
    </w:p>
    <w:p w14:paraId="057890F1"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2. Reasonably fear death or the death of any of the following:</w:t>
      </w:r>
    </w:p>
    <w:p w14:paraId="7D5D1808"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The victim's family member, domestic animal or livestock.</w:t>
      </w:r>
    </w:p>
    <w:p w14:paraId="776FEABB"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(b) A person with whom the victim has or has previously had a romantic or sexual relationship.</w:t>
      </w:r>
    </w:p>
    <w:p w14:paraId="1B8D03A5"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(c) A person who regularly resides in the victim's household or has resided in the victim's household within the six months before the last conduct occurred.</w:t>
      </w:r>
    </w:p>
    <w:p w14:paraId="7F30D5C8"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C. Stalking under subsection A, paragraph 1 of this section is a class 5 felony. Stalking under subsection A, paragraph 2 of this section is a class 3 felony. </w:t>
      </w:r>
    </w:p>
    <w:p w14:paraId="0F865A03"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D. For the purposes of this section:</w:t>
      </w:r>
    </w:p>
    <w:p w14:paraId="3037DE69"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1. "Course of conduct":</w:t>
      </w:r>
    </w:p>
    <w:p w14:paraId="6A5C3A42"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(a) Means directly or indirectly, in person or through one or more third persons or by any other means, to do any of the following:</w:t>
      </w:r>
    </w:p>
    <w:p w14:paraId="6F33E731"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w:t>
      </w:r>
      <w:proofErr w:type="spellStart"/>
      <w:r w:rsidRPr="00C2207F">
        <w:rPr>
          <w:rFonts w:asciiTheme="minorHAnsi" w:hAnsiTheme="minorHAnsi" w:cstheme="minorHAnsi"/>
          <w:color w:val="000000"/>
        </w:rPr>
        <w:t>i</w:t>
      </w:r>
      <w:proofErr w:type="spellEnd"/>
      <w:r w:rsidRPr="00C2207F">
        <w:rPr>
          <w:rFonts w:asciiTheme="minorHAnsi" w:hAnsiTheme="minorHAnsi" w:cstheme="minorHAnsi"/>
          <w:color w:val="000000"/>
        </w:rPr>
        <w:t>) Maintain visual or physical proximity to a specific person or direct verbal, written or other threats, whether express or implied, to a specific person on two or more occasions over a period of time, however short. </w:t>
      </w:r>
    </w:p>
    <w:p w14:paraId="35392E40" w14:textId="77777777" w:rsidR="00263324" w:rsidRPr="00C2207F" w:rsidRDefault="00263324" w:rsidP="00263324">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 Use any electronic, digital or global positioning system device to surveil a specific person or a specific person's internet or wireless activity continuously for twelve hours or more or on two or more occasions over a period of time, however short, without authorization.</w:t>
      </w:r>
    </w:p>
    <w:p w14:paraId="44DE745C" w14:textId="7ED9CC19" w:rsidR="00472B4C" w:rsidRDefault="00263324" w:rsidP="00A15552">
      <w:pPr>
        <w:pStyle w:val="NormalWeb"/>
        <w:spacing w:before="0" w:beforeAutospacing="0" w:after="0" w:afterAutospacing="0"/>
        <w:rPr>
          <w:rFonts w:asciiTheme="minorHAnsi" w:hAnsiTheme="minorHAnsi" w:cstheme="minorHAnsi"/>
          <w:color w:val="000000"/>
        </w:rPr>
      </w:pPr>
      <w:r w:rsidRPr="00C2207F">
        <w:rPr>
          <w:rFonts w:asciiTheme="minorHAnsi" w:hAnsiTheme="minorHAnsi" w:cstheme="minorHAnsi"/>
          <w:color w:val="000000"/>
        </w:rPr>
        <w:t>(iii) Communicate, or cause to be communicated, on more than one occasion words, images or language by or through the use of electronic mail or an electronic communication that is directed at a specific person without authorization and without a legitimate purpose.</w:t>
      </w:r>
    </w:p>
    <w:p w14:paraId="0477D6F1" w14:textId="047D98C5" w:rsidR="003A69C6" w:rsidRDefault="003A69C6" w:rsidP="00A15552">
      <w:pPr>
        <w:pStyle w:val="NormalWeb"/>
        <w:spacing w:before="0" w:beforeAutospacing="0" w:after="0" w:afterAutospacing="0"/>
        <w:rPr>
          <w:rFonts w:asciiTheme="minorHAnsi" w:hAnsiTheme="minorHAnsi" w:cstheme="minorHAnsi"/>
          <w:color w:val="000000"/>
        </w:rPr>
      </w:pPr>
    </w:p>
    <w:p w14:paraId="615A8067" w14:textId="67FCCA27" w:rsidR="003A69C6" w:rsidRDefault="003A69C6">
      <w:pPr>
        <w:rPr>
          <w:rFonts w:eastAsia="Times New Roman" w:cstheme="minorHAnsi"/>
          <w:color w:val="000000"/>
          <w:sz w:val="24"/>
          <w:szCs w:val="24"/>
        </w:rPr>
      </w:pPr>
      <w:r>
        <w:rPr>
          <w:rFonts w:cstheme="minorHAnsi"/>
          <w:color w:val="000000"/>
        </w:rPr>
        <w:br w:type="page"/>
      </w:r>
    </w:p>
    <w:p w14:paraId="396F4262" w14:textId="77777777" w:rsidR="003A69C6" w:rsidRPr="00DC7F18" w:rsidRDefault="003A69C6" w:rsidP="003A69C6">
      <w:pPr>
        <w:jc w:val="center"/>
        <w:rPr>
          <w:sz w:val="24"/>
          <w:szCs w:val="24"/>
        </w:rPr>
      </w:pPr>
      <w:r w:rsidRPr="00DC7F18">
        <w:rPr>
          <w:rFonts w:cs="Tahoma"/>
          <w:b/>
          <w:noProof/>
          <w:sz w:val="24"/>
          <w:szCs w:val="24"/>
        </w:rPr>
        <w:lastRenderedPageBreak/>
        <w:drawing>
          <wp:inline distT="0" distB="0" distL="0" distR="0" wp14:anchorId="3B6E1CB6" wp14:editId="0A5036F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C527C52" w14:textId="77777777" w:rsidR="003A69C6" w:rsidRPr="00FC36B0" w:rsidRDefault="003A69C6" w:rsidP="003A69C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3784403" w14:textId="77777777" w:rsidR="003A69C6" w:rsidRPr="00DC7F18" w:rsidRDefault="003A69C6" w:rsidP="003A69C6">
      <w:pPr>
        <w:spacing w:after="0" w:line="240" w:lineRule="auto"/>
        <w:jc w:val="center"/>
        <w:rPr>
          <w:rFonts w:eastAsia="Calibri" w:cs="Calibri"/>
          <w:b/>
          <w:bCs/>
          <w:sz w:val="24"/>
          <w:szCs w:val="24"/>
          <w:u w:val="single"/>
        </w:rPr>
      </w:pPr>
    </w:p>
    <w:p w14:paraId="37D5E20F" w14:textId="77777777" w:rsidR="003A69C6" w:rsidRPr="00DC7F18" w:rsidRDefault="003A69C6" w:rsidP="003A69C6">
      <w:pPr>
        <w:spacing w:after="0" w:line="240" w:lineRule="auto"/>
        <w:jc w:val="center"/>
        <w:rPr>
          <w:rFonts w:eastAsia="Calibri" w:cs="Calibri"/>
          <w:b/>
          <w:bCs/>
          <w:sz w:val="24"/>
          <w:szCs w:val="24"/>
        </w:rPr>
      </w:pPr>
      <w:r>
        <w:rPr>
          <w:rFonts w:eastAsia="Calibri" w:cs="Calibri"/>
          <w:b/>
          <w:bCs/>
          <w:sz w:val="24"/>
          <w:szCs w:val="24"/>
        </w:rPr>
        <w:t>“Safe from Cybercrimes”:</w:t>
      </w:r>
      <w:r w:rsidRPr="00DC7F18">
        <w:rPr>
          <w:rFonts w:eastAsia="Calibri" w:cs="Calibri"/>
          <w:b/>
          <w:bCs/>
          <w:sz w:val="24"/>
          <w:szCs w:val="24"/>
        </w:rPr>
        <w:t xml:space="preserve"> </w:t>
      </w:r>
      <w:r>
        <w:rPr>
          <w:rFonts w:eastAsia="Calibri" w:cs="Calibri"/>
          <w:b/>
          <w:bCs/>
          <w:sz w:val="24"/>
          <w:szCs w:val="24"/>
        </w:rPr>
        <w:t xml:space="preserve"> </w:t>
      </w:r>
      <w:r w:rsidRPr="00DC7F18">
        <w:rPr>
          <w:rFonts w:eastAsia="Calibri" w:cs="Calibri"/>
          <w:b/>
          <w:bCs/>
          <w:sz w:val="24"/>
          <w:szCs w:val="24"/>
        </w:rPr>
        <w:t>Academy</w:t>
      </w:r>
    </w:p>
    <w:p w14:paraId="234E316B" w14:textId="77777777" w:rsidR="003A69C6" w:rsidRPr="00DC7F18" w:rsidRDefault="003A69C6" w:rsidP="003A69C6">
      <w:pPr>
        <w:spacing w:after="0" w:line="240" w:lineRule="auto"/>
        <w:jc w:val="center"/>
        <w:rPr>
          <w:rFonts w:eastAsia="Calibri" w:cs="Calibri"/>
          <w:bCs/>
          <w:sz w:val="24"/>
          <w:szCs w:val="24"/>
        </w:rPr>
      </w:pPr>
      <w:r>
        <w:rPr>
          <w:rFonts w:eastAsia="Calibri" w:cs="Calibri"/>
          <w:bCs/>
          <w:sz w:val="24"/>
          <w:szCs w:val="24"/>
        </w:rPr>
        <w:t>(Middle/High School)</w:t>
      </w:r>
    </w:p>
    <w:p w14:paraId="09CA92CB" w14:textId="7FC52BE8" w:rsidR="003A69C6" w:rsidRDefault="003A69C6" w:rsidP="003A69C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Cyberharassment</w:t>
      </w:r>
      <w:r w:rsidRPr="00DC7F18">
        <w:rPr>
          <w:rFonts w:eastAsia="Calibri" w:cs="Tahoma"/>
          <w:b/>
          <w:bCs/>
          <w:sz w:val="24"/>
          <w:szCs w:val="24"/>
        </w:rPr>
        <w:t xml:space="preserve"> </w:t>
      </w:r>
    </w:p>
    <w:p w14:paraId="4A32504D" w14:textId="4FA44605" w:rsidR="003A69C6" w:rsidRDefault="003A69C6" w:rsidP="003A69C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6BEBEB2E" w14:textId="77777777" w:rsidR="003A69C6" w:rsidRPr="00656DB9" w:rsidRDefault="003A69C6" w:rsidP="003A69C6">
      <w:pPr>
        <w:spacing w:after="0" w:line="240" w:lineRule="auto"/>
        <w:rPr>
          <w:rFonts w:cstheme="minorHAnsi"/>
          <w:b/>
          <w:bCs/>
          <w:sz w:val="24"/>
          <w:szCs w:val="24"/>
        </w:rPr>
      </w:pPr>
      <w:r w:rsidRPr="00656DB9">
        <w:rPr>
          <w:rFonts w:cstheme="minorHAnsi"/>
          <w:b/>
          <w:bCs/>
          <w:sz w:val="24"/>
          <w:szCs w:val="24"/>
        </w:rPr>
        <w:t>Civics</w:t>
      </w:r>
    </w:p>
    <w:p w14:paraId="54AA3860"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21418DAC"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community, and government.</w:t>
      </w:r>
    </w:p>
    <w:p w14:paraId="6AE4CE4F"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66CB89D5"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2973A831" w14:textId="77777777" w:rsidR="003A69C6" w:rsidRDefault="003A69C6" w:rsidP="003A69C6">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55082449" w14:textId="77777777" w:rsidR="003A69C6" w:rsidRDefault="003A69C6" w:rsidP="003A69C6">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CCFFFCE" w14:textId="77777777" w:rsidR="003A69C6" w:rsidRPr="00257B4A" w:rsidRDefault="003A69C6" w:rsidP="003A69C6">
      <w:pPr>
        <w:spacing w:after="0" w:line="240" w:lineRule="auto"/>
        <w:rPr>
          <w:rFonts w:cstheme="minorHAnsi"/>
          <w:sz w:val="24"/>
          <w:szCs w:val="24"/>
        </w:rPr>
      </w:pPr>
    </w:p>
    <w:p w14:paraId="72953203" w14:textId="77777777" w:rsidR="003A69C6" w:rsidRDefault="003A69C6" w:rsidP="003A69C6">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60AC956C" w14:textId="77777777" w:rsidR="003A69C6" w:rsidRPr="00257B4A" w:rsidRDefault="003A69C6" w:rsidP="003A69C6">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1CB45BA8" w14:textId="77777777" w:rsidR="003A69C6" w:rsidRDefault="003A69C6" w:rsidP="003A69C6">
      <w:pPr>
        <w:spacing w:after="0" w:line="240" w:lineRule="auto"/>
        <w:rPr>
          <w:rFonts w:cstheme="minorHAnsi"/>
          <w:b/>
          <w:sz w:val="24"/>
          <w:szCs w:val="24"/>
        </w:rPr>
      </w:pPr>
    </w:p>
    <w:p w14:paraId="65646308" w14:textId="310B61D1" w:rsidR="003A69C6" w:rsidRPr="00656DB9" w:rsidRDefault="003A69C6" w:rsidP="003A69C6">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E220376"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19EB8FE6" w14:textId="77777777" w:rsidR="003A69C6" w:rsidRPr="00656DB9" w:rsidRDefault="003A69C6" w:rsidP="003A69C6">
      <w:pPr>
        <w:spacing w:after="0" w:line="240" w:lineRule="auto"/>
        <w:jc w:val="center"/>
        <w:rPr>
          <w:rFonts w:cstheme="minorHAnsi"/>
          <w:b/>
          <w:sz w:val="24"/>
          <w:szCs w:val="24"/>
        </w:rPr>
      </w:pPr>
    </w:p>
    <w:p w14:paraId="7CFC2FB6" w14:textId="77777777" w:rsidR="003A69C6" w:rsidRPr="00656DB9" w:rsidRDefault="003A69C6" w:rsidP="003A69C6">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1BF4C0E"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52D5A780"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5EEC02F5" w14:textId="77777777" w:rsidR="003A69C6" w:rsidRPr="00656DB9" w:rsidRDefault="003A69C6" w:rsidP="003A69C6">
      <w:pPr>
        <w:spacing w:after="0" w:line="240" w:lineRule="auto"/>
        <w:rPr>
          <w:rFonts w:cstheme="minorHAnsi"/>
          <w:sz w:val="24"/>
          <w:szCs w:val="24"/>
        </w:rPr>
      </w:pPr>
    </w:p>
    <w:p w14:paraId="1F3A58EF" w14:textId="77777777" w:rsidR="003A69C6" w:rsidRPr="00656DB9" w:rsidRDefault="003A69C6" w:rsidP="003A69C6">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77330162"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6-12 S3C2 PO1-4</w:t>
      </w:r>
      <w:r>
        <w:rPr>
          <w:rFonts w:cstheme="minorHAnsi"/>
          <w:sz w:val="24"/>
          <w:szCs w:val="24"/>
        </w:rPr>
        <w:t xml:space="preserve"> </w:t>
      </w:r>
      <w:r w:rsidRPr="00656DB9">
        <w:rPr>
          <w:rFonts w:cstheme="minorHAnsi"/>
          <w:sz w:val="24"/>
          <w:szCs w:val="24"/>
        </w:rPr>
        <w:t xml:space="preserve">Describe and analyze situations that may require professional health services. </w:t>
      </w:r>
    </w:p>
    <w:p w14:paraId="7AC8F486"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 xml:space="preserve">Locate and access valid and reliable health products and services. </w:t>
      </w:r>
    </w:p>
    <w:p w14:paraId="2160CB6B"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0F0DFE2B" w14:textId="77777777" w:rsidR="003A69C6" w:rsidRPr="00656DB9" w:rsidRDefault="003A69C6" w:rsidP="003A69C6">
      <w:pPr>
        <w:spacing w:after="0" w:line="240" w:lineRule="auto"/>
        <w:rPr>
          <w:rFonts w:eastAsia="Times New Roman" w:cstheme="minorHAnsi"/>
          <w:sz w:val="24"/>
          <w:szCs w:val="24"/>
        </w:rPr>
      </w:pPr>
    </w:p>
    <w:p w14:paraId="3CF66A85" w14:textId="77777777" w:rsidR="003A69C6" w:rsidRPr="00656DB9" w:rsidRDefault="003A69C6" w:rsidP="003A69C6">
      <w:pPr>
        <w:spacing w:after="0" w:line="240" w:lineRule="auto"/>
        <w:rPr>
          <w:rFonts w:eastAsia="Calibri" w:cstheme="minorHAnsi"/>
          <w:b/>
          <w:sz w:val="24"/>
          <w:szCs w:val="24"/>
        </w:rPr>
      </w:pPr>
      <w:r w:rsidRPr="00656DB9">
        <w:rPr>
          <w:rFonts w:eastAsia="Calibri" w:cstheme="minorHAnsi"/>
          <w:b/>
          <w:sz w:val="24"/>
          <w:szCs w:val="24"/>
        </w:rPr>
        <w:t>Technology</w:t>
      </w:r>
    </w:p>
    <w:p w14:paraId="3D81A25F" w14:textId="77777777" w:rsidR="003A69C6" w:rsidRPr="00656DB9" w:rsidRDefault="003A69C6" w:rsidP="003A69C6">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w:t>
      </w:r>
      <w:r>
        <w:rPr>
          <w:rFonts w:cstheme="minorHAnsi"/>
          <w:sz w:val="24"/>
          <w:szCs w:val="24"/>
        </w:rPr>
        <w:t xml:space="preserve"> </w:t>
      </w:r>
      <w:r w:rsidRPr="00656DB9">
        <w:rPr>
          <w:rFonts w:cstheme="minorHAnsi"/>
          <w:sz w:val="24"/>
          <w:szCs w:val="24"/>
        </w:rPr>
        <w:t>Describe strategies to deal with cyber-bullying situations.</w:t>
      </w:r>
    </w:p>
    <w:p w14:paraId="22027C61" w14:textId="2817F6CA" w:rsidR="003A69C6" w:rsidRPr="00656DB9" w:rsidRDefault="003A69C6" w:rsidP="003A69C6">
      <w:pPr>
        <w:spacing w:after="0" w:line="240" w:lineRule="auto"/>
        <w:rPr>
          <w:rFonts w:cstheme="minorHAnsi"/>
          <w:sz w:val="24"/>
          <w:szCs w:val="24"/>
        </w:rPr>
      </w:pPr>
      <w:bookmarkStart w:id="0" w:name="_Hlk35865701"/>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bookmarkEnd w:id="0"/>
    <w:p w14:paraId="6C1F12E4" w14:textId="0935286F" w:rsidR="003A69C6" w:rsidRPr="00DC7F18" w:rsidRDefault="003A69C6" w:rsidP="003A69C6">
      <w:pPr>
        <w:spacing w:after="0" w:line="240" w:lineRule="auto"/>
        <w:rPr>
          <w:rFonts w:eastAsia="Calibri" w:cs="Tahoma"/>
          <w:b/>
          <w:bCs/>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67E43918" w14:textId="77777777" w:rsidR="003A69C6" w:rsidRDefault="003A69C6" w:rsidP="00A15552">
      <w:pPr>
        <w:pStyle w:val="NormalWeb"/>
        <w:spacing w:before="0" w:beforeAutospacing="0" w:after="0" w:afterAutospacing="0"/>
        <w:rPr>
          <w:rStyle w:val="Hyperlink"/>
        </w:rPr>
      </w:pPr>
      <w:bookmarkStart w:id="1" w:name="_GoBack"/>
      <w:bookmarkEnd w:id="1"/>
    </w:p>
    <w:sectPr w:rsidR="003A69C6" w:rsidSect="000C2FB9">
      <w:footerReference w:type="default" r:id="rId10"/>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BC2CFA" w14:textId="77777777" w:rsidR="00F97D5E" w:rsidRDefault="00F97D5E" w:rsidP="00DD3CC7">
      <w:pPr>
        <w:spacing w:after="0" w:line="240" w:lineRule="auto"/>
      </w:pPr>
      <w:r>
        <w:separator/>
      </w:r>
    </w:p>
  </w:endnote>
  <w:endnote w:type="continuationSeparator" w:id="0">
    <w:p w14:paraId="1BA11D60" w14:textId="77777777" w:rsidR="00F97D5E" w:rsidRDefault="00F97D5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123ADD" w14:textId="3BC7EC5C"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21DCA">
      <w:rPr>
        <w:rFonts w:asciiTheme="majorHAnsi" w:eastAsiaTheme="majorEastAsia" w:hAnsiTheme="majorHAnsi" w:cstheme="majorBidi"/>
      </w:rPr>
      <w:t xml:space="preserve">November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593EBB" w:rsidRPr="00593EBB">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50691583"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10F1BB" w14:textId="77777777" w:rsidR="00F97D5E" w:rsidRDefault="00F97D5E" w:rsidP="00DD3CC7">
      <w:pPr>
        <w:spacing w:after="0" w:line="240" w:lineRule="auto"/>
      </w:pPr>
      <w:r>
        <w:separator/>
      </w:r>
    </w:p>
  </w:footnote>
  <w:footnote w:type="continuationSeparator" w:id="0">
    <w:p w14:paraId="2751CE5A" w14:textId="77777777" w:rsidR="00F97D5E" w:rsidRDefault="00F97D5E"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641A47"/>
    <w:multiLevelType w:val="hybridMultilevel"/>
    <w:tmpl w:val="9D1CD9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CB096C"/>
    <w:multiLevelType w:val="hybridMultilevel"/>
    <w:tmpl w:val="441EAEF4"/>
    <w:lvl w:ilvl="0" w:tplc="5566A79A">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5BF6BB9"/>
    <w:multiLevelType w:val="hybridMultilevel"/>
    <w:tmpl w:val="B0CACCB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6C6FA1"/>
    <w:multiLevelType w:val="hybridMultilevel"/>
    <w:tmpl w:val="655CD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9F2B76"/>
    <w:multiLevelType w:val="hybridMultilevel"/>
    <w:tmpl w:val="0ABE97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DEC3819"/>
    <w:multiLevelType w:val="hybridMultilevel"/>
    <w:tmpl w:val="D0D89A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F073B85"/>
    <w:multiLevelType w:val="multilevel"/>
    <w:tmpl w:val="3318A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0A46072"/>
    <w:multiLevelType w:val="hybridMultilevel"/>
    <w:tmpl w:val="86EEE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C62FF7"/>
    <w:multiLevelType w:val="hybridMultilevel"/>
    <w:tmpl w:val="B5D06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0375E0"/>
    <w:multiLevelType w:val="hybridMultilevel"/>
    <w:tmpl w:val="BD3886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6B00259D"/>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742046ED"/>
    <w:multiLevelType w:val="hybridMultilevel"/>
    <w:tmpl w:val="485ED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8005949"/>
    <w:multiLevelType w:val="hybridMultilevel"/>
    <w:tmpl w:val="634264A0"/>
    <w:lvl w:ilvl="0" w:tplc="DABCEA88">
      <w:start w:val="1"/>
      <w:numFmt w:val="decimal"/>
      <w:lvlText w:val="%1."/>
      <w:lvlJc w:val="left"/>
      <w:pPr>
        <w:ind w:left="720" w:hanging="360"/>
      </w:pPr>
      <w:rPr>
        <w:b w:val="0"/>
        <w:i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1"/>
  </w:num>
  <w:num w:numId="2">
    <w:abstractNumId w:val="6"/>
  </w:num>
  <w:num w:numId="3">
    <w:abstractNumId w:val="17"/>
  </w:num>
  <w:num w:numId="4">
    <w:abstractNumId w:val="0"/>
  </w:num>
  <w:num w:numId="5">
    <w:abstractNumId w:val="12"/>
  </w:num>
  <w:num w:numId="6">
    <w:abstractNumId w:val="9"/>
  </w:num>
  <w:num w:numId="7">
    <w:abstractNumId w:val="8"/>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15"/>
  </w:num>
  <w:num w:numId="9">
    <w:abstractNumId w:val="14"/>
  </w:num>
  <w:num w:numId="10">
    <w:abstractNumId w:val="13"/>
  </w:num>
  <w:num w:numId="11">
    <w:abstractNumId w:val="1"/>
  </w:num>
  <w:num w:numId="12">
    <w:abstractNumId w:val="7"/>
  </w:num>
  <w:num w:numId="13">
    <w:abstractNumId w:val="3"/>
  </w:num>
  <w:num w:numId="14">
    <w:abstractNumId w:val="10"/>
  </w:num>
  <w:num w:numId="15">
    <w:abstractNumId w:val="2"/>
  </w:num>
  <w:num w:numId="16">
    <w:abstractNumId w:val="5"/>
  </w:num>
  <w:num w:numId="17">
    <w:abstractNumId w:val="16"/>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7D5E"/>
    <w:rsid w:val="0005325E"/>
    <w:rsid w:val="000569BB"/>
    <w:rsid w:val="00087EB3"/>
    <w:rsid w:val="000B49D8"/>
    <w:rsid w:val="000C2FB9"/>
    <w:rsid w:val="000D1576"/>
    <w:rsid w:val="00116976"/>
    <w:rsid w:val="00154CB5"/>
    <w:rsid w:val="00160A11"/>
    <w:rsid w:val="00167233"/>
    <w:rsid w:val="001B57D3"/>
    <w:rsid w:val="001D74B4"/>
    <w:rsid w:val="001F0512"/>
    <w:rsid w:val="00205985"/>
    <w:rsid w:val="00206A67"/>
    <w:rsid w:val="00211499"/>
    <w:rsid w:val="00216B11"/>
    <w:rsid w:val="00220D4C"/>
    <w:rsid w:val="00221DCA"/>
    <w:rsid w:val="0024132C"/>
    <w:rsid w:val="00263324"/>
    <w:rsid w:val="002C43A6"/>
    <w:rsid w:val="002F0639"/>
    <w:rsid w:val="0031368C"/>
    <w:rsid w:val="00325B3D"/>
    <w:rsid w:val="003663EE"/>
    <w:rsid w:val="003A69C6"/>
    <w:rsid w:val="003D5C6F"/>
    <w:rsid w:val="00412D98"/>
    <w:rsid w:val="00472B4C"/>
    <w:rsid w:val="00481772"/>
    <w:rsid w:val="004C470A"/>
    <w:rsid w:val="004C53CF"/>
    <w:rsid w:val="004C78EF"/>
    <w:rsid w:val="004C7E13"/>
    <w:rsid w:val="004E48B5"/>
    <w:rsid w:val="00502767"/>
    <w:rsid w:val="00536ECE"/>
    <w:rsid w:val="005463F6"/>
    <w:rsid w:val="00580D73"/>
    <w:rsid w:val="00593EBB"/>
    <w:rsid w:val="005D000D"/>
    <w:rsid w:val="006729E8"/>
    <w:rsid w:val="006C4419"/>
    <w:rsid w:val="006D7AB8"/>
    <w:rsid w:val="007110F9"/>
    <w:rsid w:val="00781250"/>
    <w:rsid w:val="007C24FC"/>
    <w:rsid w:val="007C40BD"/>
    <w:rsid w:val="008A7A15"/>
    <w:rsid w:val="008B60F7"/>
    <w:rsid w:val="008B72EE"/>
    <w:rsid w:val="0096500A"/>
    <w:rsid w:val="009710A0"/>
    <w:rsid w:val="00990CBF"/>
    <w:rsid w:val="009C62CE"/>
    <w:rsid w:val="009E2473"/>
    <w:rsid w:val="00A15552"/>
    <w:rsid w:val="00A6691A"/>
    <w:rsid w:val="00A96210"/>
    <w:rsid w:val="00AA4E8A"/>
    <w:rsid w:val="00B14A4C"/>
    <w:rsid w:val="00B46EF7"/>
    <w:rsid w:val="00B70D4A"/>
    <w:rsid w:val="00BA1AFE"/>
    <w:rsid w:val="00C347FB"/>
    <w:rsid w:val="00CF6694"/>
    <w:rsid w:val="00D1272F"/>
    <w:rsid w:val="00D9295C"/>
    <w:rsid w:val="00DC7F18"/>
    <w:rsid w:val="00DD3CC7"/>
    <w:rsid w:val="00DF1DEF"/>
    <w:rsid w:val="00E9228B"/>
    <w:rsid w:val="00EE0161"/>
    <w:rsid w:val="00EF1A20"/>
    <w:rsid w:val="00F603AC"/>
    <w:rsid w:val="00F90F26"/>
    <w:rsid w:val="00F97D5E"/>
    <w:rsid w:val="00FC36B0"/>
    <w:rsid w:val="00FC7CEF"/>
    <w:rsid w:val="00FD115E"/>
    <w:rsid w:val="00FF46D4"/>
    <w:rsid w:val="00FF5A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A852E9"/>
  <w15:docId w15:val="{6A10771B-93FE-4C0C-955C-CBE5E1D43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F97D5E"/>
    <w:rPr>
      <w:color w:val="0000FF"/>
      <w:u w:val="single"/>
    </w:rPr>
  </w:style>
  <w:style w:type="character" w:styleId="Emphasis">
    <w:name w:val="Emphasis"/>
    <w:basedOn w:val="DefaultParagraphFont"/>
    <w:uiPriority w:val="20"/>
    <w:qFormat/>
    <w:rsid w:val="006D7AB8"/>
    <w:rPr>
      <w:i/>
      <w:iCs/>
    </w:rPr>
  </w:style>
  <w:style w:type="paragraph" w:styleId="NormalWeb">
    <w:name w:val="Normal (Web)"/>
    <w:basedOn w:val="Normal"/>
    <w:uiPriority w:val="99"/>
    <w:unhideWhenUsed/>
    <w:rsid w:val="00472B4C"/>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781250"/>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5D000D"/>
    <w:pPr>
      <w:spacing w:after="200"/>
    </w:pPr>
    <w:rPr>
      <w:b/>
      <w:bCs/>
    </w:rPr>
  </w:style>
  <w:style w:type="character" w:customStyle="1" w:styleId="CommentSubjectChar">
    <w:name w:val="Comment Subject Char"/>
    <w:basedOn w:val="CommentTextChar"/>
    <w:link w:val="CommentSubject"/>
    <w:uiPriority w:val="99"/>
    <w:semiHidden/>
    <w:rsid w:val="005D000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611446">
      <w:bodyDiv w:val="1"/>
      <w:marLeft w:val="0"/>
      <w:marRight w:val="0"/>
      <w:marTop w:val="0"/>
      <w:marBottom w:val="0"/>
      <w:divBdr>
        <w:top w:val="none" w:sz="0" w:space="0" w:color="auto"/>
        <w:left w:val="none" w:sz="0" w:space="0" w:color="auto"/>
        <w:bottom w:val="none" w:sz="0" w:space="0" w:color="auto"/>
        <w:right w:val="none" w:sz="0" w:space="0" w:color="auto"/>
      </w:divBdr>
    </w:div>
    <w:div w:id="55129213">
      <w:bodyDiv w:val="1"/>
      <w:marLeft w:val="0"/>
      <w:marRight w:val="0"/>
      <w:marTop w:val="0"/>
      <w:marBottom w:val="0"/>
      <w:divBdr>
        <w:top w:val="none" w:sz="0" w:space="0" w:color="auto"/>
        <w:left w:val="none" w:sz="0" w:space="0" w:color="auto"/>
        <w:bottom w:val="none" w:sz="0" w:space="0" w:color="auto"/>
        <w:right w:val="none" w:sz="0" w:space="0" w:color="auto"/>
      </w:divBdr>
    </w:div>
    <w:div w:id="471869901">
      <w:bodyDiv w:val="1"/>
      <w:marLeft w:val="0"/>
      <w:marRight w:val="0"/>
      <w:marTop w:val="0"/>
      <w:marBottom w:val="0"/>
      <w:divBdr>
        <w:top w:val="none" w:sz="0" w:space="0" w:color="auto"/>
        <w:left w:val="none" w:sz="0" w:space="0" w:color="auto"/>
        <w:bottom w:val="none" w:sz="0" w:space="0" w:color="auto"/>
        <w:right w:val="none" w:sz="0" w:space="0" w:color="auto"/>
      </w:divBdr>
    </w:div>
    <w:div w:id="836337125">
      <w:bodyDiv w:val="1"/>
      <w:marLeft w:val="0"/>
      <w:marRight w:val="0"/>
      <w:marTop w:val="0"/>
      <w:marBottom w:val="0"/>
      <w:divBdr>
        <w:top w:val="none" w:sz="0" w:space="0" w:color="auto"/>
        <w:left w:val="none" w:sz="0" w:space="0" w:color="auto"/>
        <w:bottom w:val="none" w:sz="0" w:space="0" w:color="auto"/>
        <w:right w:val="none" w:sz="0" w:space="0" w:color="auto"/>
      </w:divBdr>
    </w:div>
    <w:div w:id="848641448">
      <w:bodyDiv w:val="1"/>
      <w:marLeft w:val="0"/>
      <w:marRight w:val="0"/>
      <w:marTop w:val="0"/>
      <w:marBottom w:val="0"/>
      <w:divBdr>
        <w:top w:val="none" w:sz="0" w:space="0" w:color="auto"/>
        <w:left w:val="none" w:sz="0" w:space="0" w:color="auto"/>
        <w:bottom w:val="none" w:sz="0" w:space="0" w:color="auto"/>
        <w:right w:val="none" w:sz="0" w:space="0" w:color="auto"/>
      </w:divBdr>
    </w:div>
    <w:div w:id="939458913">
      <w:bodyDiv w:val="1"/>
      <w:marLeft w:val="0"/>
      <w:marRight w:val="0"/>
      <w:marTop w:val="0"/>
      <w:marBottom w:val="0"/>
      <w:divBdr>
        <w:top w:val="none" w:sz="0" w:space="0" w:color="auto"/>
        <w:left w:val="none" w:sz="0" w:space="0" w:color="auto"/>
        <w:bottom w:val="none" w:sz="0" w:space="0" w:color="auto"/>
        <w:right w:val="none" w:sz="0" w:space="0" w:color="auto"/>
      </w:divBdr>
    </w:div>
    <w:div w:id="1024793475">
      <w:bodyDiv w:val="1"/>
      <w:marLeft w:val="0"/>
      <w:marRight w:val="0"/>
      <w:marTop w:val="0"/>
      <w:marBottom w:val="0"/>
      <w:divBdr>
        <w:top w:val="none" w:sz="0" w:space="0" w:color="auto"/>
        <w:left w:val="none" w:sz="0" w:space="0" w:color="auto"/>
        <w:bottom w:val="none" w:sz="0" w:space="0" w:color="auto"/>
        <w:right w:val="none" w:sz="0" w:space="0" w:color="auto"/>
      </w:divBdr>
    </w:div>
    <w:div w:id="1659074107">
      <w:bodyDiv w:val="1"/>
      <w:marLeft w:val="0"/>
      <w:marRight w:val="0"/>
      <w:marTop w:val="0"/>
      <w:marBottom w:val="0"/>
      <w:divBdr>
        <w:top w:val="none" w:sz="0" w:space="0" w:color="auto"/>
        <w:left w:val="none" w:sz="0" w:space="0" w:color="auto"/>
        <w:bottom w:val="none" w:sz="0" w:space="0" w:color="auto"/>
        <w:right w:val="none" w:sz="0" w:space="0" w:color="auto"/>
      </w:divBdr>
    </w:div>
    <w:div w:id="1689015744">
      <w:bodyDiv w:val="1"/>
      <w:marLeft w:val="0"/>
      <w:marRight w:val="0"/>
      <w:marTop w:val="0"/>
      <w:marBottom w:val="0"/>
      <w:divBdr>
        <w:top w:val="none" w:sz="0" w:space="0" w:color="auto"/>
        <w:left w:val="none" w:sz="0" w:space="0" w:color="auto"/>
        <w:bottom w:val="none" w:sz="0" w:space="0" w:color="auto"/>
        <w:right w:val="none" w:sz="0" w:space="0" w:color="auto"/>
      </w:divBdr>
    </w:div>
    <w:div w:id="1718314122">
      <w:bodyDiv w:val="1"/>
      <w:marLeft w:val="0"/>
      <w:marRight w:val="0"/>
      <w:marTop w:val="0"/>
      <w:marBottom w:val="0"/>
      <w:divBdr>
        <w:top w:val="none" w:sz="0" w:space="0" w:color="auto"/>
        <w:left w:val="none" w:sz="0" w:space="0" w:color="auto"/>
        <w:bottom w:val="none" w:sz="0" w:space="0" w:color="auto"/>
        <w:right w:val="none" w:sz="0" w:space="0" w:color="auto"/>
      </w:divBdr>
    </w:div>
    <w:div w:id="1847591987">
      <w:bodyDiv w:val="1"/>
      <w:marLeft w:val="0"/>
      <w:marRight w:val="0"/>
      <w:marTop w:val="0"/>
      <w:marBottom w:val="0"/>
      <w:divBdr>
        <w:top w:val="none" w:sz="0" w:space="0" w:color="auto"/>
        <w:left w:val="none" w:sz="0" w:space="0" w:color="auto"/>
        <w:bottom w:val="none" w:sz="0" w:space="0" w:color="auto"/>
        <w:right w:val="none" w:sz="0" w:space="0" w:color="auto"/>
      </w:divBdr>
      <w:divsChild>
        <w:div w:id="840698422">
          <w:marLeft w:val="0"/>
          <w:marRight w:val="0"/>
          <w:marTop w:val="0"/>
          <w:marBottom w:val="0"/>
          <w:divBdr>
            <w:top w:val="none" w:sz="0" w:space="0" w:color="auto"/>
            <w:left w:val="none" w:sz="0" w:space="0" w:color="auto"/>
            <w:bottom w:val="none" w:sz="0" w:space="0" w:color="auto"/>
            <w:right w:val="none" w:sz="0" w:space="0" w:color="auto"/>
          </w:divBdr>
          <w:divsChild>
            <w:div w:id="1829326918">
              <w:marLeft w:val="0"/>
              <w:marRight w:val="0"/>
              <w:marTop w:val="0"/>
              <w:marBottom w:val="0"/>
              <w:divBdr>
                <w:top w:val="none" w:sz="0" w:space="0" w:color="auto"/>
                <w:left w:val="none" w:sz="0" w:space="0" w:color="auto"/>
                <w:bottom w:val="none" w:sz="0" w:space="0" w:color="auto"/>
                <w:right w:val="none" w:sz="0" w:space="0" w:color="auto"/>
              </w:divBdr>
            </w:div>
          </w:divsChild>
        </w:div>
        <w:div w:id="1443185852">
          <w:marLeft w:val="2725"/>
          <w:marRight w:val="0"/>
          <w:marTop w:val="0"/>
          <w:marBottom w:val="0"/>
          <w:divBdr>
            <w:top w:val="none" w:sz="0" w:space="0" w:color="auto"/>
            <w:left w:val="none" w:sz="0" w:space="0" w:color="auto"/>
            <w:bottom w:val="none" w:sz="0" w:space="0" w:color="auto"/>
            <w:right w:val="none" w:sz="0" w:space="0" w:color="auto"/>
          </w:divBdr>
          <w:divsChild>
            <w:div w:id="580916571">
              <w:marLeft w:val="0"/>
              <w:marRight w:val="0"/>
              <w:marTop w:val="0"/>
              <w:marBottom w:val="0"/>
              <w:divBdr>
                <w:top w:val="none" w:sz="0" w:space="0" w:color="auto"/>
                <w:left w:val="none" w:sz="0" w:space="0" w:color="auto"/>
                <w:bottom w:val="none" w:sz="0" w:space="0" w:color="auto"/>
                <w:right w:val="none" w:sz="0" w:space="0" w:color="auto"/>
              </w:divBdr>
              <w:divsChild>
                <w:div w:id="892884738">
                  <w:marLeft w:val="0"/>
                  <w:marRight w:val="0"/>
                  <w:marTop w:val="0"/>
                  <w:marBottom w:val="450"/>
                  <w:divBdr>
                    <w:top w:val="none" w:sz="0" w:space="0" w:color="auto"/>
                    <w:left w:val="none" w:sz="0" w:space="0" w:color="auto"/>
                    <w:bottom w:val="none" w:sz="0" w:space="0" w:color="auto"/>
                    <w:right w:val="none" w:sz="0" w:space="0" w:color="auto"/>
                  </w:divBdr>
                </w:div>
                <w:div w:id="261379019">
                  <w:marLeft w:val="0"/>
                  <w:marRight w:val="0"/>
                  <w:marTop w:val="0"/>
                  <w:marBottom w:val="450"/>
                  <w:divBdr>
                    <w:top w:val="none" w:sz="0" w:space="0" w:color="auto"/>
                    <w:left w:val="none" w:sz="0" w:space="0" w:color="auto"/>
                    <w:bottom w:val="none" w:sz="0" w:space="0" w:color="auto"/>
                    <w:right w:val="none" w:sz="0" w:space="0" w:color="auto"/>
                  </w:divBdr>
                </w:div>
                <w:div w:id="734547041">
                  <w:marLeft w:val="0"/>
                  <w:marRight w:val="0"/>
                  <w:marTop w:val="0"/>
                  <w:marBottom w:val="450"/>
                  <w:divBdr>
                    <w:top w:val="none" w:sz="0" w:space="0" w:color="auto"/>
                    <w:left w:val="none" w:sz="0" w:space="0" w:color="auto"/>
                    <w:bottom w:val="none" w:sz="0" w:space="0" w:color="auto"/>
                    <w:right w:val="none" w:sz="0" w:space="0" w:color="auto"/>
                  </w:divBdr>
                </w:div>
                <w:div w:id="1285455614">
                  <w:marLeft w:val="0"/>
                  <w:marRight w:val="0"/>
                  <w:marTop w:val="0"/>
                  <w:marBottom w:val="450"/>
                  <w:divBdr>
                    <w:top w:val="none" w:sz="0" w:space="0" w:color="auto"/>
                    <w:left w:val="none" w:sz="0" w:space="0" w:color="auto"/>
                    <w:bottom w:val="none" w:sz="0" w:space="0" w:color="auto"/>
                    <w:right w:val="none" w:sz="0" w:space="0" w:color="auto"/>
                  </w:divBdr>
                </w:div>
                <w:div w:id="2015380346">
                  <w:marLeft w:val="0"/>
                  <w:marRight w:val="0"/>
                  <w:marTop w:val="0"/>
                  <w:marBottom w:val="450"/>
                  <w:divBdr>
                    <w:top w:val="none" w:sz="0" w:space="0" w:color="auto"/>
                    <w:left w:val="none" w:sz="0" w:space="0" w:color="auto"/>
                    <w:bottom w:val="none" w:sz="0" w:space="0" w:color="auto"/>
                    <w:right w:val="none" w:sz="0" w:space="0" w:color="auto"/>
                  </w:divBdr>
                </w:div>
                <w:div w:id="1178696532">
                  <w:marLeft w:val="0"/>
                  <w:marRight w:val="0"/>
                  <w:marTop w:val="0"/>
                  <w:marBottom w:val="450"/>
                  <w:divBdr>
                    <w:top w:val="none" w:sz="0" w:space="0" w:color="auto"/>
                    <w:left w:val="none" w:sz="0" w:space="0" w:color="auto"/>
                    <w:bottom w:val="none" w:sz="0" w:space="0" w:color="auto"/>
                    <w:right w:val="none" w:sz="0" w:space="0" w:color="auto"/>
                  </w:divBdr>
                </w:div>
                <w:div w:id="1951931948">
                  <w:marLeft w:val="0"/>
                  <w:marRight w:val="0"/>
                  <w:marTop w:val="0"/>
                  <w:marBottom w:val="450"/>
                  <w:divBdr>
                    <w:top w:val="none" w:sz="0" w:space="0" w:color="auto"/>
                    <w:left w:val="none" w:sz="0" w:space="0" w:color="auto"/>
                    <w:bottom w:val="none" w:sz="0" w:space="0" w:color="auto"/>
                    <w:right w:val="none" w:sz="0" w:space="0" w:color="auto"/>
                  </w:divBdr>
                </w:div>
                <w:div w:id="2102483982">
                  <w:marLeft w:val="0"/>
                  <w:marRight w:val="0"/>
                  <w:marTop w:val="0"/>
                  <w:marBottom w:val="450"/>
                  <w:divBdr>
                    <w:top w:val="none" w:sz="0" w:space="0" w:color="auto"/>
                    <w:left w:val="none" w:sz="0" w:space="0" w:color="auto"/>
                    <w:bottom w:val="none" w:sz="0" w:space="0" w:color="auto"/>
                    <w:right w:val="none" w:sz="0" w:space="0" w:color="auto"/>
                  </w:divBdr>
                </w:div>
                <w:div w:id="803043284">
                  <w:marLeft w:val="0"/>
                  <w:marRight w:val="0"/>
                  <w:marTop w:val="0"/>
                  <w:marBottom w:val="450"/>
                  <w:divBdr>
                    <w:top w:val="none" w:sz="0" w:space="0" w:color="auto"/>
                    <w:left w:val="none" w:sz="0" w:space="0" w:color="auto"/>
                    <w:bottom w:val="none" w:sz="0" w:space="0" w:color="auto"/>
                    <w:right w:val="none" w:sz="0" w:space="0" w:color="auto"/>
                  </w:divBdr>
                </w:div>
                <w:div w:id="968240699">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track.us/congress/bills/115/hr3067/text"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congress.gov/bill/115th-congress/house-bill/306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Safe%20from%20Cybercrimes\Cybercrime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Cybercrimes Template</Template>
  <TotalTime>450</TotalTime>
  <Pages>5</Pages>
  <Words>1794</Words>
  <Characters>10228</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18</cp:revision>
  <dcterms:created xsi:type="dcterms:W3CDTF">2019-11-06T01:00:00Z</dcterms:created>
  <dcterms:modified xsi:type="dcterms:W3CDTF">2020-03-23T21:21:00Z</dcterms:modified>
</cp:coreProperties>
</file>