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FDC47E9" w14:textId="77777777" w:rsidR="00D525BC" w:rsidRPr="00DC7F18" w:rsidRDefault="00DD3CC7" w:rsidP="00DD3CC7">
      <w:pPr>
        <w:jc w:val="center"/>
        <w:rPr>
          <w:sz w:val="24"/>
          <w:szCs w:val="24"/>
        </w:rPr>
      </w:pPr>
      <w:bookmarkStart w:id="0" w:name="_Hlk35866344"/>
      <w:r w:rsidRPr="00DC7F18">
        <w:rPr>
          <w:rFonts w:cs="Tahoma"/>
          <w:b/>
          <w:noProof/>
          <w:sz w:val="24"/>
          <w:szCs w:val="24"/>
        </w:rPr>
        <w:drawing>
          <wp:inline distT="0" distB="0" distL="0" distR="0" wp14:anchorId="5B4E89C6" wp14:editId="6F085FD2">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0BF83B8"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E2D0E06" w14:textId="77777777" w:rsidR="00DD3CC7" w:rsidRPr="00DC7F18" w:rsidRDefault="00DD3CC7" w:rsidP="00DD3CC7">
      <w:pPr>
        <w:spacing w:after="0" w:line="240" w:lineRule="auto"/>
        <w:jc w:val="center"/>
        <w:rPr>
          <w:rFonts w:eastAsia="Calibri" w:cs="Calibri"/>
          <w:b/>
          <w:bCs/>
          <w:sz w:val="24"/>
          <w:szCs w:val="24"/>
          <w:u w:val="single"/>
        </w:rPr>
      </w:pPr>
    </w:p>
    <w:p w14:paraId="117FD067"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221DCA">
        <w:rPr>
          <w:rFonts w:eastAsia="Calibri" w:cs="Calibri"/>
          <w:b/>
          <w:bCs/>
          <w:sz w:val="24"/>
          <w:szCs w:val="24"/>
        </w:rPr>
        <w:t>Safe from Cybercrimes</w:t>
      </w:r>
      <w:r>
        <w:rPr>
          <w:rFonts w:eastAsia="Calibri" w:cs="Calibri"/>
          <w:b/>
          <w:bCs/>
          <w:sz w:val="24"/>
          <w:szCs w:val="24"/>
        </w:rPr>
        <w:t>”</w:t>
      </w:r>
      <w:r w:rsidR="00DD3CC7" w:rsidRPr="00DC7F18">
        <w:rPr>
          <w:rFonts w:eastAsia="Calibri" w:cs="Calibri"/>
          <w:b/>
          <w:bCs/>
          <w:sz w:val="24"/>
          <w:szCs w:val="24"/>
        </w:rPr>
        <w:t>: Academy</w:t>
      </w:r>
    </w:p>
    <w:p w14:paraId="6F6AB92F" w14:textId="77777777" w:rsidR="00DD3CC7" w:rsidRPr="00DC7F18" w:rsidRDefault="00221DCA" w:rsidP="00221DCA">
      <w:pPr>
        <w:spacing w:after="0" w:line="240" w:lineRule="auto"/>
        <w:jc w:val="center"/>
        <w:rPr>
          <w:rFonts w:eastAsia="Calibri" w:cs="Calibri"/>
          <w:bCs/>
          <w:sz w:val="24"/>
          <w:szCs w:val="24"/>
        </w:rPr>
      </w:pPr>
      <w:r>
        <w:rPr>
          <w:rFonts w:eastAsia="Calibri" w:cs="Calibri"/>
          <w:bCs/>
          <w:sz w:val="24"/>
          <w:szCs w:val="24"/>
        </w:rPr>
        <w:t>(Middle/High School)</w:t>
      </w:r>
    </w:p>
    <w:p w14:paraId="6C4F41FF" w14:textId="77777777" w:rsidR="00DD3CC7" w:rsidRPr="00DC7F18" w:rsidRDefault="0099365B"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Protecting </w:t>
      </w:r>
      <w:r w:rsidR="00132F06">
        <w:rPr>
          <w:rFonts w:eastAsia="Calibri" w:cs="Tahoma"/>
          <w:b/>
          <w:bCs/>
          <w:sz w:val="24"/>
          <w:szCs w:val="24"/>
        </w:rPr>
        <w:t>Y</w:t>
      </w:r>
      <w:r>
        <w:rPr>
          <w:rFonts w:eastAsia="Calibri" w:cs="Tahoma"/>
          <w:b/>
          <w:bCs/>
          <w:sz w:val="24"/>
          <w:szCs w:val="24"/>
        </w:rPr>
        <w:t>our Identity</w:t>
      </w:r>
      <w:r w:rsidR="00DD3CC7" w:rsidRPr="00DC7F18">
        <w:rPr>
          <w:rFonts w:eastAsia="Calibri" w:cs="Tahoma"/>
          <w:b/>
          <w:bCs/>
          <w:sz w:val="24"/>
          <w:szCs w:val="24"/>
        </w:rPr>
        <w:t xml:space="preserve"> </w:t>
      </w:r>
      <w:r w:rsidR="00DC7F18">
        <w:rPr>
          <w:rFonts w:eastAsia="Calibri" w:cs="Tahoma"/>
          <w:b/>
          <w:bCs/>
          <w:sz w:val="24"/>
          <w:szCs w:val="24"/>
        </w:rPr>
        <w:t>Lesson Plan</w:t>
      </w:r>
    </w:p>
    <w:bookmarkEnd w:id="0"/>
    <w:p w14:paraId="37A3D2A4" w14:textId="77777777"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22D4B2EC" w14:textId="77777777" w:rsidR="00BA1AFE" w:rsidRDefault="00BA1AFE" w:rsidP="00205985">
      <w:pPr>
        <w:spacing w:after="0" w:line="240" w:lineRule="auto"/>
        <w:jc w:val="center"/>
        <w:rPr>
          <w:rFonts w:eastAsia="Calibri" w:cs="Calibri"/>
          <w:b/>
          <w:bCs/>
          <w:sz w:val="24"/>
          <w:szCs w:val="24"/>
        </w:rPr>
      </w:pPr>
    </w:p>
    <w:p w14:paraId="54E0DD4D"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5196BD72" w14:textId="0CBFF6B5" w:rsidR="00160A11" w:rsidRDefault="0099365B" w:rsidP="00B433B9">
      <w:pPr>
        <w:pStyle w:val="ListParagraph"/>
        <w:numPr>
          <w:ilvl w:val="0"/>
          <w:numId w:val="4"/>
        </w:numPr>
        <w:spacing w:after="0" w:line="240" w:lineRule="auto"/>
        <w:rPr>
          <w:rFonts w:eastAsia="Calibri" w:cs="Calibri"/>
          <w:bCs/>
          <w:sz w:val="24"/>
          <w:szCs w:val="24"/>
        </w:rPr>
      </w:pPr>
      <w:r w:rsidRPr="0099365B">
        <w:rPr>
          <w:rFonts w:eastAsia="Calibri" w:cs="Calibri"/>
          <w:bCs/>
          <w:sz w:val="24"/>
          <w:szCs w:val="24"/>
        </w:rPr>
        <w:t>U</w:t>
      </w:r>
      <w:r>
        <w:rPr>
          <w:rFonts w:eastAsia="Calibri" w:cs="Calibri"/>
          <w:bCs/>
          <w:sz w:val="24"/>
          <w:szCs w:val="24"/>
        </w:rPr>
        <w:t>nderstand the importance</w:t>
      </w:r>
      <w:r w:rsidRPr="0099365B">
        <w:rPr>
          <w:rFonts w:eastAsia="Calibri" w:cs="Calibri"/>
          <w:bCs/>
          <w:sz w:val="24"/>
          <w:szCs w:val="24"/>
        </w:rPr>
        <w:t xml:space="preserve"> of </w:t>
      </w:r>
      <w:r w:rsidR="0088313C">
        <w:rPr>
          <w:rFonts w:eastAsia="Calibri" w:cs="Calibri"/>
          <w:bCs/>
          <w:sz w:val="24"/>
          <w:szCs w:val="24"/>
        </w:rPr>
        <w:t xml:space="preserve">protecting </w:t>
      </w:r>
      <w:r w:rsidR="000F3692">
        <w:rPr>
          <w:rFonts w:eastAsia="Calibri" w:cs="Calibri"/>
          <w:bCs/>
          <w:sz w:val="24"/>
          <w:szCs w:val="24"/>
        </w:rPr>
        <w:t>their</w:t>
      </w:r>
      <w:r>
        <w:rPr>
          <w:rFonts w:eastAsia="Calibri" w:cs="Calibri"/>
          <w:bCs/>
          <w:sz w:val="24"/>
          <w:szCs w:val="24"/>
        </w:rPr>
        <w:t xml:space="preserve"> online identity</w:t>
      </w:r>
    </w:p>
    <w:p w14:paraId="1EEE9C87" w14:textId="77777777" w:rsidR="00132F06" w:rsidRDefault="00132F06" w:rsidP="00B433B9">
      <w:pPr>
        <w:pStyle w:val="ListParagraph"/>
        <w:numPr>
          <w:ilvl w:val="0"/>
          <w:numId w:val="4"/>
        </w:numPr>
        <w:spacing w:after="0" w:line="240" w:lineRule="auto"/>
        <w:rPr>
          <w:rFonts w:eastAsia="Calibri" w:cs="Calibri"/>
          <w:bCs/>
          <w:sz w:val="24"/>
          <w:szCs w:val="24"/>
        </w:rPr>
      </w:pPr>
      <w:r>
        <w:rPr>
          <w:rFonts w:eastAsia="Calibri" w:cs="Calibri"/>
          <w:bCs/>
          <w:sz w:val="24"/>
          <w:szCs w:val="24"/>
        </w:rPr>
        <w:t>Learn how identity theft can happen</w:t>
      </w:r>
    </w:p>
    <w:p w14:paraId="42F79FEA" w14:textId="1DB8AC5B" w:rsidR="00132F06" w:rsidRPr="0099365B" w:rsidRDefault="00132F06" w:rsidP="00B433B9">
      <w:pPr>
        <w:pStyle w:val="ListParagraph"/>
        <w:numPr>
          <w:ilvl w:val="0"/>
          <w:numId w:val="4"/>
        </w:numPr>
        <w:spacing w:after="0" w:line="240" w:lineRule="auto"/>
        <w:rPr>
          <w:rFonts w:eastAsia="Calibri" w:cs="Calibri"/>
          <w:bCs/>
          <w:sz w:val="24"/>
          <w:szCs w:val="24"/>
        </w:rPr>
      </w:pPr>
      <w:r>
        <w:rPr>
          <w:rFonts w:eastAsia="Calibri" w:cs="Calibri"/>
          <w:bCs/>
          <w:sz w:val="24"/>
          <w:szCs w:val="24"/>
        </w:rPr>
        <w:t xml:space="preserve">Explore ways to protect </w:t>
      </w:r>
      <w:r w:rsidR="000F3692">
        <w:rPr>
          <w:rFonts w:eastAsia="Calibri" w:cs="Calibri"/>
          <w:bCs/>
          <w:sz w:val="24"/>
          <w:szCs w:val="24"/>
        </w:rPr>
        <w:t>their</w:t>
      </w:r>
      <w:r>
        <w:rPr>
          <w:rFonts w:eastAsia="Calibri" w:cs="Calibri"/>
          <w:bCs/>
          <w:sz w:val="24"/>
          <w:szCs w:val="24"/>
        </w:rPr>
        <w:t xml:space="preserve"> identity</w:t>
      </w:r>
    </w:p>
    <w:p w14:paraId="30BEA8AE" w14:textId="77777777" w:rsidR="00DD3CC7" w:rsidRPr="00DC7F18" w:rsidRDefault="00DD3CC7" w:rsidP="00DD3CC7">
      <w:pPr>
        <w:spacing w:after="0"/>
        <w:rPr>
          <w:rFonts w:eastAsia="Calibri" w:cs="Calibri"/>
          <w:b/>
          <w:bCs/>
          <w:sz w:val="24"/>
          <w:szCs w:val="24"/>
        </w:rPr>
      </w:pPr>
    </w:p>
    <w:p w14:paraId="1D59D86E"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1AD0B6CD" w14:textId="77777777" w:rsidR="00DD3CC7" w:rsidRDefault="00412D98" w:rsidP="003A6A60">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14:paraId="54018AD9" w14:textId="77777777" w:rsidR="00132F06" w:rsidRPr="003160F0" w:rsidRDefault="00132F06" w:rsidP="003A6A60">
      <w:pPr>
        <w:numPr>
          <w:ilvl w:val="0"/>
          <w:numId w:val="1"/>
        </w:numPr>
        <w:spacing w:after="0" w:line="240" w:lineRule="auto"/>
        <w:rPr>
          <w:rFonts w:eastAsia="Calibri" w:cs="Calibri"/>
          <w:sz w:val="24"/>
          <w:szCs w:val="24"/>
        </w:rPr>
      </w:pPr>
      <w:r>
        <w:rPr>
          <w:rFonts w:eastAsia="Calibri" w:cs="Tahoma"/>
          <w:bCs/>
          <w:sz w:val="24"/>
          <w:szCs w:val="24"/>
        </w:rPr>
        <w:t>Identity Theft description cards and terms-1 mixed-up set per group</w:t>
      </w:r>
    </w:p>
    <w:p w14:paraId="5A387F65" w14:textId="77777777" w:rsidR="003160F0" w:rsidRPr="00DC7F18" w:rsidRDefault="003160F0" w:rsidP="003A6A60">
      <w:pPr>
        <w:numPr>
          <w:ilvl w:val="0"/>
          <w:numId w:val="1"/>
        </w:numPr>
        <w:spacing w:after="0" w:line="240" w:lineRule="auto"/>
        <w:rPr>
          <w:rFonts w:eastAsia="Calibri" w:cs="Calibri"/>
          <w:sz w:val="24"/>
          <w:szCs w:val="24"/>
        </w:rPr>
      </w:pPr>
      <w:r>
        <w:rPr>
          <w:rFonts w:eastAsia="Calibri" w:cs="Tahoma"/>
          <w:bCs/>
          <w:sz w:val="24"/>
          <w:szCs w:val="24"/>
        </w:rPr>
        <w:t>Facilitator Guide</w:t>
      </w:r>
    </w:p>
    <w:p w14:paraId="447C3A5B" w14:textId="77777777" w:rsidR="00DD3CC7" w:rsidRPr="00DC7F18" w:rsidRDefault="00DD3CC7" w:rsidP="00DD3CC7">
      <w:pPr>
        <w:spacing w:after="0"/>
        <w:rPr>
          <w:rFonts w:eastAsia="Calibri" w:cs="Calibri"/>
          <w:b/>
          <w:bCs/>
          <w:sz w:val="24"/>
          <w:szCs w:val="24"/>
        </w:rPr>
      </w:pPr>
    </w:p>
    <w:p w14:paraId="6CD787C7"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C347FB">
        <w:rPr>
          <w:rFonts w:eastAsia="Calibri" w:cs="Calibri"/>
          <w:bCs/>
          <w:sz w:val="24"/>
          <w:szCs w:val="24"/>
        </w:rPr>
        <w:t>40</w:t>
      </w:r>
      <w:r w:rsidR="00FC36B0" w:rsidRPr="00FC36B0">
        <w:rPr>
          <w:rFonts w:eastAsia="Calibri" w:cs="Calibri"/>
          <w:bCs/>
          <w:sz w:val="24"/>
          <w:szCs w:val="24"/>
        </w:rPr>
        <w:t xml:space="preserve"> Minutes</w:t>
      </w:r>
    </w:p>
    <w:p w14:paraId="2380CB84" w14:textId="77777777" w:rsidR="00DD3CC7" w:rsidRPr="00DC7F18" w:rsidRDefault="00DD3CC7" w:rsidP="00DD3CC7">
      <w:pPr>
        <w:spacing w:after="0"/>
        <w:rPr>
          <w:rFonts w:eastAsia="Calibri" w:cs="Calibri"/>
          <w:b/>
          <w:bCs/>
          <w:sz w:val="24"/>
          <w:szCs w:val="24"/>
        </w:rPr>
      </w:pPr>
    </w:p>
    <w:p w14:paraId="1F0C41ED"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99365B">
        <w:rPr>
          <w:rFonts w:eastAsia="Calibri" w:cs="Calibri"/>
          <w:b/>
          <w:bCs/>
          <w:sz w:val="24"/>
          <w:szCs w:val="24"/>
        </w:rPr>
        <w:t xml:space="preserve"> Identify Yourself</w:t>
      </w:r>
    </w:p>
    <w:p w14:paraId="3449D2B4" w14:textId="77777777" w:rsidR="00580D73" w:rsidRPr="0048786D"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0F250050" w14:textId="77777777" w:rsidR="001D7FF3" w:rsidRDefault="0048786D"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Start with </w:t>
      </w:r>
      <w:r w:rsidR="007A657A">
        <w:rPr>
          <w:rFonts w:eastAsia="Calibri" w:cs="Tahoma"/>
          <w:sz w:val="24"/>
          <w:szCs w:val="24"/>
        </w:rPr>
        <w:t xml:space="preserve">introducing yourself and </w:t>
      </w:r>
      <w:r>
        <w:rPr>
          <w:rFonts w:eastAsia="Calibri" w:cs="Tahoma"/>
          <w:sz w:val="24"/>
          <w:szCs w:val="24"/>
        </w:rPr>
        <w:t xml:space="preserve">sharing 3 ideas that you would use to describe your own identity </w:t>
      </w:r>
      <w:r w:rsidR="001D7FF3">
        <w:rPr>
          <w:rFonts w:eastAsia="Calibri" w:cs="Tahoma"/>
          <w:sz w:val="24"/>
          <w:szCs w:val="24"/>
        </w:rPr>
        <w:t xml:space="preserve">using a physical description such as color of hair, a personality trait such as </w:t>
      </w:r>
      <w:r w:rsidR="006E5F77">
        <w:rPr>
          <w:rFonts w:eastAsia="Calibri" w:cs="Tahoma"/>
          <w:sz w:val="24"/>
          <w:szCs w:val="24"/>
        </w:rPr>
        <w:t>“</w:t>
      </w:r>
      <w:r w:rsidR="001D7FF3">
        <w:rPr>
          <w:rFonts w:eastAsia="Calibri" w:cs="Tahoma"/>
          <w:sz w:val="24"/>
          <w:szCs w:val="24"/>
        </w:rPr>
        <w:t>dependable</w:t>
      </w:r>
      <w:r w:rsidR="006E5F77">
        <w:rPr>
          <w:rFonts w:eastAsia="Calibri" w:cs="Tahoma"/>
          <w:sz w:val="24"/>
          <w:szCs w:val="24"/>
        </w:rPr>
        <w:t>”</w:t>
      </w:r>
      <w:r w:rsidR="001D7FF3">
        <w:rPr>
          <w:rFonts w:eastAsia="Calibri" w:cs="Tahoma"/>
          <w:sz w:val="24"/>
          <w:szCs w:val="24"/>
        </w:rPr>
        <w:t xml:space="preserve"> and</w:t>
      </w:r>
      <w:r w:rsidR="0088313C">
        <w:rPr>
          <w:rFonts w:eastAsia="Calibri" w:cs="Tahoma"/>
          <w:sz w:val="24"/>
          <w:szCs w:val="24"/>
        </w:rPr>
        <w:t xml:space="preserve"> </w:t>
      </w:r>
      <w:r w:rsidR="006E5F77">
        <w:rPr>
          <w:rFonts w:eastAsia="Calibri" w:cs="Tahoma"/>
          <w:sz w:val="24"/>
          <w:szCs w:val="24"/>
        </w:rPr>
        <w:t xml:space="preserve">an </w:t>
      </w:r>
      <w:r w:rsidR="0088313C">
        <w:rPr>
          <w:rFonts w:eastAsia="Calibri" w:cs="Tahoma"/>
          <w:sz w:val="24"/>
          <w:szCs w:val="24"/>
        </w:rPr>
        <w:t>activity</w:t>
      </w:r>
      <w:r w:rsidR="001D7FF3">
        <w:rPr>
          <w:rFonts w:eastAsia="Calibri" w:cs="Tahoma"/>
          <w:sz w:val="24"/>
          <w:szCs w:val="24"/>
        </w:rPr>
        <w:t xml:space="preserve"> that identifies you</w:t>
      </w:r>
      <w:r w:rsidR="006E5F77">
        <w:rPr>
          <w:rFonts w:eastAsia="Calibri" w:cs="Tahoma"/>
          <w:sz w:val="24"/>
          <w:szCs w:val="24"/>
        </w:rPr>
        <w:t>,</w:t>
      </w:r>
      <w:r w:rsidR="001D7FF3">
        <w:rPr>
          <w:rFonts w:eastAsia="Calibri" w:cs="Tahoma"/>
          <w:sz w:val="24"/>
          <w:szCs w:val="24"/>
        </w:rPr>
        <w:t xml:space="preserve"> such as</w:t>
      </w:r>
      <w:r w:rsidR="006E5F77">
        <w:rPr>
          <w:rFonts w:eastAsia="Calibri" w:cs="Tahoma"/>
          <w:sz w:val="24"/>
          <w:szCs w:val="24"/>
        </w:rPr>
        <w:t>,</w:t>
      </w:r>
      <w:r w:rsidR="001D7FF3">
        <w:rPr>
          <w:rFonts w:eastAsia="Calibri" w:cs="Tahoma"/>
          <w:sz w:val="24"/>
          <w:szCs w:val="24"/>
        </w:rPr>
        <w:t xml:space="preserve"> school resource officer.</w:t>
      </w:r>
    </w:p>
    <w:p w14:paraId="1989A407" w14:textId="311FB646" w:rsidR="0048786D" w:rsidRDefault="0048786D"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Then, instruct the students to think of three things they could say about themselves that would describe their </w:t>
      </w:r>
      <w:r w:rsidR="001D7FF3">
        <w:rPr>
          <w:rFonts w:eastAsia="Calibri" w:cs="Tahoma"/>
          <w:sz w:val="24"/>
          <w:szCs w:val="24"/>
        </w:rPr>
        <w:t xml:space="preserve">identity, using the same three categories of physical description, personality trait and activity description such as student, </w:t>
      </w:r>
      <w:r w:rsidR="006E5F77">
        <w:rPr>
          <w:rFonts w:eastAsia="Calibri" w:cs="Tahoma"/>
          <w:sz w:val="24"/>
          <w:szCs w:val="24"/>
        </w:rPr>
        <w:t>singer</w:t>
      </w:r>
      <w:r w:rsidR="001D7FF3">
        <w:rPr>
          <w:rFonts w:eastAsia="Calibri" w:cs="Tahoma"/>
          <w:sz w:val="24"/>
          <w:szCs w:val="24"/>
        </w:rPr>
        <w:t>, volleyball player, student council president</w:t>
      </w:r>
      <w:r w:rsidR="0088313C">
        <w:rPr>
          <w:rFonts w:eastAsia="Calibri" w:cs="Tahoma"/>
          <w:sz w:val="24"/>
          <w:szCs w:val="24"/>
        </w:rPr>
        <w:t>, etc.</w:t>
      </w:r>
    </w:p>
    <w:p w14:paraId="50666567" w14:textId="2EFEE6E5" w:rsidR="001D7FF3" w:rsidRDefault="001D7FF3"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Next, instruct students to share their identity descriptions with members of their group.  Then, ask for a few volunteers to share their identity descriptions</w:t>
      </w:r>
      <w:r w:rsidR="006E5F77">
        <w:rPr>
          <w:rFonts w:eastAsia="Calibri" w:cs="Tahoma"/>
          <w:sz w:val="24"/>
          <w:szCs w:val="24"/>
        </w:rPr>
        <w:t xml:space="preserve"> with the class</w:t>
      </w:r>
      <w:r>
        <w:rPr>
          <w:rFonts w:eastAsia="Calibri" w:cs="Tahoma"/>
          <w:sz w:val="24"/>
          <w:szCs w:val="24"/>
        </w:rPr>
        <w:t xml:space="preserve">.  </w:t>
      </w:r>
    </w:p>
    <w:p w14:paraId="034CF77D" w14:textId="77777777" w:rsidR="001D7FF3" w:rsidRDefault="007A657A"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Ask the class to think about how important their personal identity is to them.  </w:t>
      </w:r>
      <w:r w:rsidR="0088313C">
        <w:rPr>
          <w:rFonts w:eastAsia="Calibri" w:cs="Tahoma"/>
          <w:sz w:val="24"/>
          <w:szCs w:val="24"/>
        </w:rPr>
        <w:t>Indicate with fingers, o</w:t>
      </w:r>
      <w:r>
        <w:rPr>
          <w:rFonts w:eastAsia="Calibri" w:cs="Tahoma"/>
          <w:sz w:val="24"/>
          <w:szCs w:val="24"/>
        </w:rPr>
        <w:t xml:space="preserve">n a scale of 1-5, 1 being the least important and 5 being </w:t>
      </w:r>
      <w:r w:rsidR="0088313C">
        <w:rPr>
          <w:rFonts w:eastAsia="Calibri" w:cs="Tahoma"/>
          <w:sz w:val="24"/>
          <w:szCs w:val="24"/>
        </w:rPr>
        <w:t>the most important</w:t>
      </w:r>
      <w:r>
        <w:rPr>
          <w:rFonts w:eastAsia="Calibri" w:cs="Tahoma"/>
          <w:sz w:val="24"/>
          <w:szCs w:val="24"/>
        </w:rPr>
        <w:t>.  Ask one or two students that indicated different fingers, why they voted that way.</w:t>
      </w:r>
    </w:p>
    <w:p w14:paraId="3ABF2C6F" w14:textId="03ECAAA6" w:rsidR="007A657A" w:rsidRDefault="007A657A"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Next, ask the groups to discuss how they use their personal identity online</w:t>
      </w:r>
      <w:r w:rsidR="006E5F77">
        <w:rPr>
          <w:rFonts w:eastAsia="Calibri" w:cs="Tahoma"/>
          <w:sz w:val="24"/>
          <w:szCs w:val="24"/>
        </w:rPr>
        <w:t>.</w:t>
      </w:r>
      <w:r>
        <w:rPr>
          <w:rFonts w:eastAsia="Calibri" w:cs="Tahoma"/>
          <w:sz w:val="24"/>
          <w:szCs w:val="24"/>
        </w:rPr>
        <w:t xml:space="preserve">  Rotate to each group and ask a volunteer to share a few comments from their group.  </w:t>
      </w:r>
    </w:p>
    <w:p w14:paraId="531876BE" w14:textId="77777777" w:rsidR="00302E7B" w:rsidRDefault="007A657A"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Now, ask the class to vote by indicating </w:t>
      </w:r>
      <w:r w:rsidR="0088313C">
        <w:rPr>
          <w:rFonts w:eastAsia="Calibri" w:cs="Tahoma"/>
          <w:sz w:val="24"/>
          <w:szCs w:val="24"/>
        </w:rPr>
        <w:t>with their fingers</w:t>
      </w:r>
      <w:r>
        <w:rPr>
          <w:rFonts w:eastAsia="Calibri" w:cs="Tahoma"/>
          <w:sz w:val="24"/>
          <w:szCs w:val="24"/>
        </w:rPr>
        <w:t xml:space="preserve"> from 1-5, how important is it to protect their online identity?  Ask one or two students that indicated different fingers, why.  </w:t>
      </w:r>
    </w:p>
    <w:p w14:paraId="6C902E63" w14:textId="77777777" w:rsidR="007A657A" w:rsidRDefault="007A657A"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Explain that this lesson will teach them </w:t>
      </w:r>
      <w:r w:rsidR="002652AE">
        <w:rPr>
          <w:rFonts w:eastAsia="Calibri" w:cs="Tahoma"/>
          <w:sz w:val="24"/>
          <w:szCs w:val="24"/>
        </w:rPr>
        <w:t xml:space="preserve">how to protect themselves from online identity theft.  </w:t>
      </w:r>
      <w:r w:rsidR="00132F06">
        <w:rPr>
          <w:rFonts w:eastAsia="Calibri" w:cs="Tahoma"/>
          <w:sz w:val="24"/>
          <w:szCs w:val="24"/>
        </w:rPr>
        <w:t xml:space="preserve">Share the following Arizona Law on </w:t>
      </w:r>
      <w:r w:rsidR="00F8535F" w:rsidRPr="00F8535F">
        <w:rPr>
          <w:rFonts w:eastAsia="Calibri" w:cs="Tahoma"/>
          <w:sz w:val="24"/>
          <w:szCs w:val="24"/>
        </w:rPr>
        <w:t>Identity Theft</w:t>
      </w:r>
      <w:r w:rsidR="00132F06" w:rsidRPr="00F8535F">
        <w:rPr>
          <w:rFonts w:eastAsia="Calibri" w:cs="Tahoma"/>
          <w:sz w:val="24"/>
          <w:szCs w:val="24"/>
        </w:rPr>
        <w:t xml:space="preserve">:  </w:t>
      </w:r>
      <w:r w:rsidR="00F8535F" w:rsidRPr="00F8535F">
        <w:rPr>
          <w:color w:val="008000"/>
          <w:sz w:val="24"/>
          <w:szCs w:val="24"/>
        </w:rPr>
        <w:t>13-2008</w:t>
      </w:r>
      <w:r w:rsidR="00F8535F" w:rsidRPr="00F8535F">
        <w:rPr>
          <w:color w:val="000000"/>
          <w:sz w:val="24"/>
          <w:szCs w:val="24"/>
        </w:rPr>
        <w:t>. </w:t>
      </w:r>
      <w:r w:rsidR="00F8535F" w:rsidRPr="00F8535F">
        <w:rPr>
          <w:color w:val="800080"/>
          <w:sz w:val="24"/>
          <w:szCs w:val="24"/>
          <w:u w:val="single"/>
        </w:rPr>
        <w:t>Taking identity of another person or entity; classification</w:t>
      </w:r>
      <w:r w:rsidR="00F8535F">
        <w:rPr>
          <w:color w:val="800080"/>
          <w:sz w:val="24"/>
          <w:szCs w:val="24"/>
        </w:rPr>
        <w:t xml:space="preserve"> </w:t>
      </w:r>
      <w:r w:rsidR="00F8535F" w:rsidRPr="00F8535F">
        <w:rPr>
          <w:sz w:val="24"/>
          <w:szCs w:val="24"/>
        </w:rPr>
        <w:t xml:space="preserve">(see below for </w:t>
      </w:r>
      <w:r w:rsidR="00F8535F">
        <w:rPr>
          <w:sz w:val="24"/>
          <w:szCs w:val="24"/>
        </w:rPr>
        <w:t>complete law)</w:t>
      </w:r>
    </w:p>
    <w:p w14:paraId="72508439"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15ED6D14" w14:textId="50E82333"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132F06">
        <w:rPr>
          <w:rFonts w:eastAsia="Calibri" w:cs="Tahoma"/>
          <w:b/>
          <w:bCs/>
          <w:sz w:val="24"/>
          <w:szCs w:val="24"/>
        </w:rPr>
        <w:t xml:space="preserve"> Ways Identity Theft </w:t>
      </w:r>
      <w:r w:rsidR="000F3692">
        <w:rPr>
          <w:rFonts w:eastAsia="Calibri" w:cs="Tahoma"/>
          <w:b/>
          <w:bCs/>
          <w:sz w:val="24"/>
          <w:szCs w:val="24"/>
        </w:rPr>
        <w:t>Can</w:t>
      </w:r>
      <w:r w:rsidR="00132F06">
        <w:rPr>
          <w:rFonts w:eastAsia="Calibri" w:cs="Tahoma"/>
          <w:b/>
          <w:bCs/>
          <w:sz w:val="24"/>
          <w:szCs w:val="24"/>
        </w:rPr>
        <w:t xml:space="preserve"> Happen</w:t>
      </w:r>
    </w:p>
    <w:p w14:paraId="507E612C" w14:textId="295B5269" w:rsidR="002652AE" w:rsidRDefault="006E5F77" w:rsidP="002652AE">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Provide </w:t>
      </w:r>
      <w:r w:rsidR="002652AE">
        <w:rPr>
          <w:rFonts w:eastAsia="Calibri" w:cs="Tahoma"/>
          <w:bCs/>
          <w:sz w:val="24"/>
          <w:szCs w:val="24"/>
        </w:rPr>
        <w:t xml:space="preserve">each group a set of </w:t>
      </w:r>
      <w:r w:rsidR="00132F06">
        <w:rPr>
          <w:rFonts w:eastAsia="Calibri" w:cs="Tahoma"/>
          <w:bCs/>
          <w:sz w:val="24"/>
          <w:szCs w:val="24"/>
        </w:rPr>
        <w:t>Identity Theft d</w:t>
      </w:r>
      <w:r w:rsidR="002652AE">
        <w:rPr>
          <w:rFonts w:eastAsia="Calibri" w:cs="Tahoma"/>
          <w:bCs/>
          <w:sz w:val="24"/>
          <w:szCs w:val="24"/>
        </w:rPr>
        <w:t>escription cards and terms.  Explain that these terms explain identity theft and possible ways it can happen.</w:t>
      </w:r>
    </w:p>
    <w:p w14:paraId="1B62A4B6" w14:textId="77777777" w:rsidR="00132F06" w:rsidRDefault="002652AE" w:rsidP="009E5BD5">
      <w:pPr>
        <w:widowControl w:val="0"/>
        <w:numPr>
          <w:ilvl w:val="0"/>
          <w:numId w:val="7"/>
        </w:numPr>
        <w:autoSpaceDE w:val="0"/>
        <w:autoSpaceDN w:val="0"/>
        <w:adjustRightInd w:val="0"/>
        <w:spacing w:after="0" w:line="240" w:lineRule="auto"/>
        <w:rPr>
          <w:rFonts w:eastAsia="Calibri" w:cs="Tahoma"/>
          <w:sz w:val="24"/>
          <w:szCs w:val="24"/>
        </w:rPr>
      </w:pPr>
      <w:r w:rsidRPr="00132F06">
        <w:rPr>
          <w:rFonts w:eastAsia="Calibri" w:cs="Tahoma"/>
          <w:bCs/>
          <w:sz w:val="24"/>
          <w:szCs w:val="24"/>
        </w:rPr>
        <w:t xml:space="preserve">Instruct the groups to match up the terms with their descriptions.  Ask each group to read off one of the matching terms and descriptions.  </w:t>
      </w:r>
      <w:r w:rsidR="00132F06">
        <w:rPr>
          <w:rFonts w:eastAsia="Calibri" w:cs="Tahoma"/>
          <w:sz w:val="24"/>
          <w:szCs w:val="24"/>
        </w:rPr>
        <w:t xml:space="preserve">Ask the class if there were any vocabulary in the descriptions that were unfamiliar.  Elaborate on any questions, students may have.   </w:t>
      </w:r>
    </w:p>
    <w:p w14:paraId="325597C9" w14:textId="77777777" w:rsidR="002652AE" w:rsidRDefault="002652AE" w:rsidP="002652AE">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assign each group one of the terms and descriptions.  Then, instruct the groups to collaborate and illustrate their term on their large poster paper and list </w:t>
      </w:r>
      <w:r w:rsidR="0063295A">
        <w:rPr>
          <w:rFonts w:eastAsia="Calibri" w:cs="Tahoma"/>
          <w:bCs/>
          <w:sz w:val="24"/>
          <w:szCs w:val="24"/>
        </w:rPr>
        <w:t>specific</w:t>
      </w:r>
      <w:r>
        <w:rPr>
          <w:rFonts w:eastAsia="Calibri" w:cs="Tahoma"/>
          <w:bCs/>
          <w:sz w:val="24"/>
          <w:szCs w:val="24"/>
        </w:rPr>
        <w:t xml:space="preserve"> outcomes of their assigned term.</w:t>
      </w:r>
      <w:r w:rsidR="0063295A">
        <w:rPr>
          <w:rFonts w:eastAsia="Calibri" w:cs="Tahoma"/>
          <w:bCs/>
          <w:sz w:val="24"/>
          <w:szCs w:val="24"/>
        </w:rPr>
        <w:t xml:space="preserve">  For example</w:t>
      </w:r>
      <w:r w:rsidR="006E5F77">
        <w:rPr>
          <w:rFonts w:eastAsia="Calibri" w:cs="Tahoma"/>
          <w:bCs/>
          <w:sz w:val="24"/>
          <w:szCs w:val="24"/>
        </w:rPr>
        <w:t>,</w:t>
      </w:r>
      <w:r w:rsidR="0063295A">
        <w:rPr>
          <w:rFonts w:eastAsia="Calibri" w:cs="Tahoma"/>
          <w:bCs/>
          <w:sz w:val="24"/>
          <w:szCs w:val="24"/>
        </w:rPr>
        <w:t xml:space="preserve"> if someone looks over </w:t>
      </w:r>
      <w:r w:rsidR="003160F0">
        <w:rPr>
          <w:rFonts w:eastAsia="Calibri" w:cs="Tahoma"/>
          <w:bCs/>
          <w:sz w:val="24"/>
          <w:szCs w:val="24"/>
        </w:rPr>
        <w:t>their</w:t>
      </w:r>
      <w:r w:rsidR="0063295A">
        <w:rPr>
          <w:rFonts w:eastAsia="Calibri" w:cs="Tahoma"/>
          <w:bCs/>
          <w:sz w:val="24"/>
          <w:szCs w:val="24"/>
        </w:rPr>
        <w:t xml:space="preserve"> shoulder and sees </w:t>
      </w:r>
      <w:r w:rsidR="003160F0">
        <w:rPr>
          <w:rFonts w:eastAsia="Calibri" w:cs="Tahoma"/>
          <w:bCs/>
          <w:sz w:val="24"/>
          <w:szCs w:val="24"/>
        </w:rPr>
        <w:t>their</w:t>
      </w:r>
      <w:r w:rsidR="0063295A">
        <w:rPr>
          <w:rFonts w:eastAsia="Calibri" w:cs="Tahoma"/>
          <w:bCs/>
          <w:sz w:val="24"/>
          <w:szCs w:val="24"/>
        </w:rPr>
        <w:t xml:space="preserve"> password, list specific actions someone could take with </w:t>
      </w:r>
      <w:r w:rsidR="003160F0">
        <w:rPr>
          <w:rFonts w:eastAsia="Calibri" w:cs="Tahoma"/>
          <w:bCs/>
          <w:sz w:val="24"/>
          <w:szCs w:val="24"/>
        </w:rPr>
        <w:t>a stolen</w:t>
      </w:r>
      <w:r w:rsidR="0063295A">
        <w:rPr>
          <w:rFonts w:eastAsia="Calibri" w:cs="Tahoma"/>
          <w:bCs/>
          <w:sz w:val="24"/>
          <w:szCs w:val="24"/>
        </w:rPr>
        <w:t xml:space="preserve"> password</w:t>
      </w:r>
      <w:r w:rsidR="006E5F77">
        <w:rPr>
          <w:rFonts w:eastAsia="Calibri" w:cs="Tahoma"/>
          <w:bCs/>
          <w:sz w:val="24"/>
          <w:szCs w:val="24"/>
        </w:rPr>
        <w:t>,</w:t>
      </w:r>
      <w:r w:rsidR="0063295A">
        <w:rPr>
          <w:rFonts w:eastAsia="Calibri" w:cs="Tahoma"/>
          <w:bCs/>
          <w:sz w:val="24"/>
          <w:szCs w:val="24"/>
        </w:rPr>
        <w:t xml:space="preserve"> such as</w:t>
      </w:r>
      <w:r w:rsidR="003160F0">
        <w:rPr>
          <w:rFonts w:eastAsia="Calibri" w:cs="Tahoma"/>
          <w:bCs/>
          <w:sz w:val="24"/>
          <w:szCs w:val="24"/>
        </w:rPr>
        <w:t>,</w:t>
      </w:r>
      <w:r w:rsidR="0063295A">
        <w:rPr>
          <w:rFonts w:eastAsia="Calibri" w:cs="Tahoma"/>
          <w:bCs/>
          <w:sz w:val="24"/>
          <w:szCs w:val="24"/>
        </w:rPr>
        <w:t xml:space="preserve"> log onto </w:t>
      </w:r>
      <w:r w:rsidR="003160F0">
        <w:rPr>
          <w:rFonts w:eastAsia="Calibri" w:cs="Tahoma"/>
          <w:bCs/>
          <w:sz w:val="24"/>
          <w:szCs w:val="24"/>
        </w:rPr>
        <w:t>the victim’s</w:t>
      </w:r>
      <w:r w:rsidR="0063295A">
        <w:rPr>
          <w:rFonts w:eastAsia="Calibri" w:cs="Tahoma"/>
          <w:bCs/>
          <w:sz w:val="24"/>
          <w:szCs w:val="24"/>
        </w:rPr>
        <w:t xml:space="preserve"> account and </w:t>
      </w:r>
      <w:r w:rsidR="00132F06">
        <w:rPr>
          <w:rFonts w:eastAsia="Calibri" w:cs="Tahoma"/>
          <w:bCs/>
          <w:sz w:val="24"/>
          <w:szCs w:val="24"/>
        </w:rPr>
        <w:t>post comments.</w:t>
      </w:r>
    </w:p>
    <w:p w14:paraId="18ACC04E" w14:textId="77777777" w:rsidR="002652AE" w:rsidRDefault="002652AE" w:rsidP="002652AE">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to each group, checking for understanding and appropriate illustrations.  Offer suggestions for possible outcomes if needed.  Ask each group to present their poster to the class.  Ask the listening audience if they can think of any additional outcomes.  </w:t>
      </w:r>
    </w:p>
    <w:p w14:paraId="365A3259" w14:textId="0DCE383C" w:rsidR="002652AE" w:rsidRPr="002652AE" w:rsidRDefault="002652AE" w:rsidP="002652AE">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Ask the class if they thought of any additional ways</w:t>
      </w:r>
      <w:r w:rsidR="009A12C1">
        <w:rPr>
          <w:rFonts w:eastAsia="Calibri" w:cs="Tahoma"/>
          <w:bCs/>
          <w:sz w:val="24"/>
          <w:szCs w:val="24"/>
        </w:rPr>
        <w:t xml:space="preserve"> that</w:t>
      </w:r>
      <w:r>
        <w:rPr>
          <w:rFonts w:eastAsia="Calibri" w:cs="Tahoma"/>
          <w:bCs/>
          <w:sz w:val="24"/>
          <w:szCs w:val="24"/>
        </w:rPr>
        <w:t xml:space="preserve"> identity theft could happen.  </w:t>
      </w:r>
    </w:p>
    <w:p w14:paraId="3D4A5B25"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689779F9" w14:textId="77777777"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132F06">
        <w:rPr>
          <w:rFonts w:eastAsia="Calibri" w:cs="Tahoma"/>
          <w:b/>
          <w:bCs/>
          <w:sz w:val="24"/>
          <w:szCs w:val="24"/>
        </w:rPr>
        <w:t>Ways to Protect Your Identify</w:t>
      </w:r>
    </w:p>
    <w:p w14:paraId="162F3601" w14:textId="77777777" w:rsidR="0063295A" w:rsidRDefault="0063295A" w:rsidP="0063295A">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63295A">
        <w:rPr>
          <w:rFonts w:eastAsia="Calibri" w:cs="Tahoma"/>
          <w:bCs/>
          <w:sz w:val="24"/>
          <w:szCs w:val="24"/>
        </w:rPr>
        <w:t xml:space="preserve">Now, have each group refer back to their set of terms and descriptions and </w:t>
      </w:r>
      <w:r>
        <w:rPr>
          <w:rFonts w:eastAsia="Calibri" w:cs="Tahoma"/>
          <w:bCs/>
          <w:sz w:val="24"/>
          <w:szCs w:val="24"/>
        </w:rPr>
        <w:t>brainstorm at least two ways they could protect themselves from identity theft for each of the terms.</w:t>
      </w:r>
    </w:p>
    <w:p w14:paraId="2C377119" w14:textId="77777777" w:rsidR="0063295A" w:rsidRDefault="0063295A" w:rsidP="0063295A">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Rotate around to each group, checking for understanding and offering suggestions.</w:t>
      </w:r>
    </w:p>
    <w:p w14:paraId="65FA906A" w14:textId="77777777" w:rsidR="0063295A" w:rsidRDefault="0063295A" w:rsidP="0063295A">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Call out each term and ask a different group each time to report out the term, </w:t>
      </w:r>
      <w:r w:rsidR="009E5BD5">
        <w:rPr>
          <w:rFonts w:eastAsia="Calibri" w:cs="Tahoma"/>
          <w:bCs/>
          <w:sz w:val="24"/>
          <w:szCs w:val="24"/>
        </w:rPr>
        <w:t xml:space="preserve">(optional: </w:t>
      </w:r>
      <w:r>
        <w:rPr>
          <w:rFonts w:eastAsia="Calibri" w:cs="Tahoma"/>
          <w:bCs/>
          <w:sz w:val="24"/>
          <w:szCs w:val="24"/>
        </w:rPr>
        <w:t>description</w:t>
      </w:r>
      <w:r w:rsidR="009E5BD5">
        <w:rPr>
          <w:rFonts w:eastAsia="Calibri" w:cs="Tahoma"/>
          <w:bCs/>
          <w:sz w:val="24"/>
          <w:szCs w:val="24"/>
        </w:rPr>
        <w:t xml:space="preserve"> again)</w:t>
      </w:r>
      <w:r>
        <w:rPr>
          <w:rFonts w:eastAsia="Calibri" w:cs="Tahoma"/>
          <w:bCs/>
          <w:sz w:val="24"/>
          <w:szCs w:val="24"/>
        </w:rPr>
        <w:t xml:space="preserve"> and two possible ways to protect thems</w:t>
      </w:r>
      <w:r w:rsidR="003160F0">
        <w:rPr>
          <w:rFonts w:eastAsia="Calibri" w:cs="Tahoma"/>
          <w:bCs/>
          <w:sz w:val="24"/>
          <w:szCs w:val="24"/>
        </w:rPr>
        <w:t>elves.  Ask a few volunteers fro</w:t>
      </w:r>
      <w:r>
        <w:rPr>
          <w:rFonts w:eastAsia="Calibri" w:cs="Tahoma"/>
          <w:bCs/>
          <w:sz w:val="24"/>
          <w:szCs w:val="24"/>
        </w:rPr>
        <w:t xml:space="preserve">m other groups to add any additional ways before proceeding to the next term.  </w:t>
      </w:r>
      <w:r w:rsidR="003160F0">
        <w:rPr>
          <w:rFonts w:eastAsia="Calibri" w:cs="Tahoma"/>
          <w:bCs/>
          <w:sz w:val="24"/>
          <w:szCs w:val="24"/>
        </w:rPr>
        <w:t>(See Facilitator Guide)</w:t>
      </w:r>
    </w:p>
    <w:p w14:paraId="58832586" w14:textId="0CA0FF03" w:rsidR="00F8535F" w:rsidRDefault="0099365B" w:rsidP="0063295A">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Ask students for a show of hands</w:t>
      </w:r>
      <w:r w:rsidR="006E5F77">
        <w:rPr>
          <w:rFonts w:eastAsia="Calibri" w:cs="Tahoma"/>
          <w:bCs/>
          <w:sz w:val="24"/>
          <w:szCs w:val="24"/>
        </w:rPr>
        <w:t>,</w:t>
      </w:r>
      <w:r>
        <w:rPr>
          <w:rFonts w:eastAsia="Calibri" w:cs="Tahoma"/>
          <w:bCs/>
          <w:sz w:val="24"/>
          <w:szCs w:val="24"/>
        </w:rPr>
        <w:t xml:space="preserve"> who know</w:t>
      </w:r>
      <w:r w:rsidR="006E5F77">
        <w:rPr>
          <w:rFonts w:eastAsia="Calibri" w:cs="Tahoma"/>
          <w:bCs/>
          <w:sz w:val="24"/>
          <w:szCs w:val="24"/>
        </w:rPr>
        <w:t>s</w:t>
      </w:r>
      <w:r>
        <w:rPr>
          <w:rFonts w:eastAsia="Calibri" w:cs="Tahoma"/>
          <w:bCs/>
          <w:sz w:val="24"/>
          <w:szCs w:val="24"/>
        </w:rPr>
        <w:t xml:space="preserve"> how to find their privacy settings</w:t>
      </w:r>
      <w:r w:rsidR="006E5F77">
        <w:rPr>
          <w:rFonts w:eastAsia="Calibri" w:cs="Tahoma"/>
          <w:bCs/>
          <w:sz w:val="24"/>
          <w:szCs w:val="24"/>
        </w:rPr>
        <w:t xml:space="preserve"> on social media</w:t>
      </w:r>
      <w:r>
        <w:rPr>
          <w:rFonts w:eastAsia="Calibri" w:cs="Tahoma"/>
          <w:bCs/>
          <w:sz w:val="24"/>
          <w:szCs w:val="24"/>
        </w:rPr>
        <w:t xml:space="preserve">.  Ask a few students that raised their hands to share with the class. </w:t>
      </w:r>
      <w:r w:rsidR="00F8535F">
        <w:rPr>
          <w:rFonts w:eastAsia="Calibri" w:cs="Tahoma"/>
          <w:bCs/>
          <w:sz w:val="24"/>
          <w:szCs w:val="24"/>
        </w:rPr>
        <w:t xml:space="preserve"> (look for </w:t>
      </w:r>
      <w:r w:rsidR="00F8535F" w:rsidRPr="00F8535F">
        <w:rPr>
          <w:rFonts w:eastAsia="Calibri" w:cs="Tahoma"/>
          <w:b/>
          <w:bCs/>
          <w:sz w:val="24"/>
          <w:szCs w:val="24"/>
        </w:rPr>
        <w:t>Setting</w:t>
      </w:r>
      <w:r w:rsidR="00302E7B">
        <w:rPr>
          <w:rFonts w:eastAsia="Calibri" w:cs="Tahoma"/>
          <w:b/>
          <w:bCs/>
          <w:sz w:val="24"/>
          <w:szCs w:val="24"/>
        </w:rPr>
        <w:t>s</w:t>
      </w:r>
      <w:r w:rsidR="00F8535F" w:rsidRPr="00F8535F">
        <w:rPr>
          <w:rFonts w:eastAsia="Calibri" w:cs="Tahoma"/>
          <w:b/>
          <w:bCs/>
          <w:sz w:val="24"/>
          <w:szCs w:val="24"/>
        </w:rPr>
        <w:t>&gt;Privacy</w:t>
      </w:r>
      <w:r w:rsidR="00F8535F">
        <w:rPr>
          <w:rFonts w:eastAsia="Calibri" w:cs="Tahoma"/>
          <w:b/>
          <w:bCs/>
          <w:sz w:val="24"/>
          <w:szCs w:val="24"/>
        </w:rPr>
        <w:t xml:space="preserve">, </w:t>
      </w:r>
      <w:r w:rsidR="00F8535F" w:rsidRPr="00F8535F">
        <w:rPr>
          <w:rFonts w:eastAsia="Calibri" w:cs="Tahoma"/>
          <w:bCs/>
          <w:i/>
          <w:sz w:val="24"/>
          <w:szCs w:val="24"/>
        </w:rPr>
        <w:t>“Public”</w:t>
      </w:r>
      <w:r w:rsidR="00F8535F">
        <w:rPr>
          <w:rFonts w:eastAsia="Calibri" w:cs="Tahoma"/>
          <w:bCs/>
          <w:sz w:val="24"/>
          <w:szCs w:val="24"/>
        </w:rPr>
        <w:t xml:space="preserve"> means anyone on the web can see your post, </w:t>
      </w:r>
      <w:r w:rsidR="00F8535F" w:rsidRPr="00F8535F">
        <w:rPr>
          <w:rFonts w:eastAsia="Calibri" w:cs="Tahoma"/>
          <w:bCs/>
          <w:i/>
          <w:sz w:val="24"/>
          <w:szCs w:val="24"/>
        </w:rPr>
        <w:t>“Friends”</w:t>
      </w:r>
      <w:r w:rsidR="00F8535F">
        <w:rPr>
          <w:rFonts w:eastAsia="Calibri" w:cs="Tahoma"/>
          <w:bCs/>
          <w:sz w:val="24"/>
          <w:szCs w:val="24"/>
        </w:rPr>
        <w:t xml:space="preserve"> means only those contacts listed as friends can see your posts)</w:t>
      </w:r>
    </w:p>
    <w:p w14:paraId="1763BB2F" w14:textId="3E16B779" w:rsidR="00E94C0E" w:rsidRDefault="00E94C0E" w:rsidP="0063295A">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students to brainstorm the benefits of keeping social media accounts private and report out. </w:t>
      </w:r>
    </w:p>
    <w:p w14:paraId="3A43588D"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44A8EF04" w14:textId="77777777" w:rsidR="00154CB5" w:rsidRDefault="00DC7F18" w:rsidP="0099365B">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r w:rsidR="00160A11">
        <w:rPr>
          <w:rFonts w:eastAsia="Calibri" w:cs="Tahoma"/>
          <w:b/>
          <w:bCs/>
          <w:sz w:val="24"/>
          <w:szCs w:val="24"/>
        </w:rPr>
        <w:t xml:space="preserve">  </w:t>
      </w:r>
    </w:p>
    <w:p w14:paraId="1FE64578" w14:textId="77777777" w:rsidR="0099365B" w:rsidRDefault="0099365B" w:rsidP="0099365B">
      <w:pPr>
        <w:pStyle w:val="ListParagraph"/>
        <w:widowControl w:val="0"/>
        <w:numPr>
          <w:ilvl w:val="0"/>
          <w:numId w:val="9"/>
        </w:numPr>
        <w:autoSpaceDE w:val="0"/>
        <w:autoSpaceDN w:val="0"/>
        <w:adjustRightInd w:val="0"/>
        <w:spacing w:after="0" w:line="240" w:lineRule="auto"/>
        <w:rPr>
          <w:sz w:val="24"/>
          <w:szCs w:val="24"/>
        </w:rPr>
      </w:pPr>
      <w:r>
        <w:rPr>
          <w:sz w:val="24"/>
          <w:szCs w:val="24"/>
        </w:rPr>
        <w:t>Instruct groups to think of ways to keep safe from identity theft while using computers or personal devices at school.</w:t>
      </w:r>
    </w:p>
    <w:p w14:paraId="6003DE57" w14:textId="7F680F61" w:rsidR="0099365B" w:rsidRPr="0099365B" w:rsidRDefault="0099365B" w:rsidP="0099365B">
      <w:pPr>
        <w:pStyle w:val="ListParagraph"/>
        <w:widowControl w:val="0"/>
        <w:numPr>
          <w:ilvl w:val="0"/>
          <w:numId w:val="9"/>
        </w:numPr>
        <w:autoSpaceDE w:val="0"/>
        <w:autoSpaceDN w:val="0"/>
        <w:adjustRightInd w:val="0"/>
        <w:spacing w:after="0" w:line="240" w:lineRule="auto"/>
        <w:rPr>
          <w:sz w:val="24"/>
          <w:szCs w:val="24"/>
        </w:rPr>
      </w:pPr>
      <w:r>
        <w:rPr>
          <w:sz w:val="24"/>
          <w:szCs w:val="24"/>
        </w:rPr>
        <w:t xml:space="preserve">Rotate to each group and ask a volunteer to share one </w:t>
      </w:r>
      <w:r w:rsidR="006E5F77">
        <w:rPr>
          <w:sz w:val="24"/>
          <w:szCs w:val="24"/>
        </w:rPr>
        <w:t>idea from their group</w:t>
      </w:r>
      <w:r>
        <w:rPr>
          <w:sz w:val="24"/>
          <w:szCs w:val="24"/>
        </w:rPr>
        <w:t>.  Encourage other groups to share a different idea than what was already reported.</w:t>
      </w:r>
    </w:p>
    <w:p w14:paraId="0F758FF7" w14:textId="77777777" w:rsidR="00F8535F" w:rsidRDefault="00F8535F" w:rsidP="00F8535F">
      <w:pPr>
        <w:spacing w:after="0"/>
        <w:rPr>
          <w:b/>
          <w:sz w:val="24"/>
          <w:szCs w:val="24"/>
        </w:rPr>
      </w:pPr>
    </w:p>
    <w:p w14:paraId="2C20C0D6" w14:textId="77777777" w:rsidR="00F8535F" w:rsidRDefault="00F8535F" w:rsidP="00F8535F">
      <w:pPr>
        <w:spacing w:after="0" w:line="240" w:lineRule="auto"/>
        <w:rPr>
          <w:rFonts w:cstheme="minorHAnsi"/>
          <w:b/>
          <w:sz w:val="24"/>
          <w:szCs w:val="24"/>
        </w:rPr>
      </w:pPr>
      <w:r w:rsidRPr="00F8535F">
        <w:rPr>
          <w:rFonts w:cstheme="minorHAnsi"/>
          <w:b/>
          <w:sz w:val="24"/>
          <w:szCs w:val="24"/>
        </w:rPr>
        <w:t>L</w:t>
      </w:r>
      <w:r>
        <w:rPr>
          <w:rFonts w:cstheme="minorHAnsi"/>
          <w:b/>
          <w:sz w:val="24"/>
          <w:szCs w:val="24"/>
        </w:rPr>
        <w:t>aw</w:t>
      </w:r>
      <w:r w:rsidRPr="00F8535F">
        <w:rPr>
          <w:rFonts w:cstheme="minorHAnsi"/>
          <w:b/>
          <w:sz w:val="24"/>
          <w:szCs w:val="24"/>
        </w:rPr>
        <w:t>:</w:t>
      </w:r>
    </w:p>
    <w:p w14:paraId="7F929DDE" w14:textId="77777777" w:rsidR="00F8535F" w:rsidRPr="00F8535F" w:rsidRDefault="00F8535F" w:rsidP="00F8535F">
      <w:pPr>
        <w:spacing w:after="0" w:line="240" w:lineRule="auto"/>
        <w:rPr>
          <w:rFonts w:cstheme="minorHAnsi"/>
          <w:color w:val="000000"/>
          <w:sz w:val="24"/>
          <w:szCs w:val="24"/>
        </w:rPr>
      </w:pPr>
      <w:r w:rsidRPr="00F8535F">
        <w:rPr>
          <w:rFonts w:cstheme="minorHAnsi"/>
          <w:color w:val="008000"/>
          <w:sz w:val="24"/>
          <w:szCs w:val="24"/>
        </w:rPr>
        <w:t>13-2008</w:t>
      </w:r>
      <w:r w:rsidRPr="00F8535F">
        <w:rPr>
          <w:rFonts w:cstheme="minorHAnsi"/>
          <w:color w:val="000000"/>
          <w:sz w:val="24"/>
          <w:szCs w:val="24"/>
        </w:rPr>
        <w:t>. </w:t>
      </w:r>
      <w:r w:rsidRPr="00F8535F">
        <w:rPr>
          <w:rFonts w:cstheme="minorHAnsi"/>
          <w:color w:val="800080"/>
          <w:sz w:val="24"/>
          <w:szCs w:val="24"/>
          <w:u w:val="single"/>
        </w:rPr>
        <w:t>Taking identity of another person or entity; classification</w:t>
      </w:r>
      <w:r w:rsidRPr="00F8535F">
        <w:rPr>
          <w:rFonts w:cstheme="minorHAnsi"/>
          <w:color w:val="000000"/>
          <w:sz w:val="24"/>
          <w:szCs w:val="24"/>
        </w:rPr>
        <w:t xml:space="preserve"> A person commits taking the identity of another person or entity if the person knowingly takes, purchases, manufactures, records, possesses or uses any personal identifying information or entity identifying information of another person or entity, including a real or fictitious person or entity, without the consent of that other person or entity, with the intent to obtain or use the other person's or entity's identity for any unlawful purpose or to cause loss to a person or entity whether or not the person or entity actually suffers any economic loss as a result of the offense, or with the intent to obtain or continue employment.</w:t>
      </w:r>
    </w:p>
    <w:p w14:paraId="36BF3C78" w14:textId="77777777" w:rsidR="00F8535F" w:rsidRPr="00F8535F" w:rsidRDefault="00F8535F" w:rsidP="00F8535F">
      <w:pPr>
        <w:pStyle w:val="NormalWeb"/>
        <w:rPr>
          <w:rFonts w:asciiTheme="minorHAnsi" w:hAnsiTheme="minorHAnsi" w:cstheme="minorHAnsi"/>
          <w:color w:val="000000"/>
        </w:rPr>
      </w:pPr>
      <w:r w:rsidRPr="00F8535F">
        <w:rPr>
          <w:rFonts w:asciiTheme="minorHAnsi" w:hAnsiTheme="minorHAnsi" w:cstheme="minorHAnsi"/>
          <w:color w:val="000000"/>
        </w:rPr>
        <w:t xml:space="preserve">B. On the request of a person or entity, a peace officer in any jurisdiction in which an element of an offense under this section is committed, a result of an offense under this section occurs or the person or entity whose identity is taken or accepted resides or is located shall take a report.  The peace officer may provide a copy of </w:t>
      </w:r>
      <w:r w:rsidRPr="00F8535F">
        <w:rPr>
          <w:rFonts w:asciiTheme="minorHAnsi" w:hAnsiTheme="minorHAnsi" w:cstheme="minorHAnsi"/>
          <w:color w:val="000000"/>
        </w:rPr>
        <w:lastRenderedPageBreak/>
        <w:t>the report to any other law enforcement agency that is located in a jurisdiction in which a violation of this section occurred.</w:t>
      </w:r>
    </w:p>
    <w:p w14:paraId="617F93F2" w14:textId="77777777" w:rsidR="00F8535F" w:rsidRPr="00F8535F" w:rsidRDefault="00F8535F" w:rsidP="00F8535F">
      <w:pPr>
        <w:pStyle w:val="NormalWeb"/>
        <w:rPr>
          <w:rFonts w:asciiTheme="minorHAnsi" w:hAnsiTheme="minorHAnsi" w:cstheme="minorHAnsi"/>
          <w:color w:val="000000"/>
        </w:rPr>
      </w:pPr>
      <w:r w:rsidRPr="00F8535F">
        <w:rPr>
          <w:rFonts w:asciiTheme="minorHAnsi" w:hAnsiTheme="minorHAnsi" w:cstheme="minorHAnsi"/>
          <w:color w:val="000000"/>
        </w:rPr>
        <w:t>C. If a defendant is alleged to have committed multiple violations of this section within the same county, the prosecutor may file a complaint charging all of the violations and any related charges under other sections that have not been previously filed in any precinct in which a violation is alleged to have occurred. If a defendant is alleged to have committed multiple violations of this section within the state, the prosecutor may file a complaint charging all of the violations and any related charges under other sections that have not been previously filed in any county in which a violation is alleged to have occurred.</w:t>
      </w:r>
    </w:p>
    <w:p w14:paraId="765B8846" w14:textId="77777777" w:rsidR="00F8535F" w:rsidRPr="00F8535F" w:rsidRDefault="00F8535F" w:rsidP="00F8535F">
      <w:pPr>
        <w:pStyle w:val="NormalWeb"/>
        <w:rPr>
          <w:rFonts w:asciiTheme="minorHAnsi" w:hAnsiTheme="minorHAnsi" w:cstheme="minorHAnsi"/>
          <w:color w:val="000000"/>
        </w:rPr>
      </w:pPr>
      <w:r w:rsidRPr="00F8535F">
        <w:rPr>
          <w:rFonts w:asciiTheme="minorHAnsi" w:hAnsiTheme="minorHAnsi" w:cstheme="minorHAnsi"/>
          <w:color w:val="000000"/>
        </w:rPr>
        <w:t>D. This section does not apply to a violation of section 4-241 by a person who is under twenty-one years of age.</w:t>
      </w:r>
    </w:p>
    <w:p w14:paraId="3087CBB5" w14:textId="77777777" w:rsidR="00F8535F" w:rsidRPr="00F8535F" w:rsidRDefault="00F8535F" w:rsidP="00F8535F">
      <w:pPr>
        <w:pStyle w:val="NormalWeb"/>
        <w:rPr>
          <w:rFonts w:asciiTheme="minorHAnsi" w:hAnsiTheme="minorHAnsi" w:cstheme="minorHAnsi"/>
          <w:color w:val="000000"/>
        </w:rPr>
      </w:pPr>
      <w:r w:rsidRPr="00F8535F">
        <w:rPr>
          <w:rFonts w:asciiTheme="minorHAnsi" w:hAnsiTheme="minorHAnsi" w:cstheme="minorHAnsi"/>
          <w:color w:val="000000"/>
        </w:rPr>
        <w:t>E. Taking the identity of another person or entity is a class 4 felony.</w:t>
      </w:r>
    </w:p>
    <w:p w14:paraId="649EB658" w14:textId="77777777" w:rsidR="003160F0" w:rsidRDefault="003160F0">
      <w:pPr>
        <w:rPr>
          <w:rFonts w:cstheme="minorHAnsi"/>
          <w:sz w:val="24"/>
          <w:szCs w:val="24"/>
        </w:rPr>
      </w:pPr>
      <w:r>
        <w:rPr>
          <w:rFonts w:cstheme="minorHAnsi"/>
          <w:sz w:val="24"/>
          <w:szCs w:val="24"/>
        </w:rPr>
        <w:br w:type="page"/>
      </w:r>
    </w:p>
    <w:p w14:paraId="37C634C5" w14:textId="77777777" w:rsidR="003160F0" w:rsidRPr="00DC7F18" w:rsidRDefault="003160F0" w:rsidP="003160F0">
      <w:pPr>
        <w:jc w:val="center"/>
        <w:rPr>
          <w:sz w:val="24"/>
          <w:szCs w:val="24"/>
        </w:rPr>
      </w:pPr>
      <w:r w:rsidRPr="00DC7F18">
        <w:rPr>
          <w:rFonts w:cs="Tahoma"/>
          <w:b/>
          <w:noProof/>
          <w:sz w:val="24"/>
          <w:szCs w:val="24"/>
        </w:rPr>
        <w:lastRenderedPageBreak/>
        <w:drawing>
          <wp:inline distT="0" distB="0" distL="0" distR="0" wp14:anchorId="2F50F4E6" wp14:editId="4FCFEDE6">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9E34B7F" w14:textId="77777777" w:rsidR="003160F0" w:rsidRPr="00FC36B0" w:rsidRDefault="003160F0" w:rsidP="003160F0">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FD4307D" w14:textId="77777777" w:rsidR="003160F0" w:rsidRPr="00DC7F18" w:rsidRDefault="003160F0" w:rsidP="003160F0">
      <w:pPr>
        <w:spacing w:after="0" w:line="240" w:lineRule="auto"/>
        <w:jc w:val="center"/>
        <w:rPr>
          <w:rFonts w:eastAsia="Calibri" w:cs="Calibri"/>
          <w:b/>
          <w:bCs/>
          <w:sz w:val="24"/>
          <w:szCs w:val="24"/>
          <w:u w:val="single"/>
        </w:rPr>
      </w:pPr>
    </w:p>
    <w:p w14:paraId="7A54EDB8" w14:textId="77777777" w:rsidR="003160F0" w:rsidRPr="00DC7F18" w:rsidRDefault="003160F0" w:rsidP="003160F0">
      <w:pPr>
        <w:spacing w:after="0" w:line="240" w:lineRule="auto"/>
        <w:jc w:val="center"/>
        <w:rPr>
          <w:rFonts w:eastAsia="Calibri" w:cs="Calibri"/>
          <w:b/>
          <w:bCs/>
          <w:sz w:val="24"/>
          <w:szCs w:val="24"/>
        </w:rPr>
      </w:pPr>
      <w:r>
        <w:rPr>
          <w:rFonts w:eastAsia="Calibri" w:cs="Calibri"/>
          <w:b/>
          <w:bCs/>
          <w:sz w:val="24"/>
          <w:szCs w:val="24"/>
        </w:rPr>
        <w:t>“Safe from Cybercrimes”</w:t>
      </w:r>
      <w:r w:rsidRPr="00DC7F18">
        <w:rPr>
          <w:rFonts w:eastAsia="Calibri" w:cs="Calibri"/>
          <w:b/>
          <w:bCs/>
          <w:sz w:val="24"/>
          <w:szCs w:val="24"/>
        </w:rPr>
        <w:t>: Academy</w:t>
      </w:r>
    </w:p>
    <w:p w14:paraId="2730A288" w14:textId="77777777" w:rsidR="003160F0" w:rsidRPr="00DC7F18" w:rsidRDefault="003160F0" w:rsidP="003160F0">
      <w:pPr>
        <w:spacing w:after="0" w:line="240" w:lineRule="auto"/>
        <w:jc w:val="center"/>
        <w:rPr>
          <w:rFonts w:eastAsia="Calibri" w:cs="Calibri"/>
          <w:bCs/>
          <w:sz w:val="24"/>
          <w:szCs w:val="24"/>
        </w:rPr>
      </w:pPr>
      <w:r>
        <w:rPr>
          <w:rFonts w:eastAsia="Calibri" w:cs="Calibri"/>
          <w:bCs/>
          <w:sz w:val="24"/>
          <w:szCs w:val="24"/>
        </w:rPr>
        <w:t>(Middle/High School)</w:t>
      </w:r>
    </w:p>
    <w:p w14:paraId="0FD80A75" w14:textId="77777777" w:rsidR="003160F0" w:rsidRDefault="003160F0" w:rsidP="003160F0">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Protecting Your Identity</w:t>
      </w:r>
      <w:r w:rsidRPr="00DC7F18">
        <w:rPr>
          <w:rFonts w:eastAsia="Calibri" w:cs="Tahoma"/>
          <w:b/>
          <w:bCs/>
          <w:sz w:val="24"/>
          <w:szCs w:val="24"/>
        </w:rPr>
        <w:t xml:space="preserve"> </w:t>
      </w:r>
    </w:p>
    <w:p w14:paraId="6E15F62E" w14:textId="77777777" w:rsidR="003160F0" w:rsidRDefault="003160F0" w:rsidP="003160F0">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Facilitator Guide</w:t>
      </w:r>
    </w:p>
    <w:p w14:paraId="5B922E15" w14:textId="77777777" w:rsidR="003160F0" w:rsidRDefault="003160F0" w:rsidP="003160F0">
      <w:pPr>
        <w:widowControl w:val="0"/>
        <w:autoSpaceDE w:val="0"/>
        <w:autoSpaceDN w:val="0"/>
        <w:adjustRightInd w:val="0"/>
        <w:spacing w:after="0" w:line="240" w:lineRule="auto"/>
        <w:ind w:left="1710" w:hanging="1710"/>
        <w:jc w:val="center"/>
        <w:rPr>
          <w:rFonts w:eastAsia="Calibri" w:cs="Tahoma"/>
          <w:b/>
          <w:bCs/>
          <w:sz w:val="24"/>
          <w:szCs w:val="24"/>
        </w:rPr>
      </w:pPr>
    </w:p>
    <w:p w14:paraId="11FEC0B6" w14:textId="77777777" w:rsidR="003160F0" w:rsidRPr="009E5BD5" w:rsidRDefault="003160F0" w:rsidP="009E5BD5">
      <w:pPr>
        <w:pStyle w:val="ListParagraph"/>
        <w:widowControl w:val="0"/>
        <w:numPr>
          <w:ilvl w:val="0"/>
          <w:numId w:val="10"/>
        </w:numPr>
        <w:autoSpaceDE w:val="0"/>
        <w:autoSpaceDN w:val="0"/>
        <w:adjustRightInd w:val="0"/>
        <w:spacing w:after="0" w:line="240" w:lineRule="auto"/>
        <w:rPr>
          <w:rFonts w:eastAsia="Calibri" w:cs="Tahoma"/>
          <w:b/>
          <w:bCs/>
          <w:sz w:val="24"/>
          <w:szCs w:val="24"/>
        </w:rPr>
      </w:pPr>
      <w:r>
        <w:rPr>
          <w:rFonts w:eastAsia="Calibri" w:cs="Tahoma"/>
          <w:b/>
          <w:bCs/>
          <w:sz w:val="24"/>
          <w:szCs w:val="24"/>
        </w:rPr>
        <w:t>Phishing</w:t>
      </w:r>
      <w:r w:rsidR="009E5BD5">
        <w:rPr>
          <w:rFonts w:eastAsia="Calibri" w:cs="Tahoma"/>
          <w:b/>
          <w:bCs/>
          <w:sz w:val="24"/>
          <w:szCs w:val="24"/>
        </w:rPr>
        <w:t>-</w:t>
      </w:r>
      <w:r w:rsidR="009E5BD5" w:rsidRPr="009E5BD5">
        <w:rPr>
          <w:rFonts w:eastAsia="Calibri" w:cs="Tahoma"/>
          <w:bCs/>
          <w:sz w:val="24"/>
          <w:szCs w:val="24"/>
        </w:rPr>
        <w:t>Messages that are designed to seem as if they come from a known source, such as a financial institution, familiar person, favorite store or website.  The messages try to trick you into clicking on their link where you are exposed to spyware that can collect your personal information and accounts of friends and family.</w:t>
      </w:r>
    </w:p>
    <w:p w14:paraId="7533BADD" w14:textId="77777777" w:rsidR="009E5BD5" w:rsidRDefault="009E5BD5" w:rsidP="009E5BD5">
      <w:pPr>
        <w:pStyle w:val="ListParagraph"/>
        <w:widowControl w:val="0"/>
        <w:numPr>
          <w:ilvl w:val="0"/>
          <w:numId w:val="11"/>
        </w:numPr>
        <w:autoSpaceDE w:val="0"/>
        <w:autoSpaceDN w:val="0"/>
        <w:adjustRightInd w:val="0"/>
        <w:spacing w:after="0" w:line="240" w:lineRule="auto"/>
        <w:rPr>
          <w:rFonts w:eastAsia="Calibri" w:cs="Tahoma"/>
          <w:bCs/>
          <w:sz w:val="24"/>
          <w:szCs w:val="24"/>
        </w:rPr>
      </w:pPr>
      <w:r w:rsidRPr="009E5BD5">
        <w:rPr>
          <w:rFonts w:eastAsia="Calibri" w:cs="Tahoma"/>
          <w:bCs/>
          <w:sz w:val="24"/>
          <w:szCs w:val="24"/>
        </w:rPr>
        <w:t xml:space="preserve">Only open </w:t>
      </w:r>
      <w:r>
        <w:rPr>
          <w:rFonts w:eastAsia="Calibri" w:cs="Tahoma"/>
          <w:bCs/>
          <w:sz w:val="24"/>
          <w:szCs w:val="24"/>
        </w:rPr>
        <w:t>links form trusted websites</w:t>
      </w:r>
      <w:r w:rsidRPr="009E5BD5">
        <w:rPr>
          <w:rFonts w:eastAsia="Calibri" w:cs="Tahoma"/>
          <w:bCs/>
          <w:sz w:val="24"/>
          <w:szCs w:val="24"/>
        </w:rPr>
        <w:t xml:space="preserve"> </w:t>
      </w:r>
    </w:p>
    <w:p w14:paraId="5C94ABB1" w14:textId="77777777" w:rsidR="009E5BD5" w:rsidRDefault="009E5BD5" w:rsidP="009E5BD5">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Check carefully that the email address is accurate before responding to the message</w:t>
      </w:r>
    </w:p>
    <w:p w14:paraId="4E8B856F" w14:textId="77777777" w:rsidR="009E5BD5" w:rsidRPr="009E5BD5" w:rsidRDefault="009E5BD5" w:rsidP="009E5BD5">
      <w:pPr>
        <w:pStyle w:val="ListParagraph"/>
        <w:widowControl w:val="0"/>
        <w:autoSpaceDE w:val="0"/>
        <w:autoSpaceDN w:val="0"/>
        <w:adjustRightInd w:val="0"/>
        <w:spacing w:after="0" w:line="240" w:lineRule="auto"/>
        <w:ind w:left="1440"/>
        <w:rPr>
          <w:rFonts w:eastAsia="Calibri" w:cs="Tahoma"/>
          <w:bCs/>
          <w:sz w:val="24"/>
          <w:szCs w:val="24"/>
        </w:rPr>
      </w:pPr>
    </w:p>
    <w:p w14:paraId="598ACEE3" w14:textId="77777777" w:rsidR="009E5BD5" w:rsidRPr="006C02C7" w:rsidRDefault="009E5BD5" w:rsidP="009E5BD5">
      <w:pPr>
        <w:pStyle w:val="ListParagraph"/>
        <w:widowControl w:val="0"/>
        <w:numPr>
          <w:ilvl w:val="0"/>
          <w:numId w:val="10"/>
        </w:numPr>
        <w:autoSpaceDE w:val="0"/>
        <w:autoSpaceDN w:val="0"/>
        <w:adjustRightInd w:val="0"/>
        <w:spacing w:after="0" w:line="240" w:lineRule="auto"/>
        <w:rPr>
          <w:rFonts w:eastAsia="Calibri" w:cs="Tahoma"/>
          <w:b/>
          <w:bCs/>
          <w:sz w:val="24"/>
          <w:szCs w:val="24"/>
        </w:rPr>
      </w:pPr>
      <w:r>
        <w:rPr>
          <w:rFonts w:eastAsia="Calibri" w:cs="Tahoma"/>
          <w:b/>
          <w:bCs/>
          <w:sz w:val="24"/>
          <w:szCs w:val="24"/>
        </w:rPr>
        <w:t>Identity Theft-</w:t>
      </w:r>
      <w:r w:rsidRPr="009E5BD5">
        <w:rPr>
          <w:rFonts w:eastAsia="Calibri" w:cs="Tahoma"/>
          <w:bCs/>
          <w:sz w:val="24"/>
          <w:szCs w:val="24"/>
        </w:rPr>
        <w:t>Knowingly taking, purchasing manufacturing, possessing, recording, or using any personal identifying information without the consent of that person, with the intent to use the information unlawfully.</w:t>
      </w:r>
    </w:p>
    <w:p w14:paraId="3D2FB2F5" w14:textId="77777777" w:rsidR="006C02C7" w:rsidRPr="006C02C7" w:rsidRDefault="006C02C7" w:rsidP="006C02C7">
      <w:pPr>
        <w:pStyle w:val="ListParagraph"/>
        <w:widowControl w:val="0"/>
        <w:numPr>
          <w:ilvl w:val="0"/>
          <w:numId w:val="12"/>
        </w:numPr>
        <w:autoSpaceDE w:val="0"/>
        <w:autoSpaceDN w:val="0"/>
        <w:adjustRightInd w:val="0"/>
        <w:spacing w:after="0" w:line="240" w:lineRule="auto"/>
        <w:rPr>
          <w:rFonts w:eastAsia="Calibri" w:cs="Tahoma"/>
          <w:bCs/>
          <w:sz w:val="24"/>
          <w:szCs w:val="24"/>
        </w:rPr>
      </w:pPr>
      <w:r w:rsidRPr="006C02C7">
        <w:rPr>
          <w:rFonts w:eastAsia="Calibri" w:cs="Tahoma"/>
          <w:bCs/>
          <w:sz w:val="24"/>
          <w:szCs w:val="24"/>
        </w:rPr>
        <w:t xml:space="preserve">Set your </w:t>
      </w:r>
      <w:r w:rsidR="000D2645">
        <w:rPr>
          <w:rFonts w:eastAsia="Calibri" w:cs="Tahoma"/>
          <w:bCs/>
          <w:sz w:val="24"/>
          <w:szCs w:val="24"/>
        </w:rPr>
        <w:t>privacy settings</w:t>
      </w:r>
      <w:r w:rsidRPr="006C02C7">
        <w:rPr>
          <w:rFonts w:eastAsia="Calibri" w:cs="Tahoma"/>
          <w:bCs/>
          <w:sz w:val="24"/>
          <w:szCs w:val="24"/>
        </w:rPr>
        <w:t xml:space="preserve"> on social media accounts</w:t>
      </w:r>
      <w:r w:rsidR="000D2645">
        <w:rPr>
          <w:rFonts w:eastAsia="Calibri" w:cs="Tahoma"/>
          <w:bCs/>
          <w:sz w:val="24"/>
          <w:szCs w:val="24"/>
        </w:rPr>
        <w:t xml:space="preserve"> to limit who can see your posts</w:t>
      </w:r>
    </w:p>
    <w:p w14:paraId="69F12855" w14:textId="77777777" w:rsidR="006C02C7" w:rsidRDefault="006C02C7" w:rsidP="006C02C7">
      <w:pPr>
        <w:pStyle w:val="ListParagraph"/>
        <w:widowControl w:val="0"/>
        <w:numPr>
          <w:ilvl w:val="0"/>
          <w:numId w:val="12"/>
        </w:numPr>
        <w:autoSpaceDE w:val="0"/>
        <w:autoSpaceDN w:val="0"/>
        <w:adjustRightInd w:val="0"/>
        <w:spacing w:after="0" w:line="240" w:lineRule="auto"/>
        <w:rPr>
          <w:rFonts w:eastAsia="Calibri" w:cs="Tahoma"/>
          <w:bCs/>
          <w:sz w:val="24"/>
          <w:szCs w:val="24"/>
        </w:rPr>
      </w:pPr>
      <w:r w:rsidRPr="006C02C7">
        <w:rPr>
          <w:rFonts w:eastAsia="Calibri" w:cs="Tahoma"/>
          <w:bCs/>
          <w:sz w:val="24"/>
          <w:szCs w:val="24"/>
        </w:rPr>
        <w:t>Only share information that you are comfortable with everyone knowing</w:t>
      </w:r>
    </w:p>
    <w:p w14:paraId="63A54215" w14:textId="77777777" w:rsidR="006C02C7" w:rsidRPr="006C02C7" w:rsidRDefault="006C02C7" w:rsidP="006C02C7">
      <w:pPr>
        <w:pStyle w:val="ListParagraph"/>
        <w:widowControl w:val="0"/>
        <w:autoSpaceDE w:val="0"/>
        <w:autoSpaceDN w:val="0"/>
        <w:adjustRightInd w:val="0"/>
        <w:spacing w:after="0" w:line="240" w:lineRule="auto"/>
        <w:ind w:left="1440"/>
        <w:rPr>
          <w:rFonts w:eastAsia="Calibri" w:cs="Tahoma"/>
          <w:bCs/>
          <w:sz w:val="24"/>
          <w:szCs w:val="24"/>
        </w:rPr>
      </w:pPr>
    </w:p>
    <w:p w14:paraId="55E50D79" w14:textId="77777777" w:rsidR="009E5BD5" w:rsidRPr="006C02C7" w:rsidRDefault="009E5BD5" w:rsidP="009E5BD5">
      <w:pPr>
        <w:pStyle w:val="ListParagraph"/>
        <w:widowControl w:val="0"/>
        <w:numPr>
          <w:ilvl w:val="0"/>
          <w:numId w:val="10"/>
        </w:numPr>
        <w:autoSpaceDE w:val="0"/>
        <w:autoSpaceDN w:val="0"/>
        <w:adjustRightInd w:val="0"/>
        <w:spacing w:after="0" w:line="240" w:lineRule="auto"/>
        <w:rPr>
          <w:rFonts w:eastAsia="Calibri" w:cs="Tahoma"/>
          <w:b/>
          <w:bCs/>
          <w:sz w:val="24"/>
          <w:szCs w:val="24"/>
        </w:rPr>
      </w:pPr>
      <w:r>
        <w:rPr>
          <w:rFonts w:eastAsia="Calibri" w:cs="Tahoma"/>
          <w:b/>
          <w:bCs/>
          <w:sz w:val="24"/>
          <w:szCs w:val="24"/>
        </w:rPr>
        <w:t>Shoulder Surfing-</w:t>
      </w:r>
      <w:r w:rsidRPr="009E5BD5">
        <w:rPr>
          <w:rFonts w:eastAsia="Calibri" w:cs="Tahoma"/>
          <w:bCs/>
          <w:sz w:val="24"/>
          <w:szCs w:val="24"/>
        </w:rPr>
        <w:t>Looking over someone’s shoulder while they are entering their passcode or password.</w:t>
      </w:r>
    </w:p>
    <w:p w14:paraId="4F42BFBC" w14:textId="09274C9B" w:rsidR="006C02C7" w:rsidRPr="006C02C7" w:rsidRDefault="006C02C7" w:rsidP="006C02C7">
      <w:pPr>
        <w:pStyle w:val="ListParagraph"/>
        <w:widowControl w:val="0"/>
        <w:numPr>
          <w:ilvl w:val="0"/>
          <w:numId w:val="13"/>
        </w:numPr>
        <w:autoSpaceDE w:val="0"/>
        <w:autoSpaceDN w:val="0"/>
        <w:adjustRightInd w:val="0"/>
        <w:spacing w:after="0" w:line="240" w:lineRule="auto"/>
        <w:rPr>
          <w:rFonts w:eastAsia="Calibri" w:cs="Tahoma"/>
          <w:bCs/>
          <w:sz w:val="24"/>
          <w:szCs w:val="24"/>
        </w:rPr>
      </w:pPr>
      <w:r w:rsidRPr="006C02C7">
        <w:rPr>
          <w:rFonts w:eastAsia="Calibri" w:cs="Tahoma"/>
          <w:bCs/>
          <w:sz w:val="24"/>
          <w:szCs w:val="24"/>
        </w:rPr>
        <w:t xml:space="preserve">Use privacy filters that can </w:t>
      </w:r>
      <w:r w:rsidR="009A12C1" w:rsidRPr="006C02C7">
        <w:rPr>
          <w:rFonts w:eastAsia="Calibri" w:cs="Tahoma"/>
          <w:bCs/>
          <w:sz w:val="24"/>
          <w:szCs w:val="24"/>
        </w:rPr>
        <w:t>restrict viewing</w:t>
      </w:r>
      <w:r w:rsidRPr="006C02C7">
        <w:rPr>
          <w:rFonts w:eastAsia="Calibri" w:cs="Tahoma"/>
          <w:bCs/>
          <w:sz w:val="24"/>
          <w:szCs w:val="24"/>
        </w:rPr>
        <w:t xml:space="preserve"> form other angles</w:t>
      </w:r>
    </w:p>
    <w:p w14:paraId="4EC274E6" w14:textId="77777777" w:rsidR="006C02C7" w:rsidRDefault="006C02C7" w:rsidP="006C02C7">
      <w:pPr>
        <w:pStyle w:val="ListParagraph"/>
        <w:widowControl w:val="0"/>
        <w:numPr>
          <w:ilvl w:val="0"/>
          <w:numId w:val="13"/>
        </w:numPr>
        <w:autoSpaceDE w:val="0"/>
        <w:autoSpaceDN w:val="0"/>
        <w:adjustRightInd w:val="0"/>
        <w:spacing w:after="0" w:line="240" w:lineRule="auto"/>
        <w:rPr>
          <w:rFonts w:eastAsia="Calibri" w:cs="Tahoma"/>
          <w:bCs/>
          <w:sz w:val="24"/>
          <w:szCs w:val="24"/>
        </w:rPr>
      </w:pPr>
      <w:r w:rsidRPr="006C02C7">
        <w:rPr>
          <w:rFonts w:eastAsia="Calibri" w:cs="Tahoma"/>
          <w:bCs/>
          <w:sz w:val="24"/>
          <w:szCs w:val="24"/>
        </w:rPr>
        <w:t>Be aware of those around you that may be watching your screen</w:t>
      </w:r>
    </w:p>
    <w:p w14:paraId="150B8116" w14:textId="77777777" w:rsidR="006C02C7" w:rsidRDefault="006C02C7" w:rsidP="006C02C7">
      <w:pPr>
        <w:pStyle w:val="ListParagraph"/>
        <w:widowControl w:val="0"/>
        <w:autoSpaceDE w:val="0"/>
        <w:autoSpaceDN w:val="0"/>
        <w:adjustRightInd w:val="0"/>
        <w:spacing w:after="0" w:line="240" w:lineRule="auto"/>
        <w:ind w:left="1440"/>
        <w:rPr>
          <w:rFonts w:eastAsia="Calibri" w:cs="Tahoma"/>
          <w:bCs/>
          <w:sz w:val="24"/>
          <w:szCs w:val="24"/>
        </w:rPr>
      </w:pPr>
    </w:p>
    <w:p w14:paraId="7563E12F" w14:textId="5622F360" w:rsidR="006C02C7" w:rsidRPr="006C02C7" w:rsidRDefault="009E5BD5" w:rsidP="009E5BD5">
      <w:pPr>
        <w:pStyle w:val="ListParagraph"/>
        <w:widowControl w:val="0"/>
        <w:numPr>
          <w:ilvl w:val="0"/>
          <w:numId w:val="10"/>
        </w:numPr>
        <w:autoSpaceDE w:val="0"/>
        <w:autoSpaceDN w:val="0"/>
        <w:adjustRightInd w:val="0"/>
        <w:spacing w:after="0" w:line="240" w:lineRule="auto"/>
        <w:rPr>
          <w:rFonts w:eastAsia="Calibri" w:cs="Tahoma"/>
          <w:b/>
          <w:bCs/>
          <w:sz w:val="24"/>
          <w:szCs w:val="24"/>
        </w:rPr>
      </w:pPr>
      <w:r>
        <w:rPr>
          <w:rFonts w:eastAsia="Calibri" w:cs="Tahoma"/>
          <w:b/>
          <w:bCs/>
          <w:sz w:val="24"/>
          <w:szCs w:val="24"/>
        </w:rPr>
        <w:t>Impersonating-</w:t>
      </w:r>
      <w:r w:rsidRPr="009E5BD5">
        <w:rPr>
          <w:rFonts w:eastAsia="Calibri" w:cs="Tahoma"/>
          <w:bCs/>
          <w:sz w:val="24"/>
          <w:szCs w:val="24"/>
        </w:rPr>
        <w:t>Posing as the victim to use their name and online presence to post hateful, cruel or threatening comments to others.</w:t>
      </w:r>
    </w:p>
    <w:p w14:paraId="13C2D11F" w14:textId="77777777" w:rsidR="009E5BD5" w:rsidRPr="000D2645" w:rsidRDefault="000D2645" w:rsidP="006C02C7">
      <w:pPr>
        <w:pStyle w:val="ListParagraph"/>
        <w:widowControl w:val="0"/>
        <w:numPr>
          <w:ilvl w:val="0"/>
          <w:numId w:val="14"/>
        </w:numPr>
        <w:autoSpaceDE w:val="0"/>
        <w:autoSpaceDN w:val="0"/>
        <w:adjustRightInd w:val="0"/>
        <w:spacing w:after="0" w:line="240" w:lineRule="auto"/>
        <w:rPr>
          <w:rFonts w:eastAsia="Calibri" w:cs="Tahoma"/>
          <w:b/>
          <w:bCs/>
          <w:sz w:val="24"/>
          <w:szCs w:val="24"/>
        </w:rPr>
      </w:pPr>
      <w:r>
        <w:rPr>
          <w:rFonts w:eastAsia="Calibri" w:cs="Tahoma"/>
          <w:bCs/>
          <w:sz w:val="24"/>
          <w:szCs w:val="24"/>
        </w:rPr>
        <w:t>Beware of duplicate friend request, check with them first before accepting them again, it could be an imposter hoping to collect information on you too</w:t>
      </w:r>
    </w:p>
    <w:p w14:paraId="33DD4E48" w14:textId="77777777" w:rsidR="000D2645" w:rsidRDefault="000D2645" w:rsidP="006C02C7">
      <w:pPr>
        <w:pStyle w:val="ListParagraph"/>
        <w:widowControl w:val="0"/>
        <w:numPr>
          <w:ilvl w:val="0"/>
          <w:numId w:val="14"/>
        </w:numPr>
        <w:autoSpaceDE w:val="0"/>
        <w:autoSpaceDN w:val="0"/>
        <w:adjustRightInd w:val="0"/>
        <w:spacing w:after="0" w:line="240" w:lineRule="auto"/>
        <w:rPr>
          <w:rFonts w:eastAsia="Calibri" w:cs="Tahoma"/>
          <w:bCs/>
          <w:sz w:val="24"/>
          <w:szCs w:val="24"/>
        </w:rPr>
      </w:pPr>
      <w:r w:rsidRPr="000D2645">
        <w:rPr>
          <w:rFonts w:eastAsia="Calibri" w:cs="Tahoma"/>
          <w:bCs/>
          <w:sz w:val="24"/>
          <w:szCs w:val="24"/>
        </w:rPr>
        <w:t>Report and block suspicious requests</w:t>
      </w:r>
      <w:r>
        <w:rPr>
          <w:rFonts w:eastAsia="Calibri" w:cs="Tahoma"/>
          <w:bCs/>
          <w:sz w:val="24"/>
          <w:szCs w:val="24"/>
        </w:rPr>
        <w:t xml:space="preserve"> or verify in person before responding</w:t>
      </w:r>
    </w:p>
    <w:p w14:paraId="4C10E697" w14:textId="77777777" w:rsidR="000D2645" w:rsidRPr="000D2645" w:rsidRDefault="000D2645" w:rsidP="000D2645">
      <w:pPr>
        <w:pStyle w:val="ListParagraph"/>
        <w:widowControl w:val="0"/>
        <w:autoSpaceDE w:val="0"/>
        <w:autoSpaceDN w:val="0"/>
        <w:adjustRightInd w:val="0"/>
        <w:spacing w:after="0" w:line="240" w:lineRule="auto"/>
        <w:ind w:left="1548"/>
        <w:rPr>
          <w:rFonts w:eastAsia="Calibri" w:cs="Tahoma"/>
          <w:bCs/>
          <w:sz w:val="24"/>
          <w:szCs w:val="24"/>
        </w:rPr>
      </w:pPr>
    </w:p>
    <w:p w14:paraId="3F6AFECE" w14:textId="77777777" w:rsidR="009E5BD5" w:rsidRDefault="009E5BD5" w:rsidP="009E5BD5">
      <w:pPr>
        <w:pStyle w:val="ListParagraph"/>
        <w:widowControl w:val="0"/>
        <w:numPr>
          <w:ilvl w:val="0"/>
          <w:numId w:val="10"/>
        </w:numPr>
        <w:autoSpaceDE w:val="0"/>
        <w:autoSpaceDN w:val="0"/>
        <w:adjustRightInd w:val="0"/>
        <w:spacing w:after="0" w:line="240" w:lineRule="auto"/>
        <w:rPr>
          <w:rFonts w:eastAsia="Calibri" w:cs="Tahoma"/>
          <w:b/>
          <w:bCs/>
          <w:sz w:val="24"/>
          <w:szCs w:val="24"/>
        </w:rPr>
      </w:pPr>
      <w:r>
        <w:rPr>
          <w:rFonts w:eastAsia="Calibri" w:cs="Tahoma"/>
          <w:b/>
          <w:bCs/>
          <w:sz w:val="24"/>
          <w:szCs w:val="24"/>
        </w:rPr>
        <w:t>Fake Accounts-</w:t>
      </w:r>
      <w:r w:rsidRPr="009E5BD5">
        <w:rPr>
          <w:rFonts w:eastAsia="Calibri" w:cs="Tahoma"/>
          <w:bCs/>
          <w:sz w:val="24"/>
          <w:szCs w:val="24"/>
        </w:rPr>
        <w:t>Stealing someone’s identity by creating a fake account with their name and posting comments or sharing personal or private information that they would not have done yourselves.</w:t>
      </w:r>
      <w:r w:rsidRPr="009E5BD5">
        <w:rPr>
          <w:rFonts w:eastAsia="Calibri" w:cs="Tahoma"/>
          <w:b/>
          <w:bCs/>
          <w:sz w:val="24"/>
          <w:szCs w:val="24"/>
        </w:rPr>
        <w:t xml:space="preserve">  </w:t>
      </w:r>
    </w:p>
    <w:p w14:paraId="06BDF769" w14:textId="77777777" w:rsidR="000D2645" w:rsidRDefault="00B95AE2" w:rsidP="000D2645">
      <w:pPr>
        <w:pStyle w:val="ListParagraph"/>
        <w:widowControl w:val="0"/>
        <w:numPr>
          <w:ilvl w:val="0"/>
          <w:numId w:val="15"/>
        </w:numPr>
        <w:autoSpaceDE w:val="0"/>
        <w:autoSpaceDN w:val="0"/>
        <w:adjustRightInd w:val="0"/>
        <w:spacing w:after="0" w:line="240" w:lineRule="auto"/>
        <w:rPr>
          <w:rFonts w:eastAsia="Calibri" w:cs="Tahoma"/>
          <w:bCs/>
          <w:sz w:val="24"/>
          <w:szCs w:val="24"/>
        </w:rPr>
      </w:pPr>
      <w:r w:rsidRPr="00B95AE2">
        <w:rPr>
          <w:rFonts w:eastAsia="Calibri" w:cs="Tahoma"/>
          <w:bCs/>
          <w:sz w:val="24"/>
          <w:szCs w:val="24"/>
        </w:rPr>
        <w:t xml:space="preserve">Learn the </w:t>
      </w:r>
      <w:r>
        <w:rPr>
          <w:rFonts w:eastAsia="Calibri" w:cs="Tahoma"/>
          <w:bCs/>
          <w:sz w:val="24"/>
          <w:szCs w:val="24"/>
        </w:rPr>
        <w:t>site features</w:t>
      </w:r>
      <w:r w:rsidRPr="00B95AE2">
        <w:rPr>
          <w:rFonts w:eastAsia="Calibri" w:cs="Tahoma"/>
          <w:bCs/>
          <w:sz w:val="24"/>
          <w:szCs w:val="24"/>
        </w:rPr>
        <w:t xml:space="preserve"> of your social media website</w:t>
      </w:r>
      <w:r>
        <w:rPr>
          <w:rFonts w:eastAsia="Calibri" w:cs="Tahoma"/>
          <w:bCs/>
          <w:sz w:val="24"/>
          <w:szCs w:val="24"/>
        </w:rPr>
        <w:t xml:space="preserve"> so when you post you are aware of who has access to the information you are posting</w:t>
      </w:r>
    </w:p>
    <w:p w14:paraId="40C93110" w14:textId="31F845BB" w:rsidR="0038165B" w:rsidRDefault="0038165B" w:rsidP="000D2645">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Look for verification symbols such as the lock or blue tick or badge or from </w:t>
      </w:r>
      <w:r w:rsidR="009A12C1">
        <w:rPr>
          <w:rFonts w:eastAsia="Calibri" w:cs="Tahoma"/>
          <w:bCs/>
          <w:sz w:val="24"/>
          <w:szCs w:val="24"/>
        </w:rPr>
        <w:t>trusted website</w:t>
      </w:r>
      <w:r>
        <w:rPr>
          <w:rFonts w:eastAsia="Calibri" w:cs="Tahoma"/>
          <w:bCs/>
          <w:sz w:val="24"/>
          <w:szCs w:val="24"/>
        </w:rPr>
        <w:t xml:space="preserve"> before following, liking or uploading a post on a celebrity page</w:t>
      </w:r>
    </w:p>
    <w:p w14:paraId="016C1C51" w14:textId="77777777" w:rsidR="0038165B" w:rsidRDefault="0038165B" w:rsidP="0038165B">
      <w:pPr>
        <w:pStyle w:val="ListParagraph"/>
        <w:widowControl w:val="0"/>
        <w:autoSpaceDE w:val="0"/>
        <w:autoSpaceDN w:val="0"/>
        <w:adjustRightInd w:val="0"/>
        <w:spacing w:after="0" w:line="240" w:lineRule="auto"/>
        <w:ind w:left="1440"/>
        <w:rPr>
          <w:rFonts w:eastAsia="Calibri" w:cs="Tahoma"/>
          <w:bCs/>
          <w:sz w:val="24"/>
          <w:szCs w:val="24"/>
        </w:rPr>
      </w:pPr>
    </w:p>
    <w:p w14:paraId="2B86F950" w14:textId="77777777" w:rsidR="009E5BD5" w:rsidRDefault="009E5BD5" w:rsidP="009E5BD5">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
          <w:bCs/>
          <w:sz w:val="24"/>
          <w:szCs w:val="24"/>
        </w:rPr>
        <w:t>Chat Room Hackers-</w:t>
      </w:r>
      <w:r w:rsidRPr="009E5BD5">
        <w:rPr>
          <w:rFonts w:eastAsia="Calibri" w:cs="Tahoma"/>
          <w:bCs/>
          <w:sz w:val="24"/>
          <w:szCs w:val="24"/>
        </w:rPr>
        <w:t>Hackers may try to win the trust of other visitors to obtain personal information that can be used to steal identity or account information; they may send the person they are talking to, tempting attachments that may contain spyware in order to obtain personal account information.</w:t>
      </w:r>
    </w:p>
    <w:p w14:paraId="74173A24" w14:textId="77777777" w:rsidR="0038165B" w:rsidRDefault="0038165B" w:rsidP="0038165B">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lastRenderedPageBreak/>
        <w:t>Create strong passwords and keep them private</w:t>
      </w:r>
    </w:p>
    <w:p w14:paraId="3A1E78BE" w14:textId="77777777" w:rsidR="0038165B" w:rsidRDefault="0038165B" w:rsidP="0038165B">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Update your safety settings and allow your devices to make automatic updates on its software</w:t>
      </w:r>
    </w:p>
    <w:p w14:paraId="3E0AE46B" w14:textId="77777777" w:rsidR="00B95AE2" w:rsidRDefault="00B95AE2" w:rsidP="00B95AE2">
      <w:pPr>
        <w:pStyle w:val="ListParagraph"/>
        <w:widowControl w:val="0"/>
        <w:autoSpaceDE w:val="0"/>
        <w:autoSpaceDN w:val="0"/>
        <w:adjustRightInd w:val="0"/>
        <w:spacing w:after="0" w:line="240" w:lineRule="auto"/>
        <w:rPr>
          <w:rFonts w:eastAsia="Calibri" w:cs="Tahoma"/>
          <w:bCs/>
          <w:sz w:val="24"/>
          <w:szCs w:val="24"/>
        </w:rPr>
      </w:pPr>
    </w:p>
    <w:p w14:paraId="42E9BD14" w14:textId="77777777" w:rsidR="00B95AE2" w:rsidRPr="00B95AE2" w:rsidRDefault="009E5BD5" w:rsidP="009E5BD5">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
          <w:bCs/>
          <w:sz w:val="24"/>
          <w:szCs w:val="24"/>
        </w:rPr>
        <w:t>Public Wi-Fi-</w:t>
      </w:r>
      <w:r w:rsidRPr="009E5BD5">
        <w:rPr>
          <w:rFonts w:eastAsia="Calibri" w:cs="Tahoma"/>
          <w:bCs/>
          <w:sz w:val="24"/>
          <w:szCs w:val="24"/>
        </w:rPr>
        <w:t>Cyber thieves can follow your online moves in public places, such as coffee houses and public libraries where you are connected to the internet. They can obtain personal account information with public passwords using their own hacking tools.</w:t>
      </w:r>
      <w:r w:rsidRPr="009E5BD5">
        <w:rPr>
          <w:rFonts w:eastAsia="Calibri" w:cs="Tahoma"/>
          <w:b/>
          <w:bCs/>
          <w:sz w:val="24"/>
          <w:szCs w:val="24"/>
        </w:rPr>
        <w:t xml:space="preserve"> </w:t>
      </w:r>
    </w:p>
    <w:p w14:paraId="1C078ACD" w14:textId="77777777" w:rsidR="00B95AE2" w:rsidRPr="00B95AE2" w:rsidRDefault="00B95AE2" w:rsidP="00B95AE2">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Remember to log-out when accessing your social media accounts using public computers or Wi-Fi</w:t>
      </w:r>
    </w:p>
    <w:p w14:paraId="6864887A" w14:textId="77777777" w:rsidR="00B95AE2" w:rsidRDefault="00B95AE2" w:rsidP="00B95AE2">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Be aware of onlookers or eavesdroppers that might be watching and listening for your password or other private information</w:t>
      </w:r>
    </w:p>
    <w:p w14:paraId="73D49E63" w14:textId="77777777" w:rsidR="009E5BD5" w:rsidRPr="009E5BD5" w:rsidRDefault="009E5BD5" w:rsidP="00B95AE2">
      <w:pPr>
        <w:pStyle w:val="ListParagraph"/>
        <w:widowControl w:val="0"/>
        <w:autoSpaceDE w:val="0"/>
        <w:autoSpaceDN w:val="0"/>
        <w:adjustRightInd w:val="0"/>
        <w:spacing w:after="0" w:line="240" w:lineRule="auto"/>
        <w:rPr>
          <w:rFonts w:eastAsia="Calibri" w:cs="Tahoma"/>
          <w:bCs/>
          <w:sz w:val="24"/>
          <w:szCs w:val="24"/>
        </w:rPr>
      </w:pPr>
      <w:r w:rsidRPr="009E5BD5">
        <w:rPr>
          <w:rFonts w:eastAsia="Calibri" w:cs="Tahoma"/>
          <w:b/>
          <w:bCs/>
          <w:sz w:val="24"/>
          <w:szCs w:val="24"/>
        </w:rPr>
        <w:t xml:space="preserve"> </w:t>
      </w:r>
    </w:p>
    <w:p w14:paraId="3ECD35A6" w14:textId="77777777" w:rsidR="009E5BD5" w:rsidRDefault="009E5BD5" w:rsidP="009E5BD5">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
          <w:bCs/>
          <w:sz w:val="24"/>
          <w:szCs w:val="24"/>
        </w:rPr>
        <w:t>Spam-</w:t>
      </w:r>
      <w:r w:rsidRPr="009E5BD5">
        <w:rPr>
          <w:rFonts w:eastAsia="Calibri" w:cs="Tahoma"/>
          <w:bCs/>
          <w:sz w:val="24"/>
          <w:szCs w:val="24"/>
        </w:rPr>
        <w:t>Sending unwanted messages or advertisements to your social media page or email; links and attachments may contain spyware to obtain personal information and steal your identity.</w:t>
      </w:r>
    </w:p>
    <w:p w14:paraId="618FFA8B" w14:textId="77777777" w:rsidR="00B95AE2" w:rsidRDefault="00B95AE2" w:rsidP="00B95AE2">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Set spam filters on your </w:t>
      </w:r>
      <w:r w:rsidR="0038165B">
        <w:rPr>
          <w:rFonts w:eastAsia="Calibri" w:cs="Tahoma"/>
          <w:bCs/>
          <w:sz w:val="24"/>
          <w:szCs w:val="24"/>
        </w:rPr>
        <w:t>social media</w:t>
      </w:r>
      <w:r>
        <w:rPr>
          <w:rFonts w:eastAsia="Calibri" w:cs="Tahoma"/>
          <w:bCs/>
          <w:sz w:val="24"/>
          <w:szCs w:val="24"/>
        </w:rPr>
        <w:t xml:space="preserve"> accounts</w:t>
      </w:r>
    </w:p>
    <w:p w14:paraId="6B8B8D25" w14:textId="77777777" w:rsidR="00B95AE2" w:rsidRPr="009E5BD5" w:rsidRDefault="00B95AE2" w:rsidP="00B95AE2">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Delete </w:t>
      </w:r>
      <w:r w:rsidR="0038165B">
        <w:rPr>
          <w:rFonts w:eastAsia="Calibri" w:cs="Tahoma"/>
          <w:bCs/>
          <w:sz w:val="24"/>
          <w:szCs w:val="24"/>
        </w:rPr>
        <w:t>requests from</w:t>
      </w:r>
      <w:r>
        <w:rPr>
          <w:rFonts w:eastAsia="Calibri" w:cs="Tahoma"/>
          <w:bCs/>
          <w:sz w:val="24"/>
          <w:szCs w:val="24"/>
        </w:rPr>
        <w:t xml:space="preserve"> unknown senders</w:t>
      </w:r>
    </w:p>
    <w:p w14:paraId="63B2BECC" w14:textId="1C97D640" w:rsidR="009A12C1" w:rsidRDefault="009A12C1">
      <w:pPr>
        <w:rPr>
          <w:rFonts w:cstheme="minorHAnsi"/>
          <w:sz w:val="24"/>
          <w:szCs w:val="24"/>
        </w:rPr>
      </w:pPr>
      <w:r>
        <w:rPr>
          <w:rFonts w:cstheme="minorHAnsi"/>
          <w:sz w:val="24"/>
          <w:szCs w:val="24"/>
        </w:rPr>
        <w:br w:type="page"/>
      </w:r>
    </w:p>
    <w:p w14:paraId="7B95B9DE" w14:textId="77777777" w:rsidR="009A12C1" w:rsidRPr="00DC7F18" w:rsidRDefault="009A12C1" w:rsidP="009A12C1">
      <w:pPr>
        <w:jc w:val="center"/>
        <w:rPr>
          <w:sz w:val="24"/>
          <w:szCs w:val="24"/>
        </w:rPr>
      </w:pPr>
      <w:r w:rsidRPr="00DC7F18">
        <w:rPr>
          <w:rFonts w:cs="Tahoma"/>
          <w:b/>
          <w:noProof/>
          <w:sz w:val="24"/>
          <w:szCs w:val="24"/>
        </w:rPr>
        <w:lastRenderedPageBreak/>
        <w:drawing>
          <wp:inline distT="0" distB="0" distL="0" distR="0" wp14:anchorId="7B07ECB3" wp14:editId="7A107FB7">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A087F2C" w14:textId="77777777" w:rsidR="009A12C1" w:rsidRPr="00FC36B0" w:rsidRDefault="009A12C1" w:rsidP="009A12C1">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30388D5" w14:textId="77777777" w:rsidR="009A12C1" w:rsidRPr="00DC7F18" w:rsidRDefault="009A12C1" w:rsidP="009A12C1">
      <w:pPr>
        <w:spacing w:after="0" w:line="240" w:lineRule="auto"/>
        <w:jc w:val="center"/>
        <w:rPr>
          <w:rFonts w:eastAsia="Calibri" w:cs="Calibri"/>
          <w:b/>
          <w:bCs/>
          <w:sz w:val="24"/>
          <w:szCs w:val="24"/>
          <w:u w:val="single"/>
        </w:rPr>
      </w:pPr>
    </w:p>
    <w:p w14:paraId="69A54904" w14:textId="77777777" w:rsidR="009A12C1" w:rsidRPr="00DC7F18" w:rsidRDefault="009A12C1" w:rsidP="009A12C1">
      <w:pPr>
        <w:spacing w:after="0" w:line="240" w:lineRule="auto"/>
        <w:jc w:val="center"/>
        <w:rPr>
          <w:rFonts w:eastAsia="Calibri" w:cs="Calibri"/>
          <w:b/>
          <w:bCs/>
          <w:sz w:val="24"/>
          <w:szCs w:val="24"/>
        </w:rPr>
      </w:pPr>
      <w:r>
        <w:rPr>
          <w:rFonts w:eastAsia="Calibri" w:cs="Calibri"/>
          <w:b/>
          <w:bCs/>
          <w:sz w:val="24"/>
          <w:szCs w:val="24"/>
        </w:rPr>
        <w:t>“Safe from Cybercrimes”</w:t>
      </w:r>
      <w:r w:rsidRPr="00DC7F18">
        <w:rPr>
          <w:rFonts w:eastAsia="Calibri" w:cs="Calibri"/>
          <w:b/>
          <w:bCs/>
          <w:sz w:val="24"/>
          <w:szCs w:val="24"/>
        </w:rPr>
        <w:t>: Academy</w:t>
      </w:r>
    </w:p>
    <w:p w14:paraId="04EEFF31" w14:textId="77777777" w:rsidR="009A12C1" w:rsidRPr="00DC7F18" w:rsidRDefault="009A12C1" w:rsidP="009A12C1">
      <w:pPr>
        <w:spacing w:after="0" w:line="240" w:lineRule="auto"/>
        <w:jc w:val="center"/>
        <w:rPr>
          <w:rFonts w:eastAsia="Calibri" w:cs="Calibri"/>
          <w:bCs/>
          <w:sz w:val="24"/>
          <w:szCs w:val="24"/>
        </w:rPr>
      </w:pPr>
      <w:r>
        <w:rPr>
          <w:rFonts w:eastAsia="Calibri" w:cs="Calibri"/>
          <w:bCs/>
          <w:sz w:val="24"/>
          <w:szCs w:val="24"/>
        </w:rPr>
        <w:t>(Middle/High School)</w:t>
      </w:r>
    </w:p>
    <w:p w14:paraId="5FC09B05" w14:textId="3FA8F1E8" w:rsidR="009A12C1" w:rsidRDefault="009A12C1" w:rsidP="009A12C1">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Protecting Your Identity</w:t>
      </w:r>
      <w:r w:rsidRPr="00DC7F18">
        <w:rPr>
          <w:rFonts w:eastAsia="Calibri" w:cs="Tahoma"/>
          <w:b/>
          <w:bCs/>
          <w:sz w:val="24"/>
          <w:szCs w:val="24"/>
        </w:rPr>
        <w:t xml:space="preserve"> </w:t>
      </w:r>
    </w:p>
    <w:p w14:paraId="4F5525A6" w14:textId="77A8F339" w:rsidR="009A12C1" w:rsidRDefault="009A12C1" w:rsidP="009A12C1">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2787D429" w14:textId="20E2E584" w:rsidR="009A12C1" w:rsidRDefault="009A12C1" w:rsidP="009A12C1">
      <w:pPr>
        <w:widowControl w:val="0"/>
        <w:autoSpaceDE w:val="0"/>
        <w:autoSpaceDN w:val="0"/>
        <w:adjustRightInd w:val="0"/>
        <w:spacing w:after="0" w:line="240" w:lineRule="auto"/>
        <w:ind w:left="1710" w:hanging="1710"/>
        <w:rPr>
          <w:rFonts w:eastAsia="Calibri" w:cs="Tahoma"/>
          <w:sz w:val="24"/>
          <w:szCs w:val="24"/>
        </w:rPr>
      </w:pPr>
    </w:p>
    <w:p w14:paraId="183A0D46" w14:textId="77777777" w:rsidR="009A12C1" w:rsidRPr="009A12C1" w:rsidRDefault="009A12C1" w:rsidP="009A12C1">
      <w:pPr>
        <w:spacing w:after="0" w:line="240" w:lineRule="auto"/>
        <w:rPr>
          <w:rFonts w:cstheme="minorHAnsi"/>
          <w:b/>
          <w:bCs/>
        </w:rPr>
      </w:pPr>
      <w:r w:rsidRPr="009A12C1">
        <w:rPr>
          <w:rFonts w:cstheme="minorHAnsi"/>
          <w:b/>
          <w:bCs/>
        </w:rPr>
        <w:t>Civics</w:t>
      </w:r>
    </w:p>
    <w:p w14:paraId="061BE663" w14:textId="77777777" w:rsidR="009A12C1" w:rsidRPr="009A12C1" w:rsidRDefault="009A12C1" w:rsidP="009A12C1">
      <w:pPr>
        <w:spacing w:after="0" w:line="240" w:lineRule="auto"/>
        <w:rPr>
          <w:rFonts w:cstheme="minorHAnsi"/>
        </w:rPr>
      </w:pPr>
      <w:r w:rsidRPr="009A12C1">
        <w:rPr>
          <w:rFonts w:cstheme="minorHAnsi"/>
        </w:rPr>
        <w:t>6.C4.2 Describe and apply civic virtues including deliberative processes that contribute to the common good and democratic principles in school,</w:t>
      </w:r>
    </w:p>
    <w:p w14:paraId="77622107" w14:textId="77777777" w:rsidR="009A12C1" w:rsidRPr="009A12C1" w:rsidRDefault="009A12C1" w:rsidP="009A12C1">
      <w:pPr>
        <w:spacing w:after="0" w:line="240" w:lineRule="auto"/>
        <w:rPr>
          <w:rFonts w:cstheme="minorHAnsi"/>
        </w:rPr>
      </w:pPr>
      <w:r w:rsidRPr="009A12C1">
        <w:rPr>
          <w:rFonts w:cstheme="minorHAnsi"/>
        </w:rPr>
        <w:t>community, and government.</w:t>
      </w:r>
    </w:p>
    <w:p w14:paraId="0A9A0B2C" w14:textId="77777777" w:rsidR="009A12C1" w:rsidRPr="009A12C1" w:rsidRDefault="009A12C1" w:rsidP="009A12C1">
      <w:pPr>
        <w:spacing w:after="0" w:line="240" w:lineRule="auto"/>
        <w:rPr>
          <w:rFonts w:cstheme="minorHAnsi"/>
        </w:rPr>
      </w:pPr>
      <w:r w:rsidRPr="009A12C1">
        <w:rPr>
          <w:rFonts w:cstheme="minorHAnsi"/>
        </w:rPr>
        <w:t>7.C4.2 Assess specific rules and laws (both actual and proposed) as a means of addressing public problems.</w:t>
      </w:r>
    </w:p>
    <w:p w14:paraId="52AB53C0" w14:textId="77777777" w:rsidR="009A12C1" w:rsidRPr="009A12C1" w:rsidRDefault="009A12C1" w:rsidP="009A12C1">
      <w:pPr>
        <w:spacing w:after="0" w:line="240" w:lineRule="auto"/>
        <w:rPr>
          <w:rFonts w:cstheme="minorHAnsi"/>
        </w:rPr>
      </w:pPr>
      <w:r w:rsidRPr="009A12C1">
        <w:rPr>
          <w:rFonts w:cstheme="minorHAnsi"/>
        </w:rPr>
        <w:t>8.C1.2 Demonstrate civic virtues that contribute to the common good and democratic principles within a variety of deliberative processes and settings.</w:t>
      </w:r>
    </w:p>
    <w:p w14:paraId="11B8D281" w14:textId="77777777" w:rsidR="009A12C1" w:rsidRPr="009A12C1" w:rsidRDefault="009A12C1" w:rsidP="009A12C1">
      <w:pPr>
        <w:spacing w:after="0" w:line="240" w:lineRule="auto"/>
        <w:rPr>
          <w:rFonts w:cstheme="minorHAnsi"/>
        </w:rPr>
      </w:pPr>
      <w:r w:rsidRPr="009A12C1">
        <w:rPr>
          <w:rFonts w:cstheme="minorHAnsi"/>
        </w:rPr>
        <w:t>8.C2.2 Explain specific roles, rights and responsibilities of people in a society.</w:t>
      </w:r>
    </w:p>
    <w:p w14:paraId="7A706BF6" w14:textId="77777777" w:rsidR="009A12C1" w:rsidRPr="009A12C1" w:rsidRDefault="009A12C1" w:rsidP="009A12C1">
      <w:pPr>
        <w:spacing w:after="0" w:line="240" w:lineRule="auto"/>
      </w:pPr>
      <w:r w:rsidRPr="009A12C1">
        <w:t>HS.C2.4 Analyze the responsibility of citizens.</w:t>
      </w:r>
    </w:p>
    <w:p w14:paraId="45EAB90C" w14:textId="77777777" w:rsidR="009A12C1" w:rsidRPr="009A12C1" w:rsidRDefault="009A12C1" w:rsidP="009A12C1">
      <w:pPr>
        <w:spacing w:after="0" w:line="240" w:lineRule="auto"/>
        <w:rPr>
          <w:rFonts w:cstheme="minorHAnsi"/>
        </w:rPr>
      </w:pPr>
      <w:r w:rsidRPr="009A12C1">
        <w:rPr>
          <w:rFonts w:cstheme="minorHAnsi"/>
        </w:rPr>
        <w:t xml:space="preserve">HS.C4.6 Assess options for action to address local, regional, and global problems by engaging in self- reflection, strategy identification, and complex causal reasoning. </w:t>
      </w:r>
    </w:p>
    <w:p w14:paraId="58C9E4CA" w14:textId="77777777" w:rsidR="009A12C1" w:rsidRPr="009A12C1" w:rsidRDefault="009A12C1" w:rsidP="009A12C1">
      <w:pPr>
        <w:spacing w:after="0" w:line="240" w:lineRule="auto"/>
        <w:rPr>
          <w:rFonts w:cstheme="minorHAnsi"/>
        </w:rPr>
      </w:pPr>
    </w:p>
    <w:p w14:paraId="545AF4A5" w14:textId="77777777" w:rsidR="009A12C1" w:rsidRPr="009A12C1" w:rsidRDefault="009A12C1" w:rsidP="009A12C1">
      <w:pPr>
        <w:spacing w:after="0" w:line="240" w:lineRule="auto"/>
        <w:rPr>
          <w:rFonts w:cstheme="minorHAnsi"/>
          <w:b/>
        </w:rPr>
      </w:pPr>
      <w:r w:rsidRPr="009A12C1">
        <w:rPr>
          <w:rFonts w:cstheme="minorHAnsi"/>
          <w:b/>
        </w:rPr>
        <w:t>Reading:</w:t>
      </w:r>
    </w:p>
    <w:p w14:paraId="406840EC" w14:textId="77777777" w:rsidR="009A12C1" w:rsidRPr="009A12C1" w:rsidRDefault="009A12C1" w:rsidP="009A12C1">
      <w:pPr>
        <w:spacing w:after="0" w:line="240" w:lineRule="auto"/>
        <w:rPr>
          <w:rFonts w:cstheme="minorHAnsi"/>
        </w:rPr>
      </w:pPr>
      <w:r w:rsidRPr="009A12C1">
        <w:rPr>
          <w:rFonts w:cstheme="minorHAnsi"/>
        </w:rPr>
        <w:t>R.1 Read carefully to determine what the text says explicitly and to make logical inferences from it.</w:t>
      </w:r>
    </w:p>
    <w:p w14:paraId="24417C08" w14:textId="77777777" w:rsidR="009A12C1" w:rsidRPr="009A12C1" w:rsidRDefault="009A12C1" w:rsidP="009A12C1">
      <w:pPr>
        <w:spacing w:after="0" w:line="240" w:lineRule="auto"/>
        <w:rPr>
          <w:rFonts w:cstheme="minorHAnsi"/>
          <w:b/>
        </w:rPr>
      </w:pPr>
    </w:p>
    <w:p w14:paraId="56BDE03A" w14:textId="5C61853E" w:rsidR="009A12C1" w:rsidRPr="009A12C1" w:rsidRDefault="009A12C1" w:rsidP="009A12C1">
      <w:pPr>
        <w:spacing w:after="0" w:line="240" w:lineRule="auto"/>
        <w:rPr>
          <w:rFonts w:cstheme="minorHAnsi"/>
          <w:b/>
        </w:rPr>
      </w:pPr>
      <w:r w:rsidRPr="009A12C1">
        <w:rPr>
          <w:rFonts w:cstheme="minorHAnsi"/>
          <w:b/>
        </w:rPr>
        <w:t>Writing:</w:t>
      </w:r>
    </w:p>
    <w:p w14:paraId="0E66B926" w14:textId="77777777" w:rsidR="009A12C1" w:rsidRPr="009A12C1" w:rsidRDefault="009A12C1" w:rsidP="009A12C1">
      <w:pPr>
        <w:spacing w:after="0" w:line="240" w:lineRule="auto"/>
        <w:rPr>
          <w:rFonts w:cstheme="minorHAnsi"/>
        </w:rPr>
      </w:pPr>
      <w:r w:rsidRPr="009A12C1">
        <w:rPr>
          <w:rFonts w:cstheme="minorHAnsi"/>
        </w:rPr>
        <w:t xml:space="preserve">6‐12. WHST.4 Produce clear and coherent writing in which the development, organization, and style are appropriate to task, purpose, and audience. </w:t>
      </w:r>
    </w:p>
    <w:p w14:paraId="15D98E72" w14:textId="77777777" w:rsidR="009A12C1" w:rsidRPr="009A12C1" w:rsidRDefault="009A12C1" w:rsidP="009A12C1">
      <w:pPr>
        <w:spacing w:after="0" w:line="240" w:lineRule="auto"/>
        <w:jc w:val="center"/>
        <w:rPr>
          <w:rFonts w:cstheme="minorHAnsi"/>
          <w:b/>
        </w:rPr>
      </w:pPr>
    </w:p>
    <w:p w14:paraId="563A6243" w14:textId="77777777" w:rsidR="009A12C1" w:rsidRPr="009A12C1" w:rsidRDefault="009A12C1" w:rsidP="009A12C1">
      <w:pPr>
        <w:spacing w:after="0" w:line="240" w:lineRule="auto"/>
        <w:rPr>
          <w:rFonts w:cstheme="minorHAnsi"/>
          <w:b/>
        </w:rPr>
      </w:pPr>
      <w:r w:rsidRPr="009A12C1">
        <w:rPr>
          <w:rFonts w:cstheme="minorHAnsi"/>
          <w:b/>
        </w:rPr>
        <w:t>Speaking and Listening:</w:t>
      </w:r>
    </w:p>
    <w:p w14:paraId="18D87CAF" w14:textId="77777777" w:rsidR="009A12C1" w:rsidRPr="009A12C1" w:rsidRDefault="009A12C1" w:rsidP="009A12C1">
      <w:pPr>
        <w:spacing w:after="0" w:line="240" w:lineRule="auto"/>
        <w:rPr>
          <w:rFonts w:cstheme="minorHAnsi"/>
        </w:rPr>
      </w:pPr>
      <w:r w:rsidRPr="009A12C1">
        <w:rPr>
          <w:rFonts w:cstheme="minorHAnsi"/>
        </w:rPr>
        <w:t>SL.1 Prepare for and participate effectively in a range of conversations and collaborations with diverse partners, building on others’ ideas and expressing their own clearly and persuasively.</w:t>
      </w:r>
    </w:p>
    <w:p w14:paraId="4433FEF8" w14:textId="77777777" w:rsidR="009A12C1" w:rsidRPr="009A12C1" w:rsidRDefault="009A12C1" w:rsidP="009A12C1">
      <w:pPr>
        <w:spacing w:after="0" w:line="240" w:lineRule="auto"/>
        <w:rPr>
          <w:rFonts w:cstheme="minorHAnsi"/>
        </w:rPr>
      </w:pPr>
      <w:r w:rsidRPr="009A12C1">
        <w:rPr>
          <w:rFonts w:cstheme="minorHAnsi"/>
        </w:rPr>
        <w:t>SL.2 Integrate and evaluate information presented in diverse media and formats, including visually, quantitatively, and orally.</w:t>
      </w:r>
    </w:p>
    <w:p w14:paraId="4A6936B8" w14:textId="77777777" w:rsidR="009A12C1" w:rsidRPr="009A12C1" w:rsidRDefault="009A12C1" w:rsidP="009A12C1">
      <w:pPr>
        <w:spacing w:after="0" w:line="240" w:lineRule="auto"/>
        <w:rPr>
          <w:rFonts w:cstheme="minorHAnsi"/>
        </w:rPr>
      </w:pPr>
    </w:p>
    <w:p w14:paraId="4164FB66" w14:textId="77777777" w:rsidR="009A12C1" w:rsidRPr="009A12C1" w:rsidRDefault="009A12C1" w:rsidP="009A12C1">
      <w:pPr>
        <w:spacing w:after="0" w:line="240" w:lineRule="auto"/>
        <w:rPr>
          <w:rFonts w:cstheme="minorHAnsi"/>
          <w:b/>
        </w:rPr>
      </w:pPr>
      <w:r w:rsidRPr="009A12C1">
        <w:rPr>
          <w:rFonts w:cstheme="minorHAnsi"/>
          <w:b/>
        </w:rPr>
        <w:t>Health:</w:t>
      </w:r>
    </w:p>
    <w:p w14:paraId="3EFCBFD2" w14:textId="77777777" w:rsidR="009A12C1" w:rsidRPr="009A12C1" w:rsidRDefault="009A12C1" w:rsidP="009A12C1">
      <w:pPr>
        <w:spacing w:after="0" w:line="240" w:lineRule="auto"/>
        <w:rPr>
          <w:rFonts w:cstheme="minorHAnsi"/>
        </w:rPr>
      </w:pPr>
      <w:r w:rsidRPr="009A12C1">
        <w:rPr>
          <w:rFonts w:cstheme="minorHAnsi"/>
        </w:rPr>
        <w:t>6-12 S4C1 PO1 Apply effective verbal and nonverbal communication skills to enhance health.</w:t>
      </w:r>
    </w:p>
    <w:p w14:paraId="0CCEA1FD" w14:textId="77777777" w:rsidR="009A12C1" w:rsidRPr="009A12C1" w:rsidRDefault="009A12C1" w:rsidP="009A12C1">
      <w:pPr>
        <w:spacing w:after="0" w:line="240" w:lineRule="auto"/>
        <w:rPr>
          <w:rFonts w:cstheme="minorHAnsi"/>
        </w:rPr>
      </w:pPr>
      <w:r w:rsidRPr="009A12C1">
        <w:rPr>
          <w:rFonts w:cstheme="minorHAnsi"/>
        </w:rPr>
        <w:t>6-8 S5C2 PO6 Analyze the outcomes of a health-related decision.</w:t>
      </w:r>
    </w:p>
    <w:p w14:paraId="6A75FEB4" w14:textId="77777777" w:rsidR="009A12C1" w:rsidRPr="009A12C1" w:rsidRDefault="009A12C1" w:rsidP="009A12C1">
      <w:pPr>
        <w:spacing w:after="0" w:line="240" w:lineRule="auto"/>
        <w:rPr>
          <w:rFonts w:eastAsia="Calibri" w:cstheme="minorHAnsi"/>
          <w:b/>
        </w:rPr>
      </w:pPr>
    </w:p>
    <w:p w14:paraId="5A655612" w14:textId="700E2A34" w:rsidR="009A12C1" w:rsidRPr="009A12C1" w:rsidRDefault="009A12C1" w:rsidP="009A12C1">
      <w:pPr>
        <w:spacing w:after="0" w:line="240" w:lineRule="auto"/>
        <w:rPr>
          <w:rFonts w:eastAsia="Calibri" w:cstheme="minorHAnsi"/>
          <w:b/>
        </w:rPr>
      </w:pPr>
      <w:r w:rsidRPr="009A12C1">
        <w:rPr>
          <w:rFonts w:eastAsia="Calibri" w:cstheme="minorHAnsi"/>
          <w:b/>
        </w:rPr>
        <w:t>Technology</w:t>
      </w:r>
    </w:p>
    <w:p w14:paraId="3AF0A2DC" w14:textId="77777777" w:rsidR="009A12C1" w:rsidRPr="009A12C1" w:rsidRDefault="009A12C1" w:rsidP="009A12C1">
      <w:pPr>
        <w:spacing w:after="0" w:line="240" w:lineRule="auto"/>
        <w:rPr>
          <w:rFonts w:cstheme="minorHAnsi"/>
        </w:rPr>
      </w:pPr>
      <w:r w:rsidRPr="009A12C1">
        <w:rPr>
          <w:rFonts w:cstheme="minorHAnsi"/>
        </w:rPr>
        <w:t>7-12 S5.C1.PO1 Assess situations in which it is appropriate and safe to use a personal digital device in the home, school, community, and in the workplace.</w:t>
      </w:r>
    </w:p>
    <w:p w14:paraId="13DFAF34" w14:textId="77777777" w:rsidR="009A12C1" w:rsidRPr="009A12C1" w:rsidRDefault="009A12C1" w:rsidP="009A12C1">
      <w:pPr>
        <w:spacing w:after="0" w:line="240" w:lineRule="auto"/>
        <w:rPr>
          <w:rFonts w:cstheme="minorHAnsi"/>
        </w:rPr>
      </w:pPr>
      <w:r w:rsidRPr="009A12C1">
        <w:rPr>
          <w:rFonts w:cstheme="minorHAnsi"/>
        </w:rPr>
        <w:t>6-12 S5.C1.PO2 Describe strategies to deal with cyber-bullying situations.</w:t>
      </w:r>
    </w:p>
    <w:p w14:paraId="07512CCB" w14:textId="77777777" w:rsidR="009A12C1" w:rsidRPr="009A12C1" w:rsidRDefault="009A12C1" w:rsidP="009A12C1">
      <w:pPr>
        <w:spacing w:after="0" w:line="240" w:lineRule="auto"/>
        <w:rPr>
          <w:rFonts w:cstheme="minorHAnsi"/>
        </w:rPr>
      </w:pPr>
    </w:p>
    <w:p w14:paraId="5030257D" w14:textId="5CE13C40" w:rsidR="009A12C1" w:rsidRPr="009A12C1" w:rsidRDefault="009A12C1" w:rsidP="009A12C1">
      <w:pPr>
        <w:spacing w:after="0" w:line="240" w:lineRule="auto"/>
        <w:rPr>
          <w:rFonts w:cstheme="minorHAnsi"/>
        </w:rPr>
      </w:pPr>
      <w:bookmarkStart w:id="1" w:name="_Hlk35866604"/>
      <w:r w:rsidRPr="009A12C1">
        <w:rPr>
          <w:rFonts w:cstheme="minorHAnsi"/>
        </w:rPr>
        <w:t>7-12 S5</w:t>
      </w:r>
      <w:r w:rsidRPr="009A12C1">
        <w:rPr>
          <w:rFonts w:cstheme="minorHAnsi"/>
        </w:rPr>
        <w:t>.</w:t>
      </w:r>
      <w:r w:rsidRPr="009A12C1">
        <w:rPr>
          <w:rFonts w:cstheme="minorHAnsi"/>
        </w:rPr>
        <w:t>C1</w:t>
      </w:r>
      <w:r w:rsidRPr="009A12C1">
        <w:rPr>
          <w:rFonts w:cstheme="minorHAnsi"/>
        </w:rPr>
        <w:t>.</w:t>
      </w:r>
      <w:r w:rsidRPr="009A12C1">
        <w:rPr>
          <w:rFonts w:cstheme="minorHAnsi"/>
        </w:rPr>
        <w:t>PO3</w:t>
      </w:r>
      <w:r w:rsidRPr="009A12C1">
        <w:rPr>
          <w:rFonts w:cstheme="minorHAnsi"/>
        </w:rPr>
        <w:t xml:space="preserve"> </w:t>
      </w:r>
      <w:r w:rsidRPr="009A12C1">
        <w:rPr>
          <w:rFonts w:cstheme="minorHAnsi"/>
        </w:rPr>
        <w:t xml:space="preserve">Articulate and practice the school and district rules governing the use of digital tools as defined by school board policy and procedures. </w:t>
      </w:r>
    </w:p>
    <w:bookmarkEnd w:id="1"/>
    <w:p w14:paraId="08031B63" w14:textId="41517EBB" w:rsidR="00F8535F" w:rsidRPr="00F8535F" w:rsidRDefault="009A12C1" w:rsidP="009A12C1">
      <w:pPr>
        <w:spacing w:after="0" w:line="240" w:lineRule="auto"/>
        <w:rPr>
          <w:rFonts w:cstheme="minorHAnsi"/>
          <w:sz w:val="24"/>
          <w:szCs w:val="24"/>
        </w:rPr>
      </w:pPr>
      <w:r w:rsidRPr="009A12C1">
        <w:rPr>
          <w:rFonts w:cstheme="minorHAnsi"/>
        </w:rPr>
        <w:t>7-12 S5.C1.PO4 Demonstrate safe online communication practices regarding personal information.</w:t>
      </w:r>
      <w:bookmarkStart w:id="2" w:name="_GoBack"/>
      <w:bookmarkEnd w:id="2"/>
    </w:p>
    <w:sectPr w:rsidR="00F8535F" w:rsidRPr="00F8535F" w:rsidSect="000C2FB9">
      <w:footerReference w:type="default" r:id="rId8"/>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1AD011" w14:textId="77777777" w:rsidR="0048786D" w:rsidRDefault="0048786D" w:rsidP="00DD3CC7">
      <w:pPr>
        <w:spacing w:after="0" w:line="240" w:lineRule="auto"/>
      </w:pPr>
      <w:r>
        <w:separator/>
      </w:r>
    </w:p>
  </w:endnote>
  <w:endnote w:type="continuationSeparator" w:id="0">
    <w:p w14:paraId="60D6B892" w14:textId="77777777" w:rsidR="0048786D" w:rsidRDefault="0048786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3543A1" w14:textId="0813C22F"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221DCA">
      <w:rPr>
        <w:rFonts w:asciiTheme="majorHAnsi" w:eastAsiaTheme="majorEastAsia" w:hAnsiTheme="majorHAnsi" w:cstheme="majorBidi"/>
      </w:rPr>
      <w:t xml:space="preserve">November </w:t>
    </w:r>
    <w:r w:rsidR="00205985">
      <w:rPr>
        <w:rFonts w:asciiTheme="majorHAnsi" w:eastAsiaTheme="majorEastAsia" w:hAnsiTheme="majorHAnsi" w:cstheme="majorBidi"/>
      </w:rPr>
      <w:t>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E94C0E" w:rsidRPr="00E94C0E">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74707331"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260820" w14:textId="77777777" w:rsidR="0048786D" w:rsidRDefault="0048786D" w:rsidP="00DD3CC7">
      <w:pPr>
        <w:spacing w:after="0" w:line="240" w:lineRule="auto"/>
      </w:pPr>
      <w:r>
        <w:separator/>
      </w:r>
    </w:p>
  </w:footnote>
  <w:footnote w:type="continuationSeparator" w:id="0">
    <w:p w14:paraId="572E4FDD" w14:textId="77777777" w:rsidR="0048786D" w:rsidRDefault="0048786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E961F89"/>
    <w:multiLevelType w:val="hybridMultilevel"/>
    <w:tmpl w:val="A6C8DB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0F34BD4"/>
    <w:multiLevelType w:val="hybridMultilevel"/>
    <w:tmpl w:val="9D8444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258B057A"/>
    <w:multiLevelType w:val="hybridMultilevel"/>
    <w:tmpl w:val="2FA64060"/>
    <w:lvl w:ilvl="0" w:tplc="1406A90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B5D4A94"/>
    <w:multiLevelType w:val="hybridMultilevel"/>
    <w:tmpl w:val="938C0F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C8D074D"/>
    <w:multiLevelType w:val="hybridMultilevel"/>
    <w:tmpl w:val="7E16B3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563C7419"/>
    <w:multiLevelType w:val="hybridMultilevel"/>
    <w:tmpl w:val="9ECC6C4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566C442E"/>
    <w:multiLevelType w:val="hybridMultilevel"/>
    <w:tmpl w:val="CB7CD1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5BE415EB"/>
    <w:multiLevelType w:val="hybridMultilevel"/>
    <w:tmpl w:val="36A27304"/>
    <w:lvl w:ilvl="0" w:tplc="D524852A">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0D0678E"/>
    <w:multiLevelType w:val="hybridMultilevel"/>
    <w:tmpl w:val="E95292F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7EC633D4"/>
    <w:multiLevelType w:val="hybridMultilevel"/>
    <w:tmpl w:val="CC103BF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8"/>
  </w:num>
  <w:num w:numId="2">
    <w:abstractNumId w:val="5"/>
  </w:num>
  <w:num w:numId="3">
    <w:abstractNumId w:val="14"/>
  </w:num>
  <w:num w:numId="4">
    <w:abstractNumId w:val="0"/>
  </w:num>
  <w:num w:numId="5">
    <w:abstractNumId w:val="13"/>
  </w:num>
  <w:num w:numId="6">
    <w:abstractNumId w:val="6"/>
  </w:num>
  <w:num w:numId="7">
    <w:abstractNumId w:val="1"/>
  </w:num>
  <w:num w:numId="8">
    <w:abstractNumId w:val="3"/>
  </w:num>
  <w:num w:numId="9">
    <w:abstractNumId w:val="4"/>
  </w:num>
  <w:num w:numId="10">
    <w:abstractNumId w:val="11"/>
  </w:num>
  <w:num w:numId="11">
    <w:abstractNumId w:val="12"/>
  </w:num>
  <w:num w:numId="12">
    <w:abstractNumId w:val="7"/>
  </w:num>
  <w:num w:numId="13">
    <w:abstractNumId w:val="10"/>
  </w:num>
  <w:num w:numId="14">
    <w:abstractNumId w:val="2"/>
  </w:num>
  <w:num w:numId="15">
    <w:abstractNumId w:val="15"/>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786D"/>
    <w:rsid w:val="000C2FB9"/>
    <w:rsid w:val="000D2645"/>
    <w:rsid w:val="000F3692"/>
    <w:rsid w:val="00132F06"/>
    <w:rsid w:val="00154CB5"/>
    <w:rsid w:val="00160A11"/>
    <w:rsid w:val="001B57D3"/>
    <w:rsid w:val="001D7FF3"/>
    <w:rsid w:val="00205985"/>
    <w:rsid w:val="00211499"/>
    <w:rsid w:val="00221DCA"/>
    <w:rsid w:val="002652AE"/>
    <w:rsid w:val="00302E7B"/>
    <w:rsid w:val="003160F0"/>
    <w:rsid w:val="0038165B"/>
    <w:rsid w:val="003A6A60"/>
    <w:rsid w:val="00412D98"/>
    <w:rsid w:val="0048786D"/>
    <w:rsid w:val="004C78EF"/>
    <w:rsid w:val="004E48B5"/>
    <w:rsid w:val="00553D1A"/>
    <w:rsid w:val="00580D73"/>
    <w:rsid w:val="0063295A"/>
    <w:rsid w:val="006C02C7"/>
    <w:rsid w:val="006E5F77"/>
    <w:rsid w:val="007A657A"/>
    <w:rsid w:val="0088313C"/>
    <w:rsid w:val="0096500A"/>
    <w:rsid w:val="00990CBF"/>
    <w:rsid w:val="0099365B"/>
    <w:rsid w:val="009A12C1"/>
    <w:rsid w:val="009E5BD5"/>
    <w:rsid w:val="00B433B9"/>
    <w:rsid w:val="00B95AE2"/>
    <w:rsid w:val="00BA1AFE"/>
    <w:rsid w:val="00C347FB"/>
    <w:rsid w:val="00D84812"/>
    <w:rsid w:val="00DC7F18"/>
    <w:rsid w:val="00DD3CC7"/>
    <w:rsid w:val="00E94C0E"/>
    <w:rsid w:val="00F8535F"/>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CE7D28"/>
  <w15:docId w15:val="{D12C90A4-1046-4852-B840-AA2B8BD1F0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NormalWeb">
    <w:name w:val="Normal (Web)"/>
    <w:basedOn w:val="Normal"/>
    <w:uiPriority w:val="99"/>
    <w:semiHidden/>
    <w:unhideWhenUsed/>
    <w:rsid w:val="00F8535F"/>
    <w:pPr>
      <w:spacing w:before="100" w:beforeAutospacing="1" w:after="100" w:afterAutospacing="1" w:line="240" w:lineRule="auto"/>
    </w:pPr>
    <w:rPr>
      <w:rFonts w:ascii="Times New Roman" w:eastAsia="Times New Roman" w:hAnsi="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6E5F77"/>
    <w:pPr>
      <w:spacing w:after="200"/>
    </w:pPr>
    <w:rPr>
      <w:b/>
      <w:bCs/>
    </w:rPr>
  </w:style>
  <w:style w:type="character" w:customStyle="1" w:styleId="CommentSubjectChar">
    <w:name w:val="Comment Subject Char"/>
    <w:basedOn w:val="CommentTextChar"/>
    <w:link w:val="CommentSubject"/>
    <w:uiPriority w:val="99"/>
    <w:semiHidden/>
    <w:rsid w:val="006E5F7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5829862">
      <w:bodyDiv w:val="1"/>
      <w:marLeft w:val="0"/>
      <w:marRight w:val="0"/>
      <w:marTop w:val="0"/>
      <w:marBottom w:val="0"/>
      <w:divBdr>
        <w:top w:val="none" w:sz="0" w:space="0" w:color="auto"/>
        <w:left w:val="none" w:sz="0" w:space="0" w:color="auto"/>
        <w:bottom w:val="none" w:sz="0" w:space="0" w:color="auto"/>
        <w:right w:val="none" w:sz="0" w:space="0" w:color="auto"/>
      </w:divBdr>
    </w:div>
    <w:div w:id="124397061">
      <w:bodyDiv w:val="1"/>
      <w:marLeft w:val="0"/>
      <w:marRight w:val="0"/>
      <w:marTop w:val="0"/>
      <w:marBottom w:val="0"/>
      <w:divBdr>
        <w:top w:val="none" w:sz="0" w:space="0" w:color="auto"/>
        <w:left w:val="none" w:sz="0" w:space="0" w:color="auto"/>
        <w:bottom w:val="none" w:sz="0" w:space="0" w:color="auto"/>
        <w:right w:val="none" w:sz="0" w:space="0" w:color="auto"/>
      </w:divBdr>
    </w:div>
    <w:div w:id="268437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9-2020\Handouts%20and%20Materials\Safe%20from%20Cybercrimes\Cybercrimes%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Cybercrimes Template</Template>
  <TotalTime>227</TotalTime>
  <Pages>6</Pages>
  <Words>1887</Words>
  <Characters>10759</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9</cp:revision>
  <dcterms:created xsi:type="dcterms:W3CDTF">2019-11-05T14:53:00Z</dcterms:created>
  <dcterms:modified xsi:type="dcterms:W3CDTF">2020-03-23T21:36:00Z</dcterms:modified>
</cp:coreProperties>
</file>