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060B0E"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588E1F74" wp14:editId="5F59958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E2FBBE"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4E071D5" w14:textId="77777777" w:rsidR="00DD3CC7" w:rsidRPr="00DC7F18" w:rsidRDefault="00DD3CC7" w:rsidP="00DD3CC7">
      <w:pPr>
        <w:spacing w:after="0" w:line="240" w:lineRule="auto"/>
        <w:jc w:val="center"/>
        <w:rPr>
          <w:rFonts w:eastAsia="Calibri" w:cs="Calibri"/>
          <w:b/>
          <w:bCs/>
          <w:sz w:val="24"/>
          <w:szCs w:val="24"/>
          <w:u w:val="single"/>
        </w:rPr>
      </w:pPr>
    </w:p>
    <w:p w14:paraId="317BA8A2" w14:textId="797CE927" w:rsidR="00DD3CC7" w:rsidRPr="00252555" w:rsidRDefault="006444E6" w:rsidP="00252555">
      <w:pPr>
        <w:spacing w:after="0" w:line="240" w:lineRule="auto"/>
        <w:jc w:val="center"/>
        <w:rPr>
          <w:rFonts w:eastAsia="Calibri" w:cstheme="minorHAnsi"/>
          <w:b/>
          <w:bCs/>
          <w:sz w:val="24"/>
          <w:szCs w:val="24"/>
        </w:rPr>
      </w:pPr>
      <w:bookmarkStart w:id="0" w:name="_Hlk189133614"/>
      <w:r>
        <w:rPr>
          <w:rFonts w:eastAsia="Calibri" w:cstheme="minorHAnsi"/>
          <w:b/>
          <w:bCs/>
          <w:sz w:val="24"/>
          <w:szCs w:val="24"/>
        </w:rPr>
        <w:t>Social Media and Campus Issues</w:t>
      </w:r>
      <w:r w:rsidR="00DD3CC7" w:rsidRPr="00252555">
        <w:rPr>
          <w:rFonts w:eastAsia="Calibri" w:cstheme="minorHAnsi"/>
          <w:b/>
          <w:bCs/>
          <w:sz w:val="24"/>
          <w:szCs w:val="24"/>
        </w:rPr>
        <w:t xml:space="preserve"> Academy</w:t>
      </w:r>
    </w:p>
    <w:p w14:paraId="700127CA" w14:textId="416B8B14" w:rsidR="00DD3CC7" w:rsidRPr="00252555" w:rsidRDefault="006444E6" w:rsidP="00252555">
      <w:pPr>
        <w:spacing w:after="0" w:line="240" w:lineRule="auto"/>
        <w:jc w:val="center"/>
        <w:rPr>
          <w:rFonts w:eastAsia="Calibri" w:cstheme="minorHAnsi"/>
          <w:bCs/>
          <w:sz w:val="24"/>
          <w:szCs w:val="24"/>
        </w:rPr>
      </w:pPr>
      <w:r>
        <w:rPr>
          <w:rFonts w:eastAsia="Calibri" w:cstheme="minorHAnsi"/>
          <w:bCs/>
          <w:sz w:val="24"/>
          <w:szCs w:val="24"/>
        </w:rPr>
        <w:t>Middle/High School</w:t>
      </w:r>
    </w:p>
    <w:p w14:paraId="77606186" w14:textId="6EA13A96" w:rsidR="00DD3CC7" w:rsidRDefault="006444E6" w:rsidP="00252555">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78081257"/>
      <w:r w:rsidRPr="006444E6">
        <w:rPr>
          <w:rFonts w:eastAsia="Calibri" w:cstheme="minorHAnsi"/>
          <w:b/>
          <w:bCs/>
          <w:sz w:val="24"/>
          <w:szCs w:val="24"/>
        </w:rPr>
        <w:t>The Madison School District v. Brandenburg Scripted Mock Trial</w:t>
      </w:r>
      <w:r w:rsidR="00781C24" w:rsidRPr="00252555">
        <w:rPr>
          <w:rFonts w:eastAsia="Calibri" w:cstheme="minorHAnsi"/>
          <w:b/>
          <w:bCs/>
          <w:sz w:val="24"/>
          <w:szCs w:val="24"/>
        </w:rPr>
        <w:t xml:space="preserve"> </w:t>
      </w:r>
      <w:bookmarkEnd w:id="1"/>
      <w:r w:rsidR="00DC7F18" w:rsidRPr="00252555">
        <w:rPr>
          <w:rFonts w:eastAsia="Calibri" w:cstheme="minorHAnsi"/>
          <w:b/>
          <w:bCs/>
          <w:sz w:val="24"/>
          <w:szCs w:val="24"/>
        </w:rPr>
        <w:t>Lesson Plan</w:t>
      </w:r>
    </w:p>
    <w:bookmarkEnd w:id="0"/>
    <w:p w14:paraId="38298490" w14:textId="77777777" w:rsidR="000E535C" w:rsidRPr="000E535C" w:rsidRDefault="000E535C" w:rsidP="00252555">
      <w:pPr>
        <w:spacing w:after="0" w:line="240" w:lineRule="auto"/>
        <w:jc w:val="center"/>
        <w:rPr>
          <w:i/>
          <w:iCs/>
          <w:sz w:val="24"/>
          <w:szCs w:val="24"/>
        </w:rPr>
      </w:pPr>
      <w:r w:rsidRPr="000E535C">
        <w:rPr>
          <w:i/>
          <w:iCs/>
          <w:sz w:val="24"/>
          <w:szCs w:val="24"/>
        </w:rPr>
        <w:t>This lesson can be done in two parts to give students time to prepare and feel confident in their roles. However, it is not necessary to split the lesson into two parts. Facilitators can decide whether to allow students time to review and prep on their own or proceed with the lesson in one session if time permits.</w:t>
      </w:r>
    </w:p>
    <w:p w14:paraId="478A364F" w14:textId="08BF90FA" w:rsidR="00205985" w:rsidRPr="00252555" w:rsidRDefault="00E9344E" w:rsidP="00252555">
      <w:pPr>
        <w:spacing w:after="0" w:line="240" w:lineRule="auto"/>
        <w:jc w:val="center"/>
        <w:rPr>
          <w:rFonts w:eastAsia="Calibri" w:cs="Tahoma"/>
          <w:bCs/>
          <w:i/>
          <w:sz w:val="24"/>
          <w:szCs w:val="24"/>
        </w:rPr>
      </w:pPr>
      <w:r w:rsidRPr="00252555">
        <w:rPr>
          <w:rFonts w:eastAsia="Calibri" w:cs="Tahoma"/>
          <w:bCs/>
          <w:i/>
          <w:sz w:val="24"/>
          <w:szCs w:val="24"/>
        </w:rPr>
        <w:t>Please obtain administrator approval prior to implementing this lesson.</w:t>
      </w:r>
    </w:p>
    <w:p w14:paraId="1C524C71" w14:textId="77777777" w:rsidR="00160A11" w:rsidRPr="00252555" w:rsidRDefault="00160A11" w:rsidP="00252555">
      <w:pPr>
        <w:spacing w:after="0" w:line="240" w:lineRule="auto"/>
        <w:rPr>
          <w:rFonts w:eastAsia="Calibri" w:cstheme="minorHAnsi"/>
          <w:b/>
          <w:bCs/>
          <w:sz w:val="24"/>
          <w:szCs w:val="24"/>
        </w:rPr>
      </w:pPr>
    </w:p>
    <w:p w14:paraId="1C4B596E" w14:textId="4A0F2B8D" w:rsidR="00DD3CC7" w:rsidRPr="00252555" w:rsidRDefault="003044DC" w:rsidP="00252555">
      <w:pPr>
        <w:spacing w:after="0" w:line="240" w:lineRule="auto"/>
        <w:rPr>
          <w:rFonts w:eastAsia="Calibri" w:cstheme="minorHAnsi"/>
          <w:b/>
          <w:bCs/>
          <w:sz w:val="24"/>
          <w:szCs w:val="24"/>
        </w:rPr>
      </w:pPr>
      <w:r>
        <w:rPr>
          <w:rFonts w:eastAsia="Calibri" w:cstheme="minorHAnsi"/>
          <w:b/>
          <w:bCs/>
          <w:sz w:val="24"/>
          <w:szCs w:val="24"/>
        </w:rPr>
        <w:t xml:space="preserve">Day 1 </w:t>
      </w:r>
      <w:r w:rsidR="00EB0D8E" w:rsidRPr="00252555">
        <w:rPr>
          <w:rFonts w:eastAsia="Calibri" w:cstheme="minorHAnsi"/>
          <w:b/>
          <w:bCs/>
          <w:sz w:val="24"/>
          <w:szCs w:val="24"/>
        </w:rPr>
        <w:t>O</w:t>
      </w:r>
      <w:r w:rsidR="00DD3CC7" w:rsidRPr="00252555">
        <w:rPr>
          <w:rFonts w:eastAsia="Calibri" w:cstheme="minorHAnsi"/>
          <w:b/>
          <w:bCs/>
          <w:sz w:val="24"/>
          <w:szCs w:val="24"/>
        </w:rPr>
        <w:t xml:space="preserve">bjectives: </w:t>
      </w:r>
    </w:p>
    <w:p w14:paraId="11B2844A" w14:textId="43747DE0" w:rsidR="00B25894" w:rsidRPr="00252555" w:rsidRDefault="00E7236D" w:rsidP="00252555">
      <w:pPr>
        <w:pStyle w:val="ListParagraph"/>
        <w:numPr>
          <w:ilvl w:val="0"/>
          <w:numId w:val="12"/>
        </w:numPr>
        <w:spacing w:after="0" w:line="240" w:lineRule="auto"/>
        <w:rPr>
          <w:rFonts w:eastAsia="Calibri" w:cstheme="minorHAnsi"/>
          <w:i/>
          <w:iCs/>
          <w:sz w:val="24"/>
          <w:szCs w:val="24"/>
        </w:rPr>
      </w:pPr>
      <w:r w:rsidRPr="00252555">
        <w:rPr>
          <w:rFonts w:eastAsia="Calibri" w:cstheme="minorHAnsi"/>
          <w:sz w:val="24"/>
          <w:szCs w:val="24"/>
        </w:rPr>
        <w:t xml:space="preserve">Students </w:t>
      </w:r>
      <w:r w:rsidR="00E91214">
        <w:rPr>
          <w:rFonts w:eastAsia="Calibri" w:cstheme="minorHAnsi"/>
          <w:sz w:val="24"/>
          <w:szCs w:val="24"/>
        </w:rPr>
        <w:t>will</w:t>
      </w:r>
      <w:r w:rsidR="00781C24" w:rsidRPr="00252555">
        <w:rPr>
          <w:rFonts w:eastAsia="Calibri" w:cstheme="minorHAnsi"/>
          <w:sz w:val="24"/>
          <w:szCs w:val="24"/>
        </w:rPr>
        <w:t xml:space="preserve"> understand </w:t>
      </w:r>
      <w:bookmarkStart w:id="2" w:name="_Hlk178081311"/>
      <w:r w:rsidR="00E91214">
        <w:rPr>
          <w:rFonts w:eastAsia="Calibri" w:cstheme="minorHAnsi"/>
          <w:sz w:val="24"/>
          <w:szCs w:val="24"/>
        </w:rPr>
        <w:t>the First Amendment</w:t>
      </w:r>
      <w:r w:rsidR="00781C24" w:rsidRPr="00252555">
        <w:rPr>
          <w:rFonts w:eastAsia="Calibri" w:cstheme="minorHAnsi"/>
          <w:sz w:val="24"/>
          <w:szCs w:val="24"/>
        </w:rPr>
        <w:t xml:space="preserve"> </w:t>
      </w:r>
      <w:bookmarkEnd w:id="2"/>
      <w:r w:rsidR="00781C24" w:rsidRPr="00252555">
        <w:rPr>
          <w:rFonts w:eastAsia="Calibri" w:cstheme="minorHAnsi"/>
          <w:sz w:val="24"/>
          <w:szCs w:val="24"/>
        </w:rPr>
        <w:t>in a scripted mock trial</w:t>
      </w:r>
    </w:p>
    <w:p w14:paraId="29C86508" w14:textId="619374DF" w:rsidR="00C8231F" w:rsidRPr="003044DC" w:rsidRDefault="00E7236D" w:rsidP="00D84EAC">
      <w:pPr>
        <w:pStyle w:val="ListParagraph"/>
        <w:numPr>
          <w:ilvl w:val="0"/>
          <w:numId w:val="12"/>
        </w:numPr>
        <w:spacing w:after="0" w:line="240" w:lineRule="auto"/>
        <w:rPr>
          <w:sz w:val="24"/>
          <w:szCs w:val="24"/>
        </w:rPr>
      </w:pPr>
      <w:r w:rsidRPr="00E91214">
        <w:rPr>
          <w:rFonts w:eastAsia="Calibri" w:cstheme="minorHAnsi"/>
          <w:sz w:val="24"/>
          <w:szCs w:val="24"/>
        </w:rPr>
        <w:t xml:space="preserve">Students </w:t>
      </w:r>
      <w:r w:rsidR="00E91214" w:rsidRPr="00E91214">
        <w:rPr>
          <w:rFonts w:eastAsia="Calibri" w:cstheme="minorHAnsi"/>
          <w:sz w:val="24"/>
          <w:szCs w:val="24"/>
        </w:rPr>
        <w:t>will</w:t>
      </w:r>
      <w:r w:rsidRPr="00E91214">
        <w:rPr>
          <w:rFonts w:eastAsia="Calibri" w:cstheme="minorHAnsi"/>
          <w:sz w:val="24"/>
          <w:szCs w:val="24"/>
        </w:rPr>
        <w:t xml:space="preserve"> learn</w:t>
      </w:r>
      <w:r w:rsidR="00781C24" w:rsidRPr="00E91214">
        <w:rPr>
          <w:rFonts w:eastAsia="Calibri" w:cstheme="minorHAnsi"/>
          <w:sz w:val="24"/>
          <w:szCs w:val="24"/>
        </w:rPr>
        <w:t xml:space="preserve"> </w:t>
      </w:r>
      <w:r w:rsidR="003044DC">
        <w:rPr>
          <w:rFonts w:eastAsia="Calibri" w:cstheme="minorHAnsi"/>
          <w:sz w:val="24"/>
          <w:szCs w:val="24"/>
        </w:rPr>
        <w:t xml:space="preserve">vocabulary used during </w:t>
      </w:r>
      <w:r w:rsidR="00781C24" w:rsidRPr="00E91214">
        <w:rPr>
          <w:rFonts w:eastAsia="Calibri" w:cstheme="minorHAnsi"/>
          <w:sz w:val="24"/>
          <w:szCs w:val="24"/>
        </w:rPr>
        <w:t xml:space="preserve">the court process </w:t>
      </w:r>
    </w:p>
    <w:p w14:paraId="2E37674C" w14:textId="22FF8850" w:rsidR="003044DC" w:rsidRPr="003044DC" w:rsidRDefault="003044DC" w:rsidP="003044DC">
      <w:pPr>
        <w:spacing w:after="0" w:line="240" w:lineRule="auto"/>
        <w:rPr>
          <w:rFonts w:eastAsia="Calibri" w:cstheme="minorHAnsi"/>
          <w:b/>
          <w:bCs/>
          <w:sz w:val="24"/>
          <w:szCs w:val="24"/>
        </w:rPr>
      </w:pPr>
      <w:r w:rsidRPr="003044DC">
        <w:rPr>
          <w:rFonts w:eastAsia="Calibri" w:cstheme="minorHAnsi"/>
          <w:b/>
          <w:bCs/>
          <w:sz w:val="24"/>
          <w:szCs w:val="24"/>
        </w:rPr>
        <w:t xml:space="preserve">Day </w:t>
      </w:r>
      <w:r>
        <w:rPr>
          <w:rFonts w:eastAsia="Calibri" w:cstheme="minorHAnsi"/>
          <w:b/>
          <w:bCs/>
          <w:sz w:val="24"/>
          <w:szCs w:val="24"/>
        </w:rPr>
        <w:t>2</w:t>
      </w:r>
      <w:r w:rsidRPr="003044DC">
        <w:rPr>
          <w:rFonts w:eastAsia="Calibri" w:cstheme="minorHAnsi"/>
          <w:b/>
          <w:bCs/>
          <w:sz w:val="24"/>
          <w:szCs w:val="24"/>
        </w:rPr>
        <w:t xml:space="preserve"> Objectives: </w:t>
      </w:r>
    </w:p>
    <w:p w14:paraId="24A3036A" w14:textId="7762CA21" w:rsidR="003044DC" w:rsidRPr="003044DC" w:rsidRDefault="003044DC" w:rsidP="003044DC">
      <w:pPr>
        <w:pStyle w:val="ListParagraph"/>
        <w:numPr>
          <w:ilvl w:val="0"/>
          <w:numId w:val="25"/>
        </w:numPr>
        <w:spacing w:after="0" w:line="240" w:lineRule="auto"/>
        <w:rPr>
          <w:sz w:val="24"/>
          <w:szCs w:val="24"/>
        </w:rPr>
      </w:pPr>
      <w:r>
        <w:rPr>
          <w:rFonts w:eastAsia="Calibri" w:cstheme="minorHAnsi"/>
          <w:sz w:val="24"/>
          <w:szCs w:val="24"/>
        </w:rPr>
        <w:t xml:space="preserve">Students will </w:t>
      </w:r>
      <w:r w:rsidRPr="003044DC">
        <w:rPr>
          <w:rFonts w:eastAsia="Calibri" w:cstheme="minorHAnsi"/>
          <w:sz w:val="24"/>
          <w:szCs w:val="24"/>
        </w:rPr>
        <w:t>implement the First Amendment in a scripted mock trial</w:t>
      </w:r>
    </w:p>
    <w:p w14:paraId="212EAE0A" w14:textId="645C5292" w:rsidR="003044DC" w:rsidRPr="003044DC" w:rsidRDefault="003044DC" w:rsidP="003044DC">
      <w:pPr>
        <w:pStyle w:val="ListParagraph"/>
        <w:numPr>
          <w:ilvl w:val="0"/>
          <w:numId w:val="25"/>
        </w:numPr>
        <w:spacing w:after="0" w:line="240" w:lineRule="auto"/>
        <w:rPr>
          <w:sz w:val="24"/>
          <w:szCs w:val="24"/>
        </w:rPr>
      </w:pPr>
      <w:r w:rsidRPr="00E91214">
        <w:rPr>
          <w:rFonts w:eastAsia="Calibri" w:cstheme="minorHAnsi"/>
          <w:sz w:val="24"/>
          <w:szCs w:val="24"/>
        </w:rPr>
        <w:t xml:space="preserve">Students will learn the court process in a criminal court proceeding </w:t>
      </w:r>
    </w:p>
    <w:p w14:paraId="2AA86388" w14:textId="77777777" w:rsidR="00E91214" w:rsidRPr="00E91214" w:rsidRDefault="00E91214" w:rsidP="00E91214">
      <w:pPr>
        <w:pStyle w:val="ListParagraph"/>
        <w:spacing w:after="0" w:line="240" w:lineRule="auto"/>
        <w:rPr>
          <w:sz w:val="24"/>
          <w:szCs w:val="24"/>
        </w:rPr>
      </w:pPr>
    </w:p>
    <w:p w14:paraId="07D8B163" w14:textId="77777777" w:rsidR="002D52B2" w:rsidRPr="00252555" w:rsidRDefault="002D52B2" w:rsidP="00252555">
      <w:pPr>
        <w:spacing w:after="0" w:line="240" w:lineRule="auto"/>
        <w:contextualSpacing/>
        <w:rPr>
          <w:sz w:val="24"/>
          <w:szCs w:val="24"/>
        </w:rPr>
      </w:pPr>
      <w:bookmarkStart w:id="3" w:name="_Hlk146786023"/>
      <w:r w:rsidRPr="00252555">
        <w:rPr>
          <w:b/>
          <w:bCs/>
          <w:sz w:val="24"/>
          <w:szCs w:val="24"/>
        </w:rPr>
        <w:t>Protective Factor Developed:</w:t>
      </w:r>
      <w:r w:rsidRPr="00252555">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757F51" w:rsidRPr="00252555">
            <w:rPr>
              <w:sz w:val="24"/>
              <w:szCs w:val="24"/>
            </w:rPr>
            <w:t>Decision making skills</w:t>
          </w:r>
        </w:sdtContent>
      </w:sdt>
    </w:p>
    <w:bookmarkEnd w:id="3"/>
    <w:p w14:paraId="1F19CF66" w14:textId="77777777" w:rsidR="002D52B2" w:rsidRPr="00252555" w:rsidRDefault="002D52B2" w:rsidP="00252555">
      <w:pPr>
        <w:spacing w:after="0" w:line="240" w:lineRule="auto"/>
        <w:rPr>
          <w:rFonts w:eastAsia="Calibri" w:cstheme="minorHAnsi"/>
          <w:b/>
          <w:bCs/>
          <w:sz w:val="24"/>
          <w:szCs w:val="24"/>
        </w:rPr>
      </w:pPr>
    </w:p>
    <w:p w14:paraId="3C364AE1" w14:textId="422A777F" w:rsidR="00DD3CC7" w:rsidRPr="00252555" w:rsidRDefault="003044DC" w:rsidP="00252555">
      <w:pPr>
        <w:spacing w:after="0" w:line="240" w:lineRule="auto"/>
        <w:rPr>
          <w:rFonts w:eastAsia="Calibri" w:cstheme="minorHAnsi"/>
          <w:b/>
          <w:bCs/>
          <w:sz w:val="24"/>
          <w:szCs w:val="24"/>
        </w:rPr>
      </w:pPr>
      <w:r>
        <w:rPr>
          <w:rFonts w:eastAsia="Calibri" w:cstheme="minorHAnsi"/>
          <w:b/>
          <w:bCs/>
          <w:sz w:val="24"/>
          <w:szCs w:val="24"/>
        </w:rPr>
        <w:t xml:space="preserve">Day 1 </w:t>
      </w:r>
      <w:r w:rsidR="00DD3CC7" w:rsidRPr="00252555">
        <w:rPr>
          <w:rFonts w:eastAsia="Calibri" w:cstheme="minorHAnsi"/>
          <w:b/>
          <w:bCs/>
          <w:sz w:val="24"/>
          <w:szCs w:val="24"/>
        </w:rPr>
        <w:t>Materials:</w:t>
      </w:r>
      <w:r w:rsidR="00E7236D" w:rsidRPr="00252555">
        <w:rPr>
          <w:rFonts w:eastAsia="Calibri" w:cstheme="minorHAnsi"/>
          <w:b/>
          <w:bCs/>
          <w:sz w:val="24"/>
          <w:szCs w:val="24"/>
        </w:rPr>
        <w:t xml:space="preserve"> </w:t>
      </w:r>
    </w:p>
    <w:p w14:paraId="1F3CBFC3" w14:textId="3F50A57E" w:rsidR="002349CD" w:rsidRDefault="002349CD" w:rsidP="00252555">
      <w:pPr>
        <w:numPr>
          <w:ilvl w:val="0"/>
          <w:numId w:val="1"/>
        </w:numPr>
        <w:spacing w:after="0" w:line="240" w:lineRule="auto"/>
        <w:rPr>
          <w:rFonts w:eastAsia="Calibri" w:cstheme="minorHAnsi"/>
          <w:sz w:val="24"/>
          <w:szCs w:val="24"/>
        </w:rPr>
      </w:pPr>
      <w:r>
        <w:rPr>
          <w:rFonts w:eastAsia="Calibri" w:cstheme="minorHAnsi"/>
          <w:sz w:val="24"/>
          <w:szCs w:val="24"/>
        </w:rPr>
        <w:t>Scripted Mock Trial Classroom Layout, 1 copy</w:t>
      </w:r>
    </w:p>
    <w:p w14:paraId="07DD45B5" w14:textId="57E4CB08" w:rsidR="002349CD" w:rsidRDefault="002349CD" w:rsidP="00252555">
      <w:pPr>
        <w:numPr>
          <w:ilvl w:val="0"/>
          <w:numId w:val="1"/>
        </w:numPr>
        <w:spacing w:after="0" w:line="240" w:lineRule="auto"/>
        <w:rPr>
          <w:rFonts w:eastAsia="Calibri" w:cstheme="minorHAnsi"/>
          <w:sz w:val="24"/>
          <w:szCs w:val="24"/>
        </w:rPr>
      </w:pPr>
      <w:r>
        <w:rPr>
          <w:rFonts w:eastAsia="Calibri" w:cstheme="minorHAnsi"/>
          <w:sz w:val="24"/>
          <w:szCs w:val="24"/>
        </w:rPr>
        <w:t>Scripted Mock Tr</w:t>
      </w:r>
      <w:r w:rsidR="003D5D69">
        <w:rPr>
          <w:rFonts w:eastAsia="Calibri" w:cstheme="minorHAnsi"/>
          <w:sz w:val="24"/>
          <w:szCs w:val="24"/>
        </w:rPr>
        <w:t>i</w:t>
      </w:r>
      <w:r>
        <w:rPr>
          <w:rFonts w:eastAsia="Calibri" w:cstheme="minorHAnsi"/>
          <w:sz w:val="24"/>
          <w:szCs w:val="24"/>
        </w:rPr>
        <w:t>al Role Cards, 1 set, cut cards prior to the lesson</w:t>
      </w:r>
    </w:p>
    <w:p w14:paraId="4944BE97" w14:textId="4E4528AE" w:rsidR="003C6C0E" w:rsidRDefault="003C6C0E" w:rsidP="00252555">
      <w:pPr>
        <w:numPr>
          <w:ilvl w:val="0"/>
          <w:numId w:val="1"/>
        </w:numPr>
        <w:spacing w:after="0" w:line="240" w:lineRule="auto"/>
        <w:rPr>
          <w:rFonts w:eastAsia="Calibri" w:cstheme="minorHAnsi"/>
          <w:sz w:val="24"/>
          <w:szCs w:val="24"/>
        </w:rPr>
      </w:pPr>
      <w:r>
        <w:rPr>
          <w:rFonts w:eastAsia="Calibri" w:cstheme="minorHAnsi"/>
          <w:sz w:val="24"/>
          <w:szCs w:val="24"/>
        </w:rPr>
        <w:t>Vocabulary Words, 1 set, cut cards prior to the lesson</w:t>
      </w:r>
    </w:p>
    <w:p w14:paraId="3F1F6BBD" w14:textId="4922D0BD" w:rsidR="00D66AEE" w:rsidRDefault="00D66AEE" w:rsidP="00252555">
      <w:pPr>
        <w:numPr>
          <w:ilvl w:val="0"/>
          <w:numId w:val="1"/>
        </w:numPr>
        <w:spacing w:after="0" w:line="240" w:lineRule="auto"/>
        <w:rPr>
          <w:rFonts w:eastAsia="Calibri" w:cstheme="minorHAnsi"/>
          <w:sz w:val="24"/>
          <w:szCs w:val="24"/>
        </w:rPr>
      </w:pPr>
      <w:r>
        <w:rPr>
          <w:rFonts w:eastAsia="Calibri" w:cstheme="minorHAnsi"/>
          <w:sz w:val="24"/>
          <w:szCs w:val="24"/>
        </w:rPr>
        <w:t>Scripted Mock Trial, 1 per student</w:t>
      </w:r>
    </w:p>
    <w:p w14:paraId="5867392B" w14:textId="77777777" w:rsidR="0076052B" w:rsidRDefault="0076052B" w:rsidP="0076052B">
      <w:pPr>
        <w:numPr>
          <w:ilvl w:val="0"/>
          <w:numId w:val="1"/>
        </w:numPr>
        <w:spacing w:after="0" w:line="240" w:lineRule="auto"/>
        <w:rPr>
          <w:rFonts w:eastAsia="Calibri" w:cstheme="minorHAnsi"/>
          <w:sz w:val="24"/>
          <w:szCs w:val="24"/>
        </w:rPr>
      </w:pPr>
      <w:r>
        <w:rPr>
          <w:rFonts w:eastAsia="Calibri" w:cstheme="minorHAnsi"/>
          <w:sz w:val="24"/>
          <w:szCs w:val="24"/>
        </w:rPr>
        <w:t>Facilitator Guide, 1 copy</w:t>
      </w:r>
      <w:r w:rsidRPr="0076052B">
        <w:rPr>
          <w:rFonts w:eastAsia="Calibri" w:cstheme="minorHAnsi"/>
          <w:sz w:val="24"/>
          <w:szCs w:val="24"/>
        </w:rPr>
        <w:t xml:space="preserve"> </w:t>
      </w:r>
    </w:p>
    <w:p w14:paraId="67CCB1CA" w14:textId="78C6BF23" w:rsidR="00D66AEE" w:rsidRPr="00D66AEE" w:rsidRDefault="00D66AEE" w:rsidP="00D66AEE">
      <w:pPr>
        <w:spacing w:after="0" w:line="240" w:lineRule="auto"/>
        <w:rPr>
          <w:rFonts w:eastAsia="Calibri" w:cstheme="minorHAnsi"/>
          <w:sz w:val="24"/>
          <w:szCs w:val="24"/>
          <w:u w:val="single"/>
        </w:rPr>
      </w:pPr>
      <w:r w:rsidRPr="00D66AEE">
        <w:rPr>
          <w:rFonts w:eastAsia="Calibri" w:cstheme="minorHAnsi"/>
          <w:sz w:val="24"/>
          <w:szCs w:val="24"/>
          <w:u w:val="single"/>
        </w:rPr>
        <w:t>Prior to the lesson:</w:t>
      </w:r>
    </w:p>
    <w:p w14:paraId="05B9C5ED" w14:textId="0C19ABCE" w:rsidR="00D66AEE" w:rsidRDefault="00D66AEE" w:rsidP="00D66AEE">
      <w:pPr>
        <w:numPr>
          <w:ilvl w:val="0"/>
          <w:numId w:val="1"/>
        </w:numPr>
        <w:spacing w:after="0" w:line="240" w:lineRule="auto"/>
        <w:rPr>
          <w:rFonts w:eastAsia="Calibri" w:cstheme="minorHAnsi"/>
          <w:sz w:val="24"/>
          <w:szCs w:val="24"/>
        </w:rPr>
      </w:pPr>
      <w:r>
        <w:rPr>
          <w:rFonts w:eastAsia="Calibri" w:cstheme="minorHAnsi"/>
          <w:sz w:val="24"/>
          <w:szCs w:val="24"/>
        </w:rPr>
        <w:t>Read the facilitator</w:t>
      </w:r>
      <w:r w:rsidR="003D5D69">
        <w:rPr>
          <w:rFonts w:eastAsia="Calibri" w:cstheme="minorHAnsi"/>
          <w:sz w:val="24"/>
          <w:szCs w:val="24"/>
        </w:rPr>
        <w:t>’</w:t>
      </w:r>
      <w:r>
        <w:rPr>
          <w:rFonts w:eastAsia="Calibri" w:cstheme="minorHAnsi"/>
          <w:sz w:val="24"/>
          <w:szCs w:val="24"/>
        </w:rPr>
        <w:t>s guide</w:t>
      </w:r>
    </w:p>
    <w:p w14:paraId="2B2F9B80" w14:textId="698D61E4" w:rsidR="003D5D69" w:rsidRDefault="003D5D69" w:rsidP="00D66AEE">
      <w:pPr>
        <w:numPr>
          <w:ilvl w:val="0"/>
          <w:numId w:val="1"/>
        </w:numPr>
        <w:spacing w:after="0" w:line="240" w:lineRule="auto"/>
        <w:rPr>
          <w:rFonts w:eastAsia="Calibri" w:cstheme="minorHAnsi"/>
          <w:sz w:val="24"/>
          <w:szCs w:val="24"/>
        </w:rPr>
      </w:pPr>
      <w:r>
        <w:rPr>
          <w:rFonts w:eastAsia="Calibri" w:cstheme="minorHAnsi"/>
          <w:sz w:val="24"/>
          <w:szCs w:val="24"/>
        </w:rPr>
        <w:t>Set up the classroom using the Classroom Layout handout</w:t>
      </w:r>
    </w:p>
    <w:p w14:paraId="59DFC810" w14:textId="77777777" w:rsidR="003044DC" w:rsidRDefault="003044DC" w:rsidP="003044DC">
      <w:pPr>
        <w:spacing w:after="0" w:line="240" w:lineRule="auto"/>
        <w:rPr>
          <w:rFonts w:eastAsia="Calibri" w:cstheme="minorHAnsi"/>
          <w:b/>
          <w:bCs/>
          <w:sz w:val="24"/>
          <w:szCs w:val="24"/>
        </w:rPr>
      </w:pPr>
    </w:p>
    <w:p w14:paraId="111DEA3D" w14:textId="673958A5" w:rsidR="003044DC" w:rsidRPr="003044DC" w:rsidRDefault="003044DC" w:rsidP="003044DC">
      <w:pPr>
        <w:spacing w:after="0" w:line="240" w:lineRule="auto"/>
        <w:rPr>
          <w:rFonts w:eastAsia="Calibri" w:cstheme="minorHAnsi"/>
          <w:b/>
          <w:bCs/>
          <w:sz w:val="24"/>
          <w:szCs w:val="24"/>
        </w:rPr>
      </w:pPr>
      <w:r w:rsidRPr="003044DC">
        <w:rPr>
          <w:rFonts w:eastAsia="Calibri" w:cstheme="minorHAnsi"/>
          <w:b/>
          <w:bCs/>
          <w:sz w:val="24"/>
          <w:szCs w:val="24"/>
        </w:rPr>
        <w:t xml:space="preserve">Day </w:t>
      </w:r>
      <w:r>
        <w:rPr>
          <w:rFonts w:eastAsia="Calibri" w:cstheme="minorHAnsi"/>
          <w:b/>
          <w:bCs/>
          <w:sz w:val="24"/>
          <w:szCs w:val="24"/>
        </w:rPr>
        <w:t>2</w:t>
      </w:r>
      <w:r w:rsidRPr="003044DC">
        <w:rPr>
          <w:rFonts w:eastAsia="Calibri" w:cstheme="minorHAnsi"/>
          <w:b/>
          <w:bCs/>
          <w:sz w:val="24"/>
          <w:szCs w:val="24"/>
        </w:rPr>
        <w:t xml:space="preserve"> Materials: </w:t>
      </w:r>
    </w:p>
    <w:p w14:paraId="71D9FD92" w14:textId="77777777" w:rsidR="005675C2" w:rsidRPr="00252555" w:rsidRDefault="005675C2" w:rsidP="005675C2">
      <w:pPr>
        <w:numPr>
          <w:ilvl w:val="0"/>
          <w:numId w:val="1"/>
        </w:numPr>
        <w:spacing w:after="0" w:line="240" w:lineRule="auto"/>
        <w:rPr>
          <w:rFonts w:eastAsia="Calibri" w:cstheme="minorHAnsi"/>
          <w:sz w:val="24"/>
          <w:szCs w:val="24"/>
        </w:rPr>
      </w:pPr>
      <w:r w:rsidRPr="00252555">
        <w:rPr>
          <w:rFonts w:eastAsia="Calibri" w:cstheme="minorHAnsi"/>
          <w:sz w:val="24"/>
          <w:szCs w:val="24"/>
        </w:rPr>
        <w:t>Mock Trial Accessories</w:t>
      </w:r>
    </w:p>
    <w:p w14:paraId="52E1CD03" w14:textId="77777777" w:rsidR="005675C2" w:rsidRPr="00252555" w:rsidRDefault="005675C2" w:rsidP="005675C2">
      <w:pPr>
        <w:numPr>
          <w:ilvl w:val="1"/>
          <w:numId w:val="1"/>
        </w:numPr>
        <w:spacing w:after="0" w:line="240" w:lineRule="auto"/>
        <w:rPr>
          <w:rFonts w:eastAsia="Calibri" w:cstheme="minorHAnsi"/>
          <w:sz w:val="24"/>
          <w:szCs w:val="24"/>
        </w:rPr>
      </w:pPr>
      <w:r w:rsidRPr="00252555">
        <w:rPr>
          <w:rFonts w:eastAsia="Calibri" w:cstheme="minorHAnsi"/>
          <w:sz w:val="24"/>
          <w:szCs w:val="24"/>
        </w:rPr>
        <w:t>1 Judge Robe</w:t>
      </w:r>
    </w:p>
    <w:p w14:paraId="3B82D969" w14:textId="77777777" w:rsidR="005675C2" w:rsidRDefault="005675C2" w:rsidP="005675C2">
      <w:pPr>
        <w:numPr>
          <w:ilvl w:val="1"/>
          <w:numId w:val="1"/>
        </w:numPr>
        <w:spacing w:after="0" w:line="240" w:lineRule="auto"/>
        <w:rPr>
          <w:rFonts w:eastAsia="Calibri" w:cstheme="minorHAnsi"/>
          <w:sz w:val="24"/>
          <w:szCs w:val="24"/>
        </w:rPr>
      </w:pPr>
      <w:r w:rsidRPr="00252555">
        <w:rPr>
          <w:rFonts w:eastAsia="Calibri" w:cstheme="minorHAnsi"/>
          <w:sz w:val="24"/>
          <w:szCs w:val="24"/>
        </w:rPr>
        <w:t>1 Gavel</w:t>
      </w:r>
    </w:p>
    <w:p w14:paraId="70412A9E" w14:textId="7071BD86" w:rsidR="005675C2" w:rsidRPr="005675C2" w:rsidRDefault="005675C2" w:rsidP="005675C2">
      <w:pPr>
        <w:numPr>
          <w:ilvl w:val="0"/>
          <w:numId w:val="1"/>
        </w:numPr>
        <w:spacing w:after="0" w:line="240" w:lineRule="auto"/>
        <w:rPr>
          <w:rFonts w:eastAsia="Calibri" w:cstheme="minorHAnsi"/>
          <w:sz w:val="24"/>
          <w:szCs w:val="24"/>
        </w:rPr>
      </w:pPr>
      <w:r>
        <w:rPr>
          <w:rFonts w:eastAsia="Calibri" w:cstheme="minorHAnsi"/>
          <w:sz w:val="24"/>
          <w:szCs w:val="24"/>
        </w:rPr>
        <w:t>Scripted Mock Trial Graphic Organizer, 1 per jury member</w:t>
      </w:r>
    </w:p>
    <w:p w14:paraId="6F43A500" w14:textId="5D37FD53" w:rsidR="003044DC" w:rsidRPr="005675C2" w:rsidRDefault="005675C2" w:rsidP="003044DC">
      <w:pPr>
        <w:pStyle w:val="ListParagraph"/>
        <w:numPr>
          <w:ilvl w:val="0"/>
          <w:numId w:val="24"/>
        </w:numPr>
        <w:spacing w:after="0" w:line="240" w:lineRule="auto"/>
        <w:rPr>
          <w:rFonts w:eastAsia="Calibri" w:cstheme="minorHAnsi"/>
          <w:sz w:val="24"/>
          <w:szCs w:val="24"/>
        </w:rPr>
      </w:pPr>
      <w:r w:rsidRPr="0076052B">
        <w:rPr>
          <w:rFonts w:eastAsia="Calibri" w:cstheme="minorHAnsi"/>
          <w:sz w:val="24"/>
          <w:szCs w:val="24"/>
        </w:rPr>
        <w:t>Sticky Notes, 1 per student</w:t>
      </w:r>
    </w:p>
    <w:p w14:paraId="7E03E67C" w14:textId="54FE1B26" w:rsidR="00DD3CC7" w:rsidRPr="00252555" w:rsidRDefault="00DD3CC7" w:rsidP="00252555">
      <w:pPr>
        <w:spacing w:after="0" w:line="240" w:lineRule="auto"/>
        <w:ind w:left="720"/>
        <w:rPr>
          <w:rFonts w:eastAsia="Calibri" w:cstheme="minorHAnsi"/>
          <w:b/>
          <w:bCs/>
          <w:sz w:val="24"/>
          <w:szCs w:val="24"/>
        </w:rPr>
      </w:pPr>
    </w:p>
    <w:p w14:paraId="76AE1AA1" w14:textId="0AF07C6B" w:rsidR="00DD3CC7" w:rsidRPr="00252555" w:rsidRDefault="00DD3CC7" w:rsidP="00252555">
      <w:pPr>
        <w:spacing w:after="0" w:line="240" w:lineRule="auto"/>
        <w:rPr>
          <w:rFonts w:eastAsia="Calibri" w:cstheme="minorHAnsi"/>
          <w:b/>
          <w:bCs/>
          <w:sz w:val="24"/>
          <w:szCs w:val="24"/>
        </w:rPr>
      </w:pPr>
      <w:r w:rsidRPr="00252555">
        <w:rPr>
          <w:rFonts w:eastAsia="Calibri" w:cstheme="minorHAnsi"/>
          <w:b/>
          <w:bCs/>
          <w:sz w:val="24"/>
          <w:szCs w:val="24"/>
        </w:rPr>
        <w:t xml:space="preserve">Timeframe: </w:t>
      </w:r>
      <w:r w:rsidR="00D15ACF" w:rsidRPr="00252555">
        <w:rPr>
          <w:rFonts w:eastAsia="Calibri" w:cstheme="minorHAnsi"/>
          <w:bCs/>
          <w:sz w:val="24"/>
          <w:szCs w:val="24"/>
        </w:rPr>
        <w:t>(</w:t>
      </w:r>
      <w:r w:rsidR="00440B6C" w:rsidRPr="00252555">
        <w:rPr>
          <w:rFonts w:eastAsia="Calibri" w:cstheme="minorHAnsi"/>
          <w:bCs/>
          <w:sz w:val="24"/>
          <w:szCs w:val="24"/>
        </w:rPr>
        <w:t xml:space="preserve">40 </w:t>
      </w:r>
      <w:r w:rsidR="00D15ACF" w:rsidRPr="00252555">
        <w:rPr>
          <w:rFonts w:eastAsia="Calibri" w:cstheme="minorHAnsi"/>
          <w:bCs/>
          <w:sz w:val="24"/>
          <w:szCs w:val="24"/>
        </w:rPr>
        <w:t>Minutes)</w:t>
      </w:r>
    </w:p>
    <w:p w14:paraId="10408ECC" w14:textId="77777777" w:rsidR="00DD3CC7" w:rsidRPr="00252555" w:rsidRDefault="00DD3CC7" w:rsidP="00252555">
      <w:pPr>
        <w:spacing w:after="0" w:line="240" w:lineRule="auto"/>
        <w:rPr>
          <w:rFonts w:eastAsia="Calibri" w:cstheme="minorHAnsi"/>
          <w:b/>
          <w:bCs/>
          <w:sz w:val="24"/>
          <w:szCs w:val="24"/>
        </w:rPr>
      </w:pPr>
    </w:p>
    <w:p w14:paraId="17B2E8C6" w14:textId="77777777" w:rsidR="002F4051" w:rsidRPr="00252555" w:rsidRDefault="002F4051" w:rsidP="00252555">
      <w:pPr>
        <w:spacing w:after="0" w:line="240" w:lineRule="auto"/>
        <w:rPr>
          <w:rFonts w:ascii="Calibri" w:eastAsia="Calibri" w:hAnsi="Calibri" w:cs="Calibri"/>
          <w:sz w:val="24"/>
          <w:szCs w:val="24"/>
        </w:rPr>
      </w:pPr>
      <w:bookmarkStart w:id="4" w:name="_Hlk146786075"/>
      <w:r w:rsidRPr="00252555">
        <w:rPr>
          <w:rFonts w:ascii="Calibri" w:eastAsia="Calibri" w:hAnsi="Calibri" w:cs="Calibri"/>
          <w:b/>
          <w:sz w:val="24"/>
          <w:szCs w:val="24"/>
        </w:rPr>
        <w:t>Team Teaching:</w:t>
      </w:r>
      <w:r w:rsidRPr="00252555">
        <w:rPr>
          <w:rFonts w:ascii="Calibri" w:eastAsia="Calibri" w:hAnsi="Calibri" w:cs="Calibri"/>
          <w:sz w:val="24"/>
          <w:szCs w:val="24"/>
        </w:rPr>
        <w:t xml:space="preserve">  For effective implementation of Law Related Education (LRE), team teach with the classroom teacher by…</w:t>
      </w:r>
    </w:p>
    <w:p w14:paraId="4598C467" w14:textId="77777777" w:rsidR="00E7236D" w:rsidRPr="00252555" w:rsidRDefault="00E7236D" w:rsidP="00252555">
      <w:pPr>
        <w:numPr>
          <w:ilvl w:val="0"/>
          <w:numId w:val="11"/>
        </w:numPr>
        <w:spacing w:after="0" w:line="240" w:lineRule="auto"/>
        <w:rPr>
          <w:rFonts w:eastAsia="Calibri" w:cstheme="minorHAnsi"/>
          <w:sz w:val="24"/>
          <w:szCs w:val="24"/>
        </w:rPr>
      </w:pPr>
      <w:r w:rsidRPr="00252555">
        <w:rPr>
          <w:rFonts w:eastAsia="Calibri" w:cstheme="minorHAnsi"/>
          <w:sz w:val="24"/>
          <w:szCs w:val="24"/>
        </w:rPr>
        <w:lastRenderedPageBreak/>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10B38068" w14:textId="77777777" w:rsidR="00E7236D" w:rsidRPr="00252555" w:rsidRDefault="00E7236D" w:rsidP="00252555">
      <w:pPr>
        <w:numPr>
          <w:ilvl w:val="0"/>
          <w:numId w:val="11"/>
        </w:numPr>
        <w:spacing w:after="0" w:line="240" w:lineRule="auto"/>
        <w:rPr>
          <w:rFonts w:eastAsia="Calibri" w:cstheme="minorHAnsi"/>
          <w:sz w:val="24"/>
          <w:szCs w:val="24"/>
        </w:rPr>
      </w:pPr>
      <w:r w:rsidRPr="00252555">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151D937" w14:textId="13C6F6BC" w:rsidR="00E7236D" w:rsidRPr="00252555" w:rsidRDefault="00E7236D" w:rsidP="00252555">
      <w:pPr>
        <w:numPr>
          <w:ilvl w:val="0"/>
          <w:numId w:val="11"/>
        </w:numPr>
        <w:pBdr>
          <w:top w:val="nil"/>
          <w:left w:val="nil"/>
          <w:bottom w:val="nil"/>
          <w:right w:val="nil"/>
          <w:between w:val="nil"/>
        </w:pBdr>
        <w:spacing w:after="0" w:line="240" w:lineRule="auto"/>
        <w:rPr>
          <w:rFonts w:eastAsia="Calibri" w:cstheme="minorHAnsi"/>
          <w:sz w:val="24"/>
          <w:szCs w:val="24"/>
        </w:rPr>
      </w:pPr>
      <w:r w:rsidRPr="00252555">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252555" w:rsidRPr="00252555">
        <w:rPr>
          <w:rFonts w:eastAsia="Calibri" w:cstheme="minorHAnsi"/>
          <w:sz w:val="24"/>
          <w:szCs w:val="24"/>
        </w:rPr>
        <w:t>to</w:t>
      </w:r>
      <w:r w:rsidRPr="00252555">
        <w:rPr>
          <w:rFonts w:eastAsia="Calibri" w:cstheme="minorHAnsi"/>
          <w:sz w:val="24"/>
          <w:szCs w:val="24"/>
        </w:rPr>
        <w:t xml:space="preserve"> effective teaching. Student attention can be </w:t>
      </w:r>
      <w:proofErr w:type="gramStart"/>
      <w:r w:rsidRPr="00252555">
        <w:rPr>
          <w:rFonts w:eastAsia="Calibri" w:cstheme="minorHAnsi"/>
          <w:sz w:val="24"/>
          <w:szCs w:val="24"/>
        </w:rPr>
        <w:t>maintained</w:t>
      </w:r>
      <w:proofErr w:type="gramEnd"/>
      <w:r w:rsidRPr="00252555">
        <w:rPr>
          <w:rFonts w:eastAsia="Calibri" w:cstheme="minorHAnsi"/>
          <w:sz w:val="24"/>
          <w:szCs w:val="24"/>
        </w:rPr>
        <w:t xml:space="preserve"> more easily with different voices and personalities experienced throughout the lesson.</w:t>
      </w:r>
    </w:p>
    <w:p w14:paraId="4C06FF1A" w14:textId="77777777" w:rsidR="002F4051" w:rsidRPr="00252555" w:rsidRDefault="002F4051" w:rsidP="00252555">
      <w:pPr>
        <w:spacing w:after="0" w:line="240" w:lineRule="auto"/>
        <w:rPr>
          <w:rFonts w:eastAsia="Calibri" w:cstheme="minorHAnsi"/>
          <w:b/>
          <w:bCs/>
          <w:sz w:val="24"/>
          <w:szCs w:val="24"/>
        </w:rPr>
      </w:pPr>
    </w:p>
    <w:p w14:paraId="43756668" w14:textId="3E34CC47" w:rsidR="00C8231F" w:rsidRPr="00252555" w:rsidRDefault="005675C2" w:rsidP="00252555">
      <w:pPr>
        <w:tabs>
          <w:tab w:val="left" w:pos="7200"/>
        </w:tabs>
        <w:spacing w:after="0" w:line="240" w:lineRule="auto"/>
        <w:rPr>
          <w:rFonts w:eastAsia="Calibri" w:cstheme="minorHAnsi"/>
          <w:sz w:val="24"/>
          <w:szCs w:val="24"/>
        </w:rPr>
      </w:pPr>
      <w:bookmarkStart w:id="5" w:name="_Hlk189642349"/>
      <w:r>
        <w:rPr>
          <w:rFonts w:eastAsia="Calibri" w:cstheme="minorHAnsi"/>
          <w:b/>
          <w:bCs/>
          <w:sz w:val="24"/>
          <w:szCs w:val="24"/>
        </w:rPr>
        <w:t xml:space="preserve">Day 1 </w:t>
      </w:r>
      <w:r w:rsidR="00E7236D" w:rsidRPr="00252555">
        <w:rPr>
          <w:rFonts w:eastAsia="Calibri" w:cstheme="minorHAnsi"/>
          <w:b/>
          <w:bCs/>
          <w:sz w:val="24"/>
          <w:szCs w:val="24"/>
        </w:rPr>
        <w:t xml:space="preserve">Lesson: </w:t>
      </w:r>
      <w:bookmarkEnd w:id="5"/>
      <w:r w:rsidR="00E95A07" w:rsidRPr="00252555">
        <w:rPr>
          <w:rFonts w:eastAsia="Calibri" w:cstheme="minorHAnsi"/>
          <w:sz w:val="24"/>
          <w:szCs w:val="24"/>
        </w:rPr>
        <w:tab/>
      </w:r>
    </w:p>
    <w:p w14:paraId="09E67515" w14:textId="3D376949" w:rsidR="00E7236D" w:rsidRPr="00252555" w:rsidRDefault="00781C24" w:rsidP="00252555">
      <w:pPr>
        <w:pStyle w:val="ListParagraph"/>
        <w:numPr>
          <w:ilvl w:val="0"/>
          <w:numId w:val="10"/>
        </w:numPr>
        <w:spacing w:after="0" w:line="240" w:lineRule="auto"/>
        <w:rPr>
          <w:rFonts w:eastAsia="Calibri" w:cstheme="minorHAnsi"/>
          <w:b/>
          <w:bCs/>
          <w:sz w:val="24"/>
          <w:szCs w:val="24"/>
        </w:rPr>
      </w:pPr>
      <w:bookmarkStart w:id="6" w:name="_Hlk178081233"/>
      <w:bookmarkEnd w:id="4"/>
      <w:r w:rsidRPr="00252555">
        <w:rPr>
          <w:rFonts w:eastAsia="Calibri" w:cstheme="minorHAnsi"/>
          <w:sz w:val="24"/>
          <w:szCs w:val="24"/>
        </w:rPr>
        <w:t>Set up the classroom</w:t>
      </w:r>
      <w:r w:rsidR="006444E6">
        <w:rPr>
          <w:rFonts w:eastAsia="Calibri" w:cstheme="minorHAnsi"/>
          <w:sz w:val="24"/>
          <w:szCs w:val="24"/>
        </w:rPr>
        <w:t xml:space="preserve"> using the </w:t>
      </w:r>
      <w:r w:rsidR="006444E6" w:rsidRPr="006444E6">
        <w:rPr>
          <w:rFonts w:eastAsia="Calibri" w:cstheme="minorHAnsi"/>
          <w:b/>
          <w:bCs/>
          <w:sz w:val="24"/>
          <w:szCs w:val="24"/>
        </w:rPr>
        <w:t>scripted mock trial classroom layout</w:t>
      </w:r>
      <w:r w:rsidRPr="00252555">
        <w:rPr>
          <w:rFonts w:eastAsia="Calibri" w:cstheme="minorHAnsi"/>
          <w:sz w:val="24"/>
          <w:szCs w:val="24"/>
        </w:rPr>
        <w:t xml:space="preserve">. </w:t>
      </w:r>
      <w:r w:rsidR="00BF1755" w:rsidRPr="00252555">
        <w:rPr>
          <w:rFonts w:eastAsia="Calibri" w:cstheme="minorHAnsi"/>
          <w:sz w:val="24"/>
          <w:szCs w:val="24"/>
        </w:rPr>
        <w:t xml:space="preserve">Have the </w:t>
      </w:r>
      <w:r w:rsidR="002349CD" w:rsidRPr="002349CD">
        <w:rPr>
          <w:rFonts w:eastAsia="Calibri" w:cstheme="minorHAnsi"/>
          <w:b/>
          <w:bCs/>
          <w:sz w:val="24"/>
          <w:szCs w:val="24"/>
        </w:rPr>
        <w:t xml:space="preserve">scripted </w:t>
      </w:r>
      <w:r w:rsidR="00BF1755" w:rsidRPr="002349CD">
        <w:rPr>
          <w:rFonts w:eastAsia="Calibri" w:cstheme="minorHAnsi"/>
          <w:b/>
          <w:bCs/>
          <w:sz w:val="24"/>
          <w:szCs w:val="24"/>
        </w:rPr>
        <w:t>mock trial role cards</w:t>
      </w:r>
      <w:r w:rsidR="00BF1755" w:rsidRPr="00252555">
        <w:rPr>
          <w:rFonts w:eastAsia="Calibri" w:cstheme="minorHAnsi"/>
          <w:sz w:val="24"/>
          <w:szCs w:val="24"/>
        </w:rPr>
        <w:t xml:space="preserve"> placed face down</w:t>
      </w:r>
      <w:r w:rsidR="003D5D69">
        <w:rPr>
          <w:rFonts w:eastAsia="Calibri" w:cstheme="minorHAnsi"/>
          <w:sz w:val="24"/>
          <w:szCs w:val="24"/>
        </w:rPr>
        <w:t xml:space="preserve"> at each designated seat</w:t>
      </w:r>
      <w:r w:rsidR="00BF1755" w:rsidRPr="00252555">
        <w:rPr>
          <w:rFonts w:eastAsia="Calibri" w:cstheme="minorHAnsi"/>
          <w:sz w:val="24"/>
          <w:szCs w:val="24"/>
        </w:rPr>
        <w:t xml:space="preserve">. </w:t>
      </w:r>
      <w:r w:rsidR="002349CD" w:rsidRPr="00252555">
        <w:rPr>
          <w:rFonts w:eastAsia="Calibri" w:cstheme="minorHAnsi"/>
          <w:sz w:val="24"/>
          <w:szCs w:val="24"/>
        </w:rPr>
        <w:t>When</w:t>
      </w:r>
      <w:r w:rsidR="00BF1755" w:rsidRPr="00252555">
        <w:rPr>
          <w:rFonts w:eastAsia="Calibri" w:cstheme="minorHAnsi"/>
          <w:sz w:val="24"/>
          <w:szCs w:val="24"/>
        </w:rPr>
        <w:t xml:space="preserve"> </w:t>
      </w:r>
      <w:r w:rsidR="00AB3DC7" w:rsidRPr="00252555">
        <w:rPr>
          <w:rFonts w:eastAsia="Calibri" w:cstheme="minorHAnsi"/>
          <w:sz w:val="24"/>
          <w:szCs w:val="24"/>
        </w:rPr>
        <w:t>students</w:t>
      </w:r>
      <w:r w:rsidR="00BF1755" w:rsidRPr="00252555">
        <w:rPr>
          <w:rFonts w:eastAsia="Calibri" w:cstheme="minorHAnsi"/>
          <w:sz w:val="24"/>
          <w:szCs w:val="24"/>
        </w:rPr>
        <w:t xml:space="preserve"> enter </w:t>
      </w:r>
      <w:r w:rsidR="002349CD" w:rsidRPr="00252555">
        <w:rPr>
          <w:rFonts w:eastAsia="Calibri" w:cstheme="minorHAnsi"/>
          <w:sz w:val="24"/>
          <w:szCs w:val="24"/>
        </w:rPr>
        <w:t>class,</w:t>
      </w:r>
      <w:r w:rsidR="00BF1755" w:rsidRPr="00252555">
        <w:rPr>
          <w:rFonts w:eastAsia="Calibri" w:cstheme="minorHAnsi"/>
          <w:sz w:val="24"/>
          <w:szCs w:val="24"/>
        </w:rPr>
        <w:t xml:space="preserve"> greet them and tell them to pick a seat but do not pick up the card. </w:t>
      </w:r>
    </w:p>
    <w:p w14:paraId="1A70A841" w14:textId="574E7533" w:rsidR="00BF1755" w:rsidRPr="00252555" w:rsidRDefault="00BF1755" w:rsidP="00252555">
      <w:pPr>
        <w:pStyle w:val="ListParagraph"/>
        <w:numPr>
          <w:ilvl w:val="0"/>
          <w:numId w:val="10"/>
        </w:numPr>
        <w:spacing w:after="0" w:line="240" w:lineRule="auto"/>
        <w:rPr>
          <w:rFonts w:eastAsia="Calibri" w:cstheme="minorHAnsi"/>
          <w:b/>
          <w:bCs/>
          <w:sz w:val="24"/>
          <w:szCs w:val="24"/>
        </w:rPr>
      </w:pPr>
      <w:r w:rsidRPr="00252555">
        <w:rPr>
          <w:rFonts w:eastAsia="Calibri" w:cstheme="minorHAnsi"/>
          <w:sz w:val="24"/>
          <w:szCs w:val="24"/>
        </w:rPr>
        <w:t xml:space="preserve">Explain to students that they will be participating in a scripted mock trial based on </w:t>
      </w:r>
      <w:r w:rsidR="00D66AEE">
        <w:rPr>
          <w:rFonts w:eastAsia="Calibri" w:cstheme="minorHAnsi"/>
          <w:sz w:val="24"/>
          <w:szCs w:val="24"/>
        </w:rPr>
        <w:t>the first amendment</w:t>
      </w:r>
      <w:r w:rsidRPr="00252555">
        <w:rPr>
          <w:rFonts w:eastAsia="Calibri" w:cstheme="minorHAnsi"/>
          <w:sz w:val="24"/>
          <w:szCs w:val="24"/>
        </w:rPr>
        <w:t>.</w:t>
      </w:r>
    </w:p>
    <w:p w14:paraId="3E3F050D" w14:textId="4FA94509" w:rsidR="00781C24" w:rsidRPr="003C6C0E" w:rsidRDefault="00BF1755" w:rsidP="00252555">
      <w:pPr>
        <w:pStyle w:val="ListParagraph"/>
        <w:numPr>
          <w:ilvl w:val="0"/>
          <w:numId w:val="10"/>
        </w:numPr>
        <w:spacing w:after="0" w:line="240" w:lineRule="auto"/>
        <w:rPr>
          <w:rFonts w:eastAsia="Calibri" w:cstheme="minorHAnsi"/>
          <w:b/>
          <w:bCs/>
          <w:sz w:val="24"/>
          <w:szCs w:val="24"/>
        </w:rPr>
      </w:pPr>
      <w:r w:rsidRPr="00252555">
        <w:rPr>
          <w:rFonts w:eastAsia="Calibri" w:cstheme="minorHAnsi"/>
          <w:sz w:val="24"/>
          <w:szCs w:val="24"/>
        </w:rPr>
        <w:t xml:space="preserve">Explain to students that before they start the mock trial, there are some vocabulary </w:t>
      </w:r>
      <w:r w:rsidR="0074057D" w:rsidRPr="00252555">
        <w:rPr>
          <w:rFonts w:eastAsia="Calibri" w:cstheme="minorHAnsi"/>
          <w:sz w:val="24"/>
          <w:szCs w:val="24"/>
        </w:rPr>
        <w:t>words</w:t>
      </w:r>
      <w:r w:rsidRPr="00252555">
        <w:rPr>
          <w:rFonts w:eastAsia="Calibri" w:cstheme="minorHAnsi"/>
          <w:sz w:val="24"/>
          <w:szCs w:val="24"/>
        </w:rPr>
        <w:t xml:space="preserve"> that they need to know.</w:t>
      </w:r>
      <w:r w:rsidR="004A3B14" w:rsidRPr="00252555">
        <w:rPr>
          <w:rFonts w:eastAsia="Calibri" w:cstheme="minorHAnsi"/>
          <w:sz w:val="24"/>
          <w:szCs w:val="24"/>
        </w:rPr>
        <w:t xml:space="preserve"> </w:t>
      </w:r>
    </w:p>
    <w:p w14:paraId="09D60A93" w14:textId="3EA474EE" w:rsidR="003C6C0E" w:rsidRPr="003C6C0E" w:rsidRDefault="003C6C0E" w:rsidP="003C6C0E">
      <w:pPr>
        <w:pStyle w:val="ListParagraph"/>
        <w:numPr>
          <w:ilvl w:val="0"/>
          <w:numId w:val="10"/>
        </w:numPr>
        <w:spacing w:after="0" w:line="240" w:lineRule="auto"/>
        <w:rPr>
          <w:rFonts w:eastAsia="Calibri" w:cstheme="minorHAnsi"/>
          <w:sz w:val="24"/>
          <w:szCs w:val="24"/>
        </w:rPr>
      </w:pPr>
      <w:r w:rsidRPr="003C6C0E">
        <w:rPr>
          <w:rFonts w:eastAsia="Calibri" w:cstheme="minorHAnsi"/>
          <w:sz w:val="24"/>
          <w:szCs w:val="24"/>
        </w:rPr>
        <w:t xml:space="preserve">Distribute a </w:t>
      </w:r>
      <w:r w:rsidRPr="003C6C0E">
        <w:rPr>
          <w:rFonts w:eastAsia="Calibri" w:cstheme="minorHAnsi"/>
          <w:b/>
          <w:bCs/>
          <w:sz w:val="24"/>
          <w:szCs w:val="24"/>
        </w:rPr>
        <w:t>vocabulary card</w:t>
      </w:r>
      <w:r w:rsidRPr="003C6C0E">
        <w:rPr>
          <w:rFonts w:eastAsia="Calibri" w:cstheme="minorHAnsi"/>
          <w:sz w:val="24"/>
          <w:szCs w:val="24"/>
        </w:rPr>
        <w:t xml:space="preserve"> to each student. (If there are more than 2</w:t>
      </w:r>
      <w:r w:rsidR="00EA4080">
        <w:rPr>
          <w:rFonts w:eastAsia="Calibri" w:cstheme="minorHAnsi"/>
          <w:sz w:val="24"/>
          <w:szCs w:val="24"/>
        </w:rPr>
        <w:t>2</w:t>
      </w:r>
      <w:r w:rsidRPr="003C6C0E">
        <w:rPr>
          <w:rFonts w:eastAsia="Calibri" w:cstheme="minorHAnsi"/>
          <w:sz w:val="24"/>
          <w:szCs w:val="24"/>
        </w:rPr>
        <w:t xml:space="preserve"> students, give each pair one card.)</w:t>
      </w:r>
    </w:p>
    <w:p w14:paraId="73605588" w14:textId="77777777" w:rsidR="003C6C0E" w:rsidRPr="003C6C0E" w:rsidRDefault="003C6C0E" w:rsidP="003C6C0E">
      <w:pPr>
        <w:pStyle w:val="ListParagraph"/>
        <w:numPr>
          <w:ilvl w:val="0"/>
          <w:numId w:val="10"/>
        </w:numPr>
        <w:spacing w:after="0" w:line="240" w:lineRule="auto"/>
        <w:rPr>
          <w:rFonts w:eastAsia="Calibri" w:cstheme="minorHAnsi"/>
          <w:sz w:val="24"/>
          <w:szCs w:val="24"/>
        </w:rPr>
      </w:pPr>
      <w:r w:rsidRPr="003C6C0E">
        <w:rPr>
          <w:rFonts w:eastAsia="Calibri" w:cstheme="minorHAnsi"/>
          <w:sz w:val="24"/>
          <w:szCs w:val="24"/>
        </w:rPr>
        <w:t>Have students find their match by looking for either the vocabulary word or its definition, depending on which card they have.</w:t>
      </w:r>
    </w:p>
    <w:p w14:paraId="35DB2020" w14:textId="2EDE69D7" w:rsidR="003C6C0E" w:rsidRDefault="003C6C0E" w:rsidP="003C6C0E">
      <w:pPr>
        <w:pStyle w:val="ListParagraph"/>
        <w:numPr>
          <w:ilvl w:val="0"/>
          <w:numId w:val="10"/>
        </w:numPr>
        <w:spacing w:after="0" w:line="240" w:lineRule="auto"/>
        <w:rPr>
          <w:rFonts w:eastAsia="Calibri" w:cstheme="minorHAnsi"/>
          <w:sz w:val="24"/>
          <w:szCs w:val="24"/>
        </w:rPr>
      </w:pPr>
      <w:r w:rsidRPr="003C6C0E">
        <w:rPr>
          <w:rFonts w:eastAsia="Calibri" w:cstheme="minorHAnsi"/>
          <w:sz w:val="24"/>
          <w:szCs w:val="24"/>
        </w:rPr>
        <w:t xml:space="preserve">Once all students have found their match, each </w:t>
      </w:r>
      <w:r>
        <w:rPr>
          <w:rFonts w:eastAsia="Calibri" w:cstheme="minorHAnsi"/>
          <w:sz w:val="24"/>
          <w:szCs w:val="24"/>
        </w:rPr>
        <w:t>match</w:t>
      </w:r>
      <w:r w:rsidRPr="003C6C0E">
        <w:rPr>
          <w:rFonts w:eastAsia="Calibri" w:cstheme="minorHAnsi"/>
          <w:sz w:val="24"/>
          <w:szCs w:val="24"/>
        </w:rPr>
        <w:t xml:space="preserve"> will share their vocabulary word and definition with the class. The facilitator will ensure the definitions are accurate and make corrections if necessary.</w:t>
      </w:r>
    </w:p>
    <w:p w14:paraId="04F5D710" w14:textId="22404B07" w:rsidR="00850456" w:rsidRPr="00850456" w:rsidRDefault="00850456" w:rsidP="00850456">
      <w:pPr>
        <w:spacing w:after="0" w:line="240" w:lineRule="auto"/>
        <w:ind w:left="360"/>
        <w:rPr>
          <w:rFonts w:eastAsia="Calibri" w:cstheme="minorHAnsi"/>
          <w:sz w:val="24"/>
          <w:szCs w:val="24"/>
          <w:u w:val="single"/>
        </w:rPr>
      </w:pPr>
      <w:r w:rsidRPr="00850456">
        <w:rPr>
          <w:rFonts w:eastAsia="Calibri" w:cstheme="minorHAnsi"/>
          <w:sz w:val="24"/>
          <w:szCs w:val="24"/>
          <w:u w:val="single"/>
        </w:rPr>
        <w:t>Facilitator Guide:</w:t>
      </w:r>
    </w:p>
    <w:p w14:paraId="4A3276D1" w14:textId="4768427B" w:rsidR="00850456" w:rsidRDefault="00850456" w:rsidP="00850456">
      <w:pPr>
        <w:spacing w:after="0" w:line="240" w:lineRule="auto"/>
        <w:ind w:left="360"/>
        <w:rPr>
          <w:rFonts w:eastAsia="Calibri" w:cstheme="minorHAnsi"/>
          <w:sz w:val="24"/>
          <w:szCs w:val="24"/>
        </w:rPr>
      </w:pPr>
      <w:r>
        <w:rPr>
          <w:rFonts w:eastAsia="Calibri" w:cstheme="minorHAnsi"/>
          <w:sz w:val="24"/>
          <w:szCs w:val="24"/>
        </w:rPr>
        <w:t>First Amendment-</w:t>
      </w:r>
      <w:r w:rsidRPr="00850456">
        <w:rPr>
          <w:color w:val="000000"/>
        </w:rPr>
        <w:t xml:space="preserve"> </w:t>
      </w:r>
      <w:r w:rsidRPr="00850456">
        <w:rPr>
          <w:rFonts w:eastAsia="Calibri" w:cstheme="minorHAnsi"/>
          <w:sz w:val="24"/>
          <w:szCs w:val="24"/>
        </w:rPr>
        <w:t>Prohibiting Congress from interfering with freedom of religion, speech, assembly, or petition.</w:t>
      </w:r>
    </w:p>
    <w:p w14:paraId="39107665" w14:textId="00FDC7ED" w:rsidR="00850456" w:rsidRDefault="00850456" w:rsidP="00850456">
      <w:pPr>
        <w:spacing w:after="0" w:line="240" w:lineRule="auto"/>
        <w:ind w:left="360"/>
        <w:rPr>
          <w:rFonts w:eastAsia="Calibri" w:cstheme="minorHAnsi"/>
          <w:sz w:val="24"/>
          <w:szCs w:val="24"/>
        </w:rPr>
      </w:pPr>
      <w:r>
        <w:rPr>
          <w:rFonts w:eastAsia="Calibri" w:cstheme="minorHAnsi"/>
          <w:sz w:val="24"/>
          <w:szCs w:val="24"/>
        </w:rPr>
        <w:t xml:space="preserve">Plaintiff- </w:t>
      </w:r>
      <w:r w:rsidRPr="00850456">
        <w:rPr>
          <w:rFonts w:eastAsia="Calibri" w:cstheme="minorHAnsi"/>
          <w:sz w:val="24"/>
          <w:szCs w:val="24"/>
        </w:rPr>
        <w:t>A person or group who makes a legal complaint against someone else in court</w:t>
      </w:r>
    </w:p>
    <w:p w14:paraId="5E3B955A" w14:textId="6E3F3765" w:rsidR="00850456" w:rsidRDefault="00850456" w:rsidP="00850456">
      <w:pPr>
        <w:spacing w:after="0" w:line="240" w:lineRule="auto"/>
        <w:ind w:left="360"/>
        <w:rPr>
          <w:rFonts w:eastAsia="Calibri" w:cstheme="minorHAnsi"/>
          <w:sz w:val="24"/>
          <w:szCs w:val="24"/>
        </w:rPr>
      </w:pPr>
      <w:r>
        <w:rPr>
          <w:rFonts w:eastAsia="Calibri" w:cstheme="minorHAnsi"/>
          <w:sz w:val="24"/>
          <w:szCs w:val="24"/>
        </w:rPr>
        <w:t xml:space="preserve">Defendant- </w:t>
      </w:r>
      <w:r w:rsidRPr="00850456">
        <w:rPr>
          <w:rFonts w:eastAsia="Calibri" w:cstheme="minorHAnsi"/>
          <w:sz w:val="24"/>
          <w:szCs w:val="24"/>
        </w:rPr>
        <w:t>A person or group who is accused of having done something illegal</w:t>
      </w:r>
    </w:p>
    <w:p w14:paraId="09E71F26" w14:textId="6BE3EE64" w:rsidR="00850456" w:rsidRDefault="00850456" w:rsidP="00850456">
      <w:pPr>
        <w:spacing w:after="0" w:line="240" w:lineRule="auto"/>
        <w:ind w:left="360"/>
        <w:rPr>
          <w:rFonts w:eastAsia="Calibri" w:cstheme="minorHAnsi"/>
          <w:sz w:val="24"/>
          <w:szCs w:val="24"/>
        </w:rPr>
      </w:pPr>
      <w:r>
        <w:rPr>
          <w:rFonts w:eastAsia="Calibri" w:cstheme="minorHAnsi"/>
          <w:sz w:val="24"/>
          <w:szCs w:val="24"/>
        </w:rPr>
        <w:t xml:space="preserve">Prosecution- </w:t>
      </w:r>
      <w:r w:rsidRPr="00850456">
        <w:rPr>
          <w:rFonts w:eastAsia="Calibri" w:cstheme="minorHAnsi"/>
          <w:sz w:val="24"/>
          <w:szCs w:val="24"/>
        </w:rPr>
        <w:t>The legal team who represents the side that accuses someone of committing a crime</w:t>
      </w:r>
    </w:p>
    <w:p w14:paraId="35D05381" w14:textId="63AEF112" w:rsidR="00850456" w:rsidRDefault="00850456" w:rsidP="00850456">
      <w:pPr>
        <w:spacing w:after="0" w:line="240" w:lineRule="auto"/>
        <w:ind w:left="360"/>
        <w:rPr>
          <w:rFonts w:eastAsia="Calibri" w:cstheme="minorHAnsi"/>
          <w:sz w:val="24"/>
          <w:szCs w:val="24"/>
        </w:rPr>
      </w:pPr>
      <w:r>
        <w:rPr>
          <w:rFonts w:eastAsia="Calibri" w:cstheme="minorHAnsi"/>
          <w:sz w:val="24"/>
          <w:szCs w:val="24"/>
        </w:rPr>
        <w:t xml:space="preserve">Defense- </w:t>
      </w:r>
      <w:r w:rsidRPr="00850456">
        <w:rPr>
          <w:rFonts w:eastAsia="Calibri" w:cstheme="minorHAnsi"/>
          <w:sz w:val="24"/>
          <w:szCs w:val="24"/>
        </w:rPr>
        <w:t>The legal team who represent the side that is being accused of committing a crime</w:t>
      </w:r>
    </w:p>
    <w:p w14:paraId="47652AB1" w14:textId="35D3DBD6" w:rsidR="00850456" w:rsidRDefault="00850456" w:rsidP="00850456">
      <w:pPr>
        <w:spacing w:after="0" w:line="240" w:lineRule="auto"/>
        <w:ind w:left="360"/>
        <w:rPr>
          <w:rFonts w:eastAsia="Calibri" w:cstheme="minorHAnsi"/>
          <w:sz w:val="24"/>
          <w:szCs w:val="24"/>
        </w:rPr>
      </w:pPr>
      <w:r>
        <w:rPr>
          <w:rFonts w:eastAsia="Calibri" w:cstheme="minorHAnsi"/>
          <w:sz w:val="24"/>
          <w:szCs w:val="24"/>
        </w:rPr>
        <w:t xml:space="preserve">Testimony- </w:t>
      </w:r>
      <w:r w:rsidRPr="00850456">
        <w:rPr>
          <w:rFonts w:eastAsia="Calibri" w:cstheme="minorHAnsi"/>
          <w:sz w:val="24"/>
          <w:szCs w:val="24"/>
        </w:rPr>
        <w:t>A formal statement made by a witness in court</w:t>
      </w:r>
    </w:p>
    <w:p w14:paraId="48797CAB" w14:textId="70FD0AFB" w:rsidR="00850456" w:rsidRDefault="00850456" w:rsidP="00850456">
      <w:pPr>
        <w:spacing w:after="0" w:line="240" w:lineRule="auto"/>
        <w:ind w:left="360"/>
        <w:rPr>
          <w:rFonts w:eastAsia="Calibri" w:cstheme="minorHAnsi"/>
          <w:sz w:val="24"/>
          <w:szCs w:val="24"/>
        </w:rPr>
      </w:pPr>
      <w:r>
        <w:rPr>
          <w:rFonts w:eastAsia="Calibri" w:cstheme="minorHAnsi"/>
          <w:sz w:val="24"/>
          <w:szCs w:val="24"/>
        </w:rPr>
        <w:t xml:space="preserve">Objection- </w:t>
      </w:r>
      <w:r w:rsidRPr="00850456">
        <w:rPr>
          <w:rFonts w:eastAsia="Calibri" w:cstheme="minorHAnsi"/>
          <w:sz w:val="24"/>
          <w:szCs w:val="24"/>
        </w:rPr>
        <w:t xml:space="preserve">A lawyer can </w:t>
      </w:r>
      <w:r>
        <w:rPr>
          <w:rFonts w:eastAsia="Calibri" w:cstheme="minorHAnsi"/>
          <w:sz w:val="24"/>
          <w:szCs w:val="24"/>
        </w:rPr>
        <w:t>do this</w:t>
      </w:r>
      <w:r w:rsidRPr="00850456">
        <w:rPr>
          <w:rFonts w:eastAsia="Calibri" w:cstheme="minorHAnsi"/>
          <w:sz w:val="24"/>
          <w:szCs w:val="24"/>
        </w:rPr>
        <w:t xml:space="preserve"> if they think the other lawyer's question is not allowed by the rules.</w:t>
      </w:r>
    </w:p>
    <w:p w14:paraId="7B09F696" w14:textId="281571D4" w:rsidR="00850456" w:rsidRDefault="00850456" w:rsidP="00850456">
      <w:pPr>
        <w:spacing w:after="0" w:line="240" w:lineRule="auto"/>
        <w:ind w:left="360"/>
        <w:rPr>
          <w:rFonts w:eastAsia="Calibri" w:cstheme="minorHAnsi"/>
          <w:sz w:val="24"/>
          <w:szCs w:val="24"/>
        </w:rPr>
      </w:pPr>
      <w:r>
        <w:rPr>
          <w:rFonts w:eastAsia="Calibri" w:cstheme="minorHAnsi"/>
          <w:sz w:val="24"/>
          <w:szCs w:val="24"/>
        </w:rPr>
        <w:t xml:space="preserve">Sustained- </w:t>
      </w:r>
      <w:r w:rsidRPr="00850456">
        <w:rPr>
          <w:rFonts w:eastAsia="Calibri" w:cstheme="minorHAnsi"/>
          <w:sz w:val="24"/>
          <w:szCs w:val="24"/>
        </w:rPr>
        <w:t>When a judge agrees with an objection, they will say this so the question can’t be used in trial</w:t>
      </w:r>
    </w:p>
    <w:p w14:paraId="358A08B3" w14:textId="26B0C729" w:rsidR="00850456" w:rsidRDefault="00850456" w:rsidP="00850456">
      <w:pPr>
        <w:spacing w:after="0" w:line="240" w:lineRule="auto"/>
        <w:ind w:left="360"/>
        <w:rPr>
          <w:rFonts w:eastAsia="Calibri" w:cstheme="minorHAnsi"/>
          <w:sz w:val="24"/>
          <w:szCs w:val="24"/>
        </w:rPr>
      </w:pPr>
      <w:r>
        <w:rPr>
          <w:rFonts w:eastAsia="Calibri" w:cstheme="minorHAnsi"/>
          <w:sz w:val="24"/>
          <w:szCs w:val="24"/>
        </w:rPr>
        <w:t xml:space="preserve">Verdict- </w:t>
      </w:r>
      <w:r w:rsidRPr="00850456">
        <w:rPr>
          <w:rFonts w:eastAsia="Calibri" w:cstheme="minorHAnsi"/>
          <w:sz w:val="24"/>
          <w:szCs w:val="24"/>
        </w:rPr>
        <w:t>The final decision made by the judge or jury</w:t>
      </w:r>
    </w:p>
    <w:p w14:paraId="1F99DF4B" w14:textId="36E25CA4" w:rsidR="00636423" w:rsidRPr="00850456" w:rsidRDefault="00636423" w:rsidP="00850456">
      <w:pPr>
        <w:spacing w:after="0" w:line="240" w:lineRule="auto"/>
        <w:ind w:left="360"/>
        <w:rPr>
          <w:rFonts w:eastAsia="Calibri" w:cstheme="minorHAnsi"/>
          <w:sz w:val="24"/>
          <w:szCs w:val="24"/>
        </w:rPr>
      </w:pPr>
      <w:r>
        <w:rPr>
          <w:rFonts w:eastAsia="Calibri" w:cstheme="minorHAnsi"/>
          <w:sz w:val="24"/>
          <w:szCs w:val="24"/>
        </w:rPr>
        <w:t>Overruled-</w:t>
      </w:r>
      <w:r w:rsidRPr="00636423">
        <w:rPr>
          <w:color w:val="000000"/>
        </w:rPr>
        <w:t xml:space="preserve"> </w:t>
      </w:r>
      <w:r w:rsidRPr="00636423">
        <w:rPr>
          <w:rFonts w:eastAsia="Calibri" w:cstheme="minorHAnsi"/>
          <w:sz w:val="24"/>
          <w:szCs w:val="24"/>
        </w:rPr>
        <w:t>When a judge disagrees with an objection, they will say this so the question can be used in trial</w:t>
      </w:r>
    </w:p>
    <w:p w14:paraId="7AEE3CF2" w14:textId="02C8DB69" w:rsidR="004A6242" w:rsidRPr="00252555" w:rsidRDefault="00BF1755" w:rsidP="003C6C0E">
      <w:pPr>
        <w:pStyle w:val="ListParagraph"/>
        <w:numPr>
          <w:ilvl w:val="0"/>
          <w:numId w:val="10"/>
        </w:numPr>
        <w:spacing w:after="0" w:line="240" w:lineRule="auto"/>
        <w:rPr>
          <w:rFonts w:eastAsia="Calibri" w:cstheme="minorHAnsi"/>
          <w:sz w:val="24"/>
          <w:szCs w:val="24"/>
        </w:rPr>
      </w:pPr>
      <w:r w:rsidRPr="00252555">
        <w:rPr>
          <w:rFonts w:eastAsia="Calibri" w:cstheme="minorHAnsi"/>
          <w:sz w:val="24"/>
          <w:szCs w:val="24"/>
        </w:rPr>
        <w:t xml:space="preserve">Instruct students to </w:t>
      </w:r>
      <w:r w:rsidR="00850456">
        <w:rPr>
          <w:rFonts w:eastAsia="Calibri" w:cstheme="minorHAnsi"/>
          <w:sz w:val="24"/>
          <w:szCs w:val="24"/>
        </w:rPr>
        <w:t xml:space="preserve">go back to their seats, </w:t>
      </w:r>
      <w:r w:rsidRPr="00252555">
        <w:rPr>
          <w:rFonts w:eastAsia="Calibri" w:cstheme="minorHAnsi"/>
          <w:sz w:val="24"/>
          <w:szCs w:val="24"/>
        </w:rPr>
        <w:t xml:space="preserve">turn over their </w:t>
      </w:r>
      <w:r w:rsidR="00850456">
        <w:rPr>
          <w:rFonts w:eastAsia="Calibri" w:cstheme="minorHAnsi"/>
          <w:sz w:val="24"/>
          <w:szCs w:val="24"/>
        </w:rPr>
        <w:t xml:space="preserve">mock </w:t>
      </w:r>
      <w:proofErr w:type="gramStart"/>
      <w:r w:rsidR="00850456">
        <w:rPr>
          <w:rFonts w:eastAsia="Calibri" w:cstheme="minorHAnsi"/>
          <w:sz w:val="24"/>
          <w:szCs w:val="24"/>
        </w:rPr>
        <w:t>trial role</w:t>
      </w:r>
      <w:proofErr w:type="gramEnd"/>
      <w:r w:rsidR="00850456">
        <w:rPr>
          <w:rFonts w:eastAsia="Calibri" w:cstheme="minorHAnsi"/>
          <w:sz w:val="24"/>
          <w:szCs w:val="24"/>
        </w:rPr>
        <w:t xml:space="preserve"> </w:t>
      </w:r>
      <w:r w:rsidRPr="00252555">
        <w:rPr>
          <w:rFonts w:eastAsia="Calibri" w:cstheme="minorHAnsi"/>
          <w:sz w:val="24"/>
          <w:szCs w:val="24"/>
        </w:rPr>
        <w:t xml:space="preserve">cards and </w:t>
      </w:r>
      <w:r w:rsidR="00252555" w:rsidRPr="00252555">
        <w:rPr>
          <w:rFonts w:eastAsia="Calibri" w:cstheme="minorHAnsi"/>
          <w:sz w:val="24"/>
          <w:szCs w:val="24"/>
        </w:rPr>
        <w:t>explain</w:t>
      </w:r>
      <w:r w:rsidRPr="00252555">
        <w:rPr>
          <w:rFonts w:eastAsia="Calibri" w:cstheme="minorHAnsi"/>
          <w:sz w:val="24"/>
          <w:szCs w:val="24"/>
        </w:rPr>
        <w:t xml:space="preserve"> their role for the mock trial.</w:t>
      </w:r>
      <w:r w:rsidR="0076052B">
        <w:rPr>
          <w:rFonts w:eastAsia="Calibri" w:cstheme="minorHAnsi"/>
          <w:sz w:val="24"/>
          <w:szCs w:val="24"/>
        </w:rPr>
        <w:t xml:space="preserve"> </w:t>
      </w:r>
      <w:r w:rsidR="004A6242" w:rsidRPr="00252555">
        <w:rPr>
          <w:rFonts w:eastAsia="Calibri" w:cstheme="minorHAnsi"/>
          <w:sz w:val="24"/>
          <w:szCs w:val="24"/>
        </w:rPr>
        <w:t>(</w:t>
      </w:r>
      <w:r w:rsidR="00252555">
        <w:rPr>
          <w:rFonts w:eastAsia="Calibri" w:cstheme="minorHAnsi"/>
          <w:sz w:val="24"/>
          <w:szCs w:val="24"/>
        </w:rPr>
        <w:t>I</w:t>
      </w:r>
      <w:r w:rsidR="004A6242" w:rsidRPr="00252555">
        <w:rPr>
          <w:rFonts w:eastAsia="Calibri" w:cstheme="minorHAnsi"/>
          <w:sz w:val="24"/>
          <w:szCs w:val="24"/>
        </w:rPr>
        <w:t xml:space="preserve">f there are more students than roles then they can be jury members or audience. </w:t>
      </w:r>
      <w:r w:rsidR="00252555">
        <w:rPr>
          <w:rFonts w:eastAsia="Calibri" w:cstheme="minorHAnsi"/>
          <w:sz w:val="24"/>
          <w:szCs w:val="24"/>
        </w:rPr>
        <w:t>You c</w:t>
      </w:r>
      <w:r w:rsidR="004A6242" w:rsidRPr="00252555">
        <w:rPr>
          <w:rFonts w:eastAsia="Calibri" w:cstheme="minorHAnsi"/>
          <w:sz w:val="24"/>
          <w:szCs w:val="24"/>
        </w:rPr>
        <w:t xml:space="preserve">an also switch students if there are some who don’t want to </w:t>
      </w:r>
      <w:r w:rsidR="003D5D69">
        <w:rPr>
          <w:rFonts w:eastAsia="Calibri" w:cstheme="minorHAnsi"/>
          <w:sz w:val="24"/>
          <w:szCs w:val="24"/>
        </w:rPr>
        <w:t>have a speaking role</w:t>
      </w:r>
      <w:r w:rsidR="004A6242" w:rsidRPr="00252555">
        <w:rPr>
          <w:rFonts w:eastAsia="Calibri" w:cstheme="minorHAnsi"/>
          <w:sz w:val="24"/>
          <w:szCs w:val="24"/>
        </w:rPr>
        <w:t>.)</w:t>
      </w:r>
    </w:p>
    <w:p w14:paraId="04A153A1" w14:textId="114B2146" w:rsidR="0074057D" w:rsidRDefault="00D66AEE" w:rsidP="00252555">
      <w:pPr>
        <w:pStyle w:val="ListParagraph"/>
        <w:numPr>
          <w:ilvl w:val="0"/>
          <w:numId w:val="10"/>
        </w:numPr>
        <w:spacing w:after="0" w:line="240" w:lineRule="auto"/>
        <w:rPr>
          <w:rFonts w:eastAsia="Calibri" w:cstheme="minorHAnsi"/>
          <w:sz w:val="24"/>
          <w:szCs w:val="24"/>
        </w:rPr>
      </w:pPr>
      <w:r>
        <w:rPr>
          <w:rFonts w:eastAsia="Calibri" w:cstheme="minorHAnsi"/>
          <w:sz w:val="24"/>
          <w:szCs w:val="24"/>
        </w:rPr>
        <w:t>Hand out the</w:t>
      </w:r>
      <w:r w:rsidR="0074057D" w:rsidRPr="00252555">
        <w:rPr>
          <w:rFonts w:eastAsia="Calibri" w:cstheme="minorHAnsi"/>
          <w:sz w:val="24"/>
          <w:szCs w:val="24"/>
        </w:rPr>
        <w:t xml:space="preserve"> </w:t>
      </w:r>
      <w:r w:rsidR="0076052B">
        <w:rPr>
          <w:rFonts w:eastAsia="Calibri" w:cstheme="minorHAnsi"/>
          <w:b/>
          <w:bCs/>
          <w:sz w:val="24"/>
          <w:szCs w:val="24"/>
        </w:rPr>
        <w:t>s</w:t>
      </w:r>
      <w:r w:rsidR="0074057D" w:rsidRPr="00252555">
        <w:rPr>
          <w:rFonts w:eastAsia="Calibri" w:cstheme="minorHAnsi"/>
          <w:b/>
          <w:bCs/>
          <w:sz w:val="24"/>
          <w:szCs w:val="24"/>
        </w:rPr>
        <w:t xml:space="preserve">cripted </w:t>
      </w:r>
      <w:r w:rsidR="0076052B">
        <w:rPr>
          <w:rFonts w:eastAsia="Calibri" w:cstheme="minorHAnsi"/>
          <w:b/>
          <w:bCs/>
          <w:sz w:val="24"/>
          <w:szCs w:val="24"/>
        </w:rPr>
        <w:t>m</w:t>
      </w:r>
      <w:r w:rsidR="0074057D" w:rsidRPr="00252555">
        <w:rPr>
          <w:rFonts w:eastAsia="Calibri" w:cstheme="minorHAnsi"/>
          <w:b/>
          <w:bCs/>
          <w:sz w:val="24"/>
          <w:szCs w:val="24"/>
        </w:rPr>
        <w:t xml:space="preserve">ock </w:t>
      </w:r>
      <w:r w:rsidR="0076052B">
        <w:rPr>
          <w:rFonts w:eastAsia="Calibri" w:cstheme="minorHAnsi"/>
          <w:b/>
          <w:bCs/>
          <w:sz w:val="24"/>
          <w:szCs w:val="24"/>
        </w:rPr>
        <w:t>t</w:t>
      </w:r>
      <w:r w:rsidR="0074057D" w:rsidRPr="00252555">
        <w:rPr>
          <w:rFonts w:eastAsia="Calibri" w:cstheme="minorHAnsi"/>
          <w:b/>
          <w:bCs/>
          <w:sz w:val="24"/>
          <w:szCs w:val="24"/>
        </w:rPr>
        <w:t>rial</w:t>
      </w:r>
      <w:r>
        <w:rPr>
          <w:rFonts w:eastAsia="Calibri" w:cstheme="minorHAnsi"/>
          <w:sz w:val="24"/>
          <w:szCs w:val="24"/>
        </w:rPr>
        <w:t xml:space="preserve"> to each student</w:t>
      </w:r>
      <w:r w:rsidR="0074057D" w:rsidRPr="00252555">
        <w:rPr>
          <w:rFonts w:eastAsia="Calibri" w:cstheme="minorHAnsi"/>
          <w:sz w:val="24"/>
          <w:szCs w:val="24"/>
        </w:rPr>
        <w:t>.</w:t>
      </w:r>
      <w:r w:rsidR="005675C2">
        <w:rPr>
          <w:rFonts w:eastAsia="Calibri" w:cstheme="minorHAnsi"/>
          <w:sz w:val="24"/>
          <w:szCs w:val="24"/>
        </w:rPr>
        <w:t xml:space="preserve"> Encourage students to practice their role at home to feel prepared and comfortable with their parts.</w:t>
      </w:r>
    </w:p>
    <w:p w14:paraId="760964FC" w14:textId="394AA2F6" w:rsidR="005675C2" w:rsidRDefault="005675C2" w:rsidP="005675C2">
      <w:pPr>
        <w:spacing w:after="0" w:line="240" w:lineRule="auto"/>
        <w:rPr>
          <w:rFonts w:eastAsia="Calibri" w:cstheme="minorHAnsi"/>
          <w:b/>
          <w:bCs/>
          <w:sz w:val="24"/>
          <w:szCs w:val="24"/>
        </w:rPr>
      </w:pPr>
      <w:r>
        <w:rPr>
          <w:rFonts w:eastAsia="Calibri" w:cstheme="minorHAnsi"/>
          <w:b/>
          <w:bCs/>
          <w:sz w:val="24"/>
          <w:szCs w:val="24"/>
        </w:rPr>
        <w:t xml:space="preserve">Day 2 </w:t>
      </w:r>
      <w:r w:rsidRPr="00252555">
        <w:rPr>
          <w:rFonts w:eastAsia="Calibri" w:cstheme="minorHAnsi"/>
          <w:b/>
          <w:bCs/>
          <w:sz w:val="24"/>
          <w:szCs w:val="24"/>
        </w:rPr>
        <w:t>Lesson:</w:t>
      </w:r>
    </w:p>
    <w:p w14:paraId="78BD8E18" w14:textId="6C6BE8A4" w:rsidR="005675C2" w:rsidRPr="005675C2" w:rsidRDefault="005675C2" w:rsidP="00E84642">
      <w:pPr>
        <w:pStyle w:val="ListParagraph"/>
        <w:numPr>
          <w:ilvl w:val="0"/>
          <w:numId w:val="10"/>
        </w:numPr>
        <w:spacing w:after="0" w:line="240" w:lineRule="auto"/>
        <w:rPr>
          <w:rFonts w:eastAsia="Calibri" w:cstheme="minorHAnsi"/>
          <w:sz w:val="24"/>
          <w:szCs w:val="24"/>
        </w:rPr>
      </w:pPr>
      <w:r w:rsidRPr="005675C2">
        <w:rPr>
          <w:rFonts w:eastAsia="Calibri" w:cstheme="minorHAnsi"/>
          <w:sz w:val="24"/>
          <w:szCs w:val="24"/>
        </w:rPr>
        <w:t xml:space="preserve">Set up the classroom using the </w:t>
      </w:r>
      <w:r w:rsidRPr="005675C2">
        <w:rPr>
          <w:rFonts w:eastAsia="Calibri" w:cstheme="minorHAnsi"/>
          <w:b/>
          <w:bCs/>
          <w:sz w:val="24"/>
          <w:szCs w:val="24"/>
        </w:rPr>
        <w:t>scripted mock trial classroom layout</w:t>
      </w:r>
      <w:r w:rsidRPr="005675C2">
        <w:rPr>
          <w:rFonts w:eastAsia="Calibri" w:cstheme="minorHAnsi"/>
          <w:sz w:val="24"/>
          <w:szCs w:val="24"/>
        </w:rPr>
        <w:t xml:space="preserve">. Have the </w:t>
      </w:r>
      <w:r w:rsidRPr="005675C2">
        <w:rPr>
          <w:rFonts w:eastAsia="Calibri" w:cstheme="minorHAnsi"/>
          <w:b/>
          <w:bCs/>
          <w:sz w:val="24"/>
          <w:szCs w:val="24"/>
        </w:rPr>
        <w:t>scripted mock trial role cards</w:t>
      </w:r>
      <w:r w:rsidRPr="005675C2">
        <w:rPr>
          <w:rFonts w:eastAsia="Calibri" w:cstheme="minorHAnsi"/>
          <w:sz w:val="24"/>
          <w:szCs w:val="24"/>
        </w:rPr>
        <w:t xml:space="preserve"> placed at each designated seat. </w:t>
      </w:r>
      <w:r>
        <w:rPr>
          <w:rFonts w:eastAsia="Calibri" w:cstheme="minorHAnsi"/>
          <w:sz w:val="24"/>
          <w:szCs w:val="24"/>
        </w:rPr>
        <w:t xml:space="preserve">Give the judge their </w:t>
      </w:r>
      <w:r w:rsidRPr="0076052B">
        <w:rPr>
          <w:rFonts w:eastAsia="Calibri" w:cstheme="minorHAnsi"/>
          <w:b/>
          <w:bCs/>
          <w:sz w:val="24"/>
          <w:szCs w:val="24"/>
        </w:rPr>
        <w:t>mock trial accessories</w:t>
      </w:r>
      <w:r>
        <w:rPr>
          <w:rFonts w:eastAsia="Calibri" w:cstheme="minorHAnsi"/>
          <w:sz w:val="24"/>
          <w:szCs w:val="24"/>
        </w:rPr>
        <w:t xml:space="preserve">. Give Prosecution Council #1 copy of Exhibit “A” from the </w:t>
      </w:r>
      <w:r w:rsidRPr="00E77D39">
        <w:rPr>
          <w:rFonts w:eastAsia="Calibri" w:cstheme="minorHAnsi"/>
          <w:b/>
          <w:bCs/>
          <w:sz w:val="24"/>
          <w:szCs w:val="24"/>
        </w:rPr>
        <w:t>facilitator</w:t>
      </w:r>
      <w:r>
        <w:rPr>
          <w:rFonts w:eastAsia="Calibri" w:cstheme="minorHAnsi"/>
          <w:b/>
          <w:bCs/>
          <w:sz w:val="24"/>
          <w:szCs w:val="24"/>
        </w:rPr>
        <w:t>’</w:t>
      </w:r>
      <w:r w:rsidRPr="00E77D39">
        <w:rPr>
          <w:rFonts w:eastAsia="Calibri" w:cstheme="minorHAnsi"/>
          <w:b/>
          <w:bCs/>
          <w:sz w:val="24"/>
          <w:szCs w:val="24"/>
        </w:rPr>
        <w:t>s guide</w:t>
      </w:r>
      <w:r>
        <w:rPr>
          <w:rFonts w:eastAsia="Calibri" w:cstheme="minorHAnsi"/>
          <w:sz w:val="24"/>
          <w:szCs w:val="24"/>
        </w:rPr>
        <w:t>.</w:t>
      </w:r>
    </w:p>
    <w:p w14:paraId="1CF5AD6C" w14:textId="7CC4D1B4" w:rsidR="00AB3DC7" w:rsidRPr="00252555" w:rsidRDefault="00AB3DC7" w:rsidP="005675C2">
      <w:pPr>
        <w:pStyle w:val="ListParagraph"/>
        <w:numPr>
          <w:ilvl w:val="0"/>
          <w:numId w:val="10"/>
        </w:numPr>
        <w:spacing w:after="0" w:line="240" w:lineRule="auto"/>
        <w:rPr>
          <w:rFonts w:eastAsia="Calibri" w:cstheme="minorHAnsi"/>
          <w:sz w:val="24"/>
          <w:szCs w:val="24"/>
        </w:rPr>
      </w:pPr>
      <w:r w:rsidRPr="00252555">
        <w:rPr>
          <w:rFonts w:eastAsia="Calibri" w:cstheme="minorHAnsi"/>
          <w:sz w:val="24"/>
          <w:szCs w:val="24"/>
        </w:rPr>
        <w:lastRenderedPageBreak/>
        <w:t xml:space="preserve">Pass out the </w:t>
      </w:r>
      <w:r w:rsidRPr="00252555">
        <w:rPr>
          <w:rFonts w:eastAsia="Calibri" w:cstheme="minorHAnsi"/>
          <w:b/>
          <w:bCs/>
          <w:sz w:val="24"/>
          <w:szCs w:val="24"/>
        </w:rPr>
        <w:t>scripted mock trial</w:t>
      </w:r>
      <w:r w:rsidRPr="00252555">
        <w:rPr>
          <w:rFonts w:eastAsia="Calibri" w:cstheme="minorHAnsi"/>
          <w:sz w:val="24"/>
          <w:szCs w:val="24"/>
        </w:rPr>
        <w:t xml:space="preserve"> </w:t>
      </w:r>
      <w:r w:rsidRPr="00252555">
        <w:rPr>
          <w:rFonts w:eastAsia="Calibri" w:cstheme="minorHAnsi"/>
          <w:b/>
          <w:bCs/>
          <w:sz w:val="24"/>
          <w:szCs w:val="24"/>
        </w:rPr>
        <w:t>graphic organizer</w:t>
      </w:r>
      <w:r w:rsidRPr="00252555">
        <w:rPr>
          <w:rFonts w:eastAsia="Calibri" w:cstheme="minorHAnsi"/>
          <w:sz w:val="24"/>
          <w:szCs w:val="24"/>
        </w:rPr>
        <w:t xml:space="preserve"> to the jury. Explain to them this is to help them take notes to make </w:t>
      </w:r>
      <w:r w:rsidR="0076052B">
        <w:rPr>
          <w:rFonts w:eastAsia="Calibri" w:cstheme="minorHAnsi"/>
          <w:sz w:val="24"/>
          <w:szCs w:val="24"/>
        </w:rPr>
        <w:t>a</w:t>
      </w:r>
      <w:r w:rsidRPr="00252555">
        <w:rPr>
          <w:rFonts w:eastAsia="Calibri" w:cstheme="minorHAnsi"/>
          <w:sz w:val="24"/>
          <w:szCs w:val="24"/>
        </w:rPr>
        <w:t xml:space="preserve"> guilty or not guilty verdict at the end.</w:t>
      </w:r>
    </w:p>
    <w:p w14:paraId="0F94A642" w14:textId="07972CBF" w:rsidR="00AB3DC7" w:rsidRPr="00252555" w:rsidRDefault="00AB3DC7" w:rsidP="005675C2">
      <w:pPr>
        <w:pStyle w:val="ListParagraph"/>
        <w:numPr>
          <w:ilvl w:val="0"/>
          <w:numId w:val="10"/>
        </w:numPr>
        <w:spacing w:after="0" w:line="240" w:lineRule="auto"/>
        <w:rPr>
          <w:rFonts w:eastAsia="Calibri" w:cstheme="minorHAnsi"/>
          <w:sz w:val="24"/>
          <w:szCs w:val="24"/>
        </w:rPr>
      </w:pPr>
      <w:r w:rsidRPr="00252555">
        <w:rPr>
          <w:rFonts w:eastAsia="Calibri" w:cstheme="minorHAnsi"/>
          <w:sz w:val="24"/>
          <w:szCs w:val="24"/>
        </w:rPr>
        <w:t>Encourage students to act out their roles.</w:t>
      </w:r>
    </w:p>
    <w:p w14:paraId="01BAF841" w14:textId="6FFA6EBE" w:rsidR="00AB3DC7" w:rsidRPr="00252555" w:rsidRDefault="0076052B" w:rsidP="005675C2">
      <w:pPr>
        <w:pStyle w:val="ListParagraph"/>
        <w:numPr>
          <w:ilvl w:val="0"/>
          <w:numId w:val="10"/>
        </w:numPr>
        <w:spacing w:after="0" w:line="240" w:lineRule="auto"/>
        <w:rPr>
          <w:rFonts w:eastAsia="Calibri" w:cstheme="minorHAnsi"/>
          <w:sz w:val="24"/>
          <w:szCs w:val="24"/>
        </w:rPr>
      </w:pPr>
      <w:r>
        <w:rPr>
          <w:rFonts w:eastAsia="Calibri" w:cstheme="minorHAnsi"/>
          <w:sz w:val="24"/>
          <w:szCs w:val="24"/>
        </w:rPr>
        <w:t>The facilitator will b</w:t>
      </w:r>
      <w:r w:rsidR="00AB3DC7" w:rsidRPr="00252555">
        <w:rPr>
          <w:rFonts w:eastAsia="Calibri" w:cstheme="minorHAnsi"/>
          <w:sz w:val="24"/>
          <w:szCs w:val="24"/>
        </w:rPr>
        <w:t xml:space="preserve">egin the </w:t>
      </w:r>
      <w:r>
        <w:rPr>
          <w:rFonts w:eastAsia="Calibri" w:cstheme="minorHAnsi"/>
          <w:sz w:val="24"/>
          <w:szCs w:val="24"/>
        </w:rPr>
        <w:t>m</w:t>
      </w:r>
      <w:r w:rsidR="00AB3DC7" w:rsidRPr="00252555">
        <w:rPr>
          <w:rFonts w:eastAsia="Calibri" w:cstheme="minorHAnsi"/>
          <w:sz w:val="24"/>
          <w:szCs w:val="24"/>
        </w:rPr>
        <w:t xml:space="preserve">ock trial by reading the </w:t>
      </w:r>
      <w:r>
        <w:rPr>
          <w:rFonts w:eastAsia="Calibri" w:cstheme="minorHAnsi"/>
          <w:sz w:val="24"/>
          <w:szCs w:val="24"/>
        </w:rPr>
        <w:t>i</w:t>
      </w:r>
      <w:r w:rsidR="00AB3DC7" w:rsidRPr="00252555">
        <w:rPr>
          <w:rFonts w:eastAsia="Calibri" w:cstheme="minorHAnsi"/>
          <w:sz w:val="24"/>
          <w:szCs w:val="24"/>
        </w:rPr>
        <w:t>nformation and roles</w:t>
      </w:r>
      <w:r>
        <w:rPr>
          <w:rFonts w:eastAsia="Calibri" w:cstheme="minorHAnsi"/>
          <w:sz w:val="24"/>
          <w:szCs w:val="24"/>
        </w:rPr>
        <w:t xml:space="preserve"> on the </w:t>
      </w:r>
      <w:r w:rsidRPr="0076052B">
        <w:rPr>
          <w:rFonts w:eastAsia="Calibri" w:cstheme="minorHAnsi"/>
          <w:b/>
          <w:bCs/>
          <w:sz w:val="24"/>
          <w:szCs w:val="24"/>
        </w:rPr>
        <w:t>facilitator</w:t>
      </w:r>
      <w:r w:rsidR="003D5D69">
        <w:rPr>
          <w:rFonts w:eastAsia="Calibri" w:cstheme="minorHAnsi"/>
          <w:b/>
          <w:bCs/>
          <w:sz w:val="24"/>
          <w:szCs w:val="24"/>
        </w:rPr>
        <w:t>’</w:t>
      </w:r>
      <w:r w:rsidRPr="0076052B">
        <w:rPr>
          <w:rFonts w:eastAsia="Calibri" w:cstheme="minorHAnsi"/>
          <w:b/>
          <w:bCs/>
          <w:sz w:val="24"/>
          <w:szCs w:val="24"/>
        </w:rPr>
        <w:t>s guide</w:t>
      </w:r>
    </w:p>
    <w:p w14:paraId="3E1030CE" w14:textId="16015BAC" w:rsidR="00AB3DC7" w:rsidRPr="00252555" w:rsidRDefault="00AB3DC7" w:rsidP="005675C2">
      <w:pPr>
        <w:pStyle w:val="ListParagraph"/>
        <w:numPr>
          <w:ilvl w:val="0"/>
          <w:numId w:val="10"/>
        </w:numPr>
        <w:spacing w:after="0" w:line="240" w:lineRule="auto"/>
        <w:rPr>
          <w:rFonts w:eastAsia="Calibri" w:cstheme="minorHAnsi"/>
          <w:sz w:val="24"/>
          <w:szCs w:val="24"/>
        </w:rPr>
      </w:pPr>
      <w:r w:rsidRPr="00252555">
        <w:rPr>
          <w:rFonts w:eastAsia="Calibri" w:cstheme="minorHAnsi"/>
          <w:sz w:val="24"/>
          <w:szCs w:val="24"/>
        </w:rPr>
        <w:t xml:space="preserve">Students </w:t>
      </w:r>
      <w:r w:rsidR="0076052B">
        <w:rPr>
          <w:rFonts w:eastAsia="Calibri" w:cstheme="minorHAnsi"/>
          <w:sz w:val="24"/>
          <w:szCs w:val="24"/>
        </w:rPr>
        <w:t xml:space="preserve">will begin the </w:t>
      </w:r>
      <w:r w:rsidR="0076052B" w:rsidRPr="005675C2">
        <w:rPr>
          <w:rFonts w:eastAsia="Calibri" w:cstheme="minorHAnsi"/>
          <w:b/>
          <w:bCs/>
          <w:sz w:val="24"/>
          <w:szCs w:val="24"/>
        </w:rPr>
        <w:t>scripted</w:t>
      </w:r>
      <w:r w:rsidRPr="005675C2">
        <w:rPr>
          <w:rFonts w:eastAsia="Calibri" w:cstheme="minorHAnsi"/>
          <w:b/>
          <w:bCs/>
          <w:sz w:val="24"/>
          <w:szCs w:val="24"/>
        </w:rPr>
        <w:t xml:space="preserve"> mock trial</w:t>
      </w:r>
      <w:r w:rsidRPr="00252555">
        <w:rPr>
          <w:rFonts w:eastAsia="Calibri" w:cstheme="minorHAnsi"/>
          <w:sz w:val="24"/>
          <w:szCs w:val="24"/>
        </w:rPr>
        <w:t>.</w:t>
      </w:r>
    </w:p>
    <w:p w14:paraId="6EDCAB2B" w14:textId="238D04B7" w:rsidR="00AB3DC7" w:rsidRPr="00252555" w:rsidRDefault="00AB3DC7" w:rsidP="005675C2">
      <w:pPr>
        <w:pStyle w:val="ListParagraph"/>
        <w:numPr>
          <w:ilvl w:val="0"/>
          <w:numId w:val="10"/>
        </w:numPr>
        <w:spacing w:after="0" w:line="240" w:lineRule="auto"/>
        <w:rPr>
          <w:rFonts w:eastAsia="Calibri" w:cstheme="minorHAnsi"/>
          <w:sz w:val="24"/>
          <w:szCs w:val="24"/>
        </w:rPr>
      </w:pPr>
      <w:r w:rsidRPr="00252555">
        <w:rPr>
          <w:rFonts w:eastAsia="Calibri" w:cstheme="minorHAnsi"/>
          <w:sz w:val="24"/>
          <w:szCs w:val="24"/>
        </w:rPr>
        <w:t>When the students reach Jury deliberation</w:t>
      </w:r>
      <w:r w:rsidR="00252555" w:rsidRPr="00252555">
        <w:rPr>
          <w:rFonts w:eastAsia="Calibri" w:cstheme="minorHAnsi"/>
          <w:sz w:val="24"/>
          <w:szCs w:val="24"/>
        </w:rPr>
        <w:t>,</w:t>
      </w:r>
      <w:r w:rsidRPr="00252555">
        <w:rPr>
          <w:rFonts w:eastAsia="Calibri" w:cstheme="minorHAnsi"/>
          <w:sz w:val="24"/>
          <w:szCs w:val="24"/>
        </w:rPr>
        <w:t xml:space="preserve"> the jury </w:t>
      </w:r>
      <w:r w:rsidR="0076052B">
        <w:rPr>
          <w:rFonts w:eastAsia="Calibri" w:cstheme="minorHAnsi"/>
          <w:sz w:val="24"/>
          <w:szCs w:val="24"/>
        </w:rPr>
        <w:t xml:space="preserve">will </w:t>
      </w:r>
      <w:r w:rsidRPr="00252555">
        <w:rPr>
          <w:rFonts w:eastAsia="Calibri" w:cstheme="minorHAnsi"/>
          <w:sz w:val="24"/>
          <w:szCs w:val="24"/>
        </w:rPr>
        <w:t xml:space="preserve">go to the back of the room or out in the hallway </w:t>
      </w:r>
      <w:r w:rsidR="0076052B" w:rsidRPr="0076052B">
        <w:rPr>
          <w:rFonts w:eastAsia="Calibri" w:cstheme="minorHAnsi"/>
          <w:sz w:val="24"/>
          <w:szCs w:val="24"/>
        </w:rPr>
        <w:t>to discuss quietly</w:t>
      </w:r>
      <w:r w:rsidR="0076052B">
        <w:rPr>
          <w:rFonts w:eastAsia="Calibri" w:cstheme="minorHAnsi"/>
          <w:sz w:val="24"/>
          <w:szCs w:val="24"/>
        </w:rPr>
        <w:t>.</w:t>
      </w:r>
      <w:r w:rsidR="0076052B" w:rsidRPr="0076052B">
        <w:rPr>
          <w:rFonts w:eastAsia="Calibri" w:cstheme="minorHAnsi"/>
          <w:sz w:val="24"/>
          <w:szCs w:val="24"/>
        </w:rPr>
        <w:t xml:space="preserve"> </w:t>
      </w:r>
      <w:r w:rsidRPr="00252555">
        <w:rPr>
          <w:rFonts w:eastAsia="Calibri" w:cstheme="minorHAnsi"/>
          <w:sz w:val="24"/>
          <w:szCs w:val="24"/>
        </w:rPr>
        <w:t>(</w:t>
      </w:r>
      <w:proofErr w:type="gramStart"/>
      <w:r w:rsidRPr="00252555">
        <w:rPr>
          <w:rFonts w:eastAsia="Calibri" w:cstheme="minorHAnsi"/>
          <w:sz w:val="24"/>
          <w:szCs w:val="24"/>
        </w:rPr>
        <w:t>Facilitator</w:t>
      </w:r>
      <w:proofErr w:type="gramEnd"/>
      <w:r w:rsidRPr="00252555">
        <w:rPr>
          <w:rFonts w:eastAsia="Calibri" w:cstheme="minorHAnsi"/>
          <w:sz w:val="24"/>
          <w:szCs w:val="24"/>
        </w:rPr>
        <w:t xml:space="preserve"> goes with students in the hall and the teacher stays with the students in the classroom). Instruct the jury </w:t>
      </w:r>
      <w:r w:rsidR="003D5D69">
        <w:rPr>
          <w:rFonts w:eastAsia="Calibri" w:cstheme="minorHAnsi"/>
          <w:sz w:val="24"/>
          <w:szCs w:val="24"/>
        </w:rPr>
        <w:t>to</w:t>
      </w:r>
      <w:r w:rsidRPr="00252555">
        <w:rPr>
          <w:rFonts w:eastAsia="Calibri" w:cstheme="minorHAnsi"/>
          <w:sz w:val="24"/>
          <w:szCs w:val="24"/>
        </w:rPr>
        <w:t xml:space="preserve"> come to a majority decision.</w:t>
      </w:r>
    </w:p>
    <w:p w14:paraId="0C36F19D" w14:textId="60A52DBB" w:rsidR="00AB3DC7" w:rsidRPr="00252555" w:rsidRDefault="00AB3DC7" w:rsidP="005675C2">
      <w:pPr>
        <w:pStyle w:val="ListParagraph"/>
        <w:numPr>
          <w:ilvl w:val="0"/>
          <w:numId w:val="10"/>
        </w:numPr>
        <w:spacing w:after="0" w:line="240" w:lineRule="auto"/>
        <w:rPr>
          <w:rFonts w:eastAsia="Calibri" w:cstheme="minorHAnsi"/>
          <w:sz w:val="24"/>
          <w:szCs w:val="24"/>
        </w:rPr>
      </w:pPr>
      <w:r w:rsidRPr="00252555">
        <w:rPr>
          <w:rFonts w:eastAsia="Calibri" w:cstheme="minorHAnsi"/>
          <w:sz w:val="24"/>
          <w:szCs w:val="24"/>
        </w:rPr>
        <w:t>Have the jurors return to their seats to share the verdict</w:t>
      </w:r>
      <w:r w:rsidR="009D60CD">
        <w:rPr>
          <w:rFonts w:eastAsia="Calibri" w:cstheme="minorHAnsi"/>
          <w:sz w:val="24"/>
          <w:szCs w:val="24"/>
        </w:rPr>
        <w:t>.</w:t>
      </w:r>
    </w:p>
    <w:p w14:paraId="3D0C0D1E" w14:textId="1D980CB8" w:rsidR="00AB3DC7" w:rsidRPr="00252555" w:rsidRDefault="0076052B" w:rsidP="005675C2">
      <w:pPr>
        <w:pStyle w:val="ListParagraph"/>
        <w:numPr>
          <w:ilvl w:val="0"/>
          <w:numId w:val="10"/>
        </w:numPr>
        <w:spacing w:after="0" w:line="240" w:lineRule="auto"/>
        <w:rPr>
          <w:rFonts w:eastAsia="Calibri" w:cstheme="minorHAnsi"/>
          <w:b/>
          <w:bCs/>
          <w:sz w:val="24"/>
          <w:szCs w:val="24"/>
        </w:rPr>
      </w:pPr>
      <w:r w:rsidRPr="0076052B">
        <w:rPr>
          <w:rFonts w:eastAsia="Calibri" w:cstheme="minorHAnsi"/>
          <w:sz w:val="24"/>
          <w:szCs w:val="24"/>
        </w:rPr>
        <w:t>Debrief the lesson by</w:t>
      </w:r>
      <w:r w:rsidR="00AB3DC7" w:rsidRPr="00252555">
        <w:rPr>
          <w:rFonts w:eastAsia="Calibri" w:cstheme="minorHAnsi"/>
          <w:sz w:val="24"/>
          <w:szCs w:val="24"/>
        </w:rPr>
        <w:t xml:space="preserve"> </w:t>
      </w:r>
      <w:r w:rsidRPr="00252555">
        <w:rPr>
          <w:rFonts w:eastAsia="Calibri" w:cstheme="minorHAnsi"/>
          <w:sz w:val="24"/>
          <w:szCs w:val="24"/>
        </w:rPr>
        <w:t>asking</w:t>
      </w:r>
      <w:r w:rsidR="00AB3DC7" w:rsidRPr="00252555">
        <w:rPr>
          <w:rFonts w:eastAsia="Calibri" w:cstheme="minorHAnsi"/>
          <w:sz w:val="24"/>
          <w:szCs w:val="24"/>
        </w:rPr>
        <w:t xml:space="preserve"> the jurors what convinced them to make the verdict decision of guilty or not guilty. Have non-jury members share whether they agree or </w:t>
      </w:r>
      <w:r>
        <w:rPr>
          <w:rFonts w:eastAsia="Calibri" w:cstheme="minorHAnsi"/>
          <w:sz w:val="24"/>
          <w:szCs w:val="24"/>
        </w:rPr>
        <w:t>disagree</w:t>
      </w:r>
      <w:r w:rsidR="00AB3DC7" w:rsidRPr="00252555">
        <w:rPr>
          <w:rFonts w:eastAsia="Calibri" w:cstheme="minorHAnsi"/>
          <w:sz w:val="24"/>
          <w:szCs w:val="24"/>
        </w:rPr>
        <w:t xml:space="preserve"> and why</w:t>
      </w:r>
      <w:r>
        <w:rPr>
          <w:rFonts w:eastAsia="Calibri" w:cstheme="minorHAnsi"/>
          <w:sz w:val="24"/>
          <w:szCs w:val="24"/>
        </w:rPr>
        <w:t>.</w:t>
      </w:r>
    </w:p>
    <w:bookmarkEnd w:id="6"/>
    <w:p w14:paraId="145AC281" w14:textId="3EF49376" w:rsidR="00135563" w:rsidRDefault="00636423" w:rsidP="005675C2">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Each </w:t>
      </w:r>
      <w:r>
        <w:t>s</w:t>
      </w:r>
      <w:r w:rsidRPr="00636423">
        <w:rPr>
          <w:rFonts w:eastAsia="Calibri" w:cstheme="minorHAnsi"/>
          <w:sz w:val="24"/>
          <w:szCs w:val="24"/>
        </w:rPr>
        <w:t>tudent will reflect on</w:t>
      </w:r>
      <w:r>
        <w:rPr>
          <w:rFonts w:eastAsia="Calibri" w:cstheme="minorHAnsi"/>
          <w:sz w:val="24"/>
          <w:szCs w:val="24"/>
        </w:rPr>
        <w:t xml:space="preserve"> a </w:t>
      </w:r>
      <w:r w:rsidRPr="00636423">
        <w:rPr>
          <w:rFonts w:eastAsia="Calibri" w:cstheme="minorHAnsi"/>
          <w:b/>
          <w:bCs/>
          <w:sz w:val="24"/>
          <w:szCs w:val="24"/>
        </w:rPr>
        <w:t>sticky note</w:t>
      </w:r>
      <w:r>
        <w:rPr>
          <w:rFonts w:eastAsia="Calibri" w:cstheme="minorHAnsi"/>
          <w:sz w:val="24"/>
          <w:szCs w:val="24"/>
        </w:rPr>
        <w:t xml:space="preserve"> </w:t>
      </w:r>
      <w:r w:rsidRPr="00636423">
        <w:rPr>
          <w:rFonts w:eastAsia="Calibri" w:cstheme="minorHAnsi"/>
          <w:sz w:val="24"/>
          <w:szCs w:val="24"/>
        </w:rPr>
        <w:t>whether they agree or disagree with the idea that schools should or should not consider students' social media posts when making decisions about discipline. Collect sticky notes as students exit the classroom</w:t>
      </w:r>
      <w:r w:rsidR="00B471BF">
        <w:rPr>
          <w:rFonts w:eastAsia="Calibri" w:cstheme="minorHAnsi"/>
          <w:sz w:val="24"/>
          <w:szCs w:val="24"/>
        </w:rPr>
        <w:t xml:space="preserve"> and review to determine if they understood the content of the lesson</w:t>
      </w:r>
      <w:r w:rsidRPr="00636423">
        <w:rPr>
          <w:rFonts w:eastAsia="Calibri" w:cstheme="minorHAnsi"/>
          <w:sz w:val="24"/>
          <w:szCs w:val="24"/>
        </w:rPr>
        <w:t>.</w:t>
      </w:r>
    </w:p>
    <w:p w14:paraId="65E5C3BE" w14:textId="77777777" w:rsidR="00BD2A8C" w:rsidRDefault="00BD2A8C" w:rsidP="00BD2A8C">
      <w:pPr>
        <w:spacing w:after="0" w:line="240" w:lineRule="auto"/>
        <w:rPr>
          <w:rFonts w:eastAsia="Calibri" w:cstheme="minorHAnsi"/>
          <w:sz w:val="24"/>
          <w:szCs w:val="24"/>
        </w:rPr>
      </w:pPr>
    </w:p>
    <w:p w14:paraId="720060C4" w14:textId="77777777" w:rsidR="00BD2A8C" w:rsidRDefault="00BD2A8C" w:rsidP="00BD2A8C">
      <w:pPr>
        <w:spacing w:after="0" w:line="240" w:lineRule="auto"/>
        <w:rPr>
          <w:rFonts w:eastAsia="Calibri" w:cstheme="minorHAnsi"/>
          <w:sz w:val="24"/>
          <w:szCs w:val="24"/>
        </w:rPr>
      </w:pPr>
    </w:p>
    <w:p w14:paraId="2C47D038" w14:textId="77777777" w:rsidR="00BD2A8C" w:rsidRDefault="00BD2A8C" w:rsidP="00BD2A8C">
      <w:pPr>
        <w:spacing w:after="0" w:line="240" w:lineRule="auto"/>
        <w:rPr>
          <w:rFonts w:eastAsia="Calibri" w:cstheme="minorHAnsi"/>
          <w:sz w:val="24"/>
          <w:szCs w:val="24"/>
        </w:rPr>
      </w:pPr>
    </w:p>
    <w:p w14:paraId="1159599A" w14:textId="77777777" w:rsidR="00BD2A8C" w:rsidRDefault="00BD2A8C" w:rsidP="00BD2A8C">
      <w:pPr>
        <w:spacing w:after="0" w:line="240" w:lineRule="auto"/>
        <w:rPr>
          <w:rFonts w:eastAsia="Calibri" w:cstheme="minorHAnsi"/>
          <w:sz w:val="24"/>
          <w:szCs w:val="24"/>
        </w:rPr>
      </w:pPr>
    </w:p>
    <w:p w14:paraId="476D5FC5" w14:textId="77777777" w:rsidR="00BD2A8C" w:rsidRDefault="00BD2A8C" w:rsidP="00BD2A8C">
      <w:pPr>
        <w:spacing w:after="0" w:line="240" w:lineRule="auto"/>
        <w:rPr>
          <w:rFonts w:eastAsia="Calibri" w:cstheme="minorHAnsi"/>
          <w:sz w:val="24"/>
          <w:szCs w:val="24"/>
        </w:rPr>
      </w:pPr>
    </w:p>
    <w:p w14:paraId="7B7A8079" w14:textId="77777777" w:rsidR="00BD2A8C" w:rsidRDefault="00BD2A8C" w:rsidP="00BD2A8C">
      <w:pPr>
        <w:spacing w:after="0" w:line="240" w:lineRule="auto"/>
        <w:rPr>
          <w:rFonts w:eastAsia="Calibri" w:cstheme="minorHAnsi"/>
          <w:sz w:val="24"/>
          <w:szCs w:val="24"/>
        </w:rPr>
      </w:pPr>
    </w:p>
    <w:p w14:paraId="75C9CB55" w14:textId="77777777" w:rsidR="00BD2A8C" w:rsidRDefault="00BD2A8C" w:rsidP="00BD2A8C">
      <w:pPr>
        <w:spacing w:after="0" w:line="240" w:lineRule="auto"/>
        <w:rPr>
          <w:rFonts w:eastAsia="Calibri" w:cstheme="minorHAnsi"/>
          <w:sz w:val="24"/>
          <w:szCs w:val="24"/>
        </w:rPr>
      </w:pPr>
    </w:p>
    <w:p w14:paraId="32119494" w14:textId="77777777" w:rsidR="00BD2A8C" w:rsidRDefault="00BD2A8C" w:rsidP="00BD2A8C">
      <w:pPr>
        <w:spacing w:after="0" w:line="240" w:lineRule="auto"/>
        <w:rPr>
          <w:rFonts w:eastAsia="Calibri" w:cstheme="minorHAnsi"/>
          <w:sz w:val="24"/>
          <w:szCs w:val="24"/>
        </w:rPr>
      </w:pPr>
    </w:p>
    <w:p w14:paraId="5FF5EB1C" w14:textId="77777777" w:rsidR="00BD2A8C" w:rsidRDefault="00BD2A8C" w:rsidP="00BD2A8C">
      <w:pPr>
        <w:spacing w:after="0" w:line="240" w:lineRule="auto"/>
        <w:rPr>
          <w:rFonts w:eastAsia="Calibri" w:cstheme="minorHAnsi"/>
          <w:sz w:val="24"/>
          <w:szCs w:val="24"/>
        </w:rPr>
      </w:pPr>
    </w:p>
    <w:p w14:paraId="3427FD6D" w14:textId="77777777" w:rsidR="00BD2A8C" w:rsidRDefault="00BD2A8C" w:rsidP="00BD2A8C">
      <w:pPr>
        <w:spacing w:after="0" w:line="240" w:lineRule="auto"/>
        <w:rPr>
          <w:rFonts w:eastAsia="Calibri" w:cstheme="minorHAnsi"/>
          <w:sz w:val="24"/>
          <w:szCs w:val="24"/>
        </w:rPr>
      </w:pPr>
    </w:p>
    <w:p w14:paraId="044DE478" w14:textId="77777777" w:rsidR="00BD2A8C" w:rsidRDefault="00BD2A8C" w:rsidP="00BD2A8C">
      <w:pPr>
        <w:spacing w:after="0" w:line="240" w:lineRule="auto"/>
        <w:rPr>
          <w:rFonts w:eastAsia="Calibri" w:cstheme="minorHAnsi"/>
          <w:sz w:val="24"/>
          <w:szCs w:val="24"/>
        </w:rPr>
      </w:pPr>
    </w:p>
    <w:p w14:paraId="01D91925" w14:textId="77777777" w:rsidR="00BD2A8C" w:rsidRDefault="00BD2A8C" w:rsidP="00BD2A8C">
      <w:pPr>
        <w:spacing w:after="0" w:line="240" w:lineRule="auto"/>
        <w:rPr>
          <w:rFonts w:eastAsia="Calibri" w:cstheme="minorHAnsi"/>
          <w:sz w:val="24"/>
          <w:szCs w:val="24"/>
        </w:rPr>
      </w:pPr>
    </w:p>
    <w:p w14:paraId="097ADE34" w14:textId="77777777" w:rsidR="00BD2A8C" w:rsidRDefault="00BD2A8C" w:rsidP="00BD2A8C">
      <w:pPr>
        <w:spacing w:after="0" w:line="240" w:lineRule="auto"/>
        <w:rPr>
          <w:rFonts w:eastAsia="Calibri" w:cstheme="minorHAnsi"/>
          <w:sz w:val="24"/>
          <w:szCs w:val="24"/>
        </w:rPr>
      </w:pPr>
    </w:p>
    <w:p w14:paraId="4442F1FB" w14:textId="77777777" w:rsidR="00BD2A8C" w:rsidRDefault="00BD2A8C" w:rsidP="00BD2A8C">
      <w:pPr>
        <w:spacing w:after="0" w:line="240" w:lineRule="auto"/>
        <w:rPr>
          <w:rFonts w:eastAsia="Calibri" w:cstheme="minorHAnsi"/>
          <w:sz w:val="24"/>
          <w:szCs w:val="24"/>
        </w:rPr>
      </w:pPr>
    </w:p>
    <w:p w14:paraId="4CCE5442" w14:textId="77777777" w:rsidR="00BD2A8C" w:rsidRDefault="00BD2A8C" w:rsidP="00BD2A8C">
      <w:pPr>
        <w:spacing w:after="0" w:line="240" w:lineRule="auto"/>
        <w:rPr>
          <w:rFonts w:eastAsia="Calibri" w:cstheme="minorHAnsi"/>
          <w:sz w:val="24"/>
          <w:szCs w:val="24"/>
        </w:rPr>
      </w:pPr>
    </w:p>
    <w:p w14:paraId="2055A28A" w14:textId="77777777" w:rsidR="00BD2A8C" w:rsidRDefault="00BD2A8C" w:rsidP="00BD2A8C">
      <w:pPr>
        <w:spacing w:after="0" w:line="240" w:lineRule="auto"/>
        <w:rPr>
          <w:rFonts w:eastAsia="Calibri" w:cstheme="minorHAnsi"/>
          <w:sz w:val="24"/>
          <w:szCs w:val="24"/>
        </w:rPr>
      </w:pPr>
    </w:p>
    <w:p w14:paraId="67F319A3" w14:textId="77777777" w:rsidR="00BD2A8C" w:rsidRDefault="00BD2A8C" w:rsidP="00BD2A8C">
      <w:pPr>
        <w:spacing w:after="0" w:line="240" w:lineRule="auto"/>
        <w:rPr>
          <w:rFonts w:eastAsia="Calibri" w:cstheme="minorHAnsi"/>
          <w:sz w:val="24"/>
          <w:szCs w:val="24"/>
        </w:rPr>
      </w:pPr>
    </w:p>
    <w:p w14:paraId="444573E5" w14:textId="77777777" w:rsidR="00BD2A8C" w:rsidRDefault="00BD2A8C" w:rsidP="00BD2A8C">
      <w:pPr>
        <w:spacing w:after="0" w:line="240" w:lineRule="auto"/>
        <w:rPr>
          <w:rFonts w:eastAsia="Calibri" w:cstheme="minorHAnsi"/>
          <w:sz w:val="24"/>
          <w:szCs w:val="24"/>
        </w:rPr>
      </w:pPr>
    </w:p>
    <w:p w14:paraId="2B9BD093" w14:textId="77777777" w:rsidR="00BD2A8C" w:rsidRDefault="00BD2A8C" w:rsidP="00BD2A8C">
      <w:pPr>
        <w:spacing w:after="0" w:line="240" w:lineRule="auto"/>
        <w:rPr>
          <w:rFonts w:eastAsia="Calibri" w:cstheme="minorHAnsi"/>
          <w:sz w:val="24"/>
          <w:szCs w:val="24"/>
        </w:rPr>
      </w:pPr>
    </w:p>
    <w:p w14:paraId="1A6FE4CD" w14:textId="77777777" w:rsidR="00BD2A8C" w:rsidRDefault="00BD2A8C" w:rsidP="00BD2A8C">
      <w:pPr>
        <w:spacing w:after="0" w:line="240" w:lineRule="auto"/>
        <w:rPr>
          <w:rFonts w:eastAsia="Calibri" w:cstheme="minorHAnsi"/>
          <w:sz w:val="24"/>
          <w:szCs w:val="24"/>
        </w:rPr>
      </w:pPr>
    </w:p>
    <w:p w14:paraId="66F588B4" w14:textId="77777777" w:rsidR="00BD2A8C" w:rsidRDefault="00BD2A8C" w:rsidP="00BD2A8C">
      <w:pPr>
        <w:spacing w:after="0" w:line="240" w:lineRule="auto"/>
        <w:rPr>
          <w:rFonts w:eastAsia="Calibri" w:cstheme="minorHAnsi"/>
          <w:sz w:val="24"/>
          <w:szCs w:val="24"/>
        </w:rPr>
      </w:pPr>
    </w:p>
    <w:p w14:paraId="79003638" w14:textId="77777777" w:rsidR="00BD2A8C" w:rsidRDefault="00BD2A8C" w:rsidP="00BD2A8C">
      <w:pPr>
        <w:spacing w:after="0" w:line="240" w:lineRule="auto"/>
        <w:rPr>
          <w:rFonts w:eastAsia="Calibri" w:cstheme="minorHAnsi"/>
          <w:sz w:val="24"/>
          <w:szCs w:val="24"/>
        </w:rPr>
      </w:pPr>
    </w:p>
    <w:p w14:paraId="10E190F5" w14:textId="77777777" w:rsidR="00BD2A8C" w:rsidRDefault="00BD2A8C" w:rsidP="00BD2A8C">
      <w:pPr>
        <w:spacing w:after="0" w:line="240" w:lineRule="auto"/>
        <w:rPr>
          <w:rFonts w:eastAsia="Calibri" w:cstheme="minorHAnsi"/>
          <w:sz w:val="24"/>
          <w:szCs w:val="24"/>
        </w:rPr>
      </w:pPr>
    </w:p>
    <w:p w14:paraId="08DD0202" w14:textId="77777777" w:rsidR="00BD2A8C" w:rsidRDefault="00BD2A8C" w:rsidP="00BD2A8C">
      <w:pPr>
        <w:spacing w:after="0" w:line="240" w:lineRule="auto"/>
        <w:rPr>
          <w:rFonts w:eastAsia="Calibri" w:cstheme="minorHAnsi"/>
          <w:sz w:val="24"/>
          <w:szCs w:val="24"/>
        </w:rPr>
      </w:pPr>
    </w:p>
    <w:p w14:paraId="7ABA0F77" w14:textId="77777777" w:rsidR="00BD2A8C" w:rsidRDefault="00BD2A8C" w:rsidP="00BD2A8C">
      <w:pPr>
        <w:spacing w:after="0" w:line="240" w:lineRule="auto"/>
        <w:rPr>
          <w:rFonts w:eastAsia="Calibri" w:cstheme="minorHAnsi"/>
          <w:sz w:val="24"/>
          <w:szCs w:val="24"/>
        </w:rPr>
      </w:pPr>
    </w:p>
    <w:p w14:paraId="71994D58" w14:textId="77777777" w:rsidR="00BD2A8C" w:rsidRDefault="00BD2A8C" w:rsidP="00BD2A8C">
      <w:pPr>
        <w:spacing w:after="0" w:line="240" w:lineRule="auto"/>
        <w:rPr>
          <w:rFonts w:eastAsia="Calibri" w:cstheme="minorHAnsi"/>
          <w:sz w:val="24"/>
          <w:szCs w:val="24"/>
        </w:rPr>
      </w:pPr>
    </w:p>
    <w:p w14:paraId="26D986BC" w14:textId="77777777" w:rsidR="00BD2A8C" w:rsidRDefault="00BD2A8C" w:rsidP="00BD2A8C">
      <w:pPr>
        <w:spacing w:after="0" w:line="240" w:lineRule="auto"/>
        <w:rPr>
          <w:rFonts w:eastAsia="Calibri" w:cstheme="minorHAnsi"/>
          <w:sz w:val="24"/>
          <w:szCs w:val="24"/>
        </w:rPr>
      </w:pPr>
    </w:p>
    <w:p w14:paraId="1E2047BB" w14:textId="77777777" w:rsidR="00BD2A8C" w:rsidRDefault="00BD2A8C" w:rsidP="00BD2A8C">
      <w:pPr>
        <w:spacing w:after="0" w:line="240" w:lineRule="auto"/>
        <w:rPr>
          <w:rFonts w:eastAsia="Calibri" w:cstheme="minorHAnsi"/>
          <w:sz w:val="24"/>
          <w:szCs w:val="24"/>
        </w:rPr>
      </w:pPr>
    </w:p>
    <w:p w14:paraId="7CC6CEC9" w14:textId="77777777" w:rsidR="00BD2A8C" w:rsidRDefault="00BD2A8C" w:rsidP="00BD2A8C">
      <w:pPr>
        <w:spacing w:after="0" w:line="240" w:lineRule="auto"/>
        <w:rPr>
          <w:rFonts w:eastAsia="Calibri" w:cstheme="minorHAnsi"/>
          <w:sz w:val="24"/>
          <w:szCs w:val="24"/>
        </w:rPr>
      </w:pPr>
    </w:p>
    <w:p w14:paraId="4F9BA80F" w14:textId="77777777" w:rsidR="00BD2A8C" w:rsidRDefault="00BD2A8C" w:rsidP="00BD2A8C">
      <w:pPr>
        <w:spacing w:after="0" w:line="240" w:lineRule="auto"/>
        <w:rPr>
          <w:rFonts w:eastAsia="Calibri" w:cstheme="minorHAnsi"/>
          <w:sz w:val="24"/>
          <w:szCs w:val="24"/>
        </w:rPr>
      </w:pPr>
    </w:p>
    <w:p w14:paraId="716C26D8" w14:textId="77777777" w:rsidR="00BD2A8C" w:rsidRDefault="00BD2A8C" w:rsidP="00BD2A8C">
      <w:pPr>
        <w:spacing w:after="0" w:line="240" w:lineRule="auto"/>
        <w:rPr>
          <w:rFonts w:eastAsia="Calibri" w:cstheme="minorHAnsi"/>
          <w:sz w:val="24"/>
          <w:szCs w:val="24"/>
        </w:rPr>
      </w:pPr>
    </w:p>
    <w:p w14:paraId="76E99017" w14:textId="77777777" w:rsidR="00BD2A8C" w:rsidRDefault="00BD2A8C" w:rsidP="00BD2A8C">
      <w:pPr>
        <w:spacing w:after="0" w:line="240" w:lineRule="auto"/>
        <w:rPr>
          <w:rFonts w:eastAsia="Calibri" w:cstheme="minorHAnsi"/>
          <w:sz w:val="24"/>
          <w:szCs w:val="24"/>
        </w:rPr>
      </w:pPr>
    </w:p>
    <w:p w14:paraId="065F4443" w14:textId="77777777" w:rsidR="00BD2A8C" w:rsidRPr="00BD2A8C" w:rsidRDefault="00BD2A8C" w:rsidP="00BD2A8C">
      <w:pPr>
        <w:spacing w:after="0" w:line="240" w:lineRule="auto"/>
        <w:rPr>
          <w:rFonts w:eastAsia="Calibri" w:cstheme="minorHAnsi"/>
          <w:sz w:val="24"/>
          <w:szCs w:val="24"/>
        </w:rPr>
      </w:pPr>
    </w:p>
    <w:p w14:paraId="5AE4FF7F" w14:textId="2E460448" w:rsidR="00EC1199" w:rsidRPr="0074057D" w:rsidRDefault="00EC1199" w:rsidP="0074057D">
      <w:pPr>
        <w:jc w:val="center"/>
        <w:rPr>
          <w:rFonts w:eastAsia="Calibri" w:cstheme="minorHAnsi"/>
          <w:sz w:val="24"/>
          <w:szCs w:val="24"/>
        </w:rPr>
      </w:pPr>
      <w:r w:rsidRPr="00DC7F18">
        <w:rPr>
          <w:rFonts w:cs="Tahoma"/>
          <w:b/>
          <w:noProof/>
          <w:sz w:val="24"/>
          <w:szCs w:val="24"/>
        </w:rPr>
        <w:lastRenderedPageBreak/>
        <w:drawing>
          <wp:inline distT="0" distB="0" distL="0" distR="0" wp14:anchorId="064D8238" wp14:editId="66894D3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2A8BB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613EF0DA" w14:textId="77777777" w:rsidR="00EC1199" w:rsidRPr="00DC7F18" w:rsidRDefault="00EC1199" w:rsidP="00EC1199">
      <w:pPr>
        <w:spacing w:after="0" w:line="240" w:lineRule="auto"/>
        <w:jc w:val="center"/>
        <w:rPr>
          <w:rFonts w:eastAsia="Calibri" w:cs="Calibri"/>
          <w:b/>
          <w:bCs/>
          <w:sz w:val="24"/>
          <w:szCs w:val="24"/>
          <w:u w:val="single"/>
        </w:rPr>
      </w:pPr>
    </w:p>
    <w:p w14:paraId="6CF11D49" w14:textId="77777777" w:rsidR="00E91214" w:rsidRPr="00E91214" w:rsidRDefault="00E91214" w:rsidP="00E91214">
      <w:pPr>
        <w:spacing w:after="0" w:line="240" w:lineRule="auto"/>
        <w:jc w:val="center"/>
        <w:rPr>
          <w:rFonts w:eastAsia="Calibri" w:cstheme="minorHAnsi"/>
          <w:b/>
          <w:bCs/>
          <w:sz w:val="24"/>
          <w:szCs w:val="24"/>
        </w:rPr>
      </w:pPr>
      <w:r w:rsidRPr="00E91214">
        <w:rPr>
          <w:rFonts w:eastAsia="Calibri" w:cstheme="minorHAnsi"/>
          <w:b/>
          <w:bCs/>
          <w:sz w:val="24"/>
          <w:szCs w:val="24"/>
        </w:rPr>
        <w:t>Social Media and Campus Issues Academy</w:t>
      </w:r>
    </w:p>
    <w:p w14:paraId="78FD59E0" w14:textId="3FE46ED4" w:rsidR="00E91214" w:rsidRPr="00E91214" w:rsidRDefault="00E91214" w:rsidP="00E91214">
      <w:pPr>
        <w:spacing w:after="0" w:line="240" w:lineRule="auto"/>
        <w:jc w:val="center"/>
        <w:rPr>
          <w:rFonts w:eastAsia="Calibri" w:cstheme="minorHAnsi"/>
          <w:sz w:val="24"/>
          <w:szCs w:val="24"/>
        </w:rPr>
      </w:pPr>
      <w:r w:rsidRPr="00E91214">
        <w:rPr>
          <w:rFonts w:eastAsia="Calibri" w:cstheme="minorHAnsi"/>
          <w:sz w:val="24"/>
          <w:szCs w:val="24"/>
        </w:rPr>
        <w:t>Middle/High School</w:t>
      </w:r>
    </w:p>
    <w:p w14:paraId="2A6DD6FE" w14:textId="77777777" w:rsidR="00E91214" w:rsidRPr="00E91214" w:rsidRDefault="00E91214" w:rsidP="00E91214">
      <w:pPr>
        <w:spacing w:after="0" w:line="240" w:lineRule="auto"/>
        <w:jc w:val="center"/>
        <w:rPr>
          <w:rFonts w:eastAsia="Calibri" w:cstheme="minorHAnsi"/>
          <w:b/>
          <w:bCs/>
          <w:sz w:val="24"/>
          <w:szCs w:val="24"/>
        </w:rPr>
      </w:pPr>
      <w:r w:rsidRPr="00E91214">
        <w:rPr>
          <w:rFonts w:eastAsia="Calibri" w:cstheme="minorHAnsi"/>
          <w:b/>
          <w:bCs/>
          <w:sz w:val="24"/>
          <w:szCs w:val="24"/>
        </w:rPr>
        <w:t>The Madison School District v. Brandenburg Scripted Mock Trial Lesson Plan</w:t>
      </w:r>
    </w:p>
    <w:p w14:paraId="2B69DB09" w14:textId="77777777" w:rsidR="008408D1" w:rsidRDefault="008408D1" w:rsidP="00EC1199">
      <w:pPr>
        <w:spacing w:after="0" w:line="240" w:lineRule="auto"/>
        <w:jc w:val="center"/>
        <w:rPr>
          <w:rFonts w:eastAsia="Calibri" w:cstheme="minorHAnsi"/>
          <w:sz w:val="24"/>
          <w:szCs w:val="24"/>
        </w:rPr>
      </w:pPr>
    </w:p>
    <w:p w14:paraId="5CF906FE" w14:textId="53A2E64C" w:rsidR="00EC1199" w:rsidRDefault="0074057D" w:rsidP="00EC1199">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00EC1199" w:rsidRPr="00135563">
        <w:rPr>
          <w:rFonts w:eastAsia="Calibri" w:cstheme="minorHAnsi"/>
          <w:sz w:val="24"/>
          <w:szCs w:val="24"/>
        </w:rPr>
        <w:t>Correlations</w:t>
      </w:r>
    </w:p>
    <w:p w14:paraId="47AB8D20" w14:textId="77777777" w:rsidR="0074057D" w:rsidRDefault="0074057D" w:rsidP="00EC1199">
      <w:pPr>
        <w:spacing w:after="0" w:line="240" w:lineRule="auto"/>
        <w:jc w:val="center"/>
        <w:rPr>
          <w:rFonts w:eastAsia="Calibri" w:cstheme="minorHAnsi"/>
          <w:sz w:val="24"/>
          <w:szCs w:val="24"/>
        </w:rPr>
      </w:pPr>
    </w:p>
    <w:p w14:paraId="2FC1C20A" w14:textId="46F2E3C8" w:rsidR="0074057D" w:rsidRPr="00814001" w:rsidRDefault="0074057D" w:rsidP="0074057D">
      <w:pPr>
        <w:spacing w:after="0" w:line="240" w:lineRule="auto"/>
        <w:rPr>
          <w:rFonts w:eastAsia="Calibri" w:cstheme="minorHAnsi"/>
          <w:b/>
          <w:bCs/>
          <w:sz w:val="24"/>
          <w:szCs w:val="24"/>
        </w:rPr>
      </w:pPr>
      <w:r w:rsidRPr="00814001">
        <w:rPr>
          <w:rFonts w:eastAsia="Calibri" w:cstheme="minorHAnsi"/>
          <w:b/>
          <w:bCs/>
          <w:sz w:val="24"/>
          <w:szCs w:val="24"/>
        </w:rPr>
        <w:t>Civics</w:t>
      </w:r>
    </w:p>
    <w:p w14:paraId="1E048725" w14:textId="0D6BE240" w:rsidR="004072FF" w:rsidRDefault="004072FF" w:rsidP="00814001">
      <w:pPr>
        <w:spacing w:after="0" w:line="240" w:lineRule="auto"/>
        <w:rPr>
          <w:rFonts w:eastAsia="Calibri" w:cstheme="minorHAnsi"/>
          <w:sz w:val="24"/>
          <w:szCs w:val="24"/>
        </w:rPr>
      </w:pPr>
      <w:r w:rsidRPr="004072FF">
        <w:rPr>
          <w:rFonts w:eastAsia="Calibri" w:cstheme="minorHAnsi"/>
          <w:sz w:val="24"/>
          <w:szCs w:val="24"/>
        </w:rPr>
        <w:t>HS.C2.2 Analyze the role of citizens in the United States political system over time and compare this to the role of citizens in other political systems.</w:t>
      </w:r>
    </w:p>
    <w:p w14:paraId="4819F692" w14:textId="77777777" w:rsidR="004072FF" w:rsidRDefault="004072FF" w:rsidP="00814001">
      <w:pPr>
        <w:spacing w:after="0" w:line="240" w:lineRule="auto"/>
        <w:rPr>
          <w:rFonts w:eastAsia="Calibri" w:cstheme="minorHAnsi"/>
          <w:sz w:val="24"/>
          <w:szCs w:val="24"/>
        </w:rPr>
      </w:pPr>
    </w:p>
    <w:p w14:paraId="06291B3E" w14:textId="1235337A" w:rsidR="00814001" w:rsidRPr="00A67479" w:rsidRDefault="00814001" w:rsidP="00814001">
      <w:pPr>
        <w:spacing w:after="0" w:line="240" w:lineRule="auto"/>
        <w:rPr>
          <w:rFonts w:eastAsia="Calibri" w:cstheme="minorHAnsi"/>
          <w:b/>
          <w:bCs/>
          <w:sz w:val="24"/>
          <w:szCs w:val="24"/>
        </w:rPr>
      </w:pPr>
      <w:r w:rsidRPr="00A67479">
        <w:rPr>
          <w:rFonts w:eastAsia="Calibri" w:cstheme="minorHAnsi"/>
          <w:b/>
          <w:bCs/>
          <w:sz w:val="24"/>
          <w:szCs w:val="24"/>
        </w:rPr>
        <w:t>Reading</w:t>
      </w:r>
    </w:p>
    <w:p w14:paraId="002C20FD" w14:textId="77777777" w:rsidR="00920479" w:rsidRPr="00920479" w:rsidRDefault="00920479" w:rsidP="00920479">
      <w:pPr>
        <w:spacing w:after="0" w:line="240" w:lineRule="auto"/>
        <w:rPr>
          <w:rFonts w:eastAsia="Calibri" w:cstheme="minorHAnsi"/>
          <w:sz w:val="24"/>
          <w:szCs w:val="24"/>
        </w:rPr>
      </w:pPr>
      <w:r w:rsidRPr="00920479">
        <w:rPr>
          <w:rFonts w:eastAsia="Calibri" w:cstheme="minorHAnsi"/>
          <w:sz w:val="24"/>
          <w:szCs w:val="24"/>
        </w:rPr>
        <w:t>RI.9-10.2: Determine a central idea of a text and analyze its development over the course of the text.</w:t>
      </w:r>
    </w:p>
    <w:p w14:paraId="37FA2C27" w14:textId="77777777" w:rsidR="00920479" w:rsidRPr="00920479" w:rsidRDefault="00920479" w:rsidP="00920479">
      <w:pPr>
        <w:spacing w:after="0" w:line="240" w:lineRule="auto"/>
        <w:rPr>
          <w:rFonts w:eastAsia="Calibri" w:cstheme="minorHAnsi"/>
          <w:sz w:val="24"/>
          <w:szCs w:val="24"/>
        </w:rPr>
      </w:pPr>
      <w:r w:rsidRPr="00920479">
        <w:rPr>
          <w:rFonts w:eastAsia="Calibri" w:cstheme="minorHAnsi"/>
          <w:sz w:val="24"/>
          <w:szCs w:val="24"/>
        </w:rPr>
        <w:t>Students will read the scripted trial and analyze the development of arguments and testimony within the case.</w:t>
      </w:r>
    </w:p>
    <w:p w14:paraId="6BBE94DD" w14:textId="137CAE63" w:rsidR="00814001" w:rsidRDefault="00920479" w:rsidP="00920479">
      <w:pPr>
        <w:spacing w:after="0" w:line="240" w:lineRule="auto"/>
        <w:rPr>
          <w:rFonts w:eastAsia="Calibri" w:cstheme="minorHAnsi"/>
          <w:sz w:val="24"/>
          <w:szCs w:val="24"/>
        </w:rPr>
      </w:pPr>
      <w:r w:rsidRPr="00920479">
        <w:rPr>
          <w:rFonts w:eastAsia="Calibri" w:cstheme="minorHAnsi"/>
          <w:sz w:val="24"/>
          <w:szCs w:val="24"/>
        </w:rPr>
        <w:t>RI.9-10.4: Determine the meaning of words and phrases as they are used in a text, including figurative, connotative, and technical meanings.</w:t>
      </w:r>
    </w:p>
    <w:p w14:paraId="4DAB1593" w14:textId="77777777" w:rsidR="004072FF" w:rsidRDefault="004072FF" w:rsidP="00920479">
      <w:pPr>
        <w:spacing w:after="0" w:line="240" w:lineRule="auto"/>
        <w:rPr>
          <w:rFonts w:eastAsia="Calibri" w:cstheme="minorHAnsi"/>
          <w:sz w:val="24"/>
          <w:szCs w:val="24"/>
        </w:rPr>
      </w:pPr>
    </w:p>
    <w:p w14:paraId="1958520F" w14:textId="7B8C9EC2" w:rsidR="004072FF" w:rsidRPr="004072FF" w:rsidRDefault="004072FF" w:rsidP="00920479">
      <w:pPr>
        <w:spacing w:after="0" w:line="240" w:lineRule="auto"/>
        <w:rPr>
          <w:rFonts w:eastAsia="Calibri" w:cstheme="minorHAnsi"/>
          <w:b/>
          <w:bCs/>
          <w:sz w:val="24"/>
          <w:szCs w:val="24"/>
        </w:rPr>
      </w:pPr>
      <w:r>
        <w:rPr>
          <w:rFonts w:eastAsia="Calibri" w:cstheme="minorHAnsi"/>
          <w:b/>
          <w:bCs/>
          <w:sz w:val="24"/>
          <w:szCs w:val="24"/>
        </w:rPr>
        <w:t>Writing</w:t>
      </w:r>
    </w:p>
    <w:p w14:paraId="6C344AC2" w14:textId="77777777" w:rsidR="004072FF" w:rsidRPr="00920479" w:rsidRDefault="004072FF" w:rsidP="004072FF">
      <w:pPr>
        <w:spacing w:after="0" w:line="240" w:lineRule="auto"/>
        <w:rPr>
          <w:rFonts w:eastAsia="Calibri" w:cstheme="minorHAnsi"/>
          <w:sz w:val="24"/>
          <w:szCs w:val="24"/>
        </w:rPr>
      </w:pPr>
      <w:r w:rsidRPr="00920479">
        <w:rPr>
          <w:rFonts w:eastAsia="Calibri" w:cstheme="minorHAnsi"/>
          <w:sz w:val="24"/>
          <w:szCs w:val="24"/>
        </w:rPr>
        <w:t>W.9-10.1: Write arguments to support claims in an analysis of substantive topics or texts, using valid reasoning and relevant and sufficient evidence.</w:t>
      </w:r>
    </w:p>
    <w:p w14:paraId="5BB4C007" w14:textId="77777777" w:rsidR="00A67479" w:rsidRDefault="00A67479" w:rsidP="00A67479">
      <w:pPr>
        <w:spacing w:after="0" w:line="240" w:lineRule="auto"/>
        <w:rPr>
          <w:rFonts w:eastAsia="Calibri" w:cstheme="minorHAnsi"/>
          <w:sz w:val="24"/>
          <w:szCs w:val="24"/>
        </w:rPr>
      </w:pPr>
    </w:p>
    <w:p w14:paraId="35EC4296" w14:textId="12F60375" w:rsidR="00A67479" w:rsidRDefault="004072FF" w:rsidP="00A67479">
      <w:pPr>
        <w:spacing w:after="0" w:line="240" w:lineRule="auto"/>
        <w:rPr>
          <w:rFonts w:eastAsia="Calibri" w:cstheme="minorHAnsi"/>
          <w:b/>
          <w:bCs/>
          <w:sz w:val="24"/>
          <w:szCs w:val="24"/>
        </w:rPr>
      </w:pPr>
      <w:r>
        <w:rPr>
          <w:rFonts w:eastAsia="Calibri" w:cstheme="minorHAnsi"/>
          <w:b/>
          <w:bCs/>
          <w:sz w:val="24"/>
          <w:szCs w:val="24"/>
        </w:rPr>
        <w:t>Speaking and Listening</w:t>
      </w:r>
    </w:p>
    <w:p w14:paraId="5AA3EE80" w14:textId="77777777" w:rsidR="00920479" w:rsidRPr="00920479" w:rsidRDefault="00920479" w:rsidP="00920479">
      <w:pPr>
        <w:spacing w:after="0" w:line="240" w:lineRule="auto"/>
        <w:rPr>
          <w:rFonts w:eastAsia="Calibri" w:cstheme="minorHAnsi"/>
          <w:sz w:val="24"/>
          <w:szCs w:val="24"/>
        </w:rPr>
      </w:pPr>
      <w:r w:rsidRPr="00920479">
        <w:rPr>
          <w:rFonts w:eastAsia="Calibri" w:cstheme="minorHAnsi"/>
          <w:sz w:val="24"/>
          <w:szCs w:val="24"/>
        </w:rPr>
        <w:t>SL.9-10.1: Initiate and participate effectively in a range of collaborative discussions (one-on-one, in groups, and teacher-led).</w:t>
      </w:r>
    </w:p>
    <w:p w14:paraId="7C190D19" w14:textId="77777777" w:rsidR="00920479" w:rsidRPr="00920479" w:rsidRDefault="00920479" w:rsidP="00920479">
      <w:pPr>
        <w:spacing w:after="0" w:line="240" w:lineRule="auto"/>
        <w:rPr>
          <w:rFonts w:eastAsia="Calibri" w:cstheme="minorHAnsi"/>
          <w:sz w:val="24"/>
          <w:szCs w:val="24"/>
        </w:rPr>
      </w:pPr>
      <w:r w:rsidRPr="00920479">
        <w:rPr>
          <w:rFonts w:eastAsia="Calibri" w:cstheme="minorHAnsi"/>
          <w:sz w:val="24"/>
          <w:szCs w:val="24"/>
        </w:rPr>
        <w:t>SL.9-10.3: Evaluate a speaker’s point of view, reasoning, and use of evidence and rhetoric.</w:t>
      </w:r>
    </w:p>
    <w:p w14:paraId="7E219585" w14:textId="2D24E6E5" w:rsidR="00A67479" w:rsidRPr="00E91214" w:rsidRDefault="00A67479" w:rsidP="00920479">
      <w:pPr>
        <w:spacing w:after="0" w:line="240" w:lineRule="auto"/>
        <w:rPr>
          <w:rFonts w:eastAsia="Calibri" w:cstheme="minorHAnsi"/>
          <w:sz w:val="24"/>
          <w:szCs w:val="24"/>
        </w:rPr>
      </w:pPr>
    </w:p>
    <w:sectPr w:rsidR="00A67479" w:rsidRPr="00E91214"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DEDC55" w14:textId="77777777" w:rsidR="00781C24" w:rsidRDefault="00781C24" w:rsidP="00DD3CC7">
      <w:pPr>
        <w:spacing w:after="0" w:line="240" w:lineRule="auto"/>
      </w:pPr>
      <w:r>
        <w:separator/>
      </w:r>
    </w:p>
  </w:endnote>
  <w:endnote w:type="continuationSeparator" w:id="0">
    <w:p w14:paraId="594FA7D3" w14:textId="77777777" w:rsidR="00781C24" w:rsidRDefault="00781C2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13FA99" w14:textId="6BB9664F"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E91214">
      <w:rPr>
        <w:rFonts w:eastAsiaTheme="majorEastAsia" w:cstheme="minorHAnsi"/>
        <w:sz w:val="24"/>
        <w:szCs w:val="24"/>
      </w:rPr>
      <w:t xml:space="preserve">February </w:t>
    </w:r>
    <w:r w:rsidR="00E95A07">
      <w:rPr>
        <w:rFonts w:eastAsiaTheme="majorEastAsia" w:cstheme="minorHAnsi"/>
        <w:sz w:val="24"/>
        <w:szCs w:val="24"/>
      </w:rPr>
      <w:t>202</w:t>
    </w:r>
    <w:r w:rsidR="00E91214">
      <w:rPr>
        <w:rFonts w:eastAsiaTheme="majorEastAsia" w:cstheme="minorHAnsi"/>
        <w:sz w:val="24"/>
        <w:szCs w:val="24"/>
      </w:rPr>
      <w:t>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5C817C59"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F4996E" w14:textId="77777777" w:rsidR="00781C24" w:rsidRDefault="00781C24" w:rsidP="00DD3CC7">
      <w:pPr>
        <w:spacing w:after="0" w:line="240" w:lineRule="auto"/>
      </w:pPr>
      <w:r>
        <w:separator/>
      </w:r>
    </w:p>
  </w:footnote>
  <w:footnote w:type="continuationSeparator" w:id="0">
    <w:p w14:paraId="554847A2" w14:textId="77777777" w:rsidR="00781C24" w:rsidRDefault="00781C24"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D3328F"/>
    <w:multiLevelType w:val="hybridMultilevel"/>
    <w:tmpl w:val="50D4261C"/>
    <w:lvl w:ilvl="0" w:tplc="AFB2D65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9634F8C"/>
    <w:multiLevelType w:val="hybridMultilevel"/>
    <w:tmpl w:val="8BC8F8F0"/>
    <w:lvl w:ilvl="0" w:tplc="49ACAD4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2009B0"/>
    <w:multiLevelType w:val="hybridMultilevel"/>
    <w:tmpl w:val="B354115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817083B"/>
    <w:multiLevelType w:val="hybridMultilevel"/>
    <w:tmpl w:val="C5C0CE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B2E1E2D"/>
    <w:multiLevelType w:val="hybridMultilevel"/>
    <w:tmpl w:val="644E805C"/>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7653C4B"/>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9"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7"/>
  </w:num>
  <w:num w:numId="2" w16cid:durableId="1345598185">
    <w:abstractNumId w:val="12"/>
  </w:num>
  <w:num w:numId="3" w16cid:durableId="843592318">
    <w:abstractNumId w:val="23"/>
  </w:num>
  <w:num w:numId="4" w16cid:durableId="1486125867">
    <w:abstractNumId w:val="1"/>
  </w:num>
  <w:num w:numId="5" w16cid:durableId="2010206926">
    <w:abstractNumId w:val="20"/>
  </w:num>
  <w:num w:numId="6" w16cid:durableId="1425568478">
    <w:abstractNumId w:val="16"/>
  </w:num>
  <w:num w:numId="7" w16cid:durableId="265042014">
    <w:abstractNumId w:val="6"/>
  </w:num>
  <w:num w:numId="8" w16cid:durableId="2133815192">
    <w:abstractNumId w:val="7"/>
  </w:num>
  <w:num w:numId="9" w16cid:durableId="512384444">
    <w:abstractNumId w:val="8"/>
  </w:num>
  <w:num w:numId="10" w16cid:durableId="302776394">
    <w:abstractNumId w:val="13"/>
  </w:num>
  <w:num w:numId="11" w16cid:durableId="307980689">
    <w:abstractNumId w:val="25"/>
  </w:num>
  <w:num w:numId="12" w16cid:durableId="1750544709">
    <w:abstractNumId w:val="21"/>
  </w:num>
  <w:num w:numId="13" w16cid:durableId="219293783">
    <w:abstractNumId w:val="19"/>
  </w:num>
  <w:num w:numId="14" w16cid:durableId="1916554064">
    <w:abstractNumId w:val="3"/>
  </w:num>
  <w:num w:numId="15" w16cid:durableId="558638107">
    <w:abstractNumId w:val="22"/>
  </w:num>
  <w:num w:numId="16" w16cid:durableId="509032057">
    <w:abstractNumId w:val="0"/>
  </w:num>
  <w:num w:numId="17" w16cid:durableId="1746219410">
    <w:abstractNumId w:val="14"/>
  </w:num>
  <w:num w:numId="18" w16cid:durableId="203559819">
    <w:abstractNumId w:val="5"/>
  </w:num>
  <w:num w:numId="19" w16cid:durableId="674847208">
    <w:abstractNumId w:val="18"/>
  </w:num>
  <w:num w:numId="20" w16cid:durableId="665018497">
    <w:abstractNumId w:val="24"/>
  </w:num>
  <w:num w:numId="21" w16cid:durableId="1822575971">
    <w:abstractNumId w:val="9"/>
  </w:num>
  <w:num w:numId="22" w16cid:durableId="1128350786">
    <w:abstractNumId w:val="2"/>
  </w:num>
  <w:num w:numId="23" w16cid:durableId="382753525">
    <w:abstractNumId w:val="4"/>
  </w:num>
  <w:num w:numId="24" w16cid:durableId="805053712">
    <w:abstractNumId w:val="10"/>
  </w:num>
  <w:num w:numId="25" w16cid:durableId="336344178">
    <w:abstractNumId w:val="11"/>
  </w:num>
  <w:num w:numId="26" w16cid:durableId="109887046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30403"/>
    <w:rsid w:val="00073638"/>
    <w:rsid w:val="000C2FB9"/>
    <w:rsid w:val="000D345C"/>
    <w:rsid w:val="000E535C"/>
    <w:rsid w:val="0010781D"/>
    <w:rsid w:val="001257DE"/>
    <w:rsid w:val="00135563"/>
    <w:rsid w:val="00154CB5"/>
    <w:rsid w:val="00160A11"/>
    <w:rsid w:val="001A7902"/>
    <w:rsid w:val="001B57D3"/>
    <w:rsid w:val="001F31E7"/>
    <w:rsid w:val="001F3FAB"/>
    <w:rsid w:val="001F7F87"/>
    <w:rsid w:val="00201227"/>
    <w:rsid w:val="00205985"/>
    <w:rsid w:val="00211499"/>
    <w:rsid w:val="002323F1"/>
    <w:rsid w:val="002349CD"/>
    <w:rsid w:val="00252555"/>
    <w:rsid w:val="00280645"/>
    <w:rsid w:val="00282F65"/>
    <w:rsid w:val="002864A2"/>
    <w:rsid w:val="002C2C9A"/>
    <w:rsid w:val="002D52B2"/>
    <w:rsid w:val="002F4051"/>
    <w:rsid w:val="003044DC"/>
    <w:rsid w:val="00346335"/>
    <w:rsid w:val="003746EA"/>
    <w:rsid w:val="003864BE"/>
    <w:rsid w:val="003909D8"/>
    <w:rsid w:val="00391C14"/>
    <w:rsid w:val="003C6C0E"/>
    <w:rsid w:val="003D5D69"/>
    <w:rsid w:val="004072FF"/>
    <w:rsid w:val="00407C2B"/>
    <w:rsid w:val="00412D98"/>
    <w:rsid w:val="00424FFB"/>
    <w:rsid w:val="004409AB"/>
    <w:rsid w:val="00440B6C"/>
    <w:rsid w:val="00441985"/>
    <w:rsid w:val="00447F51"/>
    <w:rsid w:val="00467D85"/>
    <w:rsid w:val="004A3B14"/>
    <w:rsid w:val="004A6242"/>
    <w:rsid w:val="004C1842"/>
    <w:rsid w:val="004C3A07"/>
    <w:rsid w:val="004C4E8D"/>
    <w:rsid w:val="004C78EF"/>
    <w:rsid w:val="004F3387"/>
    <w:rsid w:val="00524043"/>
    <w:rsid w:val="005675C2"/>
    <w:rsid w:val="005738D7"/>
    <w:rsid w:val="00580D73"/>
    <w:rsid w:val="00582C01"/>
    <w:rsid w:val="005C1E4E"/>
    <w:rsid w:val="005C41D3"/>
    <w:rsid w:val="005E6D51"/>
    <w:rsid w:val="0060068E"/>
    <w:rsid w:val="006046EB"/>
    <w:rsid w:val="00613078"/>
    <w:rsid w:val="006172F8"/>
    <w:rsid w:val="0062679B"/>
    <w:rsid w:val="00627053"/>
    <w:rsid w:val="006349C5"/>
    <w:rsid w:val="00634BCB"/>
    <w:rsid w:val="00636423"/>
    <w:rsid w:val="00637E53"/>
    <w:rsid w:val="006444E6"/>
    <w:rsid w:val="00657272"/>
    <w:rsid w:val="0066398A"/>
    <w:rsid w:val="006642E6"/>
    <w:rsid w:val="0066538A"/>
    <w:rsid w:val="0067693C"/>
    <w:rsid w:val="00683535"/>
    <w:rsid w:val="00692680"/>
    <w:rsid w:val="00692A50"/>
    <w:rsid w:val="006C654E"/>
    <w:rsid w:val="006F063F"/>
    <w:rsid w:val="00702EF8"/>
    <w:rsid w:val="0074057D"/>
    <w:rsid w:val="00756E9D"/>
    <w:rsid w:val="00757F51"/>
    <w:rsid w:val="0076052B"/>
    <w:rsid w:val="00770754"/>
    <w:rsid w:val="00781C24"/>
    <w:rsid w:val="00793882"/>
    <w:rsid w:val="007B441D"/>
    <w:rsid w:val="007C7E74"/>
    <w:rsid w:val="007D30A2"/>
    <w:rsid w:val="007E53A7"/>
    <w:rsid w:val="007F1D51"/>
    <w:rsid w:val="00800CBD"/>
    <w:rsid w:val="00805074"/>
    <w:rsid w:val="00813143"/>
    <w:rsid w:val="00814001"/>
    <w:rsid w:val="00817815"/>
    <w:rsid w:val="008408D1"/>
    <w:rsid w:val="00842A95"/>
    <w:rsid w:val="00850456"/>
    <w:rsid w:val="00884D7F"/>
    <w:rsid w:val="008C7DD0"/>
    <w:rsid w:val="008E20E2"/>
    <w:rsid w:val="009070E8"/>
    <w:rsid w:val="00920479"/>
    <w:rsid w:val="009302B3"/>
    <w:rsid w:val="00944671"/>
    <w:rsid w:val="0096500A"/>
    <w:rsid w:val="00971B3C"/>
    <w:rsid w:val="009753F0"/>
    <w:rsid w:val="00977A39"/>
    <w:rsid w:val="009A2EBF"/>
    <w:rsid w:val="009B25EF"/>
    <w:rsid w:val="009B4369"/>
    <w:rsid w:val="009C0F69"/>
    <w:rsid w:val="009C5929"/>
    <w:rsid w:val="009D0224"/>
    <w:rsid w:val="009D60CD"/>
    <w:rsid w:val="009F0F50"/>
    <w:rsid w:val="00A01395"/>
    <w:rsid w:val="00A1490D"/>
    <w:rsid w:val="00A44C66"/>
    <w:rsid w:val="00A567E2"/>
    <w:rsid w:val="00A5798A"/>
    <w:rsid w:val="00A63668"/>
    <w:rsid w:val="00A6454B"/>
    <w:rsid w:val="00A67479"/>
    <w:rsid w:val="00A94926"/>
    <w:rsid w:val="00AB3DC7"/>
    <w:rsid w:val="00B02B89"/>
    <w:rsid w:val="00B12631"/>
    <w:rsid w:val="00B25894"/>
    <w:rsid w:val="00B471BF"/>
    <w:rsid w:val="00B52E2D"/>
    <w:rsid w:val="00B57020"/>
    <w:rsid w:val="00B76E65"/>
    <w:rsid w:val="00BA1AFE"/>
    <w:rsid w:val="00BC1420"/>
    <w:rsid w:val="00BD2A8C"/>
    <w:rsid w:val="00BE1B92"/>
    <w:rsid w:val="00BE23CC"/>
    <w:rsid w:val="00BE317A"/>
    <w:rsid w:val="00BE6086"/>
    <w:rsid w:val="00BF1755"/>
    <w:rsid w:val="00C0030B"/>
    <w:rsid w:val="00C347FB"/>
    <w:rsid w:val="00C43654"/>
    <w:rsid w:val="00C622DA"/>
    <w:rsid w:val="00C63EFC"/>
    <w:rsid w:val="00C8231F"/>
    <w:rsid w:val="00CB6EBF"/>
    <w:rsid w:val="00CF6F52"/>
    <w:rsid w:val="00D06DB1"/>
    <w:rsid w:val="00D15ACF"/>
    <w:rsid w:val="00D32C21"/>
    <w:rsid w:val="00D357F2"/>
    <w:rsid w:val="00D46487"/>
    <w:rsid w:val="00D468D3"/>
    <w:rsid w:val="00D6505C"/>
    <w:rsid w:val="00D66AEE"/>
    <w:rsid w:val="00D833C0"/>
    <w:rsid w:val="00D84C8D"/>
    <w:rsid w:val="00D95427"/>
    <w:rsid w:val="00DB777F"/>
    <w:rsid w:val="00DC0544"/>
    <w:rsid w:val="00DC7F18"/>
    <w:rsid w:val="00DD3CC7"/>
    <w:rsid w:val="00DD7F10"/>
    <w:rsid w:val="00DE36C8"/>
    <w:rsid w:val="00DF2927"/>
    <w:rsid w:val="00E00A0D"/>
    <w:rsid w:val="00E234BC"/>
    <w:rsid w:val="00E25BD0"/>
    <w:rsid w:val="00E26288"/>
    <w:rsid w:val="00E35E15"/>
    <w:rsid w:val="00E7236D"/>
    <w:rsid w:val="00E77D39"/>
    <w:rsid w:val="00E842CC"/>
    <w:rsid w:val="00E8540B"/>
    <w:rsid w:val="00E91214"/>
    <w:rsid w:val="00E9344E"/>
    <w:rsid w:val="00E95A07"/>
    <w:rsid w:val="00E962DD"/>
    <w:rsid w:val="00EA37F0"/>
    <w:rsid w:val="00EA4080"/>
    <w:rsid w:val="00EB0D8E"/>
    <w:rsid w:val="00EC1199"/>
    <w:rsid w:val="00EF3E2B"/>
    <w:rsid w:val="00F05208"/>
    <w:rsid w:val="00F16AD8"/>
    <w:rsid w:val="00F50DF2"/>
    <w:rsid w:val="00F748ED"/>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99789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3DC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semiHidden/>
    <w:unhideWhenUsed/>
    <w:rsid w:val="00BF1755"/>
    <w:rPr>
      <w:rFonts w:ascii="Times New Roman" w:hAnsi="Times New Roman" w:cs="Times New Roman"/>
      <w:sz w:val="24"/>
      <w:szCs w:val="24"/>
    </w:rPr>
  </w:style>
  <w:style w:type="paragraph" w:styleId="FootnoteText">
    <w:name w:val="footnote text"/>
    <w:basedOn w:val="Normal"/>
    <w:link w:val="FootnoteTextChar"/>
    <w:uiPriority w:val="99"/>
    <w:semiHidden/>
    <w:unhideWhenUsed/>
    <w:rsid w:val="00E95A0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95A07"/>
    <w:rPr>
      <w:sz w:val="20"/>
      <w:szCs w:val="20"/>
    </w:rPr>
  </w:style>
  <w:style w:type="character" w:styleId="FootnoteReference">
    <w:name w:val="footnote reference"/>
    <w:basedOn w:val="DefaultParagraphFont"/>
    <w:uiPriority w:val="99"/>
    <w:semiHidden/>
    <w:unhideWhenUsed/>
    <w:rsid w:val="00E95A07"/>
    <w:rPr>
      <w:vertAlign w:val="superscript"/>
    </w:rPr>
  </w:style>
  <w:style w:type="paragraph" w:styleId="Revision">
    <w:name w:val="Revision"/>
    <w:hidden/>
    <w:uiPriority w:val="99"/>
    <w:semiHidden/>
    <w:rsid w:val="003D5D6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556743837">
      <w:bodyDiv w:val="1"/>
      <w:marLeft w:val="0"/>
      <w:marRight w:val="0"/>
      <w:marTop w:val="0"/>
      <w:marBottom w:val="0"/>
      <w:divBdr>
        <w:top w:val="none" w:sz="0" w:space="0" w:color="auto"/>
        <w:left w:val="none" w:sz="0" w:space="0" w:color="auto"/>
        <w:bottom w:val="none" w:sz="0" w:space="0" w:color="auto"/>
        <w:right w:val="none" w:sz="0" w:space="0" w:color="auto"/>
      </w:divBdr>
      <w:divsChild>
        <w:div w:id="1878857832">
          <w:marLeft w:val="0"/>
          <w:marRight w:val="0"/>
          <w:marTop w:val="0"/>
          <w:marBottom w:val="0"/>
          <w:divBdr>
            <w:top w:val="none" w:sz="0" w:space="0" w:color="auto"/>
            <w:left w:val="none" w:sz="0" w:space="0" w:color="auto"/>
            <w:bottom w:val="none" w:sz="0" w:space="0" w:color="auto"/>
            <w:right w:val="none" w:sz="0" w:space="0" w:color="auto"/>
          </w:divBdr>
          <w:divsChild>
            <w:div w:id="408891291">
              <w:marLeft w:val="0"/>
              <w:marRight w:val="0"/>
              <w:marTop w:val="0"/>
              <w:marBottom w:val="0"/>
              <w:divBdr>
                <w:top w:val="none" w:sz="0" w:space="0" w:color="auto"/>
                <w:left w:val="none" w:sz="0" w:space="0" w:color="auto"/>
                <w:bottom w:val="none" w:sz="0" w:space="0" w:color="auto"/>
                <w:right w:val="none" w:sz="0" w:space="0" w:color="auto"/>
              </w:divBdr>
              <w:divsChild>
                <w:div w:id="760953577">
                  <w:marLeft w:val="0"/>
                  <w:marRight w:val="0"/>
                  <w:marTop w:val="0"/>
                  <w:marBottom w:val="0"/>
                  <w:divBdr>
                    <w:top w:val="none" w:sz="0" w:space="0" w:color="auto"/>
                    <w:left w:val="none" w:sz="0" w:space="0" w:color="auto"/>
                    <w:bottom w:val="none" w:sz="0" w:space="0" w:color="auto"/>
                    <w:right w:val="none" w:sz="0" w:space="0" w:color="auto"/>
                  </w:divBdr>
                  <w:divsChild>
                    <w:div w:id="1301231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2063511">
          <w:marLeft w:val="0"/>
          <w:marRight w:val="0"/>
          <w:marTop w:val="0"/>
          <w:marBottom w:val="0"/>
          <w:divBdr>
            <w:top w:val="none" w:sz="0" w:space="0" w:color="auto"/>
            <w:left w:val="none" w:sz="0" w:space="0" w:color="auto"/>
            <w:bottom w:val="none" w:sz="0" w:space="0" w:color="auto"/>
            <w:right w:val="none" w:sz="0" w:space="0" w:color="auto"/>
          </w:divBdr>
          <w:divsChild>
            <w:div w:id="360791218">
              <w:marLeft w:val="0"/>
              <w:marRight w:val="0"/>
              <w:marTop w:val="0"/>
              <w:marBottom w:val="0"/>
              <w:divBdr>
                <w:top w:val="none" w:sz="0" w:space="0" w:color="auto"/>
                <w:left w:val="none" w:sz="0" w:space="0" w:color="auto"/>
                <w:bottom w:val="none" w:sz="0" w:space="0" w:color="auto"/>
                <w:right w:val="none" w:sz="0" w:space="0" w:color="auto"/>
              </w:divBdr>
              <w:divsChild>
                <w:div w:id="340663091">
                  <w:marLeft w:val="0"/>
                  <w:marRight w:val="0"/>
                  <w:marTop w:val="0"/>
                  <w:marBottom w:val="0"/>
                  <w:divBdr>
                    <w:top w:val="none" w:sz="0" w:space="0" w:color="auto"/>
                    <w:left w:val="none" w:sz="0" w:space="0" w:color="auto"/>
                    <w:bottom w:val="none" w:sz="0" w:space="0" w:color="auto"/>
                    <w:right w:val="none" w:sz="0" w:space="0" w:color="auto"/>
                  </w:divBdr>
                  <w:divsChild>
                    <w:div w:id="1256551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4975064">
      <w:bodyDiv w:val="1"/>
      <w:marLeft w:val="0"/>
      <w:marRight w:val="0"/>
      <w:marTop w:val="0"/>
      <w:marBottom w:val="0"/>
      <w:divBdr>
        <w:top w:val="none" w:sz="0" w:space="0" w:color="auto"/>
        <w:left w:val="none" w:sz="0" w:space="0" w:color="auto"/>
        <w:bottom w:val="none" w:sz="0" w:space="0" w:color="auto"/>
        <w:right w:val="none" w:sz="0" w:space="0" w:color="auto"/>
      </w:divBdr>
      <w:divsChild>
        <w:div w:id="1414350571">
          <w:marLeft w:val="0"/>
          <w:marRight w:val="0"/>
          <w:marTop w:val="0"/>
          <w:marBottom w:val="0"/>
          <w:divBdr>
            <w:top w:val="none" w:sz="0" w:space="0" w:color="auto"/>
            <w:left w:val="none" w:sz="0" w:space="0" w:color="auto"/>
            <w:bottom w:val="none" w:sz="0" w:space="0" w:color="auto"/>
            <w:right w:val="none" w:sz="0" w:space="0" w:color="auto"/>
          </w:divBdr>
          <w:divsChild>
            <w:div w:id="1753817750">
              <w:marLeft w:val="0"/>
              <w:marRight w:val="0"/>
              <w:marTop w:val="0"/>
              <w:marBottom w:val="0"/>
              <w:divBdr>
                <w:top w:val="none" w:sz="0" w:space="0" w:color="auto"/>
                <w:left w:val="none" w:sz="0" w:space="0" w:color="auto"/>
                <w:bottom w:val="none" w:sz="0" w:space="0" w:color="auto"/>
                <w:right w:val="none" w:sz="0" w:space="0" w:color="auto"/>
              </w:divBdr>
              <w:divsChild>
                <w:div w:id="1168054586">
                  <w:marLeft w:val="0"/>
                  <w:marRight w:val="0"/>
                  <w:marTop w:val="0"/>
                  <w:marBottom w:val="0"/>
                  <w:divBdr>
                    <w:top w:val="none" w:sz="0" w:space="0" w:color="auto"/>
                    <w:left w:val="none" w:sz="0" w:space="0" w:color="auto"/>
                    <w:bottom w:val="none" w:sz="0" w:space="0" w:color="auto"/>
                    <w:right w:val="none" w:sz="0" w:space="0" w:color="auto"/>
                  </w:divBdr>
                  <w:divsChild>
                    <w:div w:id="234703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532386">
          <w:marLeft w:val="0"/>
          <w:marRight w:val="0"/>
          <w:marTop w:val="0"/>
          <w:marBottom w:val="0"/>
          <w:divBdr>
            <w:top w:val="none" w:sz="0" w:space="0" w:color="auto"/>
            <w:left w:val="none" w:sz="0" w:space="0" w:color="auto"/>
            <w:bottom w:val="none" w:sz="0" w:space="0" w:color="auto"/>
            <w:right w:val="none" w:sz="0" w:space="0" w:color="auto"/>
          </w:divBdr>
          <w:divsChild>
            <w:div w:id="1441491821">
              <w:marLeft w:val="0"/>
              <w:marRight w:val="0"/>
              <w:marTop w:val="0"/>
              <w:marBottom w:val="0"/>
              <w:divBdr>
                <w:top w:val="none" w:sz="0" w:space="0" w:color="auto"/>
                <w:left w:val="none" w:sz="0" w:space="0" w:color="auto"/>
                <w:bottom w:val="none" w:sz="0" w:space="0" w:color="auto"/>
                <w:right w:val="none" w:sz="0" w:space="0" w:color="auto"/>
              </w:divBdr>
              <w:divsChild>
                <w:div w:id="1368678229">
                  <w:marLeft w:val="0"/>
                  <w:marRight w:val="0"/>
                  <w:marTop w:val="0"/>
                  <w:marBottom w:val="0"/>
                  <w:divBdr>
                    <w:top w:val="none" w:sz="0" w:space="0" w:color="auto"/>
                    <w:left w:val="none" w:sz="0" w:space="0" w:color="auto"/>
                    <w:bottom w:val="none" w:sz="0" w:space="0" w:color="auto"/>
                    <w:right w:val="none" w:sz="0" w:space="0" w:color="auto"/>
                  </w:divBdr>
                  <w:divsChild>
                    <w:div w:id="1231502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1F31E7"/>
    <w:rsid w:val="002A11D9"/>
    <w:rsid w:val="00524043"/>
    <w:rsid w:val="0060068E"/>
    <w:rsid w:val="006462E6"/>
    <w:rsid w:val="00657272"/>
    <w:rsid w:val="006C654E"/>
    <w:rsid w:val="00800CBD"/>
    <w:rsid w:val="00B76E65"/>
    <w:rsid w:val="00D357F2"/>
    <w:rsid w:val="00E20F61"/>
    <w:rsid w:val="00E25B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203</TotalTime>
  <Pages>4</Pages>
  <Words>1173</Words>
  <Characters>6691</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Jessica Harris</dc:creator>
  <cp:lastModifiedBy>Ashley Cagnetta</cp:lastModifiedBy>
  <cp:revision>17</cp:revision>
  <dcterms:created xsi:type="dcterms:W3CDTF">2025-01-30T18:12:00Z</dcterms:created>
  <dcterms:modified xsi:type="dcterms:W3CDTF">2025-02-19T17:09:00Z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