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CF739E" w14:textId="77777777"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7E7A5E4B" wp14:editId="37804C5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932A0C" w14:textId="77777777" w:rsidR="00DD3CC7" w:rsidRPr="004B71E4" w:rsidRDefault="00DD3CC7" w:rsidP="00DD3CC7">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FC0EA4C" w14:textId="77777777" w:rsidR="00DD3CC7" w:rsidRPr="00DC7F18" w:rsidRDefault="00DD3CC7" w:rsidP="00DD3CC7">
      <w:pPr>
        <w:spacing w:after="0" w:line="240" w:lineRule="auto"/>
        <w:jc w:val="center"/>
        <w:rPr>
          <w:rFonts w:eastAsia="Calibri" w:cs="Calibri"/>
          <w:b/>
          <w:bCs/>
          <w:sz w:val="24"/>
          <w:szCs w:val="24"/>
          <w:u w:val="single"/>
        </w:rPr>
      </w:pPr>
    </w:p>
    <w:p w14:paraId="36E93A94"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w:t>
      </w:r>
      <w:r w:rsidR="004B71E4">
        <w:rPr>
          <w:rFonts w:eastAsia="Calibri" w:cs="Calibri"/>
          <w:b/>
          <w:bCs/>
          <w:sz w:val="24"/>
          <w:szCs w:val="24"/>
        </w:rPr>
        <w:t>Think Before You Post:  Smart Communication through Technology</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2C7918DB"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Middle</w:t>
      </w:r>
      <w:r w:rsidR="004B71E4">
        <w:rPr>
          <w:rFonts w:eastAsia="Calibri" w:cs="Calibri"/>
          <w:bCs/>
          <w:sz w:val="24"/>
          <w:szCs w:val="24"/>
        </w:rPr>
        <w:t>/High</w:t>
      </w:r>
      <w:r>
        <w:rPr>
          <w:rFonts w:eastAsia="Calibri" w:cs="Calibri"/>
          <w:bCs/>
          <w:sz w:val="24"/>
          <w:szCs w:val="24"/>
        </w:rPr>
        <w:t>)</w:t>
      </w:r>
    </w:p>
    <w:p w14:paraId="3CBB6246" w14:textId="77777777" w:rsidR="00DD3CC7" w:rsidRPr="00DC7F18" w:rsidRDefault="00D02930"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Risky Communications</w:t>
      </w:r>
      <w:r w:rsidR="00DD3CC7" w:rsidRPr="00DC7F18">
        <w:rPr>
          <w:rFonts w:eastAsia="Calibri" w:cs="Tahoma"/>
          <w:b/>
          <w:bCs/>
          <w:sz w:val="24"/>
          <w:szCs w:val="24"/>
        </w:rPr>
        <w:t xml:space="preserve"> </w:t>
      </w:r>
      <w:r w:rsidR="00DC7F18">
        <w:rPr>
          <w:rFonts w:eastAsia="Calibri" w:cs="Tahoma"/>
          <w:b/>
          <w:bCs/>
          <w:sz w:val="24"/>
          <w:szCs w:val="24"/>
        </w:rPr>
        <w:t>Lesson Plan</w:t>
      </w:r>
    </w:p>
    <w:p w14:paraId="7BB5F3AA" w14:textId="77777777" w:rsidR="00BA1AFE" w:rsidRPr="00DC7F18" w:rsidRDefault="00BA1AFE" w:rsidP="00DD3CC7">
      <w:pPr>
        <w:spacing w:after="0" w:line="240" w:lineRule="auto"/>
        <w:rPr>
          <w:rFonts w:eastAsia="Calibri" w:cs="Calibri"/>
          <w:b/>
          <w:bCs/>
          <w:sz w:val="24"/>
          <w:szCs w:val="24"/>
        </w:rPr>
      </w:pPr>
    </w:p>
    <w:p w14:paraId="0E51B19A"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6F1729B3" w14:textId="552ACBB3" w:rsidR="00D02930" w:rsidRDefault="00DD3CC7" w:rsidP="00DD3CC7">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D02930">
        <w:rPr>
          <w:rFonts w:eastAsia="Calibri" w:cs="Calibri"/>
          <w:bCs/>
          <w:sz w:val="24"/>
          <w:szCs w:val="24"/>
        </w:rPr>
        <w:t xml:space="preserve">explore what makes someone trustworthy </w:t>
      </w:r>
    </w:p>
    <w:p w14:paraId="66A7A02D" w14:textId="77777777" w:rsidR="00DD3CC7" w:rsidRDefault="00D02930" w:rsidP="00DD3CC7">
      <w:pPr>
        <w:numPr>
          <w:ilvl w:val="0"/>
          <w:numId w:val="2"/>
        </w:numPr>
        <w:spacing w:after="0" w:line="240" w:lineRule="auto"/>
        <w:rPr>
          <w:rFonts w:eastAsia="Calibri" w:cs="Calibri"/>
          <w:bCs/>
          <w:sz w:val="24"/>
          <w:szCs w:val="24"/>
        </w:rPr>
      </w:pPr>
      <w:r>
        <w:rPr>
          <w:rFonts w:eastAsia="Calibri" w:cs="Calibri"/>
          <w:bCs/>
          <w:sz w:val="24"/>
          <w:szCs w:val="24"/>
        </w:rPr>
        <w:t>Students will discern the risk level with online communications</w:t>
      </w:r>
    </w:p>
    <w:p w14:paraId="47B8CAC5" w14:textId="77777777" w:rsidR="00D02930" w:rsidRPr="00DC1719" w:rsidRDefault="00D02930"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illustrate their understanding of </w:t>
      </w:r>
      <w:r w:rsidR="00ED362C">
        <w:rPr>
          <w:rFonts w:eastAsia="Calibri" w:cs="Calibri"/>
          <w:bCs/>
          <w:sz w:val="24"/>
          <w:szCs w:val="24"/>
        </w:rPr>
        <w:t xml:space="preserve">when to </w:t>
      </w:r>
      <w:r>
        <w:rPr>
          <w:rFonts w:eastAsia="Calibri" w:cs="Calibri"/>
          <w:bCs/>
          <w:sz w:val="24"/>
          <w:szCs w:val="24"/>
        </w:rPr>
        <w:t>ignore, block and report risky communications</w:t>
      </w:r>
    </w:p>
    <w:p w14:paraId="1747BB0A" w14:textId="77777777" w:rsidR="00DD3CC7" w:rsidRPr="00DC7F18" w:rsidRDefault="00DD3CC7" w:rsidP="00DD3CC7">
      <w:pPr>
        <w:spacing w:after="0"/>
        <w:rPr>
          <w:rFonts w:eastAsia="Calibri" w:cs="Calibri"/>
          <w:b/>
          <w:bCs/>
          <w:sz w:val="24"/>
          <w:szCs w:val="24"/>
        </w:rPr>
      </w:pPr>
    </w:p>
    <w:p w14:paraId="35DF2F72"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4E2C06D3" w14:textId="77777777" w:rsidR="00DD3CC7" w:rsidRDefault="004F2402" w:rsidP="00DD3CC7">
      <w:pPr>
        <w:numPr>
          <w:ilvl w:val="0"/>
          <w:numId w:val="1"/>
        </w:numPr>
        <w:spacing w:after="0"/>
        <w:rPr>
          <w:rFonts w:eastAsia="Calibri" w:cs="Calibri"/>
          <w:sz w:val="24"/>
          <w:szCs w:val="24"/>
        </w:rPr>
      </w:pPr>
      <w:r>
        <w:rPr>
          <w:rFonts w:eastAsia="Calibri" w:cs="Calibri"/>
          <w:sz w:val="24"/>
          <w:szCs w:val="24"/>
        </w:rPr>
        <w:t>Large poster paper and markers for each group</w:t>
      </w:r>
    </w:p>
    <w:p w14:paraId="0A0EA166" w14:textId="77777777" w:rsidR="004F2402" w:rsidRDefault="004F2402" w:rsidP="00DD3CC7">
      <w:pPr>
        <w:numPr>
          <w:ilvl w:val="0"/>
          <w:numId w:val="1"/>
        </w:numPr>
        <w:spacing w:after="0"/>
        <w:rPr>
          <w:rFonts w:eastAsia="Calibri" w:cs="Calibri"/>
          <w:sz w:val="24"/>
          <w:szCs w:val="24"/>
        </w:rPr>
      </w:pPr>
      <w:r>
        <w:rPr>
          <w:rFonts w:eastAsia="Calibri" w:cs="Calibri"/>
          <w:sz w:val="24"/>
          <w:szCs w:val="24"/>
        </w:rPr>
        <w:t>4 signs to be posted around the room:  No Risk – Low Risky – Medium Risk – High Risk</w:t>
      </w:r>
    </w:p>
    <w:p w14:paraId="548DF8CA" w14:textId="1DC961C9" w:rsidR="002D6D41" w:rsidRDefault="002D6D41" w:rsidP="00DD3CC7">
      <w:pPr>
        <w:numPr>
          <w:ilvl w:val="0"/>
          <w:numId w:val="1"/>
        </w:numPr>
        <w:spacing w:after="0"/>
        <w:rPr>
          <w:rFonts w:eastAsia="Calibri" w:cs="Calibri"/>
          <w:sz w:val="24"/>
          <w:szCs w:val="24"/>
        </w:rPr>
      </w:pPr>
      <w:r>
        <w:rPr>
          <w:rFonts w:eastAsia="Calibri" w:cs="Calibri"/>
          <w:sz w:val="24"/>
          <w:szCs w:val="24"/>
        </w:rPr>
        <w:t>Risky Situation Strips (3 or 4 different ones per group)</w:t>
      </w:r>
    </w:p>
    <w:p w14:paraId="6E528A3D" w14:textId="77777777" w:rsidR="004F2402" w:rsidRPr="00DC7F18" w:rsidRDefault="00B51CD7" w:rsidP="00DD3CC7">
      <w:pPr>
        <w:numPr>
          <w:ilvl w:val="0"/>
          <w:numId w:val="1"/>
        </w:numPr>
        <w:spacing w:after="0"/>
        <w:rPr>
          <w:rFonts w:eastAsia="Calibri" w:cs="Calibri"/>
          <w:sz w:val="24"/>
          <w:szCs w:val="24"/>
        </w:rPr>
      </w:pPr>
      <w:r>
        <w:rPr>
          <w:rFonts w:eastAsia="Calibri" w:cs="Calibri"/>
          <w:sz w:val="24"/>
          <w:szCs w:val="24"/>
        </w:rPr>
        <w:t>Debrief ball or object that can be passed around to students</w:t>
      </w:r>
    </w:p>
    <w:p w14:paraId="6F8E2B3C" w14:textId="77777777" w:rsidR="00DD3CC7" w:rsidRPr="00DC7F18" w:rsidRDefault="00DD3CC7" w:rsidP="00DD3CC7">
      <w:pPr>
        <w:spacing w:after="0"/>
        <w:rPr>
          <w:rFonts w:eastAsia="Calibri" w:cs="Calibri"/>
          <w:b/>
          <w:bCs/>
          <w:sz w:val="24"/>
          <w:szCs w:val="24"/>
        </w:rPr>
      </w:pPr>
    </w:p>
    <w:p w14:paraId="3C1D9E5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5750986B" w14:textId="77777777" w:rsidR="00DD3CC7" w:rsidRPr="00DC7F18" w:rsidRDefault="00DD3CC7" w:rsidP="00DD3CC7">
      <w:pPr>
        <w:spacing w:after="0"/>
        <w:rPr>
          <w:rFonts w:eastAsia="Calibri" w:cs="Calibri"/>
          <w:b/>
          <w:bCs/>
          <w:sz w:val="24"/>
          <w:szCs w:val="24"/>
        </w:rPr>
      </w:pPr>
    </w:p>
    <w:p w14:paraId="49F423C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C3DB6">
        <w:rPr>
          <w:rFonts w:eastAsia="Calibri" w:cs="Calibri"/>
          <w:b/>
          <w:bCs/>
          <w:sz w:val="24"/>
          <w:szCs w:val="24"/>
        </w:rPr>
        <w:t xml:space="preserve">Brainstorming </w:t>
      </w:r>
      <w:r w:rsidR="00C92C23">
        <w:rPr>
          <w:rFonts w:eastAsia="Calibri" w:cs="Calibri"/>
          <w:b/>
          <w:bCs/>
          <w:sz w:val="24"/>
          <w:szCs w:val="24"/>
        </w:rPr>
        <w:t>Trustworthy Traits</w:t>
      </w:r>
    </w:p>
    <w:p w14:paraId="360D5A24" w14:textId="77777777" w:rsidR="00DD3CC7" w:rsidRPr="001E7228"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4B71E4">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with large poster paper and markers.  </w:t>
      </w:r>
    </w:p>
    <w:p w14:paraId="3947F08B" w14:textId="77777777" w:rsidR="001E7228" w:rsidRPr="001E7228" w:rsidRDefault="001E7228"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Ask the students to think about what character traits makes a person trustworthy.  Model for the class an illustration of a smiley face on the board with lines extending out to create a web graphic organizer. </w:t>
      </w:r>
    </w:p>
    <w:p w14:paraId="17E3D9B1" w14:textId="0548F183" w:rsidR="001E7228" w:rsidRPr="001E7228" w:rsidRDefault="001E7228"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do the same on their large poster paper.  Then, </w:t>
      </w:r>
      <w:r w:rsidR="00D41ADC">
        <w:rPr>
          <w:rFonts w:eastAsia="Calibri" w:cs="Tahoma"/>
          <w:bCs/>
          <w:sz w:val="24"/>
          <w:szCs w:val="24"/>
        </w:rPr>
        <w:t>in their small</w:t>
      </w:r>
      <w:r>
        <w:rPr>
          <w:rFonts w:eastAsia="Calibri" w:cs="Tahoma"/>
          <w:bCs/>
          <w:sz w:val="24"/>
          <w:szCs w:val="24"/>
        </w:rPr>
        <w:t xml:space="preserve"> group, collaborate together to come up with character traits that would describe why someone would be considered trustworthy and record their ideas on the lines.</w:t>
      </w:r>
    </w:p>
    <w:p w14:paraId="1B2322EF" w14:textId="143959D9" w:rsidR="0059107D" w:rsidRPr="007E60ED" w:rsidRDefault="001E7228"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When most groups have entered a few items on</w:t>
      </w:r>
      <w:r w:rsidR="0059107D">
        <w:rPr>
          <w:rFonts w:eastAsia="Calibri" w:cs="Tahoma"/>
          <w:bCs/>
          <w:sz w:val="24"/>
          <w:szCs w:val="24"/>
        </w:rPr>
        <w:t xml:space="preserve"> their</w:t>
      </w:r>
      <w:r>
        <w:rPr>
          <w:rFonts w:eastAsia="Calibri" w:cs="Tahoma"/>
          <w:bCs/>
          <w:sz w:val="24"/>
          <w:szCs w:val="24"/>
        </w:rPr>
        <w:t xml:space="preserve"> paper, ask for a volunteer from each group to come up to the board and </w:t>
      </w:r>
      <w:r w:rsidR="0059107D">
        <w:rPr>
          <w:rFonts w:eastAsia="Calibri" w:cs="Tahoma"/>
          <w:bCs/>
          <w:sz w:val="24"/>
          <w:szCs w:val="24"/>
        </w:rPr>
        <w:t>record</w:t>
      </w:r>
      <w:r>
        <w:rPr>
          <w:rFonts w:eastAsia="Calibri" w:cs="Tahoma"/>
          <w:bCs/>
          <w:sz w:val="24"/>
          <w:szCs w:val="24"/>
        </w:rPr>
        <w:t xml:space="preserve"> one of </w:t>
      </w:r>
      <w:r w:rsidR="0059107D">
        <w:rPr>
          <w:rFonts w:eastAsia="Calibri" w:cs="Tahoma"/>
          <w:bCs/>
          <w:sz w:val="24"/>
          <w:szCs w:val="24"/>
        </w:rPr>
        <w:t>their</w:t>
      </w:r>
      <w:r>
        <w:rPr>
          <w:rFonts w:eastAsia="Calibri" w:cs="Tahoma"/>
          <w:bCs/>
          <w:sz w:val="24"/>
          <w:szCs w:val="24"/>
        </w:rPr>
        <w:t xml:space="preserve"> </w:t>
      </w:r>
      <w:r w:rsidR="0059107D">
        <w:rPr>
          <w:rFonts w:eastAsia="Calibri" w:cs="Tahoma"/>
          <w:bCs/>
          <w:sz w:val="24"/>
          <w:szCs w:val="24"/>
        </w:rPr>
        <w:t>group’s ideas.  C</w:t>
      </w:r>
      <w:r>
        <w:rPr>
          <w:rFonts w:eastAsia="Calibri" w:cs="Tahoma"/>
          <w:bCs/>
          <w:sz w:val="24"/>
          <w:szCs w:val="24"/>
        </w:rPr>
        <w:t xml:space="preserve">ontinue rotating among the </w:t>
      </w:r>
      <w:r w:rsidR="0059107D">
        <w:rPr>
          <w:rFonts w:eastAsia="Calibri" w:cs="Tahoma"/>
          <w:bCs/>
          <w:sz w:val="24"/>
          <w:szCs w:val="24"/>
        </w:rPr>
        <w:t>groups</w:t>
      </w:r>
      <w:r>
        <w:rPr>
          <w:rFonts w:eastAsia="Calibri" w:cs="Tahoma"/>
          <w:bCs/>
          <w:sz w:val="24"/>
          <w:szCs w:val="24"/>
        </w:rPr>
        <w:t xml:space="preserve">, </w:t>
      </w:r>
      <w:r w:rsidR="0059107D">
        <w:rPr>
          <w:rFonts w:eastAsia="Calibri" w:cs="Tahoma"/>
          <w:bCs/>
          <w:sz w:val="24"/>
          <w:szCs w:val="24"/>
        </w:rPr>
        <w:t>having</w:t>
      </w:r>
      <w:r>
        <w:rPr>
          <w:rFonts w:eastAsia="Calibri" w:cs="Tahoma"/>
          <w:bCs/>
          <w:sz w:val="24"/>
          <w:szCs w:val="24"/>
        </w:rPr>
        <w:t xml:space="preserve"> a different </w:t>
      </w:r>
      <w:r w:rsidR="0059107D">
        <w:rPr>
          <w:rFonts w:eastAsia="Calibri" w:cs="Tahoma"/>
          <w:bCs/>
          <w:sz w:val="24"/>
          <w:szCs w:val="24"/>
        </w:rPr>
        <w:t>volunteer</w:t>
      </w:r>
      <w:r>
        <w:rPr>
          <w:rFonts w:eastAsia="Calibri" w:cs="Tahoma"/>
          <w:bCs/>
          <w:sz w:val="24"/>
          <w:szCs w:val="24"/>
        </w:rPr>
        <w:t xml:space="preserve"> each time add </w:t>
      </w:r>
      <w:r w:rsidR="0059107D">
        <w:rPr>
          <w:rFonts w:eastAsia="Calibri" w:cs="Tahoma"/>
          <w:bCs/>
          <w:sz w:val="24"/>
          <w:szCs w:val="24"/>
        </w:rPr>
        <w:t>a different idea th</w:t>
      </w:r>
      <w:r w:rsidR="00D41ADC">
        <w:rPr>
          <w:rFonts w:eastAsia="Calibri" w:cs="Tahoma"/>
          <w:bCs/>
          <w:sz w:val="24"/>
          <w:szCs w:val="24"/>
        </w:rPr>
        <w:t>a</w:t>
      </w:r>
      <w:r w:rsidR="0059107D">
        <w:rPr>
          <w:rFonts w:eastAsia="Calibri" w:cs="Tahoma"/>
          <w:bCs/>
          <w:sz w:val="24"/>
          <w:szCs w:val="24"/>
        </w:rPr>
        <w:t xml:space="preserve">n what is already posted </w:t>
      </w:r>
      <w:r>
        <w:rPr>
          <w:rFonts w:eastAsia="Calibri" w:cs="Tahoma"/>
          <w:bCs/>
          <w:sz w:val="24"/>
          <w:szCs w:val="24"/>
        </w:rPr>
        <w:t xml:space="preserve">to the </w:t>
      </w:r>
      <w:r w:rsidR="0059107D">
        <w:rPr>
          <w:rFonts w:eastAsia="Calibri" w:cs="Tahoma"/>
          <w:bCs/>
          <w:sz w:val="24"/>
          <w:szCs w:val="24"/>
        </w:rPr>
        <w:t>smiley</w:t>
      </w:r>
      <w:r>
        <w:rPr>
          <w:rFonts w:eastAsia="Calibri" w:cs="Tahoma"/>
          <w:bCs/>
          <w:sz w:val="24"/>
          <w:szCs w:val="24"/>
        </w:rPr>
        <w:t xml:space="preserve"> f</w:t>
      </w:r>
      <w:r w:rsidR="0059107D">
        <w:rPr>
          <w:rFonts w:eastAsia="Calibri" w:cs="Tahoma"/>
          <w:bCs/>
          <w:sz w:val="24"/>
          <w:szCs w:val="24"/>
        </w:rPr>
        <w:t>a</w:t>
      </w:r>
      <w:r>
        <w:rPr>
          <w:rFonts w:eastAsia="Calibri" w:cs="Tahoma"/>
          <w:bCs/>
          <w:sz w:val="24"/>
          <w:szCs w:val="24"/>
        </w:rPr>
        <w:t xml:space="preserve">ce </w:t>
      </w:r>
      <w:r w:rsidR="0059107D">
        <w:rPr>
          <w:rFonts w:eastAsia="Calibri" w:cs="Tahoma"/>
          <w:bCs/>
          <w:sz w:val="24"/>
          <w:szCs w:val="24"/>
        </w:rPr>
        <w:t xml:space="preserve">organizer.  </w:t>
      </w:r>
    </w:p>
    <w:p w14:paraId="2DFFF72D" w14:textId="77777777" w:rsidR="007E60ED" w:rsidRPr="0059107D" w:rsidRDefault="007E60ED" w:rsidP="007E60ED">
      <w:pPr>
        <w:widowControl w:val="0"/>
        <w:autoSpaceDE w:val="0"/>
        <w:autoSpaceDN w:val="0"/>
        <w:adjustRightInd w:val="0"/>
        <w:spacing w:after="0" w:line="240" w:lineRule="auto"/>
        <w:rPr>
          <w:rFonts w:eastAsia="Calibri" w:cs="Tahoma"/>
          <w:sz w:val="24"/>
          <w:szCs w:val="24"/>
        </w:rPr>
      </w:pPr>
      <w:r w:rsidRPr="007E60ED">
        <w:rPr>
          <w:rFonts w:eastAsia="Calibri" w:cs="Tahoma"/>
          <w:b/>
          <w:bCs/>
          <w:sz w:val="24"/>
          <w:szCs w:val="24"/>
        </w:rPr>
        <w:t>Trustworthy Traits:</w:t>
      </w:r>
      <w:r>
        <w:rPr>
          <w:rFonts w:eastAsia="Calibri" w:cs="Tahoma"/>
          <w:bCs/>
          <w:sz w:val="24"/>
          <w:szCs w:val="24"/>
        </w:rPr>
        <w:t xml:space="preserve">  reliable, responsible, safe, secure, tried and true, dependable, deserving of faith or confidence, keeps secrets, doesn’t share your inappropriate or embarrassing information on purpose, moral compass of right and wrong, sense of justice, </w:t>
      </w:r>
      <w:r w:rsidR="00C92C23">
        <w:rPr>
          <w:rFonts w:eastAsia="Calibri" w:cs="Tahoma"/>
          <w:bCs/>
          <w:sz w:val="24"/>
          <w:szCs w:val="24"/>
        </w:rPr>
        <w:t xml:space="preserve">share positive experiences that are not secretive, </w:t>
      </w:r>
      <w:r>
        <w:rPr>
          <w:rFonts w:eastAsia="Calibri" w:cs="Tahoma"/>
          <w:bCs/>
          <w:sz w:val="24"/>
          <w:szCs w:val="24"/>
        </w:rPr>
        <w:t xml:space="preserve">etc. </w:t>
      </w:r>
    </w:p>
    <w:p w14:paraId="4FBA56B5" w14:textId="77777777" w:rsidR="001E7228" w:rsidRPr="007E60ED" w:rsidRDefault="0059107D"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Review</w:t>
      </w:r>
      <w:r w:rsidR="007E60ED">
        <w:rPr>
          <w:rFonts w:eastAsia="Calibri" w:cs="Tahoma"/>
          <w:bCs/>
          <w:sz w:val="24"/>
          <w:szCs w:val="24"/>
        </w:rPr>
        <w:t xml:space="preserve"> the ideas the students came up with and ask the students to share with their group what are some of the risk involved with trusting people.  Have a few volunteers share some of their group’s discussion.  </w:t>
      </w:r>
    </w:p>
    <w:p w14:paraId="3A9D4408" w14:textId="77777777" w:rsidR="007E60ED" w:rsidRDefault="007E60ED" w:rsidP="007E60ED">
      <w:pPr>
        <w:widowControl w:val="0"/>
        <w:autoSpaceDE w:val="0"/>
        <w:autoSpaceDN w:val="0"/>
        <w:adjustRightInd w:val="0"/>
        <w:spacing w:after="0" w:line="240" w:lineRule="auto"/>
        <w:rPr>
          <w:rFonts w:eastAsia="Calibri" w:cs="Tahoma"/>
          <w:bCs/>
          <w:sz w:val="24"/>
          <w:szCs w:val="24"/>
        </w:rPr>
      </w:pPr>
      <w:r w:rsidRPr="002E4057">
        <w:rPr>
          <w:rFonts w:eastAsia="Calibri" w:cs="Tahoma"/>
          <w:b/>
          <w:bCs/>
          <w:sz w:val="24"/>
          <w:szCs w:val="24"/>
        </w:rPr>
        <w:t>Risks:</w:t>
      </w:r>
      <w:r>
        <w:rPr>
          <w:rFonts w:eastAsia="Calibri" w:cs="Tahoma"/>
          <w:bCs/>
          <w:sz w:val="24"/>
          <w:szCs w:val="24"/>
        </w:rPr>
        <w:t xml:space="preserve">  </w:t>
      </w:r>
      <w:r w:rsidR="002E4057">
        <w:rPr>
          <w:rFonts w:eastAsia="Calibri" w:cs="Tahoma"/>
          <w:bCs/>
          <w:sz w:val="24"/>
          <w:szCs w:val="24"/>
        </w:rPr>
        <w:t xml:space="preserve">betrayed, secrets revealed, embarrassed, humiliated, social consequences, economic consequences, </w:t>
      </w:r>
      <w:r w:rsidR="002E4057">
        <w:rPr>
          <w:rFonts w:eastAsia="Calibri" w:cs="Tahoma"/>
          <w:bCs/>
          <w:sz w:val="24"/>
          <w:szCs w:val="24"/>
        </w:rPr>
        <w:lastRenderedPageBreak/>
        <w:t xml:space="preserve">personal information shared with other untrustworthy people, they may not know they shouldn’t share, different values, tricked you, different motives for friending you, </w:t>
      </w:r>
      <w:r w:rsidR="00C92C23">
        <w:rPr>
          <w:rFonts w:eastAsia="Calibri" w:cs="Tahoma"/>
          <w:bCs/>
          <w:sz w:val="24"/>
          <w:szCs w:val="24"/>
        </w:rPr>
        <w:t xml:space="preserve">ask you to keep secrets that make you feel uncomfortable, </w:t>
      </w:r>
      <w:r w:rsidR="002E4057">
        <w:rPr>
          <w:rFonts w:eastAsia="Calibri" w:cs="Tahoma"/>
          <w:bCs/>
          <w:sz w:val="24"/>
          <w:szCs w:val="24"/>
        </w:rPr>
        <w:t>etc.</w:t>
      </w:r>
    </w:p>
    <w:p w14:paraId="3E47BE6C" w14:textId="77777777" w:rsidR="002E4057" w:rsidRDefault="002E4057" w:rsidP="002E4057">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class to think about what they normally do when they realize they have trusted the wrong person.  Allow students to call out their answers while you record them on the board.  </w:t>
      </w:r>
    </w:p>
    <w:p w14:paraId="61611511" w14:textId="77777777" w:rsidR="00DD3CC7" w:rsidRPr="00DC7F18" w:rsidRDefault="002E4057" w:rsidP="00DD3CC7">
      <w:pPr>
        <w:widowControl w:val="0"/>
        <w:autoSpaceDE w:val="0"/>
        <w:autoSpaceDN w:val="0"/>
        <w:adjustRightInd w:val="0"/>
        <w:spacing w:after="0" w:line="240" w:lineRule="auto"/>
        <w:rPr>
          <w:rFonts w:eastAsia="Calibri" w:cs="Tahoma"/>
          <w:bCs/>
          <w:sz w:val="24"/>
          <w:szCs w:val="24"/>
        </w:rPr>
      </w:pPr>
      <w:r w:rsidRPr="00C92C23">
        <w:rPr>
          <w:rFonts w:eastAsia="Calibri" w:cs="Tahoma"/>
          <w:b/>
          <w:sz w:val="24"/>
          <w:szCs w:val="24"/>
        </w:rPr>
        <w:t>Responses:</w:t>
      </w:r>
      <w:r>
        <w:rPr>
          <w:rFonts w:eastAsia="Calibri" w:cs="Tahoma"/>
          <w:sz w:val="24"/>
          <w:szCs w:val="24"/>
        </w:rPr>
        <w:t xml:space="preserve">  limit communication, careful what you share, </w:t>
      </w:r>
      <w:r w:rsidR="00C92C23">
        <w:rPr>
          <w:rFonts w:eastAsia="Calibri" w:cs="Tahoma"/>
          <w:sz w:val="24"/>
          <w:szCs w:val="24"/>
        </w:rPr>
        <w:t>let them know how you feel, ‘unfriend’ them, block their online communications, report them, etc. (be aware that students may share more negative reactions)</w:t>
      </w:r>
    </w:p>
    <w:p w14:paraId="6472133A"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0758810C"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0C3DB6">
        <w:rPr>
          <w:rFonts w:eastAsia="Calibri" w:cs="Tahoma"/>
          <w:b/>
          <w:bCs/>
          <w:sz w:val="24"/>
          <w:szCs w:val="24"/>
        </w:rPr>
        <w:t>4 Corners Risky Communications</w:t>
      </w:r>
    </w:p>
    <w:p w14:paraId="695B6F31" w14:textId="77777777" w:rsidR="00C3053F" w:rsidRDefault="00C92C23" w:rsidP="00C92C23">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C3053F">
        <w:rPr>
          <w:rFonts w:eastAsia="Calibri" w:cs="Tahoma"/>
          <w:bCs/>
          <w:sz w:val="24"/>
          <w:szCs w:val="24"/>
        </w:rPr>
        <w:t xml:space="preserve">Explain to the class that </w:t>
      </w:r>
      <w:r w:rsidR="00C3053F" w:rsidRPr="00C3053F">
        <w:rPr>
          <w:rFonts w:eastAsia="Calibri" w:cs="Tahoma"/>
          <w:bCs/>
          <w:sz w:val="24"/>
          <w:szCs w:val="24"/>
        </w:rPr>
        <w:t xml:space="preserve">it can sometimes be risky to know who or what to trust online.  This next activity will help them to identify </w:t>
      </w:r>
      <w:r w:rsidR="00804AA8">
        <w:rPr>
          <w:rFonts w:eastAsia="Calibri" w:cs="Tahoma"/>
          <w:bCs/>
          <w:sz w:val="24"/>
          <w:szCs w:val="24"/>
        </w:rPr>
        <w:t xml:space="preserve">potentially </w:t>
      </w:r>
      <w:r w:rsidR="00C3053F" w:rsidRPr="00C3053F">
        <w:rPr>
          <w:rFonts w:eastAsia="Calibri" w:cs="Tahoma"/>
          <w:bCs/>
          <w:sz w:val="24"/>
          <w:szCs w:val="24"/>
        </w:rPr>
        <w:t xml:space="preserve">risky communications.  </w:t>
      </w:r>
    </w:p>
    <w:p w14:paraId="73C58FBA" w14:textId="77777777" w:rsidR="00E34BE5" w:rsidRDefault="00C3053F" w:rsidP="00E34BE5">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B51CD7">
        <w:rPr>
          <w:rFonts w:eastAsia="Calibri" w:cs="Tahoma"/>
          <w:bCs/>
          <w:sz w:val="24"/>
          <w:szCs w:val="24"/>
        </w:rPr>
        <w:t xml:space="preserve">Post </w:t>
      </w:r>
      <w:r w:rsidR="00C76740" w:rsidRPr="00B51CD7">
        <w:rPr>
          <w:rFonts w:eastAsia="Calibri" w:cs="Tahoma"/>
          <w:bCs/>
          <w:sz w:val="24"/>
          <w:szCs w:val="24"/>
        </w:rPr>
        <w:t xml:space="preserve">these </w:t>
      </w:r>
      <w:r w:rsidRPr="00B51CD7">
        <w:rPr>
          <w:rFonts w:eastAsia="Calibri" w:cs="Tahoma"/>
          <w:bCs/>
          <w:sz w:val="24"/>
          <w:szCs w:val="24"/>
        </w:rPr>
        <w:t xml:space="preserve">4 signs around the room:  </w:t>
      </w:r>
      <w:r w:rsidR="00C76740" w:rsidRPr="00B51CD7">
        <w:rPr>
          <w:rFonts w:eastAsia="Calibri" w:cs="Tahoma"/>
          <w:bCs/>
          <w:sz w:val="24"/>
          <w:szCs w:val="24"/>
        </w:rPr>
        <w:t>No</w:t>
      </w:r>
      <w:r w:rsidRPr="00B51CD7">
        <w:rPr>
          <w:rFonts w:eastAsia="Calibri" w:cs="Tahoma"/>
          <w:bCs/>
          <w:sz w:val="24"/>
          <w:szCs w:val="24"/>
        </w:rPr>
        <w:t xml:space="preserve"> Risk – </w:t>
      </w:r>
      <w:r w:rsidR="00C76740" w:rsidRPr="00B51CD7">
        <w:rPr>
          <w:rFonts w:eastAsia="Calibri" w:cs="Tahoma"/>
          <w:bCs/>
          <w:sz w:val="24"/>
          <w:szCs w:val="24"/>
        </w:rPr>
        <w:t>Low</w:t>
      </w:r>
      <w:r w:rsidRPr="00B51CD7">
        <w:rPr>
          <w:rFonts w:eastAsia="Calibri" w:cs="Tahoma"/>
          <w:bCs/>
          <w:sz w:val="24"/>
          <w:szCs w:val="24"/>
        </w:rPr>
        <w:t xml:space="preserve"> Risk </w:t>
      </w:r>
      <w:r w:rsidR="00C76740" w:rsidRPr="00B51CD7">
        <w:rPr>
          <w:rFonts w:eastAsia="Calibri" w:cs="Tahoma"/>
          <w:bCs/>
          <w:sz w:val="24"/>
          <w:szCs w:val="24"/>
        </w:rPr>
        <w:t>–</w:t>
      </w:r>
      <w:r w:rsidRPr="00B51CD7">
        <w:rPr>
          <w:rFonts w:eastAsia="Calibri" w:cs="Tahoma"/>
          <w:bCs/>
          <w:sz w:val="24"/>
          <w:szCs w:val="24"/>
        </w:rPr>
        <w:t xml:space="preserve"> </w:t>
      </w:r>
      <w:r w:rsidR="00C76740" w:rsidRPr="00B51CD7">
        <w:rPr>
          <w:rFonts w:eastAsia="Calibri" w:cs="Tahoma"/>
          <w:bCs/>
          <w:sz w:val="24"/>
          <w:szCs w:val="24"/>
        </w:rPr>
        <w:t xml:space="preserve">Medium Risk – </w:t>
      </w:r>
      <w:r w:rsidR="004F2402" w:rsidRPr="00B51CD7">
        <w:rPr>
          <w:rFonts w:eastAsia="Calibri" w:cs="Tahoma"/>
          <w:bCs/>
          <w:sz w:val="24"/>
          <w:szCs w:val="24"/>
        </w:rPr>
        <w:t>High</w:t>
      </w:r>
      <w:r w:rsidR="00C76740" w:rsidRPr="00B51CD7">
        <w:rPr>
          <w:rFonts w:eastAsia="Calibri" w:cs="Tahoma"/>
          <w:bCs/>
          <w:sz w:val="24"/>
          <w:szCs w:val="24"/>
        </w:rPr>
        <w:t xml:space="preserve"> Risk; Explain to the students that you will call out a situation and as individuals, they are to choose where they feel their risk lies</w:t>
      </w:r>
      <w:r w:rsidR="00184DF6" w:rsidRPr="00B51CD7">
        <w:rPr>
          <w:rFonts w:eastAsia="Calibri" w:cs="Tahoma"/>
          <w:bCs/>
          <w:sz w:val="24"/>
          <w:szCs w:val="24"/>
        </w:rPr>
        <w:t xml:space="preserve"> in </w:t>
      </w:r>
      <w:r w:rsidR="003938B6" w:rsidRPr="00B51CD7">
        <w:rPr>
          <w:rFonts w:eastAsia="Calibri" w:cs="Tahoma"/>
          <w:bCs/>
          <w:sz w:val="24"/>
          <w:szCs w:val="24"/>
        </w:rPr>
        <w:t>trusting this person</w:t>
      </w:r>
      <w:r w:rsidR="00C76740" w:rsidRPr="00B51CD7">
        <w:rPr>
          <w:rFonts w:eastAsia="Calibri" w:cs="Tahoma"/>
          <w:bCs/>
          <w:sz w:val="24"/>
          <w:szCs w:val="24"/>
        </w:rPr>
        <w:t xml:space="preserve">.  Inform the students that you will be asking </w:t>
      </w:r>
      <w:r w:rsidR="00E34BE5" w:rsidRPr="00B51CD7">
        <w:rPr>
          <w:rFonts w:eastAsia="Calibri" w:cs="Tahoma"/>
          <w:bCs/>
          <w:sz w:val="24"/>
          <w:szCs w:val="24"/>
        </w:rPr>
        <w:t>for</w:t>
      </w:r>
      <w:r w:rsidR="00804AA8" w:rsidRPr="00B51CD7">
        <w:rPr>
          <w:rFonts w:eastAsia="Calibri" w:cs="Tahoma"/>
          <w:bCs/>
          <w:sz w:val="24"/>
          <w:szCs w:val="24"/>
        </w:rPr>
        <w:t xml:space="preserve"> volunteers </w:t>
      </w:r>
      <w:r w:rsidR="00C76740" w:rsidRPr="00B51CD7">
        <w:rPr>
          <w:rFonts w:eastAsia="Calibri" w:cs="Tahoma"/>
          <w:bCs/>
          <w:sz w:val="24"/>
          <w:szCs w:val="24"/>
        </w:rPr>
        <w:t xml:space="preserve">to give an explanation for their </w:t>
      </w:r>
      <w:r w:rsidR="00E34BE5" w:rsidRPr="00B51CD7">
        <w:rPr>
          <w:rFonts w:eastAsia="Calibri" w:cs="Tahoma"/>
          <w:bCs/>
          <w:sz w:val="24"/>
          <w:szCs w:val="24"/>
        </w:rPr>
        <w:t>choice</w:t>
      </w:r>
      <w:r w:rsidR="006978F6" w:rsidRPr="00B51CD7">
        <w:rPr>
          <w:rFonts w:eastAsia="Calibri" w:cs="Tahoma"/>
          <w:bCs/>
          <w:sz w:val="24"/>
          <w:szCs w:val="24"/>
        </w:rPr>
        <w:t>.</w:t>
      </w:r>
      <w:r w:rsidR="00E34BE5" w:rsidRPr="00B51CD7">
        <w:rPr>
          <w:rFonts w:eastAsia="Calibri" w:cs="Tahoma"/>
          <w:bCs/>
          <w:sz w:val="24"/>
          <w:szCs w:val="24"/>
        </w:rPr>
        <w:t xml:space="preserve"> Use some or all of the </w:t>
      </w:r>
      <w:r w:rsidR="00F228B3" w:rsidRPr="00B51CD7">
        <w:rPr>
          <w:rFonts w:eastAsia="Calibri" w:cs="Tahoma"/>
          <w:bCs/>
          <w:sz w:val="24"/>
          <w:szCs w:val="24"/>
        </w:rPr>
        <w:t>situations below.</w:t>
      </w:r>
      <w:r w:rsidR="005355EC" w:rsidRPr="00B51CD7">
        <w:rPr>
          <w:rFonts w:eastAsia="Calibri" w:cs="Tahoma"/>
          <w:bCs/>
          <w:sz w:val="24"/>
          <w:szCs w:val="24"/>
        </w:rPr>
        <w:t xml:space="preserve"> </w:t>
      </w:r>
      <w:r w:rsidR="00093455" w:rsidRPr="00B51CD7">
        <w:rPr>
          <w:rFonts w:eastAsia="Calibri" w:cs="Tahoma"/>
          <w:bCs/>
          <w:sz w:val="24"/>
          <w:szCs w:val="24"/>
        </w:rPr>
        <w:t>After explanations are given</w:t>
      </w:r>
      <w:r w:rsidR="00B51CD7" w:rsidRPr="00B51CD7">
        <w:rPr>
          <w:rFonts w:eastAsia="Calibri" w:cs="Tahoma"/>
          <w:bCs/>
          <w:sz w:val="24"/>
          <w:szCs w:val="24"/>
        </w:rPr>
        <w:t>, inform</w:t>
      </w:r>
      <w:r w:rsidR="00F228B3" w:rsidRPr="00B51CD7">
        <w:rPr>
          <w:rFonts w:eastAsia="Calibri" w:cs="Tahoma"/>
          <w:bCs/>
          <w:sz w:val="24"/>
          <w:szCs w:val="24"/>
        </w:rPr>
        <w:t xml:space="preserve"> </w:t>
      </w:r>
      <w:r w:rsidR="00B51CD7" w:rsidRPr="00B51CD7">
        <w:rPr>
          <w:rFonts w:eastAsia="Calibri" w:cs="Tahoma"/>
          <w:bCs/>
          <w:sz w:val="24"/>
          <w:szCs w:val="24"/>
        </w:rPr>
        <w:t xml:space="preserve">the </w:t>
      </w:r>
      <w:r w:rsidR="00F228B3" w:rsidRPr="00B51CD7">
        <w:rPr>
          <w:rFonts w:eastAsia="Calibri" w:cs="Tahoma"/>
          <w:bCs/>
          <w:sz w:val="24"/>
          <w:szCs w:val="24"/>
        </w:rPr>
        <w:t xml:space="preserve">students </w:t>
      </w:r>
      <w:r w:rsidR="0098333B" w:rsidRPr="00B51CD7">
        <w:rPr>
          <w:rFonts w:eastAsia="Calibri" w:cs="Tahoma"/>
          <w:bCs/>
          <w:sz w:val="24"/>
          <w:szCs w:val="24"/>
        </w:rPr>
        <w:t xml:space="preserve">which situations could </w:t>
      </w:r>
      <w:r w:rsidR="00854551" w:rsidRPr="00B51CD7">
        <w:rPr>
          <w:rFonts w:eastAsia="Calibri" w:cs="Tahoma"/>
          <w:bCs/>
          <w:sz w:val="24"/>
          <w:szCs w:val="24"/>
        </w:rPr>
        <w:t xml:space="preserve">potentially </w:t>
      </w:r>
      <w:r w:rsidR="0098333B" w:rsidRPr="00B51CD7">
        <w:rPr>
          <w:rFonts w:eastAsia="Calibri" w:cs="Tahoma"/>
          <w:bCs/>
          <w:sz w:val="24"/>
          <w:szCs w:val="24"/>
        </w:rPr>
        <w:t>carry legal</w:t>
      </w:r>
      <w:r w:rsidR="005355EC" w:rsidRPr="00B51CD7">
        <w:rPr>
          <w:rFonts w:eastAsia="Calibri" w:cs="Tahoma"/>
          <w:bCs/>
          <w:sz w:val="24"/>
          <w:szCs w:val="24"/>
        </w:rPr>
        <w:t xml:space="preserve"> consequences. </w:t>
      </w:r>
      <w:r w:rsidR="00B51CD7">
        <w:rPr>
          <w:rFonts w:eastAsia="Calibri" w:cs="Tahoma"/>
          <w:bCs/>
          <w:sz w:val="24"/>
          <w:szCs w:val="24"/>
        </w:rPr>
        <w:t>(see parenthesis beside each situation)</w:t>
      </w:r>
    </w:p>
    <w:p w14:paraId="7D27C61B" w14:textId="77777777" w:rsidR="00B51CD7" w:rsidRPr="00B51CD7" w:rsidRDefault="00B51CD7" w:rsidP="00B51CD7">
      <w:pPr>
        <w:pStyle w:val="ListParagraph"/>
        <w:widowControl w:val="0"/>
        <w:autoSpaceDE w:val="0"/>
        <w:autoSpaceDN w:val="0"/>
        <w:adjustRightInd w:val="0"/>
        <w:spacing w:after="0" w:line="240" w:lineRule="auto"/>
        <w:rPr>
          <w:rFonts w:eastAsia="Calibri" w:cs="Tahoma"/>
          <w:bCs/>
          <w:sz w:val="24"/>
          <w:szCs w:val="24"/>
        </w:rPr>
      </w:pPr>
    </w:p>
    <w:p w14:paraId="79E7FD9B" w14:textId="481B8575" w:rsidR="00093455" w:rsidRDefault="00184DF6" w:rsidP="00093455">
      <w:pPr>
        <w:widowControl w:val="0"/>
        <w:autoSpaceDE w:val="0"/>
        <w:autoSpaceDN w:val="0"/>
        <w:adjustRightInd w:val="0"/>
        <w:spacing w:after="0" w:line="240" w:lineRule="auto"/>
        <w:rPr>
          <w:rFonts w:eastAsia="Calibri" w:cs="Tahoma"/>
          <w:b/>
          <w:bCs/>
          <w:sz w:val="24"/>
          <w:szCs w:val="24"/>
        </w:rPr>
      </w:pPr>
      <w:r w:rsidRPr="00E34BE5">
        <w:rPr>
          <w:rFonts w:eastAsia="Calibri" w:cs="Tahoma"/>
          <w:b/>
          <w:bCs/>
          <w:sz w:val="24"/>
          <w:szCs w:val="24"/>
        </w:rPr>
        <w:t xml:space="preserve">What is the </w:t>
      </w:r>
      <w:r w:rsidR="003938B6">
        <w:rPr>
          <w:rFonts w:eastAsia="Calibri" w:cs="Tahoma"/>
          <w:b/>
          <w:bCs/>
          <w:sz w:val="24"/>
          <w:szCs w:val="24"/>
        </w:rPr>
        <w:t xml:space="preserve">level of </w:t>
      </w:r>
      <w:r w:rsidRPr="00E34BE5">
        <w:rPr>
          <w:rFonts w:eastAsia="Calibri" w:cs="Tahoma"/>
          <w:b/>
          <w:bCs/>
          <w:sz w:val="24"/>
          <w:szCs w:val="24"/>
        </w:rPr>
        <w:t xml:space="preserve">risk in </w:t>
      </w:r>
      <w:r w:rsidR="003938B6">
        <w:rPr>
          <w:rFonts w:eastAsia="Calibri" w:cs="Tahoma"/>
          <w:b/>
          <w:bCs/>
          <w:sz w:val="24"/>
          <w:szCs w:val="24"/>
        </w:rPr>
        <w:t>trusting</w:t>
      </w:r>
      <w:r w:rsidR="00497F5F">
        <w:rPr>
          <w:rFonts w:eastAsia="Calibri" w:cs="Tahoma"/>
          <w:b/>
          <w:bCs/>
          <w:sz w:val="24"/>
          <w:szCs w:val="24"/>
        </w:rPr>
        <w:t>…</w:t>
      </w:r>
      <w:r w:rsidR="00093455">
        <w:rPr>
          <w:rFonts w:eastAsia="Calibri" w:cs="Tahoma"/>
          <w:b/>
          <w:bCs/>
          <w:sz w:val="24"/>
          <w:szCs w:val="24"/>
        </w:rPr>
        <w:t>?</w:t>
      </w:r>
    </w:p>
    <w:p w14:paraId="53F910A1" w14:textId="79D057F0" w:rsidR="002735AF" w:rsidRDefault="00497F5F" w:rsidP="00093455">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sidRPr="00093455">
        <w:rPr>
          <w:rFonts w:eastAsia="Calibri" w:cs="Tahoma"/>
          <w:bCs/>
          <w:sz w:val="24"/>
          <w:szCs w:val="24"/>
        </w:rPr>
        <w:t xml:space="preserve"> person</w:t>
      </w:r>
      <w:r w:rsidR="00184DF6" w:rsidRPr="00093455">
        <w:rPr>
          <w:rFonts w:eastAsia="Calibri" w:cs="Tahoma"/>
          <w:bCs/>
          <w:sz w:val="24"/>
          <w:szCs w:val="24"/>
        </w:rPr>
        <w:t xml:space="preserve"> you only know online </w:t>
      </w:r>
      <w:r w:rsidR="00CA6BE1">
        <w:rPr>
          <w:rFonts w:eastAsia="Calibri" w:cs="Tahoma"/>
          <w:bCs/>
          <w:sz w:val="24"/>
          <w:szCs w:val="24"/>
        </w:rPr>
        <w:t xml:space="preserve">who is </w:t>
      </w:r>
      <w:r w:rsidR="00184DF6" w:rsidRPr="00093455">
        <w:rPr>
          <w:rFonts w:eastAsia="Calibri" w:cs="Tahoma"/>
          <w:bCs/>
          <w:sz w:val="24"/>
          <w:szCs w:val="24"/>
        </w:rPr>
        <w:t xml:space="preserve">asking </w:t>
      </w:r>
      <w:r w:rsidR="006978F6" w:rsidRPr="00093455">
        <w:rPr>
          <w:rFonts w:eastAsia="Calibri" w:cs="Tahoma"/>
          <w:bCs/>
          <w:sz w:val="24"/>
          <w:szCs w:val="24"/>
        </w:rPr>
        <w:t>personal questions like age/sex/location</w:t>
      </w:r>
      <w:r w:rsidR="0045151C" w:rsidRPr="00093455">
        <w:rPr>
          <w:rFonts w:eastAsia="Calibri" w:cs="Tahoma"/>
          <w:bCs/>
          <w:sz w:val="24"/>
          <w:szCs w:val="24"/>
        </w:rPr>
        <w:t xml:space="preserve"> (</w:t>
      </w:r>
      <w:r w:rsidR="0098333B" w:rsidRPr="00093455">
        <w:rPr>
          <w:rFonts w:eastAsia="Calibri" w:cs="Tahoma"/>
          <w:bCs/>
          <w:sz w:val="24"/>
          <w:szCs w:val="24"/>
        </w:rPr>
        <w:t>cyber</w:t>
      </w:r>
      <w:r w:rsidR="0045151C" w:rsidRPr="00093455">
        <w:rPr>
          <w:rFonts w:eastAsia="Calibri" w:cs="Tahoma"/>
          <w:bCs/>
          <w:sz w:val="24"/>
          <w:szCs w:val="24"/>
        </w:rPr>
        <w:t xml:space="preserve"> predator</w:t>
      </w:r>
      <w:r w:rsidR="00854551" w:rsidRPr="00093455">
        <w:rPr>
          <w:rFonts w:eastAsia="Calibri" w:cs="Tahoma"/>
          <w:bCs/>
          <w:sz w:val="24"/>
          <w:szCs w:val="24"/>
        </w:rPr>
        <w:t>, COPA, fraud)</w:t>
      </w:r>
    </w:p>
    <w:p w14:paraId="7CC3AE08" w14:textId="48CA9397" w:rsidR="00497F5F" w:rsidRPr="00093455" w:rsidRDefault="00497F5F" w:rsidP="00093455">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 person from a team you particip</w:t>
      </w:r>
      <w:r w:rsidR="00DB6462">
        <w:rPr>
          <w:rFonts w:eastAsia="Calibri" w:cs="Tahoma"/>
          <w:bCs/>
          <w:sz w:val="24"/>
          <w:szCs w:val="24"/>
        </w:rPr>
        <w:t>ate in, wanting to ‘friend’ you</w:t>
      </w:r>
    </w:p>
    <w:p w14:paraId="14FFCAEE" w14:textId="1E8CD602" w:rsidR="006978F6" w:rsidRPr="00184DF6"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Pr>
          <w:rFonts w:eastAsia="Calibri" w:cs="Tahoma"/>
          <w:bCs/>
          <w:sz w:val="24"/>
          <w:szCs w:val="24"/>
        </w:rPr>
        <w:t xml:space="preserve"> person</w:t>
      </w:r>
      <w:r w:rsidR="006978F6" w:rsidRPr="00184DF6">
        <w:rPr>
          <w:rFonts w:eastAsia="Calibri" w:cs="Tahoma"/>
          <w:bCs/>
          <w:sz w:val="24"/>
          <w:szCs w:val="24"/>
        </w:rPr>
        <w:t xml:space="preserve"> you have never met</w:t>
      </w:r>
      <w:r>
        <w:rPr>
          <w:rFonts w:eastAsia="Calibri" w:cs="Tahoma"/>
          <w:bCs/>
          <w:sz w:val="24"/>
          <w:szCs w:val="24"/>
        </w:rPr>
        <w:t xml:space="preserve"> wanting</w:t>
      </w:r>
      <w:r w:rsidR="003938B6">
        <w:rPr>
          <w:rFonts w:eastAsia="Calibri" w:cs="Tahoma"/>
          <w:bCs/>
          <w:sz w:val="24"/>
          <w:szCs w:val="24"/>
        </w:rPr>
        <w:t xml:space="preserve"> to ‘friend’ you</w:t>
      </w:r>
      <w:r w:rsidR="0045151C">
        <w:rPr>
          <w:rFonts w:eastAsia="Calibri" w:cs="Tahoma"/>
          <w:bCs/>
          <w:sz w:val="24"/>
          <w:szCs w:val="24"/>
        </w:rPr>
        <w:t xml:space="preserve"> </w:t>
      </w:r>
      <w:r w:rsidR="00854551">
        <w:rPr>
          <w:rFonts w:eastAsia="Calibri" w:cs="Tahoma"/>
          <w:bCs/>
          <w:sz w:val="24"/>
          <w:szCs w:val="24"/>
        </w:rPr>
        <w:t>(cyber predator)</w:t>
      </w:r>
    </w:p>
    <w:p w14:paraId="3418C927" w14:textId="1BFACF83" w:rsidR="00093455"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Pr>
          <w:rFonts w:eastAsia="Calibri" w:cs="Tahoma"/>
          <w:bCs/>
          <w:sz w:val="24"/>
          <w:szCs w:val="24"/>
        </w:rPr>
        <w:t xml:space="preserve"> person you do not know forwarding you </w:t>
      </w:r>
      <w:r w:rsidR="00184DF6">
        <w:rPr>
          <w:rFonts w:eastAsia="Calibri" w:cs="Tahoma"/>
          <w:bCs/>
          <w:sz w:val="24"/>
          <w:szCs w:val="24"/>
        </w:rPr>
        <w:t>an e</w:t>
      </w:r>
      <w:r w:rsidR="006978F6">
        <w:rPr>
          <w:rFonts w:eastAsia="Calibri" w:cs="Tahoma"/>
          <w:bCs/>
          <w:sz w:val="24"/>
          <w:szCs w:val="24"/>
        </w:rPr>
        <w:t xml:space="preserve">mail </w:t>
      </w:r>
      <w:r w:rsidR="003938B6">
        <w:rPr>
          <w:rFonts w:eastAsia="Calibri" w:cs="Tahoma"/>
          <w:bCs/>
          <w:sz w:val="24"/>
          <w:szCs w:val="24"/>
        </w:rPr>
        <w:t>or link</w:t>
      </w:r>
      <w:r w:rsidR="0045151C">
        <w:rPr>
          <w:rFonts w:eastAsia="Calibri" w:cs="Tahoma"/>
          <w:bCs/>
          <w:sz w:val="24"/>
          <w:szCs w:val="24"/>
        </w:rPr>
        <w:t xml:space="preserve"> (spam)</w:t>
      </w:r>
    </w:p>
    <w:p w14:paraId="5FC2B74E" w14:textId="7FF7A4AF" w:rsidR="00497F5F"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 person yo</w:t>
      </w:r>
      <w:r w:rsidR="00DB6462">
        <w:rPr>
          <w:rFonts w:eastAsia="Calibri" w:cs="Tahoma"/>
          <w:bCs/>
          <w:sz w:val="24"/>
          <w:szCs w:val="24"/>
        </w:rPr>
        <w:t>u know texting you a funny joke</w:t>
      </w:r>
    </w:p>
    <w:p w14:paraId="144500B1" w14:textId="5A75D472" w:rsidR="00497F5F"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Pr>
          <w:rFonts w:eastAsia="Calibri" w:cs="Tahoma"/>
          <w:bCs/>
          <w:sz w:val="24"/>
          <w:szCs w:val="24"/>
        </w:rPr>
        <w:t xml:space="preserve"> person</w:t>
      </w:r>
      <w:r w:rsidR="00184DF6">
        <w:rPr>
          <w:rFonts w:eastAsia="Calibri" w:cs="Tahoma"/>
          <w:bCs/>
          <w:sz w:val="24"/>
          <w:szCs w:val="24"/>
        </w:rPr>
        <w:t xml:space="preserve"> you know </w:t>
      </w:r>
      <w:r w:rsidR="003938B6">
        <w:rPr>
          <w:rFonts w:eastAsia="Calibri" w:cs="Tahoma"/>
          <w:bCs/>
          <w:sz w:val="24"/>
          <w:szCs w:val="24"/>
        </w:rPr>
        <w:t xml:space="preserve">from school </w:t>
      </w:r>
      <w:r>
        <w:rPr>
          <w:rFonts w:eastAsia="Calibri" w:cs="Tahoma"/>
          <w:bCs/>
          <w:sz w:val="24"/>
          <w:szCs w:val="24"/>
        </w:rPr>
        <w:t>sending</w:t>
      </w:r>
      <w:r w:rsidR="00184DF6">
        <w:rPr>
          <w:rFonts w:eastAsia="Calibri" w:cs="Tahoma"/>
          <w:bCs/>
          <w:sz w:val="24"/>
          <w:szCs w:val="24"/>
        </w:rPr>
        <w:t xml:space="preserve"> you </w:t>
      </w:r>
      <w:r w:rsidR="003938B6">
        <w:rPr>
          <w:rFonts w:eastAsia="Calibri" w:cs="Tahoma"/>
          <w:bCs/>
          <w:sz w:val="24"/>
          <w:szCs w:val="24"/>
        </w:rPr>
        <w:t>a photo</w:t>
      </w:r>
      <w:r w:rsidR="006978F6">
        <w:rPr>
          <w:rFonts w:eastAsia="Calibri" w:cs="Tahoma"/>
          <w:bCs/>
          <w:sz w:val="24"/>
          <w:szCs w:val="24"/>
        </w:rPr>
        <w:t xml:space="preserve"> or </w:t>
      </w:r>
      <w:r w:rsidR="00184DF6">
        <w:rPr>
          <w:rFonts w:eastAsia="Calibri" w:cs="Tahoma"/>
          <w:bCs/>
          <w:sz w:val="24"/>
          <w:szCs w:val="24"/>
        </w:rPr>
        <w:t>picture s</w:t>
      </w:r>
      <w:r w:rsidR="00DB6462">
        <w:rPr>
          <w:rFonts w:eastAsia="Calibri" w:cs="Tahoma"/>
          <w:bCs/>
          <w:sz w:val="24"/>
          <w:szCs w:val="24"/>
        </w:rPr>
        <w:t>howing nudity or partial nudity</w:t>
      </w:r>
      <w:r w:rsidR="005355EC">
        <w:rPr>
          <w:rFonts w:eastAsia="Calibri" w:cs="Tahoma"/>
          <w:bCs/>
          <w:sz w:val="24"/>
          <w:szCs w:val="24"/>
        </w:rPr>
        <w:t xml:space="preserve"> </w:t>
      </w:r>
      <w:r w:rsidR="0098333B">
        <w:rPr>
          <w:rFonts w:eastAsia="Calibri" w:cs="Tahoma"/>
          <w:bCs/>
          <w:sz w:val="24"/>
          <w:szCs w:val="24"/>
        </w:rPr>
        <w:t>(sexting)</w:t>
      </w:r>
    </w:p>
    <w:p w14:paraId="35E9BBF4" w14:textId="7563F174" w:rsidR="006978F6"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 person you are friends with asking you to text your address</w:t>
      </w:r>
      <w:r w:rsidR="007655E5">
        <w:rPr>
          <w:rFonts w:eastAsia="Calibri" w:cs="Tahoma"/>
          <w:bCs/>
          <w:sz w:val="24"/>
          <w:szCs w:val="24"/>
        </w:rPr>
        <w:t xml:space="preserve"> to them</w:t>
      </w:r>
      <w:r w:rsidR="00F228B3">
        <w:rPr>
          <w:rFonts w:eastAsia="Calibri" w:cs="Tahoma"/>
          <w:bCs/>
          <w:sz w:val="24"/>
          <w:szCs w:val="24"/>
        </w:rPr>
        <w:t xml:space="preserve"> </w:t>
      </w:r>
    </w:p>
    <w:p w14:paraId="62DC50DC" w14:textId="1632D964" w:rsidR="00184DF6"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Pr>
          <w:rFonts w:eastAsia="Calibri" w:cs="Tahoma"/>
          <w:bCs/>
          <w:sz w:val="24"/>
          <w:szCs w:val="24"/>
        </w:rPr>
        <w:t xml:space="preserve"> person</w:t>
      </w:r>
      <w:r w:rsidR="00184DF6">
        <w:rPr>
          <w:rFonts w:eastAsia="Calibri" w:cs="Tahoma"/>
          <w:bCs/>
          <w:sz w:val="24"/>
          <w:szCs w:val="24"/>
        </w:rPr>
        <w:t xml:space="preserve"> </w:t>
      </w:r>
      <w:r w:rsidR="00E34BE5">
        <w:rPr>
          <w:rFonts w:eastAsia="Calibri" w:cs="Tahoma"/>
          <w:bCs/>
          <w:sz w:val="24"/>
          <w:szCs w:val="24"/>
        </w:rPr>
        <w:t>you only know fro</w:t>
      </w:r>
      <w:r w:rsidR="00184DF6">
        <w:rPr>
          <w:rFonts w:eastAsia="Calibri" w:cs="Tahoma"/>
          <w:bCs/>
          <w:sz w:val="24"/>
          <w:szCs w:val="24"/>
        </w:rPr>
        <w:t xml:space="preserve">m </w:t>
      </w:r>
      <w:r>
        <w:rPr>
          <w:rFonts w:eastAsia="Calibri" w:cs="Tahoma"/>
          <w:bCs/>
          <w:sz w:val="24"/>
          <w:szCs w:val="24"/>
        </w:rPr>
        <w:t xml:space="preserve">an </w:t>
      </w:r>
      <w:r w:rsidR="00184DF6">
        <w:rPr>
          <w:rFonts w:eastAsia="Calibri" w:cs="Tahoma"/>
          <w:bCs/>
          <w:sz w:val="24"/>
          <w:szCs w:val="24"/>
        </w:rPr>
        <w:t xml:space="preserve">online </w:t>
      </w:r>
      <w:r w:rsidR="007655E5">
        <w:rPr>
          <w:rFonts w:eastAsia="Calibri" w:cs="Tahoma"/>
          <w:bCs/>
          <w:sz w:val="24"/>
          <w:szCs w:val="24"/>
        </w:rPr>
        <w:t>chat room</w:t>
      </w:r>
      <w:r>
        <w:rPr>
          <w:rFonts w:eastAsia="Calibri" w:cs="Tahoma"/>
          <w:bCs/>
          <w:sz w:val="24"/>
          <w:szCs w:val="24"/>
        </w:rPr>
        <w:t xml:space="preserve"> wanting</w:t>
      </w:r>
      <w:r w:rsidR="00184DF6">
        <w:rPr>
          <w:rFonts w:eastAsia="Calibri" w:cs="Tahoma"/>
          <w:bCs/>
          <w:sz w:val="24"/>
          <w:szCs w:val="24"/>
        </w:rPr>
        <w:t xml:space="preserve"> to meet</w:t>
      </w:r>
      <w:r w:rsidR="003938B6">
        <w:rPr>
          <w:rFonts w:eastAsia="Calibri" w:cs="Tahoma"/>
          <w:bCs/>
          <w:sz w:val="24"/>
          <w:szCs w:val="24"/>
        </w:rPr>
        <w:t xml:space="preserve"> you </w:t>
      </w:r>
      <w:r w:rsidR="00DB6462">
        <w:rPr>
          <w:rFonts w:eastAsia="Calibri" w:cs="Tahoma"/>
          <w:bCs/>
          <w:sz w:val="24"/>
          <w:szCs w:val="24"/>
        </w:rPr>
        <w:t>in person</w:t>
      </w:r>
      <w:r w:rsidR="0098333B">
        <w:rPr>
          <w:rFonts w:eastAsia="Calibri" w:cs="Tahoma"/>
          <w:bCs/>
          <w:sz w:val="24"/>
          <w:szCs w:val="24"/>
        </w:rPr>
        <w:t xml:space="preserve"> (cyber stalking)</w:t>
      </w:r>
      <w:r w:rsidR="00F228B3">
        <w:rPr>
          <w:rFonts w:eastAsia="Calibri" w:cs="Tahoma"/>
          <w:bCs/>
          <w:sz w:val="24"/>
          <w:szCs w:val="24"/>
        </w:rPr>
        <w:t xml:space="preserve"> </w:t>
      </w:r>
    </w:p>
    <w:p w14:paraId="61435BDF" w14:textId="37CA9A89" w:rsidR="00497F5F"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Pr>
          <w:rFonts w:eastAsia="Calibri" w:cs="Tahoma"/>
          <w:bCs/>
          <w:sz w:val="24"/>
          <w:szCs w:val="24"/>
        </w:rPr>
        <w:t xml:space="preserve"> person</w:t>
      </w:r>
      <w:r w:rsidR="00184DF6">
        <w:rPr>
          <w:rFonts w:eastAsia="Calibri" w:cs="Tahoma"/>
          <w:bCs/>
          <w:sz w:val="24"/>
          <w:szCs w:val="24"/>
        </w:rPr>
        <w:t xml:space="preserve"> you </w:t>
      </w:r>
      <w:r>
        <w:rPr>
          <w:rFonts w:eastAsia="Calibri" w:cs="Tahoma"/>
          <w:bCs/>
          <w:sz w:val="24"/>
          <w:szCs w:val="24"/>
        </w:rPr>
        <w:t>chat with turning</w:t>
      </w:r>
      <w:r w:rsidR="003938B6">
        <w:rPr>
          <w:rFonts w:eastAsia="Calibri" w:cs="Tahoma"/>
          <w:bCs/>
          <w:sz w:val="24"/>
          <w:szCs w:val="24"/>
        </w:rPr>
        <w:t xml:space="preserve"> out to be </w:t>
      </w:r>
      <w:r w:rsidR="00184DF6">
        <w:rPr>
          <w:rFonts w:eastAsia="Calibri" w:cs="Tahoma"/>
          <w:bCs/>
          <w:sz w:val="24"/>
          <w:szCs w:val="24"/>
        </w:rPr>
        <w:t>much older</w:t>
      </w:r>
      <w:r w:rsidR="003938B6">
        <w:rPr>
          <w:rFonts w:eastAsia="Calibri" w:cs="Tahoma"/>
          <w:bCs/>
          <w:sz w:val="24"/>
          <w:szCs w:val="24"/>
        </w:rPr>
        <w:t xml:space="preserve"> than they said</w:t>
      </w:r>
      <w:r w:rsidR="00184DF6">
        <w:rPr>
          <w:rFonts w:eastAsia="Calibri" w:cs="Tahoma"/>
          <w:bCs/>
          <w:sz w:val="24"/>
          <w:szCs w:val="24"/>
        </w:rPr>
        <w:t xml:space="preserve"> (adult)</w:t>
      </w:r>
      <w:r w:rsidR="00F228B3">
        <w:rPr>
          <w:rFonts w:eastAsia="Calibri" w:cs="Tahoma"/>
          <w:bCs/>
          <w:sz w:val="24"/>
          <w:szCs w:val="24"/>
        </w:rPr>
        <w:t xml:space="preserve"> cyber predator</w:t>
      </w:r>
    </w:p>
    <w:p w14:paraId="3917043B" w14:textId="2F58DCE9" w:rsidR="00184DF6"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 person you chat with online </w:t>
      </w:r>
      <w:r w:rsidR="007655E5">
        <w:rPr>
          <w:rFonts w:eastAsia="Calibri" w:cs="Tahoma"/>
          <w:bCs/>
          <w:sz w:val="24"/>
          <w:szCs w:val="24"/>
        </w:rPr>
        <w:t>posting</w:t>
      </w:r>
      <w:r>
        <w:rPr>
          <w:rFonts w:eastAsia="Calibri" w:cs="Tahoma"/>
          <w:bCs/>
          <w:sz w:val="24"/>
          <w:szCs w:val="24"/>
        </w:rPr>
        <w:t xml:space="preserve"> thei</w:t>
      </w:r>
      <w:r w:rsidR="00DB6462">
        <w:rPr>
          <w:rFonts w:eastAsia="Calibri" w:cs="Tahoma"/>
          <w:bCs/>
          <w:sz w:val="24"/>
          <w:szCs w:val="24"/>
        </w:rPr>
        <w:t>r opinion about a current event</w:t>
      </w:r>
    </w:p>
    <w:p w14:paraId="430A0C06" w14:textId="7F1F9E7F" w:rsidR="00093455"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sidRPr="00093455">
        <w:rPr>
          <w:rFonts w:eastAsia="Calibri" w:cs="Tahoma"/>
          <w:bCs/>
          <w:sz w:val="24"/>
          <w:szCs w:val="24"/>
        </w:rPr>
        <w:t xml:space="preserve"> person</w:t>
      </w:r>
      <w:r w:rsidR="00E34BE5" w:rsidRPr="00093455">
        <w:rPr>
          <w:rFonts w:eastAsia="Calibri" w:cs="Tahoma"/>
          <w:bCs/>
          <w:sz w:val="24"/>
          <w:szCs w:val="24"/>
        </w:rPr>
        <w:t xml:space="preserve"> who is harassing or </w:t>
      </w:r>
      <w:r w:rsidR="003938B6" w:rsidRPr="00093455">
        <w:rPr>
          <w:rFonts w:eastAsia="Calibri" w:cs="Tahoma"/>
          <w:bCs/>
          <w:sz w:val="24"/>
          <w:szCs w:val="24"/>
        </w:rPr>
        <w:t xml:space="preserve">bullying </w:t>
      </w:r>
      <w:r w:rsidR="00E34BE5" w:rsidRPr="00093455">
        <w:rPr>
          <w:rFonts w:eastAsia="Calibri" w:cs="Tahoma"/>
          <w:bCs/>
          <w:sz w:val="24"/>
          <w:szCs w:val="24"/>
        </w:rPr>
        <w:t>you</w:t>
      </w:r>
      <w:r w:rsidR="003938B6" w:rsidRPr="00093455">
        <w:rPr>
          <w:rFonts w:eastAsia="Calibri" w:cs="Tahoma"/>
          <w:bCs/>
          <w:sz w:val="24"/>
          <w:szCs w:val="24"/>
        </w:rPr>
        <w:t xml:space="preserve"> in a game room</w:t>
      </w:r>
      <w:r w:rsidR="005355EC" w:rsidRPr="00093455">
        <w:rPr>
          <w:rFonts w:eastAsia="Calibri" w:cs="Tahoma"/>
          <w:bCs/>
          <w:sz w:val="24"/>
          <w:szCs w:val="24"/>
        </w:rPr>
        <w:t xml:space="preserve"> </w:t>
      </w:r>
      <w:r w:rsidR="0098333B" w:rsidRPr="00093455">
        <w:rPr>
          <w:rFonts w:eastAsia="Calibri" w:cs="Tahoma"/>
          <w:bCs/>
          <w:sz w:val="24"/>
          <w:szCs w:val="24"/>
        </w:rPr>
        <w:t>(cyberbullying)</w:t>
      </w:r>
      <w:r w:rsidR="00093455" w:rsidRPr="00093455">
        <w:rPr>
          <w:rFonts w:eastAsia="Calibri" w:cs="Tahoma"/>
          <w:bCs/>
          <w:sz w:val="24"/>
          <w:szCs w:val="24"/>
        </w:rPr>
        <w:t xml:space="preserve"> </w:t>
      </w:r>
    </w:p>
    <w:p w14:paraId="737C0BAE" w14:textId="7B1075C1" w:rsidR="00E34BE5" w:rsidRPr="00093455"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sidRPr="00093455">
        <w:rPr>
          <w:rFonts w:eastAsia="Calibri" w:cs="Tahoma"/>
          <w:bCs/>
          <w:sz w:val="24"/>
          <w:szCs w:val="24"/>
        </w:rPr>
        <w:t xml:space="preserve"> person</w:t>
      </w:r>
      <w:r w:rsidR="00E34BE5" w:rsidRPr="00093455">
        <w:rPr>
          <w:rFonts w:eastAsia="Calibri" w:cs="Tahoma"/>
          <w:bCs/>
          <w:sz w:val="24"/>
          <w:szCs w:val="24"/>
        </w:rPr>
        <w:t xml:space="preserve"> who </w:t>
      </w:r>
      <w:r>
        <w:rPr>
          <w:rFonts w:eastAsia="Calibri" w:cs="Tahoma"/>
          <w:bCs/>
          <w:sz w:val="24"/>
          <w:szCs w:val="24"/>
        </w:rPr>
        <w:t>is always wanting</w:t>
      </w:r>
      <w:r w:rsidR="00E34BE5" w:rsidRPr="00093455">
        <w:rPr>
          <w:rFonts w:eastAsia="Calibri" w:cs="Tahoma"/>
          <w:bCs/>
          <w:sz w:val="24"/>
          <w:szCs w:val="24"/>
        </w:rPr>
        <w:t xml:space="preserve"> to argue</w:t>
      </w:r>
      <w:r w:rsidR="003938B6" w:rsidRPr="00093455">
        <w:rPr>
          <w:rFonts w:eastAsia="Calibri" w:cs="Tahoma"/>
          <w:bCs/>
          <w:sz w:val="24"/>
          <w:szCs w:val="24"/>
        </w:rPr>
        <w:t xml:space="preserve"> with your tweets</w:t>
      </w:r>
      <w:r w:rsidR="0098333B" w:rsidRPr="00093455">
        <w:rPr>
          <w:rFonts w:eastAsia="Calibri" w:cs="Tahoma"/>
          <w:bCs/>
          <w:sz w:val="24"/>
          <w:szCs w:val="24"/>
        </w:rPr>
        <w:t xml:space="preserve"> (Flaming)</w:t>
      </w:r>
    </w:p>
    <w:p w14:paraId="78D919AE" w14:textId="41826479" w:rsidR="00E34BE5"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Pr>
          <w:rFonts w:eastAsia="Calibri" w:cs="Tahoma"/>
          <w:bCs/>
          <w:sz w:val="24"/>
          <w:szCs w:val="24"/>
        </w:rPr>
        <w:t xml:space="preserve"> person</w:t>
      </w:r>
      <w:r w:rsidR="00E34BE5">
        <w:rPr>
          <w:rFonts w:eastAsia="Calibri" w:cs="Tahoma"/>
          <w:bCs/>
          <w:sz w:val="24"/>
          <w:szCs w:val="24"/>
        </w:rPr>
        <w:t xml:space="preserve"> </w:t>
      </w:r>
      <w:r w:rsidR="00093455">
        <w:rPr>
          <w:rFonts w:eastAsia="Calibri" w:cs="Tahoma"/>
          <w:bCs/>
          <w:sz w:val="24"/>
          <w:szCs w:val="24"/>
        </w:rPr>
        <w:t xml:space="preserve">who </w:t>
      </w:r>
      <w:r>
        <w:rPr>
          <w:rFonts w:eastAsia="Calibri" w:cs="Tahoma"/>
          <w:bCs/>
          <w:sz w:val="24"/>
          <w:szCs w:val="24"/>
        </w:rPr>
        <w:t>is trying</w:t>
      </w:r>
      <w:r w:rsidR="00E34BE5">
        <w:rPr>
          <w:rFonts w:eastAsia="Calibri" w:cs="Tahoma"/>
          <w:bCs/>
          <w:sz w:val="24"/>
          <w:szCs w:val="24"/>
        </w:rPr>
        <w:t xml:space="preserve"> to sell you something </w:t>
      </w:r>
      <w:r w:rsidR="003938B6">
        <w:rPr>
          <w:rFonts w:eastAsia="Calibri" w:cs="Tahoma"/>
          <w:bCs/>
          <w:sz w:val="24"/>
          <w:szCs w:val="24"/>
        </w:rPr>
        <w:t xml:space="preserve">online </w:t>
      </w:r>
      <w:r w:rsidR="00DB6462">
        <w:rPr>
          <w:rFonts w:eastAsia="Calibri" w:cs="Tahoma"/>
          <w:bCs/>
          <w:sz w:val="24"/>
          <w:szCs w:val="24"/>
        </w:rPr>
        <w:t>you didn’t show interest in</w:t>
      </w:r>
      <w:r w:rsidR="0098333B">
        <w:rPr>
          <w:rFonts w:eastAsia="Calibri" w:cs="Tahoma"/>
          <w:bCs/>
          <w:sz w:val="24"/>
          <w:szCs w:val="24"/>
        </w:rPr>
        <w:t xml:space="preserve"> (Phishing)</w:t>
      </w:r>
    </w:p>
    <w:p w14:paraId="26D12122" w14:textId="42555D6F" w:rsidR="00422E65" w:rsidRDefault="00422E65"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 person you know forwarding you an e-mail fr</w:t>
      </w:r>
      <w:r w:rsidR="00DB6462">
        <w:rPr>
          <w:rFonts w:eastAsia="Calibri" w:cs="Tahoma"/>
          <w:bCs/>
          <w:sz w:val="24"/>
          <w:szCs w:val="24"/>
        </w:rPr>
        <w:t>om another person you both know</w:t>
      </w:r>
    </w:p>
    <w:p w14:paraId="3BBB11A3" w14:textId="5FEE3F3E" w:rsidR="00E34BE5"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003938B6">
        <w:rPr>
          <w:rFonts w:eastAsia="Calibri" w:cs="Tahoma"/>
          <w:bCs/>
          <w:sz w:val="24"/>
          <w:szCs w:val="24"/>
        </w:rPr>
        <w:t xml:space="preserve"> person</w:t>
      </w:r>
      <w:r w:rsidR="00E34BE5">
        <w:rPr>
          <w:rFonts w:eastAsia="Calibri" w:cs="Tahoma"/>
          <w:bCs/>
          <w:sz w:val="24"/>
          <w:szCs w:val="24"/>
        </w:rPr>
        <w:t xml:space="preserve"> you </w:t>
      </w:r>
      <w:r>
        <w:rPr>
          <w:rFonts w:eastAsia="Calibri" w:cs="Tahoma"/>
          <w:bCs/>
          <w:sz w:val="24"/>
          <w:szCs w:val="24"/>
        </w:rPr>
        <w:t>chat</w:t>
      </w:r>
      <w:r w:rsidR="003938B6">
        <w:rPr>
          <w:rFonts w:eastAsia="Calibri" w:cs="Tahoma"/>
          <w:bCs/>
          <w:sz w:val="24"/>
          <w:szCs w:val="24"/>
        </w:rPr>
        <w:t xml:space="preserve"> with online </w:t>
      </w:r>
      <w:r>
        <w:rPr>
          <w:rFonts w:eastAsia="Calibri" w:cs="Tahoma"/>
          <w:bCs/>
          <w:sz w:val="24"/>
          <w:szCs w:val="24"/>
        </w:rPr>
        <w:t>wanting</w:t>
      </w:r>
      <w:r w:rsidR="00E34BE5">
        <w:rPr>
          <w:rFonts w:eastAsia="Calibri" w:cs="Tahoma"/>
          <w:bCs/>
          <w:sz w:val="24"/>
          <w:szCs w:val="24"/>
        </w:rPr>
        <w:t xml:space="preserve"> you to send </w:t>
      </w:r>
      <w:r w:rsidR="00093455">
        <w:rPr>
          <w:rFonts w:eastAsia="Calibri" w:cs="Tahoma"/>
          <w:bCs/>
          <w:sz w:val="24"/>
          <w:szCs w:val="24"/>
        </w:rPr>
        <w:t>nude pictures of yourself</w:t>
      </w:r>
      <w:r w:rsidR="0098333B">
        <w:rPr>
          <w:rFonts w:eastAsia="Calibri" w:cs="Tahoma"/>
          <w:bCs/>
          <w:sz w:val="24"/>
          <w:szCs w:val="24"/>
        </w:rPr>
        <w:t xml:space="preserve"> (sexting, cyber predator, trickery)</w:t>
      </w:r>
    </w:p>
    <w:p w14:paraId="2D3C0AE7" w14:textId="51FD1825" w:rsidR="00422E65" w:rsidRDefault="00422E65"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 person you know tagging you on Facebook, a picture of </w:t>
      </w:r>
      <w:r w:rsidR="00DB6462">
        <w:rPr>
          <w:rFonts w:eastAsia="Calibri" w:cs="Tahoma"/>
          <w:bCs/>
          <w:sz w:val="24"/>
          <w:szCs w:val="24"/>
        </w:rPr>
        <w:t>you and others taken at a party</w:t>
      </w:r>
    </w:p>
    <w:p w14:paraId="2335568D" w14:textId="75942F7C" w:rsidR="007655E5" w:rsidRDefault="00497F5F"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 person you know texting</w:t>
      </w:r>
      <w:r w:rsidR="0045151C">
        <w:rPr>
          <w:rFonts w:eastAsia="Calibri" w:cs="Tahoma"/>
          <w:bCs/>
          <w:sz w:val="24"/>
          <w:szCs w:val="24"/>
        </w:rPr>
        <w:t xml:space="preserve"> y</w:t>
      </w:r>
      <w:r w:rsidR="00DB6462">
        <w:rPr>
          <w:rFonts w:eastAsia="Calibri" w:cs="Tahoma"/>
          <w:bCs/>
          <w:sz w:val="24"/>
          <w:szCs w:val="24"/>
        </w:rPr>
        <w:t>ou messages with sexual content</w:t>
      </w:r>
      <w:r w:rsidR="0045151C">
        <w:rPr>
          <w:rFonts w:eastAsia="Calibri" w:cs="Tahoma"/>
          <w:bCs/>
          <w:sz w:val="24"/>
          <w:szCs w:val="24"/>
        </w:rPr>
        <w:t xml:space="preserve"> </w:t>
      </w:r>
      <w:r w:rsidR="0098333B">
        <w:rPr>
          <w:rFonts w:eastAsia="Calibri" w:cs="Tahoma"/>
          <w:bCs/>
          <w:sz w:val="24"/>
          <w:szCs w:val="24"/>
        </w:rPr>
        <w:t>(sexting)</w:t>
      </w:r>
    </w:p>
    <w:p w14:paraId="12A06393" w14:textId="50EEA567" w:rsidR="0045151C" w:rsidRDefault="007655E5" w:rsidP="001141D7">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 person you don’t know</w:t>
      </w:r>
      <w:r w:rsidR="00A73583">
        <w:rPr>
          <w:rFonts w:eastAsia="Calibri" w:cs="Tahoma"/>
          <w:bCs/>
          <w:sz w:val="24"/>
          <w:szCs w:val="24"/>
        </w:rPr>
        <w:t xml:space="preserve">, </w:t>
      </w:r>
      <w:r w:rsidR="00CA6BE1">
        <w:rPr>
          <w:rFonts w:eastAsia="Calibri" w:cs="Tahoma"/>
          <w:bCs/>
          <w:sz w:val="24"/>
          <w:szCs w:val="24"/>
        </w:rPr>
        <w:t>who requests to  chat with you on a</w:t>
      </w:r>
      <w:r w:rsidR="00DB6462">
        <w:rPr>
          <w:rFonts w:eastAsia="Calibri" w:cs="Tahoma"/>
          <w:bCs/>
          <w:sz w:val="24"/>
          <w:szCs w:val="24"/>
        </w:rPr>
        <w:t xml:space="preserve"> gaming site</w:t>
      </w:r>
    </w:p>
    <w:p w14:paraId="2E18AB36" w14:textId="77777777" w:rsidR="00C3053F" w:rsidRDefault="00C3053F" w:rsidP="00C76740">
      <w:pPr>
        <w:pStyle w:val="ListParagraph"/>
        <w:widowControl w:val="0"/>
        <w:autoSpaceDE w:val="0"/>
        <w:autoSpaceDN w:val="0"/>
        <w:adjustRightInd w:val="0"/>
        <w:spacing w:after="0" w:line="240" w:lineRule="auto"/>
        <w:rPr>
          <w:rFonts w:eastAsia="Calibri" w:cs="Tahoma"/>
          <w:bCs/>
          <w:sz w:val="24"/>
          <w:szCs w:val="24"/>
        </w:rPr>
      </w:pPr>
    </w:p>
    <w:p w14:paraId="23CC3C0D" w14:textId="10DC1B99" w:rsidR="00422E65" w:rsidRDefault="00F95D62" w:rsidP="00422E65">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093455">
        <w:rPr>
          <w:rFonts w:eastAsia="Calibri" w:cs="Tahoma"/>
          <w:bCs/>
          <w:sz w:val="24"/>
          <w:szCs w:val="24"/>
        </w:rPr>
        <w:t xml:space="preserve"> </w:t>
      </w:r>
      <w:r w:rsidR="00422E65">
        <w:rPr>
          <w:rFonts w:eastAsia="Calibri" w:cs="Tahoma"/>
          <w:bCs/>
          <w:sz w:val="24"/>
          <w:szCs w:val="24"/>
        </w:rPr>
        <w:t>Ask the students to return to their seats and discuss as a group which form of technology do they feel requires them to be more careful about who they trust and why.  Ask for each group to comment on their group’s discussion.</w:t>
      </w:r>
    </w:p>
    <w:p w14:paraId="7C0BB0C7" w14:textId="77777777" w:rsidR="00422E65" w:rsidRDefault="00422E65" w:rsidP="00422E65">
      <w:pPr>
        <w:pStyle w:val="ListParagraph"/>
        <w:widowControl w:val="0"/>
        <w:autoSpaceDE w:val="0"/>
        <w:autoSpaceDN w:val="0"/>
        <w:adjustRightInd w:val="0"/>
        <w:spacing w:after="0" w:line="240" w:lineRule="auto"/>
        <w:rPr>
          <w:rFonts w:eastAsia="Calibri" w:cs="Tahoma"/>
          <w:bCs/>
          <w:sz w:val="24"/>
          <w:szCs w:val="24"/>
        </w:rPr>
      </w:pPr>
    </w:p>
    <w:p w14:paraId="671B70A8" w14:textId="0D010AE5" w:rsidR="00422E65" w:rsidRPr="00422E65" w:rsidRDefault="00422E65" w:rsidP="00422E65">
      <w:pPr>
        <w:widowControl w:val="0"/>
        <w:autoSpaceDE w:val="0"/>
        <w:autoSpaceDN w:val="0"/>
        <w:adjustRightInd w:val="0"/>
        <w:spacing w:after="0" w:line="240" w:lineRule="auto"/>
        <w:rPr>
          <w:rFonts w:eastAsia="Calibri" w:cs="Tahoma"/>
          <w:b/>
          <w:bCs/>
          <w:sz w:val="24"/>
          <w:szCs w:val="24"/>
        </w:rPr>
      </w:pPr>
      <w:r w:rsidRPr="00422E65">
        <w:rPr>
          <w:rFonts w:eastAsia="Calibri" w:cs="Tahoma"/>
          <w:b/>
          <w:bCs/>
          <w:sz w:val="24"/>
          <w:szCs w:val="24"/>
        </w:rPr>
        <w:t xml:space="preserve">Activity 3:  </w:t>
      </w:r>
    </w:p>
    <w:p w14:paraId="036D01ED" w14:textId="76441EF2" w:rsidR="00093455" w:rsidRPr="00422E65" w:rsidRDefault="00887564" w:rsidP="00422E65">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Next, hand each group 3 or 4 strips, containing one of the above situations.  Instruct the groups to read each strip</w:t>
      </w:r>
      <w:r w:rsidR="002D6D41">
        <w:rPr>
          <w:rFonts w:eastAsia="Calibri" w:cs="Tahoma"/>
          <w:bCs/>
          <w:sz w:val="24"/>
          <w:szCs w:val="24"/>
        </w:rPr>
        <w:t xml:space="preserve">, </w:t>
      </w:r>
      <w:r>
        <w:rPr>
          <w:rFonts w:eastAsia="Calibri" w:cs="Tahoma"/>
          <w:bCs/>
          <w:sz w:val="24"/>
          <w:szCs w:val="24"/>
        </w:rPr>
        <w:t>discuss</w:t>
      </w:r>
      <w:r w:rsidR="002D6D41">
        <w:rPr>
          <w:rFonts w:eastAsia="Calibri" w:cs="Tahoma"/>
          <w:bCs/>
          <w:sz w:val="24"/>
          <w:szCs w:val="24"/>
        </w:rPr>
        <w:t xml:space="preserve"> and record on the slip</w:t>
      </w:r>
      <w:r>
        <w:rPr>
          <w:rFonts w:eastAsia="Calibri" w:cs="Tahoma"/>
          <w:bCs/>
          <w:sz w:val="24"/>
          <w:szCs w:val="24"/>
        </w:rPr>
        <w:t xml:space="preserve"> if this situation should be ignored, blocked, and /or reported and why</w:t>
      </w:r>
      <w:r w:rsidR="00A15548">
        <w:rPr>
          <w:rFonts w:eastAsia="Calibri" w:cs="Tahoma"/>
          <w:bCs/>
          <w:sz w:val="24"/>
          <w:szCs w:val="24"/>
        </w:rPr>
        <w:t>.</w:t>
      </w:r>
      <w:r>
        <w:rPr>
          <w:rFonts w:eastAsia="Calibri" w:cs="Tahoma"/>
          <w:bCs/>
          <w:sz w:val="24"/>
          <w:szCs w:val="24"/>
        </w:rPr>
        <w:t xml:space="preserve"> Then, as a group, create on</w:t>
      </w:r>
      <w:r w:rsidR="00093455" w:rsidRPr="00422E65">
        <w:rPr>
          <w:rFonts w:eastAsia="Calibri" w:cs="Tahoma"/>
          <w:bCs/>
          <w:sz w:val="24"/>
          <w:szCs w:val="24"/>
        </w:rPr>
        <w:t xml:space="preserve">e rule for </w:t>
      </w:r>
      <w:r>
        <w:rPr>
          <w:rFonts w:eastAsia="Calibri" w:cs="Tahoma"/>
          <w:bCs/>
          <w:sz w:val="24"/>
          <w:szCs w:val="24"/>
        </w:rPr>
        <w:t xml:space="preserve">each action </w:t>
      </w:r>
      <w:r w:rsidR="00093455" w:rsidRPr="00422E65">
        <w:rPr>
          <w:rFonts w:eastAsia="Calibri" w:cs="Tahoma"/>
          <w:bCs/>
          <w:sz w:val="24"/>
          <w:szCs w:val="24"/>
        </w:rPr>
        <w:t>when an online communication should be ignored, blocked and reported</w:t>
      </w:r>
      <w:r>
        <w:rPr>
          <w:rFonts w:eastAsia="Calibri" w:cs="Tahoma"/>
          <w:bCs/>
          <w:sz w:val="24"/>
          <w:szCs w:val="24"/>
        </w:rPr>
        <w:t xml:space="preserve">; </w:t>
      </w:r>
      <w:r w:rsidR="00093455" w:rsidRPr="00422E65">
        <w:rPr>
          <w:rFonts w:eastAsia="Calibri" w:cs="Tahoma"/>
          <w:bCs/>
          <w:sz w:val="24"/>
          <w:szCs w:val="24"/>
        </w:rPr>
        <w:t>be ready to share their rules</w:t>
      </w:r>
      <w:r w:rsidR="006A3AAA" w:rsidRPr="00422E65">
        <w:rPr>
          <w:rFonts w:eastAsia="Calibri" w:cs="Tahoma"/>
          <w:bCs/>
          <w:sz w:val="24"/>
          <w:szCs w:val="24"/>
        </w:rPr>
        <w:t xml:space="preserve"> with the class.</w:t>
      </w:r>
    </w:p>
    <w:p w14:paraId="07EF8345" w14:textId="77777777" w:rsidR="00F95D62" w:rsidRPr="006A3AAA" w:rsidRDefault="006A3AAA" w:rsidP="006A3AAA">
      <w:pPr>
        <w:widowControl w:val="0"/>
        <w:autoSpaceDE w:val="0"/>
        <w:autoSpaceDN w:val="0"/>
        <w:adjustRightInd w:val="0"/>
        <w:spacing w:after="0" w:line="240" w:lineRule="auto"/>
        <w:rPr>
          <w:rFonts w:eastAsia="Calibri" w:cs="Tahoma"/>
          <w:bCs/>
          <w:sz w:val="24"/>
          <w:szCs w:val="24"/>
        </w:rPr>
      </w:pPr>
      <w:r w:rsidRPr="006A3AAA">
        <w:rPr>
          <w:rFonts w:eastAsia="Calibri" w:cs="Tahoma"/>
          <w:b/>
          <w:bCs/>
          <w:sz w:val="24"/>
          <w:szCs w:val="24"/>
        </w:rPr>
        <w:t>Ignore communications</w:t>
      </w:r>
      <w:r>
        <w:rPr>
          <w:rFonts w:eastAsia="Calibri" w:cs="Tahoma"/>
          <w:b/>
          <w:bCs/>
          <w:sz w:val="24"/>
          <w:szCs w:val="24"/>
        </w:rPr>
        <w:t>:</w:t>
      </w:r>
      <w:r w:rsidRPr="006A3AAA">
        <w:rPr>
          <w:rFonts w:eastAsia="Calibri" w:cs="Tahoma"/>
          <w:b/>
          <w:bCs/>
          <w:sz w:val="24"/>
          <w:szCs w:val="24"/>
        </w:rPr>
        <w:t xml:space="preserve"> </w:t>
      </w:r>
      <w:r w:rsidRPr="006A3AAA">
        <w:rPr>
          <w:rFonts w:eastAsia="Calibri" w:cs="Tahoma"/>
          <w:bCs/>
          <w:sz w:val="24"/>
          <w:szCs w:val="24"/>
        </w:rPr>
        <w:t xml:space="preserve">that upset you; make you feel uncomfortable; make inappropriate requests; </w:t>
      </w:r>
      <w:r>
        <w:rPr>
          <w:rFonts w:eastAsia="Calibri" w:cs="Tahoma"/>
          <w:bCs/>
          <w:sz w:val="24"/>
          <w:szCs w:val="24"/>
        </w:rPr>
        <w:t xml:space="preserve">that </w:t>
      </w:r>
      <w:r w:rsidRPr="006A3AAA">
        <w:rPr>
          <w:rFonts w:eastAsia="Calibri" w:cs="Tahoma"/>
          <w:bCs/>
          <w:sz w:val="24"/>
          <w:szCs w:val="24"/>
        </w:rPr>
        <w:t xml:space="preserve">provoke you; </w:t>
      </w:r>
      <w:r>
        <w:rPr>
          <w:rFonts w:eastAsia="Calibri" w:cs="Tahoma"/>
          <w:bCs/>
          <w:sz w:val="24"/>
          <w:szCs w:val="24"/>
        </w:rPr>
        <w:t xml:space="preserve">that are </w:t>
      </w:r>
      <w:r w:rsidRPr="006A3AAA">
        <w:rPr>
          <w:rFonts w:eastAsia="Calibri" w:cs="Tahoma"/>
          <w:bCs/>
          <w:sz w:val="24"/>
          <w:szCs w:val="24"/>
        </w:rPr>
        <w:t>rude, etc.</w:t>
      </w:r>
    </w:p>
    <w:p w14:paraId="0A8B9AF4" w14:textId="1B51D7F3" w:rsidR="006A3AAA" w:rsidRPr="006A3AAA" w:rsidRDefault="006A3AAA" w:rsidP="006A3AAA">
      <w:pPr>
        <w:widowControl w:val="0"/>
        <w:autoSpaceDE w:val="0"/>
        <w:autoSpaceDN w:val="0"/>
        <w:adjustRightInd w:val="0"/>
        <w:spacing w:after="0" w:line="240" w:lineRule="auto"/>
        <w:rPr>
          <w:rFonts w:eastAsia="Calibri" w:cs="Tahoma"/>
          <w:bCs/>
          <w:sz w:val="24"/>
          <w:szCs w:val="24"/>
        </w:rPr>
      </w:pPr>
      <w:r w:rsidRPr="006A3AAA">
        <w:rPr>
          <w:rFonts w:eastAsia="Calibri" w:cs="Tahoma"/>
          <w:b/>
          <w:bCs/>
          <w:sz w:val="24"/>
          <w:szCs w:val="24"/>
        </w:rPr>
        <w:t xml:space="preserve">Block </w:t>
      </w:r>
      <w:r w:rsidR="00887564">
        <w:rPr>
          <w:rFonts w:eastAsia="Calibri" w:cs="Tahoma"/>
          <w:b/>
          <w:bCs/>
          <w:sz w:val="24"/>
          <w:szCs w:val="24"/>
        </w:rPr>
        <w:t>communications</w:t>
      </w:r>
      <w:r w:rsidRPr="006A3AAA">
        <w:rPr>
          <w:rFonts w:eastAsia="Calibri" w:cs="Tahoma"/>
          <w:b/>
          <w:bCs/>
          <w:sz w:val="24"/>
          <w:szCs w:val="24"/>
        </w:rPr>
        <w:t xml:space="preserve"> that</w:t>
      </w:r>
      <w:r>
        <w:rPr>
          <w:rFonts w:eastAsia="Calibri" w:cs="Tahoma"/>
          <w:b/>
          <w:bCs/>
          <w:sz w:val="24"/>
          <w:szCs w:val="24"/>
        </w:rPr>
        <w:t xml:space="preserve">: </w:t>
      </w:r>
      <w:r w:rsidRPr="006A3AAA">
        <w:rPr>
          <w:rFonts w:eastAsia="Calibri" w:cs="Tahoma"/>
          <w:b/>
          <w:bCs/>
          <w:sz w:val="24"/>
          <w:szCs w:val="24"/>
        </w:rPr>
        <w:t xml:space="preserve"> </w:t>
      </w:r>
      <w:r w:rsidRPr="006A3AAA">
        <w:rPr>
          <w:rFonts w:eastAsia="Calibri" w:cs="Tahoma"/>
          <w:bCs/>
          <w:sz w:val="24"/>
          <w:szCs w:val="24"/>
        </w:rPr>
        <w:t>you don’t know; har</w:t>
      </w:r>
      <w:r>
        <w:rPr>
          <w:rFonts w:eastAsia="Calibri" w:cs="Tahoma"/>
          <w:bCs/>
          <w:sz w:val="24"/>
          <w:szCs w:val="24"/>
        </w:rPr>
        <w:t>ass or</w:t>
      </w:r>
      <w:r w:rsidRPr="006A3AAA">
        <w:rPr>
          <w:rFonts w:eastAsia="Calibri" w:cs="Tahoma"/>
          <w:bCs/>
          <w:sz w:val="24"/>
          <w:szCs w:val="24"/>
        </w:rPr>
        <w:t xml:space="preserve"> </w:t>
      </w:r>
      <w:r>
        <w:rPr>
          <w:rFonts w:eastAsia="Calibri" w:cs="Tahoma"/>
          <w:bCs/>
          <w:sz w:val="24"/>
          <w:szCs w:val="24"/>
        </w:rPr>
        <w:t>bully you or others</w:t>
      </w:r>
      <w:r w:rsidRPr="006A3AAA">
        <w:rPr>
          <w:rFonts w:eastAsia="Calibri" w:cs="Tahoma"/>
          <w:bCs/>
          <w:sz w:val="24"/>
          <w:szCs w:val="24"/>
        </w:rPr>
        <w:t xml:space="preserve">; </w:t>
      </w:r>
      <w:r>
        <w:rPr>
          <w:rFonts w:eastAsia="Calibri" w:cs="Tahoma"/>
          <w:bCs/>
          <w:sz w:val="24"/>
          <w:szCs w:val="24"/>
        </w:rPr>
        <w:t xml:space="preserve">send </w:t>
      </w:r>
      <w:r w:rsidRPr="006A3AAA">
        <w:rPr>
          <w:rFonts w:eastAsia="Calibri" w:cs="Tahoma"/>
          <w:bCs/>
          <w:sz w:val="24"/>
          <w:szCs w:val="24"/>
        </w:rPr>
        <w:t>unwanted messages, images, or posts; etc.</w:t>
      </w:r>
    </w:p>
    <w:p w14:paraId="28C42E8D" w14:textId="2DD64318" w:rsidR="00DC7F18" w:rsidRDefault="006A3AAA" w:rsidP="00DD3CC7">
      <w:pPr>
        <w:widowControl w:val="0"/>
        <w:autoSpaceDE w:val="0"/>
        <w:autoSpaceDN w:val="0"/>
        <w:adjustRightInd w:val="0"/>
        <w:spacing w:after="0" w:line="240" w:lineRule="auto"/>
        <w:rPr>
          <w:rFonts w:eastAsia="Calibri" w:cs="Tahoma"/>
          <w:bCs/>
          <w:sz w:val="24"/>
          <w:szCs w:val="24"/>
        </w:rPr>
      </w:pPr>
      <w:r w:rsidRPr="006A3AAA">
        <w:rPr>
          <w:rFonts w:eastAsia="Calibri" w:cs="Tahoma"/>
          <w:b/>
          <w:bCs/>
          <w:sz w:val="24"/>
          <w:szCs w:val="24"/>
        </w:rPr>
        <w:t xml:space="preserve">Report </w:t>
      </w:r>
      <w:r w:rsidR="00887564">
        <w:rPr>
          <w:rFonts w:eastAsia="Calibri" w:cs="Tahoma"/>
          <w:b/>
          <w:bCs/>
          <w:sz w:val="24"/>
          <w:szCs w:val="24"/>
        </w:rPr>
        <w:t xml:space="preserve">communications from </w:t>
      </w:r>
      <w:r w:rsidRPr="006A3AAA">
        <w:rPr>
          <w:rFonts w:eastAsia="Calibri" w:cs="Tahoma"/>
          <w:b/>
          <w:bCs/>
          <w:sz w:val="24"/>
          <w:szCs w:val="24"/>
        </w:rPr>
        <w:t>anyone</w:t>
      </w:r>
      <w:r>
        <w:rPr>
          <w:rFonts w:eastAsia="Calibri" w:cs="Tahoma"/>
          <w:b/>
          <w:bCs/>
          <w:sz w:val="24"/>
          <w:szCs w:val="24"/>
        </w:rPr>
        <w:t xml:space="preserve">: </w:t>
      </w:r>
      <w:r w:rsidRPr="006A3AAA">
        <w:rPr>
          <w:rFonts w:eastAsia="Calibri" w:cs="Tahoma"/>
          <w:b/>
          <w:bCs/>
          <w:sz w:val="24"/>
          <w:szCs w:val="24"/>
        </w:rPr>
        <w:t xml:space="preserve"> </w:t>
      </w:r>
      <w:r w:rsidRPr="006A3AAA">
        <w:rPr>
          <w:rFonts w:eastAsia="Calibri" w:cs="Tahoma"/>
          <w:bCs/>
          <w:sz w:val="24"/>
          <w:szCs w:val="24"/>
        </w:rPr>
        <w:t xml:space="preserve">you don’t know that asks for personal information; </w:t>
      </w:r>
      <w:r>
        <w:rPr>
          <w:rFonts w:eastAsia="Calibri" w:cs="Tahoma"/>
          <w:bCs/>
          <w:sz w:val="24"/>
          <w:szCs w:val="24"/>
        </w:rPr>
        <w:t xml:space="preserve">that sends you </w:t>
      </w:r>
      <w:r w:rsidRPr="006A3AAA">
        <w:rPr>
          <w:rFonts w:eastAsia="Calibri" w:cs="Tahoma"/>
          <w:bCs/>
          <w:sz w:val="24"/>
          <w:szCs w:val="24"/>
        </w:rPr>
        <w:t xml:space="preserve">inappropriate or obscene material; anyone who ask to meet you in person </w:t>
      </w:r>
      <w:r>
        <w:rPr>
          <w:rFonts w:eastAsia="Calibri" w:cs="Tahoma"/>
          <w:bCs/>
          <w:sz w:val="24"/>
          <w:szCs w:val="24"/>
        </w:rPr>
        <w:t>that your parents are</w:t>
      </w:r>
      <w:r w:rsidR="00A81913">
        <w:rPr>
          <w:rFonts w:eastAsia="Calibri" w:cs="Tahoma"/>
          <w:bCs/>
          <w:sz w:val="24"/>
          <w:szCs w:val="24"/>
        </w:rPr>
        <w:t xml:space="preserve"> not aware of; ask to meet you </w:t>
      </w:r>
      <w:r w:rsidRPr="006A3AAA">
        <w:rPr>
          <w:rFonts w:eastAsia="Calibri" w:cs="Tahoma"/>
          <w:bCs/>
          <w:sz w:val="24"/>
          <w:szCs w:val="24"/>
        </w:rPr>
        <w:t>for sexual activities, etc.</w:t>
      </w:r>
    </w:p>
    <w:p w14:paraId="093A9BA3" w14:textId="77777777" w:rsidR="00A81913" w:rsidRPr="006A3AAA" w:rsidRDefault="00A81913" w:rsidP="00DD3CC7">
      <w:pPr>
        <w:widowControl w:val="0"/>
        <w:autoSpaceDE w:val="0"/>
        <w:autoSpaceDN w:val="0"/>
        <w:adjustRightInd w:val="0"/>
        <w:spacing w:after="0" w:line="240" w:lineRule="auto"/>
        <w:rPr>
          <w:rFonts w:eastAsia="Calibri" w:cs="Tahoma"/>
          <w:bCs/>
          <w:sz w:val="24"/>
          <w:szCs w:val="24"/>
        </w:rPr>
      </w:pPr>
    </w:p>
    <w:p w14:paraId="7E8CA6A1"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p>
    <w:p w14:paraId="74E173B5" w14:textId="77777777" w:rsidR="006A26C9" w:rsidRPr="006A26C9" w:rsidRDefault="0045151C" w:rsidP="00DC7F18">
      <w:pPr>
        <w:widowControl w:val="0"/>
        <w:autoSpaceDE w:val="0"/>
        <w:autoSpaceDN w:val="0"/>
        <w:adjustRightInd w:val="0"/>
        <w:spacing w:after="0" w:line="240" w:lineRule="auto"/>
        <w:rPr>
          <w:sz w:val="24"/>
          <w:szCs w:val="24"/>
        </w:rPr>
      </w:pPr>
      <w:r>
        <w:rPr>
          <w:sz w:val="24"/>
          <w:szCs w:val="24"/>
        </w:rPr>
        <w:t>Toss a ball around and ask students to share one thing they will do differently to protect themselves from untrustworthy and risky communications.</w:t>
      </w:r>
    </w:p>
    <w:p w14:paraId="0820E576" w14:textId="77777777" w:rsidR="00DC7F18" w:rsidRDefault="00DC7F18" w:rsidP="00DD3CC7">
      <w:pPr>
        <w:jc w:val="center"/>
        <w:rPr>
          <w:sz w:val="24"/>
          <w:szCs w:val="24"/>
        </w:rPr>
      </w:pPr>
    </w:p>
    <w:p w14:paraId="710F9956" w14:textId="77777777" w:rsidR="00DC7F18" w:rsidRDefault="00DC7F18" w:rsidP="00DD3CC7">
      <w:pPr>
        <w:jc w:val="center"/>
        <w:rPr>
          <w:sz w:val="24"/>
          <w:szCs w:val="24"/>
        </w:rPr>
      </w:pPr>
    </w:p>
    <w:p w14:paraId="38541920" w14:textId="77777777" w:rsidR="00034D82" w:rsidRDefault="00034D82" w:rsidP="00DD3CC7">
      <w:pPr>
        <w:jc w:val="center"/>
        <w:rPr>
          <w:sz w:val="24"/>
          <w:szCs w:val="24"/>
        </w:rPr>
      </w:pPr>
    </w:p>
    <w:p w14:paraId="0D54B539" w14:textId="77777777" w:rsidR="00034D82" w:rsidRDefault="00034D82" w:rsidP="00DD3CC7">
      <w:pPr>
        <w:jc w:val="center"/>
        <w:rPr>
          <w:sz w:val="24"/>
          <w:szCs w:val="24"/>
        </w:rPr>
      </w:pPr>
    </w:p>
    <w:p w14:paraId="05B901F6" w14:textId="77777777" w:rsidR="00034D82" w:rsidRDefault="00034D82" w:rsidP="00DD3CC7">
      <w:pPr>
        <w:jc w:val="center"/>
        <w:rPr>
          <w:sz w:val="24"/>
          <w:szCs w:val="24"/>
        </w:rPr>
      </w:pPr>
    </w:p>
    <w:p w14:paraId="258CDAF7" w14:textId="77777777" w:rsidR="00034D82" w:rsidRDefault="00034D82" w:rsidP="00DD3CC7">
      <w:pPr>
        <w:jc w:val="center"/>
        <w:rPr>
          <w:sz w:val="24"/>
          <w:szCs w:val="24"/>
        </w:rPr>
      </w:pPr>
    </w:p>
    <w:p w14:paraId="27B8E9BC" w14:textId="77777777" w:rsidR="00034D82" w:rsidRDefault="00034D82" w:rsidP="00DD3CC7">
      <w:pPr>
        <w:jc w:val="center"/>
        <w:rPr>
          <w:sz w:val="24"/>
          <w:szCs w:val="24"/>
        </w:rPr>
      </w:pPr>
    </w:p>
    <w:p w14:paraId="7BEB8704" w14:textId="77777777" w:rsidR="00034D82" w:rsidRDefault="00034D82" w:rsidP="00DD3CC7">
      <w:pPr>
        <w:jc w:val="center"/>
        <w:rPr>
          <w:sz w:val="24"/>
          <w:szCs w:val="24"/>
        </w:rPr>
      </w:pPr>
    </w:p>
    <w:p w14:paraId="15A7ADBA" w14:textId="77777777" w:rsidR="00034D82" w:rsidRDefault="00034D82" w:rsidP="00DD3CC7">
      <w:pPr>
        <w:jc w:val="center"/>
        <w:rPr>
          <w:sz w:val="24"/>
          <w:szCs w:val="24"/>
        </w:rPr>
      </w:pPr>
    </w:p>
    <w:p w14:paraId="5CC0630E" w14:textId="77777777" w:rsidR="00034D82" w:rsidRDefault="00034D82" w:rsidP="00DD3CC7">
      <w:pPr>
        <w:jc w:val="center"/>
        <w:rPr>
          <w:sz w:val="24"/>
          <w:szCs w:val="24"/>
        </w:rPr>
      </w:pPr>
    </w:p>
    <w:p w14:paraId="5BA4E98D" w14:textId="77777777" w:rsidR="00034D82" w:rsidRDefault="00034D82" w:rsidP="00DD3CC7">
      <w:pPr>
        <w:jc w:val="center"/>
        <w:rPr>
          <w:sz w:val="24"/>
          <w:szCs w:val="24"/>
        </w:rPr>
      </w:pPr>
    </w:p>
    <w:p w14:paraId="60A09B6A" w14:textId="77777777" w:rsidR="00034D82" w:rsidRDefault="00034D82" w:rsidP="00DD3CC7">
      <w:pPr>
        <w:jc w:val="center"/>
        <w:rPr>
          <w:sz w:val="24"/>
          <w:szCs w:val="24"/>
        </w:rPr>
      </w:pPr>
    </w:p>
    <w:p w14:paraId="0C771F82" w14:textId="77777777" w:rsidR="00034D82" w:rsidRDefault="00034D82" w:rsidP="00DD3CC7">
      <w:pPr>
        <w:jc w:val="center"/>
        <w:rPr>
          <w:sz w:val="24"/>
          <w:szCs w:val="24"/>
        </w:rPr>
      </w:pPr>
    </w:p>
    <w:p w14:paraId="51006437" w14:textId="77777777" w:rsidR="00034D82" w:rsidRDefault="00034D82" w:rsidP="00DD3CC7">
      <w:pPr>
        <w:jc w:val="center"/>
        <w:rPr>
          <w:sz w:val="24"/>
          <w:szCs w:val="24"/>
        </w:rPr>
      </w:pPr>
    </w:p>
    <w:p w14:paraId="17116F58" w14:textId="77777777" w:rsidR="00034D82" w:rsidRDefault="00034D82" w:rsidP="00DD3CC7">
      <w:pPr>
        <w:jc w:val="center"/>
        <w:rPr>
          <w:sz w:val="24"/>
          <w:szCs w:val="24"/>
        </w:rPr>
      </w:pPr>
    </w:p>
    <w:p w14:paraId="12E942E3" w14:textId="77777777" w:rsidR="00034D82" w:rsidRDefault="00034D82" w:rsidP="00DD3CC7">
      <w:pPr>
        <w:jc w:val="center"/>
        <w:rPr>
          <w:sz w:val="24"/>
          <w:szCs w:val="24"/>
        </w:rPr>
      </w:pPr>
    </w:p>
    <w:p w14:paraId="19B7AF9F" w14:textId="77777777" w:rsidR="00034D82" w:rsidRDefault="00034D82" w:rsidP="00DD3CC7">
      <w:pPr>
        <w:jc w:val="center"/>
        <w:rPr>
          <w:sz w:val="24"/>
          <w:szCs w:val="24"/>
        </w:rPr>
      </w:pPr>
    </w:p>
    <w:p w14:paraId="090A7704" w14:textId="77777777" w:rsidR="00034D82" w:rsidRPr="00DC7F18" w:rsidRDefault="00034D82" w:rsidP="00034D82">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33AF3AC8" wp14:editId="646EEA4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849304" w14:textId="77777777" w:rsidR="00034D82" w:rsidRPr="004B71E4" w:rsidRDefault="00034D82" w:rsidP="00034D82">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608F3FF" w14:textId="77777777" w:rsidR="00034D82" w:rsidRPr="00DC7F18" w:rsidRDefault="00034D82" w:rsidP="00034D82">
      <w:pPr>
        <w:spacing w:after="0" w:line="240" w:lineRule="auto"/>
        <w:jc w:val="center"/>
        <w:rPr>
          <w:rFonts w:eastAsia="Calibri" w:cs="Calibri"/>
          <w:b/>
          <w:bCs/>
          <w:sz w:val="24"/>
          <w:szCs w:val="24"/>
          <w:u w:val="single"/>
        </w:rPr>
      </w:pPr>
    </w:p>
    <w:p w14:paraId="208534B6" w14:textId="77777777" w:rsidR="00034D82" w:rsidRPr="00DC7F18" w:rsidRDefault="00034D82" w:rsidP="00034D82">
      <w:pPr>
        <w:spacing w:after="0" w:line="240" w:lineRule="auto"/>
        <w:jc w:val="center"/>
        <w:rPr>
          <w:rFonts w:eastAsia="Calibri" w:cs="Calibri"/>
          <w:b/>
          <w:bCs/>
          <w:sz w:val="24"/>
          <w:szCs w:val="24"/>
        </w:rPr>
      </w:pPr>
      <w:r>
        <w:rPr>
          <w:rFonts w:eastAsia="Calibri" w:cs="Calibri"/>
          <w:b/>
          <w:bCs/>
          <w:sz w:val="24"/>
          <w:szCs w:val="24"/>
        </w:rPr>
        <w:t xml:space="preserve">“Think Before You Post:  Smart Communication through Technology” </w:t>
      </w:r>
      <w:r w:rsidRPr="00DC7F18">
        <w:rPr>
          <w:rFonts w:eastAsia="Calibri" w:cs="Calibri"/>
          <w:b/>
          <w:bCs/>
          <w:sz w:val="24"/>
          <w:szCs w:val="24"/>
        </w:rPr>
        <w:t>Academy</w:t>
      </w:r>
    </w:p>
    <w:p w14:paraId="3143F100" w14:textId="77777777" w:rsidR="00034D82" w:rsidRPr="00DC7F18" w:rsidRDefault="00034D82" w:rsidP="00034D82">
      <w:pPr>
        <w:spacing w:after="0" w:line="240" w:lineRule="auto"/>
        <w:jc w:val="center"/>
        <w:rPr>
          <w:rFonts w:eastAsia="Calibri" w:cs="Calibri"/>
          <w:bCs/>
          <w:sz w:val="24"/>
          <w:szCs w:val="24"/>
        </w:rPr>
      </w:pPr>
      <w:r>
        <w:rPr>
          <w:rFonts w:eastAsia="Calibri" w:cs="Calibri"/>
          <w:bCs/>
          <w:sz w:val="24"/>
          <w:szCs w:val="24"/>
        </w:rPr>
        <w:t>(Middle/High)</w:t>
      </w:r>
    </w:p>
    <w:p w14:paraId="16816066" w14:textId="77777777" w:rsidR="00034D82" w:rsidRDefault="00034D82" w:rsidP="00034D82">
      <w:pPr>
        <w:jc w:val="center"/>
        <w:rPr>
          <w:rFonts w:eastAsia="Calibri" w:cs="Tahoma"/>
          <w:b/>
          <w:bCs/>
          <w:sz w:val="24"/>
          <w:szCs w:val="24"/>
        </w:rPr>
      </w:pPr>
      <w:r>
        <w:rPr>
          <w:rFonts w:eastAsia="Calibri" w:cs="Tahoma"/>
          <w:b/>
          <w:bCs/>
          <w:sz w:val="24"/>
          <w:szCs w:val="24"/>
        </w:rPr>
        <w:t>Risky Communications Correlations</w:t>
      </w:r>
    </w:p>
    <w:tbl>
      <w:tblPr>
        <w:tblStyle w:val="TableGrid"/>
        <w:tblW w:w="0" w:type="auto"/>
        <w:tblInd w:w="288" w:type="dxa"/>
        <w:tblLook w:val="04A0" w:firstRow="1" w:lastRow="0" w:firstColumn="1" w:lastColumn="0" w:noHBand="0" w:noVBand="1"/>
      </w:tblPr>
      <w:tblGrid>
        <w:gridCol w:w="10530"/>
      </w:tblGrid>
      <w:tr w:rsidR="00034D82" w14:paraId="6C1C7415" w14:textId="77777777" w:rsidTr="00CF2744">
        <w:tc>
          <w:tcPr>
            <w:tcW w:w="10530" w:type="dxa"/>
          </w:tcPr>
          <w:p w14:paraId="7C5BE2E5" w14:textId="77777777" w:rsidR="00034D82" w:rsidRDefault="00034D82" w:rsidP="00CF2744">
            <w:pPr>
              <w:jc w:val="center"/>
              <w:rPr>
                <w:sz w:val="24"/>
                <w:szCs w:val="24"/>
              </w:rPr>
            </w:pPr>
            <w:r w:rsidRPr="00487C96">
              <w:rPr>
                <w:b/>
                <w:sz w:val="24"/>
                <w:szCs w:val="24"/>
              </w:rPr>
              <w:t>Civics and Government</w:t>
            </w:r>
          </w:p>
        </w:tc>
      </w:tr>
      <w:tr w:rsidR="00034D82" w14:paraId="53BEDDDB" w14:textId="77777777" w:rsidTr="00CF2744">
        <w:tc>
          <w:tcPr>
            <w:tcW w:w="10530" w:type="dxa"/>
          </w:tcPr>
          <w:p w14:paraId="1A9E4470" w14:textId="77777777" w:rsidR="00034D82" w:rsidRDefault="00034D82" w:rsidP="00CF2744">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14:paraId="44B44B70" w14:textId="77777777" w:rsidR="00034D82" w:rsidRDefault="00034D82" w:rsidP="00CF2744">
            <w:pPr>
              <w:rPr>
                <w:sz w:val="24"/>
                <w:szCs w:val="24"/>
              </w:rPr>
            </w:pPr>
          </w:p>
        </w:tc>
      </w:tr>
    </w:tbl>
    <w:p w14:paraId="5C51F00D" w14:textId="77777777" w:rsidR="00034D82" w:rsidRDefault="00034D82" w:rsidP="00034D82">
      <w:pPr>
        <w:jc w:val="center"/>
        <w:rPr>
          <w:sz w:val="24"/>
          <w:szCs w:val="24"/>
        </w:rPr>
      </w:pPr>
    </w:p>
    <w:tbl>
      <w:tblPr>
        <w:tblStyle w:val="TableGrid"/>
        <w:tblW w:w="0" w:type="auto"/>
        <w:tblInd w:w="288" w:type="dxa"/>
        <w:tblLook w:val="04A0" w:firstRow="1" w:lastRow="0" w:firstColumn="1" w:lastColumn="0" w:noHBand="0" w:noVBand="1"/>
      </w:tblPr>
      <w:tblGrid>
        <w:gridCol w:w="10530"/>
      </w:tblGrid>
      <w:tr w:rsidR="00034D82" w14:paraId="2DC2C14E" w14:textId="77777777" w:rsidTr="00CF2744">
        <w:tc>
          <w:tcPr>
            <w:tcW w:w="10530" w:type="dxa"/>
          </w:tcPr>
          <w:p w14:paraId="4E73063A" w14:textId="77777777" w:rsidR="00034D82" w:rsidRDefault="00034D82" w:rsidP="00CF2744">
            <w:pPr>
              <w:jc w:val="center"/>
              <w:rPr>
                <w:sz w:val="24"/>
                <w:szCs w:val="24"/>
              </w:rPr>
            </w:pPr>
            <w:r w:rsidRPr="00B7611D">
              <w:rPr>
                <w:rFonts w:cs="Calibri"/>
                <w:b/>
              </w:rPr>
              <w:t>Integration of Knowledge and Ideas</w:t>
            </w:r>
          </w:p>
        </w:tc>
      </w:tr>
      <w:tr w:rsidR="00034D82" w14:paraId="24B13D40" w14:textId="77777777" w:rsidTr="00CF2744">
        <w:tc>
          <w:tcPr>
            <w:tcW w:w="10530" w:type="dxa"/>
          </w:tcPr>
          <w:p w14:paraId="237E85D5" w14:textId="77777777" w:rsidR="00034D82" w:rsidRDefault="00034D82" w:rsidP="00CF2744">
            <w:pPr>
              <w:rPr>
                <w:rFonts w:cs="Calibri"/>
              </w:rPr>
            </w:pPr>
            <w:r w:rsidRPr="00B7611D">
              <w:rPr>
                <w:rFonts w:cs="Calibri"/>
              </w:rPr>
              <w:t xml:space="preserve">Identify false statements and fallacious reasoning. </w:t>
            </w:r>
          </w:p>
          <w:p w14:paraId="47E11492" w14:textId="77777777" w:rsidR="00034D82" w:rsidRDefault="00034D82" w:rsidP="00CF2744">
            <w:pPr>
              <w:rPr>
                <w:rFonts w:cs="Calibri"/>
              </w:rPr>
            </w:pPr>
            <w:r w:rsidRPr="00B7611D">
              <w:rPr>
                <w:rFonts w:cs="Calibri"/>
              </w:rPr>
              <w:t>(9‐10.RI.8)</w:t>
            </w:r>
          </w:p>
          <w:p w14:paraId="20DEF6DD" w14:textId="77777777" w:rsidR="00034D82" w:rsidRDefault="00034D82" w:rsidP="00CF2744">
            <w:pPr>
              <w:rPr>
                <w:sz w:val="24"/>
                <w:szCs w:val="24"/>
              </w:rPr>
            </w:pPr>
          </w:p>
        </w:tc>
      </w:tr>
    </w:tbl>
    <w:p w14:paraId="3E87863C" w14:textId="77777777" w:rsidR="00034D82" w:rsidRDefault="00034D82" w:rsidP="00034D82">
      <w:pPr>
        <w:jc w:val="center"/>
        <w:rPr>
          <w:sz w:val="24"/>
          <w:szCs w:val="24"/>
        </w:rPr>
      </w:pPr>
    </w:p>
    <w:tbl>
      <w:tblPr>
        <w:tblStyle w:val="TableGrid"/>
        <w:tblW w:w="10530" w:type="dxa"/>
        <w:tblInd w:w="288" w:type="dxa"/>
        <w:tblLook w:val="04A0" w:firstRow="1" w:lastRow="0" w:firstColumn="1" w:lastColumn="0" w:noHBand="0" w:noVBand="1"/>
      </w:tblPr>
      <w:tblGrid>
        <w:gridCol w:w="10530"/>
      </w:tblGrid>
      <w:tr w:rsidR="00034D82" w14:paraId="4E54E6E8" w14:textId="77777777" w:rsidTr="00CF2744">
        <w:tc>
          <w:tcPr>
            <w:tcW w:w="10530" w:type="dxa"/>
          </w:tcPr>
          <w:p w14:paraId="7035784C" w14:textId="77777777" w:rsidR="00034D82" w:rsidRDefault="00034D82" w:rsidP="00CF2744">
            <w:pPr>
              <w:jc w:val="center"/>
              <w:rPr>
                <w:sz w:val="24"/>
                <w:szCs w:val="24"/>
              </w:rPr>
            </w:pPr>
            <w:r w:rsidRPr="00BF7479">
              <w:rPr>
                <w:rFonts w:eastAsia="Calibri" w:cs="Calibri"/>
                <w:b/>
                <w:sz w:val="24"/>
                <w:szCs w:val="24"/>
              </w:rPr>
              <w:t>Production and Distribution of Writing</w:t>
            </w:r>
          </w:p>
        </w:tc>
      </w:tr>
      <w:tr w:rsidR="00034D82" w14:paraId="76D53E16" w14:textId="77777777" w:rsidTr="00CF2744">
        <w:tc>
          <w:tcPr>
            <w:tcW w:w="10530" w:type="dxa"/>
          </w:tcPr>
          <w:p w14:paraId="2A2B3051" w14:textId="77777777" w:rsidR="00034D82" w:rsidRDefault="00034D82" w:rsidP="00CF2744">
            <w:pPr>
              <w:rPr>
                <w:rFonts w:eastAsia="Calibri" w:cs="Calibri"/>
                <w:sz w:val="24"/>
                <w:szCs w:val="24"/>
              </w:rPr>
            </w:pPr>
            <w:r w:rsidRPr="00BF7479">
              <w:rPr>
                <w:rFonts w:eastAsia="Calibri" w:cs="Calibri"/>
                <w:sz w:val="24"/>
                <w:szCs w:val="24"/>
              </w:rPr>
              <w:t xml:space="preserve">Produce clear and coherent writing in which the development, organization, and style are appropriate to task, purpose, and audience. </w:t>
            </w:r>
            <w:r>
              <w:rPr>
                <w:rFonts w:eastAsia="Calibri" w:cs="Calibri"/>
                <w:sz w:val="24"/>
                <w:szCs w:val="24"/>
              </w:rPr>
              <w:br/>
            </w:r>
            <w:r w:rsidRPr="00BF7479">
              <w:rPr>
                <w:rFonts w:eastAsia="Calibri" w:cs="Calibri"/>
                <w:sz w:val="24"/>
                <w:szCs w:val="24"/>
              </w:rPr>
              <w:t>(6‐12.WHST.4)</w:t>
            </w:r>
          </w:p>
          <w:p w14:paraId="55E96BB1" w14:textId="77777777" w:rsidR="00034D82" w:rsidRDefault="00034D82" w:rsidP="00CF2744">
            <w:pPr>
              <w:rPr>
                <w:sz w:val="24"/>
                <w:szCs w:val="24"/>
              </w:rPr>
            </w:pPr>
          </w:p>
        </w:tc>
      </w:tr>
    </w:tbl>
    <w:p w14:paraId="6DBBDB8F" w14:textId="77777777" w:rsidR="00034D82" w:rsidRDefault="00034D82" w:rsidP="00034D82">
      <w:pPr>
        <w:jc w:val="center"/>
        <w:rPr>
          <w:sz w:val="24"/>
          <w:szCs w:val="24"/>
        </w:rPr>
      </w:pPr>
    </w:p>
    <w:tbl>
      <w:tblPr>
        <w:tblStyle w:val="TableGrid"/>
        <w:tblW w:w="0" w:type="auto"/>
        <w:tblInd w:w="288" w:type="dxa"/>
        <w:tblLook w:val="04A0" w:firstRow="1" w:lastRow="0" w:firstColumn="1" w:lastColumn="0" w:noHBand="0" w:noVBand="1"/>
      </w:tblPr>
      <w:tblGrid>
        <w:gridCol w:w="10530"/>
      </w:tblGrid>
      <w:tr w:rsidR="00034D82" w14:paraId="4E2B348A" w14:textId="77777777" w:rsidTr="00CF2744">
        <w:tc>
          <w:tcPr>
            <w:tcW w:w="10530" w:type="dxa"/>
          </w:tcPr>
          <w:p w14:paraId="5AE2E9AB" w14:textId="77777777" w:rsidR="00034D82" w:rsidRDefault="00034D82" w:rsidP="00CF2744">
            <w:pPr>
              <w:jc w:val="center"/>
              <w:rPr>
                <w:sz w:val="24"/>
                <w:szCs w:val="24"/>
              </w:rPr>
            </w:pPr>
            <w:r w:rsidRPr="00487C96">
              <w:rPr>
                <w:b/>
                <w:sz w:val="24"/>
                <w:szCs w:val="24"/>
              </w:rPr>
              <w:t>Comprehension and Collaboration</w:t>
            </w:r>
          </w:p>
        </w:tc>
      </w:tr>
      <w:tr w:rsidR="00034D82" w14:paraId="29AFD9CF" w14:textId="77777777" w:rsidTr="00CF2744">
        <w:tc>
          <w:tcPr>
            <w:tcW w:w="10530" w:type="dxa"/>
          </w:tcPr>
          <w:p w14:paraId="6A8B6FCA" w14:textId="77777777" w:rsidR="00034D82" w:rsidRPr="00487C96" w:rsidRDefault="00034D82" w:rsidP="00CF2744">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024C9A8A" w14:textId="77777777" w:rsidR="00034D82" w:rsidRDefault="00034D82" w:rsidP="00CF2744">
            <w:pPr>
              <w:rPr>
                <w:sz w:val="24"/>
                <w:szCs w:val="24"/>
              </w:rPr>
            </w:pPr>
            <w:r w:rsidRPr="00487C96">
              <w:rPr>
                <w:sz w:val="24"/>
                <w:szCs w:val="24"/>
              </w:rPr>
              <w:t>(6-12 SL.1.)</w:t>
            </w:r>
          </w:p>
          <w:p w14:paraId="4FD140CD" w14:textId="77777777" w:rsidR="00034D82" w:rsidRDefault="00034D82" w:rsidP="00CF2744">
            <w:pPr>
              <w:rPr>
                <w:sz w:val="24"/>
                <w:szCs w:val="24"/>
              </w:rPr>
            </w:pPr>
          </w:p>
        </w:tc>
      </w:tr>
    </w:tbl>
    <w:p w14:paraId="5A43A2CE" w14:textId="77777777" w:rsidR="00034D82" w:rsidRDefault="00034D82" w:rsidP="00034D82">
      <w:pPr>
        <w:jc w:val="center"/>
        <w:rPr>
          <w:sz w:val="24"/>
          <w:szCs w:val="24"/>
        </w:rPr>
      </w:pPr>
    </w:p>
    <w:p w14:paraId="6FC9930C" w14:textId="77777777" w:rsidR="00034D82" w:rsidRDefault="00034D82" w:rsidP="00034D82">
      <w:pPr>
        <w:jc w:val="center"/>
        <w:rPr>
          <w:sz w:val="24"/>
          <w:szCs w:val="24"/>
        </w:rPr>
      </w:pPr>
    </w:p>
    <w:p w14:paraId="231B27E0" w14:textId="77777777" w:rsidR="00034D82" w:rsidRDefault="00034D82" w:rsidP="00034D82">
      <w:pPr>
        <w:jc w:val="center"/>
        <w:rPr>
          <w:sz w:val="24"/>
          <w:szCs w:val="24"/>
        </w:rPr>
      </w:pPr>
    </w:p>
    <w:p w14:paraId="63D5813B" w14:textId="77777777" w:rsidR="00034D82" w:rsidRDefault="00034D82" w:rsidP="00034D82">
      <w:pPr>
        <w:jc w:val="center"/>
        <w:rPr>
          <w:sz w:val="24"/>
          <w:szCs w:val="24"/>
        </w:rPr>
      </w:pPr>
    </w:p>
    <w:p w14:paraId="10CBB1DE" w14:textId="77777777" w:rsidR="00034D82" w:rsidRDefault="00034D82" w:rsidP="00034D82">
      <w:pPr>
        <w:jc w:val="center"/>
        <w:rPr>
          <w:sz w:val="24"/>
          <w:szCs w:val="24"/>
        </w:rPr>
      </w:pPr>
    </w:p>
    <w:p w14:paraId="717347AB" w14:textId="77777777" w:rsidR="00034D82" w:rsidRDefault="00034D82" w:rsidP="00034D82">
      <w:pPr>
        <w:jc w:val="center"/>
        <w:rPr>
          <w:sz w:val="24"/>
          <w:szCs w:val="24"/>
        </w:rPr>
      </w:pPr>
    </w:p>
    <w:tbl>
      <w:tblPr>
        <w:tblStyle w:val="TableGrid"/>
        <w:tblW w:w="0" w:type="auto"/>
        <w:tblInd w:w="288" w:type="dxa"/>
        <w:tblLook w:val="04A0" w:firstRow="1" w:lastRow="0" w:firstColumn="1" w:lastColumn="0" w:noHBand="0" w:noVBand="1"/>
      </w:tblPr>
      <w:tblGrid>
        <w:gridCol w:w="10530"/>
      </w:tblGrid>
      <w:tr w:rsidR="00034D82" w14:paraId="5B988348" w14:textId="77777777" w:rsidTr="00CF2744">
        <w:tc>
          <w:tcPr>
            <w:tcW w:w="10530" w:type="dxa"/>
          </w:tcPr>
          <w:p w14:paraId="6E9169E6" w14:textId="77777777" w:rsidR="00034D82" w:rsidRDefault="00034D82" w:rsidP="00CF2744">
            <w:pPr>
              <w:jc w:val="center"/>
              <w:rPr>
                <w:sz w:val="24"/>
                <w:szCs w:val="24"/>
              </w:rPr>
            </w:pPr>
            <w:r w:rsidRPr="00487C96">
              <w:rPr>
                <w:rFonts w:eastAsia="Calibri" w:cs="Calibri"/>
                <w:b/>
                <w:sz w:val="24"/>
                <w:szCs w:val="24"/>
              </w:rPr>
              <w:t>Technology</w:t>
            </w:r>
          </w:p>
        </w:tc>
      </w:tr>
      <w:tr w:rsidR="00034D82" w14:paraId="107645CF" w14:textId="77777777" w:rsidTr="00CF2744">
        <w:tc>
          <w:tcPr>
            <w:tcW w:w="10530" w:type="dxa"/>
          </w:tcPr>
          <w:p w14:paraId="04F13C33" w14:textId="77777777" w:rsidR="00034D82" w:rsidRPr="00487C96" w:rsidRDefault="00034D82" w:rsidP="00CF2744">
            <w:pPr>
              <w:rPr>
                <w:sz w:val="24"/>
                <w:szCs w:val="24"/>
              </w:rPr>
            </w:pPr>
            <w:r w:rsidRPr="00487C96">
              <w:rPr>
                <w:sz w:val="24"/>
                <w:szCs w:val="24"/>
              </w:rPr>
              <w:t xml:space="preserve">Assess situations in which it is appropriate and safe to use a personal digital device in the home, school, community, and in the work place. </w:t>
            </w:r>
          </w:p>
          <w:p w14:paraId="359F183E" w14:textId="77777777" w:rsidR="00034D82" w:rsidRDefault="00034D82" w:rsidP="00CF2744">
            <w:pPr>
              <w:rPr>
                <w:sz w:val="24"/>
                <w:szCs w:val="24"/>
              </w:rPr>
            </w:pPr>
            <w:r w:rsidRPr="00487C96">
              <w:rPr>
                <w:sz w:val="24"/>
                <w:szCs w:val="24"/>
              </w:rPr>
              <w:t>(7-12 S5C1 PO1)</w:t>
            </w:r>
          </w:p>
          <w:p w14:paraId="3371C057" w14:textId="77777777" w:rsidR="00034D82" w:rsidRPr="00487C96" w:rsidRDefault="00034D82" w:rsidP="00CF2744">
            <w:pPr>
              <w:rPr>
                <w:sz w:val="24"/>
                <w:szCs w:val="24"/>
              </w:rPr>
            </w:pPr>
          </w:p>
          <w:p w14:paraId="2DEC9DD4" w14:textId="77777777" w:rsidR="00034D82" w:rsidRPr="00487C96" w:rsidRDefault="00034D82" w:rsidP="00CF2744">
            <w:pPr>
              <w:rPr>
                <w:sz w:val="24"/>
                <w:szCs w:val="24"/>
              </w:rPr>
            </w:pPr>
            <w:r w:rsidRPr="00487C96">
              <w:rPr>
                <w:sz w:val="24"/>
                <w:szCs w:val="24"/>
              </w:rPr>
              <w:t>Describe strategies to deal with cyber-bullying situations.</w:t>
            </w:r>
          </w:p>
          <w:p w14:paraId="696F87C8" w14:textId="77777777" w:rsidR="00034D82" w:rsidRDefault="00034D82" w:rsidP="00CF2744">
            <w:pPr>
              <w:rPr>
                <w:sz w:val="24"/>
                <w:szCs w:val="24"/>
              </w:rPr>
            </w:pPr>
            <w:r w:rsidRPr="00487C96">
              <w:rPr>
                <w:sz w:val="24"/>
                <w:szCs w:val="24"/>
              </w:rPr>
              <w:t xml:space="preserve"> (6-12.S5C1 PO2)</w:t>
            </w:r>
          </w:p>
          <w:p w14:paraId="76B90594" w14:textId="77777777" w:rsidR="00034D82" w:rsidRPr="00487C96" w:rsidRDefault="00034D82" w:rsidP="00CF2744">
            <w:pPr>
              <w:rPr>
                <w:sz w:val="24"/>
                <w:szCs w:val="24"/>
              </w:rPr>
            </w:pPr>
          </w:p>
          <w:p w14:paraId="3317FD9F" w14:textId="77777777" w:rsidR="00034D82" w:rsidRPr="00487C96" w:rsidRDefault="00034D82" w:rsidP="00CF2744">
            <w:pPr>
              <w:rPr>
                <w:sz w:val="24"/>
                <w:szCs w:val="24"/>
              </w:rPr>
            </w:pPr>
            <w:r w:rsidRPr="00487C96">
              <w:rPr>
                <w:sz w:val="24"/>
                <w:szCs w:val="24"/>
              </w:rPr>
              <w:t xml:space="preserve">Articulate and practice the school and district rules governing the use of digital tools as defined by school board policy and procedures. </w:t>
            </w:r>
          </w:p>
          <w:p w14:paraId="3A69842B" w14:textId="77777777" w:rsidR="00034D82" w:rsidRDefault="00034D82" w:rsidP="00CF2744">
            <w:pPr>
              <w:rPr>
                <w:sz w:val="24"/>
                <w:szCs w:val="24"/>
              </w:rPr>
            </w:pPr>
            <w:r w:rsidRPr="00487C96">
              <w:rPr>
                <w:sz w:val="24"/>
                <w:szCs w:val="24"/>
              </w:rPr>
              <w:t>(7-12 S5C1 PO3)</w:t>
            </w:r>
          </w:p>
          <w:p w14:paraId="7D00436E" w14:textId="77777777" w:rsidR="00034D82" w:rsidRPr="00487C96" w:rsidRDefault="00034D82" w:rsidP="00CF2744">
            <w:pPr>
              <w:rPr>
                <w:sz w:val="24"/>
                <w:szCs w:val="24"/>
              </w:rPr>
            </w:pPr>
          </w:p>
          <w:p w14:paraId="0E27BCB0" w14:textId="77777777" w:rsidR="00034D82" w:rsidRPr="00487C96" w:rsidRDefault="00034D82" w:rsidP="00CF2744">
            <w:pPr>
              <w:rPr>
                <w:sz w:val="24"/>
                <w:szCs w:val="24"/>
              </w:rPr>
            </w:pPr>
            <w:r w:rsidRPr="00487C96">
              <w:rPr>
                <w:sz w:val="24"/>
                <w:szCs w:val="24"/>
              </w:rPr>
              <w:t>Demonstrate safe online communication practices regarding personal information.</w:t>
            </w:r>
          </w:p>
          <w:p w14:paraId="257E6ACE" w14:textId="77777777" w:rsidR="00034D82" w:rsidRPr="00487C96" w:rsidRDefault="00034D82" w:rsidP="00CF2744">
            <w:pPr>
              <w:rPr>
                <w:sz w:val="24"/>
                <w:szCs w:val="24"/>
              </w:rPr>
            </w:pPr>
            <w:r w:rsidRPr="00487C96">
              <w:rPr>
                <w:sz w:val="24"/>
                <w:szCs w:val="24"/>
              </w:rPr>
              <w:t>(7-12 S5C1 PO 4)</w:t>
            </w:r>
          </w:p>
          <w:p w14:paraId="7DD42385" w14:textId="77777777" w:rsidR="00034D82" w:rsidRPr="00487C96" w:rsidRDefault="00034D82" w:rsidP="00CF2744">
            <w:pPr>
              <w:rPr>
                <w:sz w:val="24"/>
                <w:szCs w:val="24"/>
              </w:rPr>
            </w:pPr>
          </w:p>
          <w:p w14:paraId="4E63987B" w14:textId="77777777" w:rsidR="00034D82" w:rsidRPr="00487C96" w:rsidRDefault="00034D82" w:rsidP="00CF2744">
            <w:pPr>
              <w:rPr>
                <w:sz w:val="24"/>
                <w:szCs w:val="24"/>
              </w:rPr>
            </w:pPr>
            <w:r w:rsidRPr="00487C96">
              <w:rPr>
                <w:sz w:val="24"/>
                <w:szCs w:val="24"/>
              </w:rPr>
              <w:t xml:space="preserve">Advocate and exhibit legal and ethical behavior when using technology. </w:t>
            </w:r>
          </w:p>
          <w:p w14:paraId="5DDD8790" w14:textId="77777777" w:rsidR="00034D82" w:rsidRPr="00487C96" w:rsidRDefault="00034D82" w:rsidP="00CF2744">
            <w:pPr>
              <w:rPr>
                <w:sz w:val="24"/>
                <w:szCs w:val="24"/>
              </w:rPr>
            </w:pPr>
            <w:r w:rsidRPr="00487C96">
              <w:rPr>
                <w:sz w:val="24"/>
                <w:szCs w:val="24"/>
              </w:rPr>
              <w:t>(6-12.S5C1PO6)</w:t>
            </w:r>
          </w:p>
          <w:p w14:paraId="16A69A33" w14:textId="77777777" w:rsidR="00034D82" w:rsidRDefault="00034D82" w:rsidP="00CF2744">
            <w:pPr>
              <w:rPr>
                <w:sz w:val="24"/>
                <w:szCs w:val="24"/>
              </w:rPr>
            </w:pPr>
          </w:p>
        </w:tc>
      </w:tr>
    </w:tbl>
    <w:p w14:paraId="2460E148" w14:textId="77777777" w:rsidR="00034D82" w:rsidRPr="00DC7F18" w:rsidRDefault="00034D82" w:rsidP="00034D82">
      <w:pPr>
        <w:jc w:val="center"/>
        <w:rPr>
          <w:sz w:val="24"/>
          <w:szCs w:val="24"/>
        </w:rPr>
      </w:pPr>
    </w:p>
    <w:p w14:paraId="36D9203C" w14:textId="77777777" w:rsidR="00034D82" w:rsidRPr="00DC7F18" w:rsidRDefault="00034D82" w:rsidP="00DD3CC7">
      <w:pPr>
        <w:jc w:val="center"/>
        <w:rPr>
          <w:sz w:val="24"/>
          <w:szCs w:val="24"/>
        </w:rPr>
      </w:pPr>
      <w:bookmarkStart w:id="0" w:name="_GoBack"/>
      <w:bookmarkEnd w:id="0"/>
    </w:p>
    <w:sectPr w:rsidR="00034D82" w:rsidRPr="00DC7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23B4BE" w14:textId="77777777" w:rsidR="00AC18A7" w:rsidRDefault="00AC18A7" w:rsidP="00DD3CC7">
      <w:pPr>
        <w:spacing w:after="0" w:line="240" w:lineRule="auto"/>
      </w:pPr>
      <w:r>
        <w:separator/>
      </w:r>
    </w:p>
  </w:endnote>
  <w:endnote w:type="continuationSeparator" w:id="0">
    <w:p w14:paraId="7D1524C5" w14:textId="77777777" w:rsidR="00AC18A7" w:rsidRDefault="00AC18A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9BB44F"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4B71E4">
      <w:rPr>
        <w:rFonts w:asciiTheme="majorHAnsi" w:eastAsiaTheme="majorEastAsia" w:hAnsiTheme="majorHAnsi" w:cstheme="majorBidi"/>
      </w:rPr>
      <w:t>December</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034D82" w:rsidRPr="00034D82">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08613F53"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9EABB3" w14:textId="77777777" w:rsidR="00AC18A7" w:rsidRDefault="00AC18A7" w:rsidP="00DD3CC7">
      <w:pPr>
        <w:spacing w:after="0" w:line="240" w:lineRule="auto"/>
      </w:pPr>
      <w:r>
        <w:separator/>
      </w:r>
    </w:p>
  </w:footnote>
  <w:footnote w:type="continuationSeparator" w:id="0">
    <w:p w14:paraId="2B996250" w14:textId="77777777" w:rsidR="00AC18A7" w:rsidRDefault="00AC18A7"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 w15:restartNumberingAfterBreak="0">
    <w:nsid w:val="4AFB3A1D"/>
    <w:multiLevelType w:val="hybridMultilevel"/>
    <w:tmpl w:val="E1D4FE10"/>
    <w:lvl w:ilvl="0" w:tplc="3E4E82E4">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69146F36"/>
    <w:multiLevelType w:val="hybridMultilevel"/>
    <w:tmpl w:val="016CC6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78005949"/>
    <w:multiLevelType w:val="hybridMultilevel"/>
    <w:tmpl w:val="485412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7E0B3FCC"/>
    <w:multiLevelType w:val="hybridMultilevel"/>
    <w:tmpl w:val="AB125E9C"/>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0"/>
  </w:num>
  <w:num w:numId="3">
    <w:abstractNumId w:val="4"/>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18A7"/>
    <w:rsid w:val="00034D82"/>
    <w:rsid w:val="00093455"/>
    <w:rsid w:val="000B4EE8"/>
    <w:rsid w:val="000C3DB6"/>
    <w:rsid w:val="000C419E"/>
    <w:rsid w:val="000C525A"/>
    <w:rsid w:val="000E1DAF"/>
    <w:rsid w:val="001141D7"/>
    <w:rsid w:val="00184DF6"/>
    <w:rsid w:val="001E7228"/>
    <w:rsid w:val="00211499"/>
    <w:rsid w:val="002735AF"/>
    <w:rsid w:val="002D6D41"/>
    <w:rsid w:val="002E4057"/>
    <w:rsid w:val="003938B6"/>
    <w:rsid w:val="00422E65"/>
    <w:rsid w:val="0045151C"/>
    <w:rsid w:val="00497F5F"/>
    <w:rsid w:val="004B71E4"/>
    <w:rsid w:val="004C78EF"/>
    <w:rsid w:val="004F2402"/>
    <w:rsid w:val="005355EC"/>
    <w:rsid w:val="0059107D"/>
    <w:rsid w:val="005D63BF"/>
    <w:rsid w:val="006978F6"/>
    <w:rsid w:val="006A26C9"/>
    <w:rsid w:val="006A3AAA"/>
    <w:rsid w:val="007655E5"/>
    <w:rsid w:val="007A20C4"/>
    <w:rsid w:val="007E036A"/>
    <w:rsid w:val="007E60ED"/>
    <w:rsid w:val="00804AA8"/>
    <w:rsid w:val="00854551"/>
    <w:rsid w:val="008720C4"/>
    <w:rsid w:val="00887564"/>
    <w:rsid w:val="0098333B"/>
    <w:rsid w:val="00A15548"/>
    <w:rsid w:val="00A5563F"/>
    <w:rsid w:val="00A73583"/>
    <w:rsid w:val="00A81913"/>
    <w:rsid w:val="00AC18A7"/>
    <w:rsid w:val="00B51CD7"/>
    <w:rsid w:val="00BA1AFE"/>
    <w:rsid w:val="00C3053F"/>
    <w:rsid w:val="00C46D70"/>
    <w:rsid w:val="00C76740"/>
    <w:rsid w:val="00C92C23"/>
    <w:rsid w:val="00CA6BE1"/>
    <w:rsid w:val="00D02930"/>
    <w:rsid w:val="00D41ADC"/>
    <w:rsid w:val="00D725BB"/>
    <w:rsid w:val="00DB6462"/>
    <w:rsid w:val="00DC1719"/>
    <w:rsid w:val="00DC7F18"/>
    <w:rsid w:val="00DD3CC7"/>
    <w:rsid w:val="00E20132"/>
    <w:rsid w:val="00E34BE5"/>
    <w:rsid w:val="00ED362C"/>
    <w:rsid w:val="00F228B3"/>
    <w:rsid w:val="00F95D62"/>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29977"/>
  <w15:docId w15:val="{DDEC5784-D5F5-42BA-A887-BDEB61A5E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2E4057"/>
    <w:pPr>
      <w:ind w:left="720"/>
      <w:contextualSpacing/>
    </w:pPr>
  </w:style>
  <w:style w:type="character" w:styleId="CommentReference">
    <w:name w:val="annotation reference"/>
    <w:basedOn w:val="DefaultParagraphFont"/>
    <w:uiPriority w:val="99"/>
    <w:semiHidden/>
    <w:unhideWhenUsed/>
    <w:rsid w:val="00D41ADC"/>
    <w:rPr>
      <w:sz w:val="16"/>
      <w:szCs w:val="16"/>
    </w:rPr>
  </w:style>
  <w:style w:type="paragraph" w:styleId="CommentText">
    <w:name w:val="annotation text"/>
    <w:basedOn w:val="Normal"/>
    <w:link w:val="CommentTextChar"/>
    <w:uiPriority w:val="99"/>
    <w:semiHidden/>
    <w:unhideWhenUsed/>
    <w:rsid w:val="00D41ADC"/>
    <w:pPr>
      <w:spacing w:line="240" w:lineRule="auto"/>
    </w:pPr>
    <w:rPr>
      <w:sz w:val="20"/>
      <w:szCs w:val="20"/>
    </w:rPr>
  </w:style>
  <w:style w:type="character" w:customStyle="1" w:styleId="CommentTextChar">
    <w:name w:val="Comment Text Char"/>
    <w:basedOn w:val="DefaultParagraphFont"/>
    <w:link w:val="CommentText"/>
    <w:uiPriority w:val="99"/>
    <w:semiHidden/>
    <w:rsid w:val="00D41ADC"/>
    <w:rPr>
      <w:sz w:val="20"/>
      <w:szCs w:val="20"/>
    </w:rPr>
  </w:style>
  <w:style w:type="paragraph" w:styleId="CommentSubject">
    <w:name w:val="annotation subject"/>
    <w:basedOn w:val="CommentText"/>
    <w:next w:val="CommentText"/>
    <w:link w:val="CommentSubjectChar"/>
    <w:uiPriority w:val="99"/>
    <w:semiHidden/>
    <w:unhideWhenUsed/>
    <w:rsid w:val="00D41ADC"/>
    <w:rPr>
      <w:b/>
      <w:bCs/>
    </w:rPr>
  </w:style>
  <w:style w:type="character" w:customStyle="1" w:styleId="CommentSubjectChar">
    <w:name w:val="Comment Subject Char"/>
    <w:basedOn w:val="CommentTextChar"/>
    <w:link w:val="CommentSubject"/>
    <w:uiPriority w:val="99"/>
    <w:semiHidden/>
    <w:rsid w:val="00D41AD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5-2016\Handouts%20and%20Materials\Think%20Before%20you%20Post\Think%20Before%20You%20Post%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Think Before You Post Lesson Template</Template>
  <TotalTime>495</TotalTime>
  <Pages>5</Pages>
  <Words>1233</Words>
  <Characters>7034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18</cp:revision>
  <dcterms:created xsi:type="dcterms:W3CDTF">2015-11-27T18:50:00Z</dcterms:created>
  <dcterms:modified xsi:type="dcterms:W3CDTF">2016-04-29T19:08:00Z</dcterms:modified>
</cp:coreProperties>
</file>