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B20482" w14:textId="77777777" w:rsidR="00D525BC" w:rsidRPr="00C1508F" w:rsidRDefault="00DD3CC7" w:rsidP="00DD3CC7">
      <w:pPr>
        <w:jc w:val="center"/>
        <w:rPr>
          <w:rFonts w:cstheme="minorHAnsi"/>
          <w:sz w:val="24"/>
          <w:szCs w:val="24"/>
        </w:rPr>
      </w:pPr>
      <w:r w:rsidRPr="00C1508F">
        <w:rPr>
          <w:rFonts w:cstheme="minorHAnsi"/>
          <w:b/>
          <w:noProof/>
          <w:sz w:val="24"/>
          <w:szCs w:val="24"/>
        </w:rPr>
        <w:drawing>
          <wp:inline distT="0" distB="0" distL="0" distR="0" wp14:anchorId="5BDE38D2" wp14:editId="7736BDC2">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763E0EE" w14:textId="77777777" w:rsidR="00FF11D4" w:rsidRPr="00C1508F" w:rsidRDefault="00FF11D4" w:rsidP="00FF11D4">
      <w:pPr>
        <w:pBdr>
          <w:bottom w:val="single" w:sz="4" w:space="2" w:color="auto"/>
        </w:pBdr>
        <w:spacing w:after="0" w:line="240" w:lineRule="auto"/>
        <w:jc w:val="center"/>
        <w:rPr>
          <w:rFonts w:eastAsia="Calibri" w:cstheme="minorHAnsi"/>
          <w:sz w:val="24"/>
          <w:szCs w:val="24"/>
        </w:rPr>
      </w:pPr>
      <w:r w:rsidRPr="00C1508F">
        <w:rPr>
          <w:rFonts w:eastAsia="Calibri" w:cstheme="minorHAnsi"/>
          <w:sz w:val="24"/>
          <w:szCs w:val="24"/>
        </w:rPr>
        <w:t>The Law-Related Education Academy is sponsored by the Arizona Foundation for Legal Services &amp; Education with funding made possible by the Arizona Department of Education.</w:t>
      </w:r>
    </w:p>
    <w:p w14:paraId="2DB8E99F" w14:textId="77777777" w:rsidR="00DD3CC7" w:rsidRPr="00C1508F" w:rsidRDefault="00DD3CC7" w:rsidP="00DD3CC7">
      <w:pPr>
        <w:spacing w:after="0" w:line="240" w:lineRule="auto"/>
        <w:jc w:val="center"/>
        <w:rPr>
          <w:rFonts w:eastAsia="Calibri" w:cstheme="minorHAnsi"/>
          <w:b/>
          <w:bCs/>
          <w:sz w:val="24"/>
          <w:szCs w:val="24"/>
          <w:u w:val="single"/>
        </w:rPr>
      </w:pPr>
    </w:p>
    <w:p w14:paraId="29E74677" w14:textId="77777777" w:rsidR="00DD3CC7" w:rsidRPr="00C1508F" w:rsidRDefault="00DC7F18" w:rsidP="00441985">
      <w:pPr>
        <w:spacing w:after="0" w:line="240" w:lineRule="auto"/>
        <w:jc w:val="center"/>
        <w:rPr>
          <w:rFonts w:eastAsia="Calibri" w:cstheme="minorHAnsi"/>
          <w:b/>
          <w:bCs/>
          <w:sz w:val="24"/>
          <w:szCs w:val="24"/>
        </w:rPr>
      </w:pPr>
      <w:r w:rsidRPr="00C1508F">
        <w:rPr>
          <w:rFonts w:eastAsia="Calibri" w:cstheme="minorHAnsi"/>
          <w:b/>
          <w:bCs/>
          <w:sz w:val="24"/>
          <w:szCs w:val="24"/>
        </w:rPr>
        <w:t>“</w:t>
      </w:r>
      <w:r w:rsidR="00932023" w:rsidRPr="00C1508F">
        <w:rPr>
          <w:rFonts w:eastAsia="Calibri" w:cstheme="minorHAnsi"/>
          <w:b/>
          <w:bCs/>
          <w:sz w:val="24"/>
          <w:szCs w:val="24"/>
        </w:rPr>
        <w:t>Forming Safe and Healthy Relationships</w:t>
      </w:r>
      <w:r w:rsidRPr="00C1508F">
        <w:rPr>
          <w:rFonts w:eastAsia="Calibri" w:cstheme="minorHAnsi"/>
          <w:b/>
          <w:bCs/>
          <w:sz w:val="24"/>
          <w:szCs w:val="24"/>
        </w:rPr>
        <w:t>”</w:t>
      </w:r>
      <w:r w:rsidR="00DD3CC7" w:rsidRPr="00C1508F">
        <w:rPr>
          <w:rFonts w:eastAsia="Calibri" w:cstheme="minorHAnsi"/>
          <w:b/>
          <w:bCs/>
          <w:sz w:val="24"/>
          <w:szCs w:val="24"/>
        </w:rPr>
        <w:t xml:space="preserve"> Academy</w:t>
      </w:r>
    </w:p>
    <w:p w14:paraId="28870492" w14:textId="77777777" w:rsidR="00DD3CC7" w:rsidRPr="00C1508F" w:rsidRDefault="00EB0D8E" w:rsidP="00441985">
      <w:pPr>
        <w:spacing w:after="0" w:line="240" w:lineRule="auto"/>
        <w:jc w:val="center"/>
        <w:rPr>
          <w:rFonts w:eastAsia="Calibri" w:cstheme="minorHAnsi"/>
          <w:bCs/>
          <w:sz w:val="24"/>
          <w:szCs w:val="24"/>
        </w:rPr>
      </w:pPr>
      <w:r w:rsidRPr="00C1508F">
        <w:rPr>
          <w:rFonts w:eastAsia="Calibri" w:cstheme="minorHAnsi"/>
          <w:bCs/>
          <w:sz w:val="24"/>
          <w:szCs w:val="24"/>
        </w:rPr>
        <w:t>(</w:t>
      </w:r>
      <w:r w:rsidR="00932023" w:rsidRPr="00C1508F">
        <w:rPr>
          <w:rFonts w:eastAsia="Calibri" w:cstheme="minorHAnsi"/>
          <w:bCs/>
          <w:sz w:val="24"/>
          <w:szCs w:val="24"/>
        </w:rPr>
        <w:t>Middle/High School</w:t>
      </w:r>
      <w:r w:rsidRPr="00C1508F">
        <w:rPr>
          <w:rFonts w:eastAsia="Calibri" w:cstheme="minorHAnsi"/>
          <w:bCs/>
          <w:sz w:val="24"/>
          <w:szCs w:val="24"/>
        </w:rPr>
        <w:t>)</w:t>
      </w:r>
    </w:p>
    <w:p w14:paraId="5EC71780" w14:textId="3F399ABC" w:rsidR="00DD3CC7" w:rsidRPr="00C1508F" w:rsidRDefault="003B6C55"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C1508F">
        <w:rPr>
          <w:rFonts w:eastAsia="Calibri" w:cstheme="minorHAnsi"/>
          <w:b/>
          <w:bCs/>
          <w:sz w:val="24"/>
          <w:szCs w:val="24"/>
        </w:rPr>
        <w:t>Digital Abuse in Teen Dating</w:t>
      </w:r>
      <w:r w:rsidR="00DD3CC7" w:rsidRPr="00C1508F">
        <w:rPr>
          <w:rFonts w:eastAsia="Calibri" w:cstheme="minorHAnsi"/>
          <w:b/>
          <w:bCs/>
          <w:sz w:val="24"/>
          <w:szCs w:val="24"/>
        </w:rPr>
        <w:t xml:space="preserve"> </w:t>
      </w:r>
      <w:r w:rsidR="00DC7F18" w:rsidRPr="00C1508F">
        <w:rPr>
          <w:rFonts w:eastAsia="Calibri" w:cstheme="minorHAnsi"/>
          <w:b/>
          <w:bCs/>
          <w:sz w:val="24"/>
          <w:szCs w:val="24"/>
        </w:rPr>
        <w:t>Lesson Plan</w:t>
      </w:r>
    </w:p>
    <w:p w14:paraId="16DD67C3" w14:textId="77777777" w:rsidR="00205985" w:rsidRPr="00C1508F" w:rsidRDefault="00E9344E" w:rsidP="00E9344E">
      <w:pPr>
        <w:spacing w:after="0" w:line="240" w:lineRule="auto"/>
        <w:jc w:val="center"/>
        <w:rPr>
          <w:rFonts w:eastAsia="Calibri" w:cstheme="minorHAnsi"/>
          <w:bCs/>
          <w:i/>
          <w:sz w:val="24"/>
          <w:szCs w:val="24"/>
        </w:rPr>
      </w:pPr>
      <w:r w:rsidRPr="00C1508F">
        <w:rPr>
          <w:rFonts w:eastAsia="Calibri" w:cstheme="minorHAnsi"/>
          <w:bCs/>
          <w:i/>
          <w:sz w:val="24"/>
          <w:szCs w:val="24"/>
        </w:rPr>
        <w:t>Please obtain administrator approval prior to implementing this lesson.</w:t>
      </w:r>
    </w:p>
    <w:p w14:paraId="46E26AA6" w14:textId="77777777" w:rsidR="00160A11" w:rsidRPr="00C1508F" w:rsidRDefault="00160A11" w:rsidP="00E842CC">
      <w:pPr>
        <w:spacing w:after="0" w:line="240" w:lineRule="auto"/>
        <w:rPr>
          <w:rFonts w:eastAsia="Calibri" w:cstheme="minorHAnsi"/>
          <w:b/>
          <w:bCs/>
          <w:sz w:val="24"/>
          <w:szCs w:val="24"/>
        </w:rPr>
      </w:pPr>
    </w:p>
    <w:p w14:paraId="77222EBA" w14:textId="77777777" w:rsidR="00DD3CC7" w:rsidRPr="00C1508F" w:rsidRDefault="00EB0D8E" w:rsidP="00E842CC">
      <w:pPr>
        <w:spacing w:after="0" w:line="240" w:lineRule="auto"/>
        <w:rPr>
          <w:rFonts w:eastAsia="Calibri" w:cstheme="minorHAnsi"/>
          <w:b/>
          <w:bCs/>
          <w:sz w:val="24"/>
          <w:szCs w:val="24"/>
        </w:rPr>
      </w:pPr>
      <w:r w:rsidRPr="00C1508F">
        <w:rPr>
          <w:rFonts w:eastAsia="Calibri" w:cstheme="minorHAnsi"/>
          <w:b/>
          <w:bCs/>
          <w:sz w:val="24"/>
          <w:szCs w:val="24"/>
        </w:rPr>
        <w:t>O</w:t>
      </w:r>
      <w:r w:rsidR="00DD3CC7" w:rsidRPr="00C1508F">
        <w:rPr>
          <w:rFonts w:eastAsia="Calibri" w:cstheme="minorHAnsi"/>
          <w:b/>
          <w:bCs/>
          <w:sz w:val="24"/>
          <w:szCs w:val="24"/>
        </w:rPr>
        <w:t xml:space="preserve">bjectives: </w:t>
      </w:r>
      <w:r w:rsidR="00205985" w:rsidRPr="00C1508F">
        <w:rPr>
          <w:rFonts w:eastAsia="Calibri" w:cstheme="minorHAnsi"/>
          <w:b/>
          <w:bCs/>
          <w:sz w:val="24"/>
          <w:szCs w:val="24"/>
        </w:rPr>
        <w:t>Students will…</w:t>
      </w:r>
    </w:p>
    <w:p w14:paraId="5526EC79" w14:textId="2B8A3DBC" w:rsidR="004611D0" w:rsidRPr="00C1508F" w:rsidRDefault="004611D0" w:rsidP="004611D0">
      <w:pPr>
        <w:pStyle w:val="ListParagraph"/>
        <w:numPr>
          <w:ilvl w:val="0"/>
          <w:numId w:val="22"/>
        </w:numPr>
        <w:spacing w:after="0" w:line="240" w:lineRule="auto"/>
        <w:rPr>
          <w:rFonts w:eastAsia="Calibri" w:cstheme="minorHAnsi"/>
          <w:sz w:val="24"/>
          <w:szCs w:val="24"/>
        </w:rPr>
      </w:pPr>
      <w:r w:rsidRPr="00C1508F">
        <w:rPr>
          <w:rFonts w:eastAsia="Calibri" w:cstheme="minorHAnsi"/>
          <w:sz w:val="24"/>
          <w:szCs w:val="24"/>
        </w:rPr>
        <w:t xml:space="preserve">understand </w:t>
      </w:r>
      <w:r w:rsidR="00C848FB" w:rsidRPr="00C1508F">
        <w:rPr>
          <w:rFonts w:eastAsia="Calibri" w:cstheme="minorHAnsi"/>
          <w:sz w:val="24"/>
          <w:szCs w:val="24"/>
        </w:rPr>
        <w:t>that teen dating abuse is a public health problem.</w:t>
      </w:r>
    </w:p>
    <w:p w14:paraId="514AAFEE" w14:textId="78B4175F" w:rsidR="004611D0" w:rsidRPr="00C1508F" w:rsidRDefault="004611D0" w:rsidP="004611D0">
      <w:pPr>
        <w:pStyle w:val="ListParagraph"/>
        <w:numPr>
          <w:ilvl w:val="0"/>
          <w:numId w:val="22"/>
        </w:numPr>
        <w:spacing w:after="0" w:line="240" w:lineRule="auto"/>
        <w:rPr>
          <w:rFonts w:eastAsia="Calibri" w:cstheme="minorHAnsi"/>
          <w:sz w:val="24"/>
          <w:szCs w:val="24"/>
        </w:rPr>
      </w:pPr>
      <w:r w:rsidRPr="00C1508F">
        <w:rPr>
          <w:rFonts w:eastAsia="Calibri" w:cstheme="minorHAnsi"/>
          <w:sz w:val="24"/>
          <w:szCs w:val="24"/>
        </w:rPr>
        <w:t xml:space="preserve">learn </w:t>
      </w:r>
      <w:r w:rsidR="00A9212F" w:rsidRPr="00C1508F">
        <w:rPr>
          <w:rFonts w:eastAsia="Calibri" w:cstheme="minorHAnsi"/>
          <w:sz w:val="24"/>
          <w:szCs w:val="24"/>
        </w:rPr>
        <w:t>signs of digital abuse in teen dating relationships.</w:t>
      </w:r>
    </w:p>
    <w:p w14:paraId="046CFE9F" w14:textId="749BBA03" w:rsidR="00C8231F" w:rsidRPr="00C1508F" w:rsidRDefault="003F0D55" w:rsidP="004611D0">
      <w:pPr>
        <w:pStyle w:val="ListParagraph"/>
        <w:numPr>
          <w:ilvl w:val="0"/>
          <w:numId w:val="22"/>
        </w:numPr>
        <w:spacing w:after="0" w:line="240" w:lineRule="auto"/>
        <w:rPr>
          <w:rFonts w:cstheme="minorHAnsi"/>
          <w:b/>
          <w:bCs/>
          <w:sz w:val="24"/>
          <w:szCs w:val="24"/>
        </w:rPr>
      </w:pPr>
      <w:r w:rsidRPr="00C1508F">
        <w:rPr>
          <w:rFonts w:eastAsia="Calibri" w:cstheme="minorHAnsi"/>
          <w:sz w:val="24"/>
          <w:szCs w:val="24"/>
        </w:rPr>
        <w:t>c</w:t>
      </w:r>
      <w:r w:rsidR="00A9212F" w:rsidRPr="00C1508F">
        <w:rPr>
          <w:rFonts w:eastAsia="Calibri" w:cstheme="minorHAnsi"/>
          <w:sz w:val="24"/>
          <w:szCs w:val="24"/>
        </w:rPr>
        <w:t>reate</w:t>
      </w:r>
      <w:r w:rsidRPr="00C1508F">
        <w:rPr>
          <w:rFonts w:eastAsia="Calibri" w:cstheme="minorHAnsi"/>
          <w:sz w:val="24"/>
          <w:szCs w:val="24"/>
        </w:rPr>
        <w:t xml:space="preserve"> a</w:t>
      </w:r>
      <w:r w:rsidR="005A4AA2" w:rsidRPr="00C1508F">
        <w:rPr>
          <w:rFonts w:eastAsia="Calibri" w:cstheme="minorHAnsi"/>
          <w:sz w:val="24"/>
          <w:szCs w:val="24"/>
        </w:rPr>
        <w:t>n</w:t>
      </w:r>
      <w:r w:rsidRPr="00C1508F">
        <w:rPr>
          <w:rFonts w:eastAsia="Calibri" w:cstheme="minorHAnsi"/>
          <w:sz w:val="24"/>
          <w:szCs w:val="24"/>
        </w:rPr>
        <w:t xml:space="preserve"> awareness campaign for their school.</w:t>
      </w:r>
    </w:p>
    <w:p w14:paraId="2A82F49F" w14:textId="77777777" w:rsidR="004611D0" w:rsidRPr="00C1508F" w:rsidRDefault="004611D0" w:rsidP="00E842CC">
      <w:pPr>
        <w:spacing w:after="0" w:line="240" w:lineRule="auto"/>
        <w:contextualSpacing/>
        <w:rPr>
          <w:rFonts w:cstheme="minorHAnsi"/>
          <w:b/>
          <w:bCs/>
          <w:sz w:val="24"/>
          <w:szCs w:val="24"/>
        </w:rPr>
      </w:pPr>
    </w:p>
    <w:p w14:paraId="6470C119" w14:textId="42AE7D9D" w:rsidR="002D52B2" w:rsidRPr="00C1508F" w:rsidRDefault="002D52B2" w:rsidP="00E842CC">
      <w:pPr>
        <w:spacing w:after="0" w:line="240" w:lineRule="auto"/>
        <w:contextualSpacing/>
        <w:rPr>
          <w:rFonts w:cstheme="minorHAnsi"/>
          <w:sz w:val="24"/>
          <w:szCs w:val="24"/>
        </w:rPr>
      </w:pPr>
      <w:r w:rsidRPr="00C1508F">
        <w:rPr>
          <w:rFonts w:cstheme="minorHAnsi"/>
          <w:b/>
          <w:bCs/>
          <w:sz w:val="24"/>
          <w:szCs w:val="24"/>
        </w:rPr>
        <w:t>Protective Factor Developed:</w:t>
      </w:r>
      <w:r w:rsidRPr="00C1508F">
        <w:rPr>
          <w:rFonts w:cstheme="minorHAnsi"/>
          <w:sz w:val="24"/>
          <w:szCs w:val="24"/>
        </w:rPr>
        <w:t xml:space="preserve"> </w:t>
      </w:r>
      <w:r w:rsidR="005F4D8F" w:rsidRPr="00C1508F">
        <w:rPr>
          <w:rFonts w:cstheme="minorHAnsi"/>
          <w:sz w:val="24"/>
          <w:szCs w:val="24"/>
        </w:rPr>
        <w:t>Feelings of Efficacy</w:t>
      </w:r>
      <w:r w:rsidRPr="00C1508F">
        <w:rPr>
          <w:rFonts w:cstheme="minorHAnsi"/>
          <w:sz w:val="24"/>
          <w:szCs w:val="24"/>
        </w:rPr>
        <w:t xml:space="preserve"> </w:t>
      </w:r>
    </w:p>
    <w:p w14:paraId="02DFB87C" w14:textId="77777777" w:rsidR="002D52B2" w:rsidRPr="00C1508F" w:rsidRDefault="002D52B2" w:rsidP="00E842CC">
      <w:pPr>
        <w:spacing w:after="0" w:line="240" w:lineRule="auto"/>
        <w:rPr>
          <w:rFonts w:eastAsia="Calibri" w:cstheme="minorHAnsi"/>
          <w:b/>
          <w:bCs/>
          <w:sz w:val="24"/>
          <w:szCs w:val="24"/>
        </w:rPr>
      </w:pPr>
    </w:p>
    <w:p w14:paraId="5BB524F1" w14:textId="77777777" w:rsidR="00DD3CC7" w:rsidRPr="00C1508F" w:rsidRDefault="00DD3CC7" w:rsidP="00E842CC">
      <w:pPr>
        <w:spacing w:after="0" w:line="240" w:lineRule="auto"/>
        <w:rPr>
          <w:rFonts w:eastAsia="Calibri" w:cstheme="minorHAnsi"/>
          <w:b/>
          <w:bCs/>
          <w:sz w:val="24"/>
          <w:szCs w:val="24"/>
        </w:rPr>
      </w:pPr>
      <w:r w:rsidRPr="00C1508F">
        <w:rPr>
          <w:rFonts w:eastAsia="Calibri" w:cstheme="minorHAnsi"/>
          <w:b/>
          <w:bCs/>
          <w:sz w:val="24"/>
          <w:szCs w:val="24"/>
        </w:rPr>
        <w:t>Materials:</w:t>
      </w:r>
    </w:p>
    <w:p w14:paraId="4F571EB9" w14:textId="43F5C099" w:rsidR="009C0F69" w:rsidRPr="00C1508F" w:rsidRDefault="005C1E4E" w:rsidP="00E842CC">
      <w:pPr>
        <w:numPr>
          <w:ilvl w:val="0"/>
          <w:numId w:val="1"/>
        </w:numPr>
        <w:spacing w:after="0" w:line="240" w:lineRule="auto"/>
        <w:rPr>
          <w:rFonts w:eastAsia="Calibri" w:cstheme="minorHAnsi"/>
          <w:sz w:val="24"/>
          <w:szCs w:val="24"/>
        </w:rPr>
      </w:pPr>
      <w:r w:rsidRPr="00C1508F">
        <w:rPr>
          <w:rFonts w:eastAsia="Calibri" w:cstheme="minorHAnsi"/>
          <w:sz w:val="24"/>
          <w:szCs w:val="24"/>
        </w:rPr>
        <w:t>Large poster paper and markers for each group</w:t>
      </w:r>
    </w:p>
    <w:p w14:paraId="4CE0FBCE" w14:textId="7ED46CE3" w:rsidR="00AC091C" w:rsidRPr="00C1508F" w:rsidRDefault="00AC091C" w:rsidP="00E842CC">
      <w:pPr>
        <w:numPr>
          <w:ilvl w:val="0"/>
          <w:numId w:val="1"/>
        </w:numPr>
        <w:spacing w:after="0" w:line="240" w:lineRule="auto"/>
        <w:rPr>
          <w:rFonts w:eastAsia="Calibri" w:cstheme="minorHAnsi"/>
          <w:sz w:val="24"/>
          <w:szCs w:val="24"/>
        </w:rPr>
      </w:pPr>
      <w:r w:rsidRPr="00C1508F">
        <w:rPr>
          <w:rFonts w:eastAsia="Calibri" w:cstheme="minorHAnsi"/>
          <w:sz w:val="24"/>
          <w:szCs w:val="24"/>
        </w:rPr>
        <w:t xml:space="preserve">Law For Kids website: </w:t>
      </w:r>
      <w:hyperlink r:id="rId12" w:history="1">
        <w:r w:rsidRPr="00C1508F">
          <w:rPr>
            <w:rStyle w:val="Hyperlink"/>
            <w:rFonts w:eastAsia="Calibri" w:cstheme="minorHAnsi"/>
            <w:sz w:val="24"/>
            <w:szCs w:val="24"/>
          </w:rPr>
          <w:t>https://lawforkids.org/laws/view_law.cfm?id=117</w:t>
        </w:r>
      </w:hyperlink>
    </w:p>
    <w:p w14:paraId="7018CBBB" w14:textId="0A0A0298" w:rsidR="00AC091C" w:rsidRPr="00C1508F" w:rsidRDefault="00375F64" w:rsidP="00E842CC">
      <w:pPr>
        <w:numPr>
          <w:ilvl w:val="0"/>
          <w:numId w:val="1"/>
        </w:numPr>
        <w:spacing w:after="0" w:line="240" w:lineRule="auto"/>
        <w:rPr>
          <w:rFonts w:eastAsia="Calibri" w:cstheme="minorHAnsi"/>
          <w:sz w:val="24"/>
          <w:szCs w:val="24"/>
        </w:rPr>
      </w:pPr>
      <w:r w:rsidRPr="00C1508F">
        <w:rPr>
          <w:rFonts w:eastAsia="Calibri" w:cstheme="minorHAnsi"/>
          <w:sz w:val="24"/>
          <w:szCs w:val="24"/>
        </w:rPr>
        <w:t>Several 3 x 5 index cards for each group</w:t>
      </w:r>
    </w:p>
    <w:p w14:paraId="477C7AC8" w14:textId="1161E904" w:rsidR="00E510F9" w:rsidRPr="00C1508F" w:rsidRDefault="00E510F9" w:rsidP="00E842CC">
      <w:pPr>
        <w:numPr>
          <w:ilvl w:val="0"/>
          <w:numId w:val="1"/>
        </w:numPr>
        <w:spacing w:after="0" w:line="240" w:lineRule="auto"/>
        <w:rPr>
          <w:rFonts w:eastAsia="Calibri" w:cstheme="minorHAnsi"/>
          <w:sz w:val="24"/>
          <w:szCs w:val="24"/>
        </w:rPr>
      </w:pPr>
      <w:r w:rsidRPr="00C1508F">
        <w:rPr>
          <w:rFonts w:eastAsia="Calibri" w:cstheme="minorHAnsi"/>
          <w:sz w:val="24"/>
          <w:szCs w:val="24"/>
        </w:rPr>
        <w:t>Examples of Digital Abuse Cards</w:t>
      </w:r>
      <w:r w:rsidR="00C075DB" w:rsidRPr="00C1508F">
        <w:rPr>
          <w:rFonts w:eastAsia="Calibri" w:cstheme="minorHAnsi"/>
          <w:sz w:val="24"/>
          <w:szCs w:val="24"/>
        </w:rPr>
        <w:t>-number the back of cards</w:t>
      </w:r>
      <w:r w:rsidR="00AC1777" w:rsidRPr="00C1508F">
        <w:rPr>
          <w:rFonts w:eastAsia="Calibri" w:cstheme="minorHAnsi"/>
          <w:sz w:val="24"/>
          <w:szCs w:val="24"/>
        </w:rPr>
        <w:t>,</w:t>
      </w:r>
      <w:r w:rsidR="00C075DB" w:rsidRPr="00C1508F">
        <w:rPr>
          <w:rFonts w:eastAsia="Calibri" w:cstheme="minorHAnsi"/>
          <w:sz w:val="24"/>
          <w:szCs w:val="24"/>
        </w:rPr>
        <w:t xml:space="preserve"> see </w:t>
      </w:r>
      <w:proofErr w:type="gramStart"/>
      <w:r w:rsidR="00C075DB" w:rsidRPr="00C1508F">
        <w:rPr>
          <w:rFonts w:eastAsia="Calibri" w:cstheme="minorHAnsi"/>
          <w:sz w:val="24"/>
          <w:szCs w:val="24"/>
        </w:rPr>
        <w:t>slides</w:t>
      </w:r>
      <w:proofErr w:type="gramEnd"/>
      <w:r w:rsidR="00761250" w:rsidRPr="00C1508F">
        <w:rPr>
          <w:rFonts w:eastAsia="Calibri" w:cstheme="minorHAnsi"/>
          <w:sz w:val="24"/>
          <w:szCs w:val="24"/>
        </w:rPr>
        <w:t xml:space="preserve"> </w:t>
      </w:r>
    </w:p>
    <w:p w14:paraId="434E930C" w14:textId="46078707" w:rsidR="00350C1B" w:rsidRPr="00C1508F" w:rsidRDefault="00350C1B" w:rsidP="00E842CC">
      <w:pPr>
        <w:numPr>
          <w:ilvl w:val="0"/>
          <w:numId w:val="1"/>
        </w:numPr>
        <w:spacing w:after="0" w:line="240" w:lineRule="auto"/>
        <w:rPr>
          <w:rFonts w:eastAsia="Calibri" w:cstheme="minorHAnsi"/>
          <w:sz w:val="24"/>
          <w:szCs w:val="24"/>
        </w:rPr>
      </w:pPr>
      <w:r w:rsidRPr="00C1508F">
        <w:rPr>
          <w:rFonts w:eastAsia="Calibri" w:cstheme="minorHAnsi"/>
          <w:sz w:val="24"/>
          <w:szCs w:val="24"/>
        </w:rPr>
        <w:t>Teen Dating Violence Awareness Campaigns-print a set of copies for each group or provide the links</w:t>
      </w:r>
      <w:r w:rsidR="00150899" w:rsidRPr="00C1508F">
        <w:rPr>
          <w:rFonts w:eastAsia="Calibri" w:cstheme="minorHAnsi"/>
          <w:sz w:val="24"/>
          <w:szCs w:val="24"/>
        </w:rPr>
        <w:t xml:space="preserve"> on a handout and access to computer with </w:t>
      </w:r>
      <w:r w:rsidR="000A4AA8" w:rsidRPr="00C1508F">
        <w:rPr>
          <w:rFonts w:eastAsia="Calibri" w:cstheme="minorHAnsi"/>
          <w:sz w:val="24"/>
          <w:szCs w:val="24"/>
        </w:rPr>
        <w:t>internet,</w:t>
      </w:r>
      <w:r w:rsidR="00150899" w:rsidRPr="00C1508F">
        <w:rPr>
          <w:rFonts w:eastAsia="Calibri" w:cstheme="minorHAnsi"/>
          <w:sz w:val="24"/>
          <w:szCs w:val="24"/>
        </w:rPr>
        <w:t xml:space="preserve"> </w:t>
      </w:r>
      <w:r w:rsidRPr="00C1508F">
        <w:rPr>
          <w:rFonts w:eastAsia="Calibri" w:cstheme="minorHAnsi"/>
          <w:sz w:val="24"/>
          <w:szCs w:val="24"/>
        </w:rPr>
        <w:t xml:space="preserve">pg. </w:t>
      </w:r>
      <w:proofErr w:type="gramStart"/>
      <w:r w:rsidR="001A6792" w:rsidRPr="00C1508F">
        <w:rPr>
          <w:rFonts w:eastAsia="Calibri" w:cstheme="minorHAnsi"/>
          <w:sz w:val="24"/>
          <w:szCs w:val="24"/>
        </w:rPr>
        <w:t>4</w:t>
      </w:r>
      <w:proofErr w:type="gramEnd"/>
      <w:r w:rsidR="00887ED4" w:rsidRPr="00C1508F">
        <w:rPr>
          <w:rFonts w:eastAsia="Calibri" w:cstheme="minorHAnsi"/>
          <w:sz w:val="24"/>
          <w:szCs w:val="24"/>
        </w:rPr>
        <w:t xml:space="preserve"> </w:t>
      </w:r>
    </w:p>
    <w:p w14:paraId="5C4282A3" w14:textId="77777777" w:rsidR="00DD3CC7" w:rsidRPr="00C1508F" w:rsidRDefault="00DD3CC7" w:rsidP="00E842CC">
      <w:pPr>
        <w:spacing w:after="0" w:line="240" w:lineRule="auto"/>
        <w:rPr>
          <w:rFonts w:eastAsia="Calibri" w:cstheme="minorHAnsi"/>
          <w:b/>
          <w:bCs/>
          <w:sz w:val="24"/>
          <w:szCs w:val="24"/>
        </w:rPr>
      </w:pPr>
    </w:p>
    <w:p w14:paraId="7E9A8279" w14:textId="77777777" w:rsidR="00DD3CC7" w:rsidRPr="00C1508F" w:rsidRDefault="00DD3CC7" w:rsidP="00E842CC">
      <w:pPr>
        <w:spacing w:after="0" w:line="240" w:lineRule="auto"/>
        <w:rPr>
          <w:rFonts w:eastAsia="Calibri" w:cstheme="minorHAnsi"/>
          <w:b/>
          <w:bCs/>
          <w:sz w:val="24"/>
          <w:szCs w:val="24"/>
        </w:rPr>
      </w:pPr>
      <w:r w:rsidRPr="00C1508F">
        <w:rPr>
          <w:rFonts w:eastAsia="Calibri" w:cstheme="minorHAnsi"/>
          <w:b/>
          <w:bCs/>
          <w:sz w:val="24"/>
          <w:szCs w:val="24"/>
        </w:rPr>
        <w:t xml:space="preserve">Timeframe: </w:t>
      </w:r>
      <w:r w:rsidR="00C8231F" w:rsidRPr="00C1508F">
        <w:rPr>
          <w:rFonts w:eastAsia="Calibri" w:cstheme="minorHAnsi"/>
          <w:bCs/>
          <w:sz w:val="24"/>
          <w:szCs w:val="24"/>
        </w:rPr>
        <w:t>5</w:t>
      </w:r>
      <w:r w:rsidR="00C347FB" w:rsidRPr="00C1508F">
        <w:rPr>
          <w:rFonts w:eastAsia="Calibri" w:cstheme="minorHAnsi"/>
          <w:bCs/>
          <w:sz w:val="24"/>
          <w:szCs w:val="24"/>
        </w:rPr>
        <w:t>0</w:t>
      </w:r>
      <w:r w:rsidR="00FC36B0" w:rsidRPr="00C1508F">
        <w:rPr>
          <w:rFonts w:eastAsia="Calibri" w:cstheme="minorHAnsi"/>
          <w:bCs/>
          <w:sz w:val="24"/>
          <w:szCs w:val="24"/>
        </w:rPr>
        <w:t xml:space="preserve"> Minutes</w:t>
      </w:r>
    </w:p>
    <w:p w14:paraId="088C654E" w14:textId="77777777" w:rsidR="00DD3CC7" w:rsidRPr="00C1508F" w:rsidRDefault="00DD3CC7" w:rsidP="00E842CC">
      <w:pPr>
        <w:spacing w:after="0" w:line="240" w:lineRule="auto"/>
        <w:rPr>
          <w:rFonts w:eastAsia="Calibri" w:cstheme="minorHAnsi"/>
          <w:b/>
          <w:bCs/>
          <w:sz w:val="24"/>
          <w:szCs w:val="24"/>
        </w:rPr>
      </w:pPr>
    </w:p>
    <w:p w14:paraId="0D1712DE" w14:textId="77777777" w:rsidR="002F4051" w:rsidRPr="00C1508F" w:rsidRDefault="002F4051" w:rsidP="002F4051">
      <w:pPr>
        <w:spacing w:after="0" w:line="240" w:lineRule="auto"/>
        <w:rPr>
          <w:rFonts w:eastAsia="Calibri" w:cstheme="minorHAnsi"/>
          <w:sz w:val="24"/>
          <w:szCs w:val="24"/>
        </w:rPr>
      </w:pPr>
      <w:r w:rsidRPr="00C1508F">
        <w:rPr>
          <w:rFonts w:eastAsia="Calibri" w:cstheme="minorHAnsi"/>
          <w:b/>
          <w:sz w:val="24"/>
          <w:szCs w:val="24"/>
        </w:rPr>
        <w:t>Team Teaching:</w:t>
      </w:r>
      <w:r w:rsidRPr="00C1508F">
        <w:rPr>
          <w:rFonts w:eastAsia="Calibri" w:cstheme="minorHAnsi"/>
          <w:sz w:val="24"/>
          <w:szCs w:val="24"/>
        </w:rPr>
        <w:t xml:space="preserve">  For effective implementation of Law Related Education (LRE), team teach with the classroom teacher by…</w:t>
      </w:r>
    </w:p>
    <w:p w14:paraId="493B8499" w14:textId="77777777" w:rsidR="002F4051" w:rsidRPr="00C1508F" w:rsidRDefault="002F4051" w:rsidP="002F4051">
      <w:pPr>
        <w:numPr>
          <w:ilvl w:val="0"/>
          <w:numId w:val="11"/>
        </w:numPr>
        <w:spacing w:after="0" w:line="240" w:lineRule="auto"/>
        <w:rPr>
          <w:rFonts w:eastAsia="Calibri" w:cstheme="minorHAnsi"/>
          <w:sz w:val="24"/>
          <w:szCs w:val="24"/>
        </w:rPr>
      </w:pPr>
      <w:r w:rsidRPr="00C1508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B5AB308" w14:textId="77777777" w:rsidR="002F4051" w:rsidRPr="00C1508F" w:rsidRDefault="002F4051" w:rsidP="002F4051">
      <w:pPr>
        <w:numPr>
          <w:ilvl w:val="0"/>
          <w:numId w:val="11"/>
        </w:numPr>
        <w:spacing w:after="0" w:line="240" w:lineRule="auto"/>
        <w:rPr>
          <w:rFonts w:eastAsia="Calibri" w:cstheme="minorHAnsi"/>
          <w:sz w:val="24"/>
          <w:szCs w:val="24"/>
        </w:rPr>
      </w:pPr>
      <w:r w:rsidRPr="00C1508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3192FE64" w14:textId="1AECF796" w:rsidR="002F4051" w:rsidRPr="00C1508F" w:rsidRDefault="002F4051" w:rsidP="002F4051">
      <w:pPr>
        <w:numPr>
          <w:ilvl w:val="0"/>
          <w:numId w:val="11"/>
        </w:numPr>
        <w:pBdr>
          <w:top w:val="nil"/>
          <w:left w:val="nil"/>
          <w:bottom w:val="nil"/>
          <w:right w:val="nil"/>
          <w:between w:val="nil"/>
        </w:pBdr>
        <w:spacing w:after="0" w:line="240" w:lineRule="auto"/>
        <w:rPr>
          <w:rFonts w:eastAsia="Calibri" w:cstheme="minorHAnsi"/>
          <w:sz w:val="24"/>
          <w:szCs w:val="24"/>
        </w:rPr>
      </w:pPr>
      <w:r w:rsidRPr="00C1508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9A2EAD" w:rsidRPr="00C1508F">
        <w:rPr>
          <w:rFonts w:eastAsia="Calibri" w:cstheme="minorHAnsi"/>
          <w:sz w:val="24"/>
          <w:szCs w:val="24"/>
        </w:rPr>
        <w:t>maintained more easily</w:t>
      </w:r>
      <w:r w:rsidRPr="00C1508F">
        <w:rPr>
          <w:rFonts w:eastAsia="Calibri" w:cstheme="minorHAnsi"/>
          <w:sz w:val="24"/>
          <w:szCs w:val="24"/>
        </w:rPr>
        <w:t xml:space="preserve"> with different voices and personalities experienced throughout the lesson.</w:t>
      </w:r>
    </w:p>
    <w:p w14:paraId="6F361CEA" w14:textId="77777777" w:rsidR="002F4051" w:rsidRPr="00C1508F" w:rsidRDefault="002F4051" w:rsidP="00E842CC">
      <w:pPr>
        <w:spacing w:after="0" w:line="240" w:lineRule="auto"/>
        <w:rPr>
          <w:rFonts w:eastAsia="Calibri" w:cstheme="minorHAnsi"/>
          <w:b/>
          <w:bCs/>
          <w:sz w:val="24"/>
          <w:szCs w:val="24"/>
        </w:rPr>
      </w:pPr>
    </w:p>
    <w:p w14:paraId="0A002E01" w14:textId="77777777" w:rsidR="00C8231F" w:rsidRPr="00C1508F" w:rsidRDefault="00A44C66" w:rsidP="00C8231F">
      <w:pPr>
        <w:spacing w:after="0" w:line="240" w:lineRule="auto"/>
        <w:rPr>
          <w:rFonts w:eastAsia="Calibri" w:cstheme="minorHAnsi"/>
          <w:b/>
          <w:bCs/>
          <w:sz w:val="24"/>
          <w:szCs w:val="24"/>
        </w:rPr>
      </w:pPr>
      <w:r w:rsidRPr="00C1508F">
        <w:rPr>
          <w:rFonts w:eastAsia="Calibri" w:cstheme="minorHAnsi"/>
          <w:b/>
          <w:bCs/>
          <w:sz w:val="24"/>
          <w:szCs w:val="24"/>
        </w:rPr>
        <w:t xml:space="preserve">Activity: </w:t>
      </w:r>
    </w:p>
    <w:p w14:paraId="43F18C8B" w14:textId="0561E5A3" w:rsidR="003909D8" w:rsidRPr="00C1508F" w:rsidRDefault="005C1E4E" w:rsidP="3C81763B">
      <w:pPr>
        <w:pStyle w:val="ListParagraph"/>
        <w:numPr>
          <w:ilvl w:val="0"/>
          <w:numId w:val="10"/>
        </w:numPr>
        <w:spacing w:after="0" w:line="240" w:lineRule="auto"/>
        <w:rPr>
          <w:rFonts w:eastAsia="Calibri" w:cstheme="minorHAnsi"/>
          <w:b/>
          <w:bCs/>
          <w:sz w:val="24"/>
          <w:szCs w:val="24"/>
        </w:rPr>
      </w:pPr>
      <w:r w:rsidRPr="00C1508F">
        <w:rPr>
          <w:rFonts w:eastAsia="Calibri" w:cstheme="minorHAnsi"/>
          <w:sz w:val="24"/>
          <w:szCs w:val="24"/>
        </w:rPr>
        <w:lastRenderedPageBreak/>
        <w:t>Divide students int</w:t>
      </w:r>
      <w:r w:rsidR="61B13619" w:rsidRPr="00C1508F">
        <w:rPr>
          <w:rFonts w:eastAsia="Calibri" w:cstheme="minorHAnsi"/>
          <w:sz w:val="24"/>
          <w:szCs w:val="24"/>
        </w:rPr>
        <w:t>o</w:t>
      </w:r>
      <w:r w:rsidRPr="00C1508F">
        <w:rPr>
          <w:rFonts w:eastAsia="Calibri" w:cstheme="minorHAnsi"/>
          <w:sz w:val="24"/>
          <w:szCs w:val="24"/>
        </w:rPr>
        <w:t xml:space="preserve"> small groups of </w:t>
      </w:r>
      <w:r w:rsidR="6A4F12D1" w:rsidRPr="00C1508F">
        <w:rPr>
          <w:rFonts w:eastAsia="Calibri" w:cstheme="minorHAnsi"/>
          <w:sz w:val="24"/>
          <w:szCs w:val="24"/>
        </w:rPr>
        <w:t>3</w:t>
      </w:r>
      <w:r w:rsidRPr="00C1508F">
        <w:rPr>
          <w:rFonts w:eastAsia="Calibri" w:cstheme="minorHAnsi"/>
          <w:sz w:val="24"/>
          <w:szCs w:val="24"/>
        </w:rPr>
        <w:t xml:space="preserve"> or </w:t>
      </w:r>
      <w:r w:rsidR="278FF29A" w:rsidRPr="00C1508F">
        <w:rPr>
          <w:rFonts w:eastAsia="Calibri" w:cstheme="minorHAnsi"/>
          <w:sz w:val="24"/>
          <w:szCs w:val="24"/>
        </w:rPr>
        <w:t>4</w:t>
      </w:r>
      <w:r w:rsidRPr="00C1508F">
        <w:rPr>
          <w:rFonts w:eastAsia="Calibri" w:cstheme="minorHAnsi"/>
          <w:sz w:val="24"/>
          <w:szCs w:val="24"/>
        </w:rPr>
        <w:t xml:space="preserve"> students each. Provide each group with </w:t>
      </w:r>
      <w:r w:rsidRPr="00C1508F">
        <w:rPr>
          <w:rFonts w:eastAsia="Calibri" w:cstheme="minorHAnsi"/>
          <w:b/>
          <w:bCs/>
          <w:sz w:val="24"/>
          <w:szCs w:val="24"/>
        </w:rPr>
        <w:t>large poster paper and markers.</w:t>
      </w:r>
    </w:p>
    <w:p w14:paraId="5F510B10" w14:textId="6AAD3AC9" w:rsidR="00714867" w:rsidRPr="00C1508F" w:rsidRDefault="00714867" w:rsidP="003909D8">
      <w:pPr>
        <w:pStyle w:val="ListParagraph"/>
        <w:numPr>
          <w:ilvl w:val="0"/>
          <w:numId w:val="10"/>
        </w:numPr>
        <w:spacing w:after="0" w:line="240" w:lineRule="auto"/>
        <w:rPr>
          <w:rFonts w:eastAsia="Calibri" w:cstheme="minorHAnsi"/>
          <w:b/>
          <w:bCs/>
          <w:sz w:val="24"/>
          <w:szCs w:val="24"/>
        </w:rPr>
      </w:pPr>
      <w:r w:rsidRPr="00C1508F">
        <w:rPr>
          <w:rFonts w:eastAsia="Calibri" w:cstheme="minorHAnsi"/>
          <w:sz w:val="24"/>
          <w:szCs w:val="24"/>
        </w:rPr>
        <w:t>Post the topic, “</w:t>
      </w:r>
      <w:r w:rsidR="009B5D26" w:rsidRPr="00C1508F">
        <w:rPr>
          <w:rFonts w:eastAsia="Calibri" w:cstheme="minorHAnsi"/>
          <w:sz w:val="24"/>
          <w:szCs w:val="24"/>
        </w:rPr>
        <w:t>Public Health Problem</w:t>
      </w:r>
      <w:r w:rsidRPr="00C1508F">
        <w:rPr>
          <w:rFonts w:eastAsia="Calibri" w:cstheme="minorHAnsi"/>
          <w:sz w:val="24"/>
          <w:szCs w:val="24"/>
        </w:rPr>
        <w:t xml:space="preserve">” on the board </w:t>
      </w:r>
      <w:r w:rsidR="00CF04DF" w:rsidRPr="00C1508F">
        <w:rPr>
          <w:rFonts w:eastAsia="Calibri" w:cstheme="minorHAnsi"/>
          <w:sz w:val="24"/>
          <w:szCs w:val="24"/>
        </w:rPr>
        <w:t>and instruct the groups to discuss the meaning</w:t>
      </w:r>
      <w:r w:rsidR="000E3E70" w:rsidRPr="00C1508F">
        <w:rPr>
          <w:rFonts w:eastAsia="Calibri" w:cstheme="minorHAnsi"/>
          <w:sz w:val="24"/>
          <w:szCs w:val="24"/>
        </w:rPr>
        <w:t>.</w:t>
      </w:r>
    </w:p>
    <w:p w14:paraId="412C7732" w14:textId="5776CC45" w:rsidR="00092635" w:rsidRPr="00C1508F" w:rsidRDefault="003369C3" w:rsidP="003909D8">
      <w:pPr>
        <w:pStyle w:val="ListParagraph"/>
        <w:numPr>
          <w:ilvl w:val="0"/>
          <w:numId w:val="10"/>
        </w:numPr>
        <w:spacing w:after="0" w:line="240" w:lineRule="auto"/>
        <w:rPr>
          <w:rFonts w:eastAsia="Calibri" w:cstheme="minorHAnsi"/>
          <w:b/>
          <w:bCs/>
          <w:sz w:val="24"/>
          <w:szCs w:val="24"/>
        </w:rPr>
      </w:pPr>
      <w:r w:rsidRPr="00C1508F">
        <w:rPr>
          <w:rFonts w:eastAsia="Calibri" w:cstheme="minorHAnsi"/>
          <w:sz w:val="24"/>
          <w:szCs w:val="24"/>
        </w:rPr>
        <w:t>After groups have had a chance to discuss, e</w:t>
      </w:r>
      <w:r w:rsidR="009B5D26" w:rsidRPr="00C1508F">
        <w:rPr>
          <w:rFonts w:eastAsia="Calibri" w:cstheme="minorHAnsi"/>
          <w:sz w:val="24"/>
          <w:szCs w:val="24"/>
        </w:rPr>
        <w:t xml:space="preserve">xplain that a </w:t>
      </w:r>
      <w:r w:rsidR="00CF04DF" w:rsidRPr="00C1508F">
        <w:rPr>
          <w:rFonts w:eastAsia="Calibri" w:cstheme="minorHAnsi"/>
          <w:b/>
          <w:bCs/>
          <w:sz w:val="24"/>
          <w:szCs w:val="24"/>
        </w:rPr>
        <w:t>“</w:t>
      </w:r>
      <w:r w:rsidR="008D3B30" w:rsidRPr="00C1508F">
        <w:rPr>
          <w:rFonts w:eastAsia="Calibri" w:cstheme="minorHAnsi"/>
          <w:b/>
          <w:bCs/>
          <w:sz w:val="24"/>
          <w:szCs w:val="24"/>
        </w:rPr>
        <w:t>Public Health Problem</w:t>
      </w:r>
      <w:r w:rsidR="00CF04DF" w:rsidRPr="00C1508F">
        <w:rPr>
          <w:rFonts w:eastAsia="Calibri" w:cstheme="minorHAnsi"/>
          <w:sz w:val="24"/>
          <w:szCs w:val="24"/>
        </w:rPr>
        <w:t xml:space="preserve">” </w:t>
      </w:r>
      <w:r w:rsidR="00C30FDE" w:rsidRPr="00C1508F">
        <w:rPr>
          <w:rFonts w:eastAsia="Calibri" w:cstheme="minorHAnsi"/>
          <w:sz w:val="24"/>
          <w:szCs w:val="24"/>
        </w:rPr>
        <w:t xml:space="preserve">affects </w:t>
      </w:r>
      <w:r w:rsidR="00A000B4" w:rsidRPr="00C1508F">
        <w:rPr>
          <w:rFonts w:eastAsia="Calibri" w:cstheme="minorHAnsi"/>
          <w:sz w:val="24"/>
          <w:szCs w:val="24"/>
        </w:rPr>
        <w:t xml:space="preserve">the health and well-being of a </w:t>
      </w:r>
      <w:r w:rsidR="00022856" w:rsidRPr="00C1508F">
        <w:rPr>
          <w:rFonts w:eastAsia="Calibri" w:cstheme="minorHAnsi"/>
          <w:sz w:val="24"/>
          <w:szCs w:val="24"/>
        </w:rPr>
        <w:t>noticeable amount of people</w:t>
      </w:r>
      <w:r w:rsidR="00A000B4" w:rsidRPr="00C1508F">
        <w:rPr>
          <w:rFonts w:eastAsia="Calibri" w:cstheme="minorHAnsi"/>
          <w:sz w:val="24"/>
          <w:szCs w:val="24"/>
        </w:rPr>
        <w:t xml:space="preserve">. </w:t>
      </w:r>
      <w:r w:rsidR="003D77CF" w:rsidRPr="00C1508F">
        <w:rPr>
          <w:rFonts w:eastAsia="Calibri" w:cstheme="minorHAnsi"/>
          <w:sz w:val="24"/>
          <w:szCs w:val="24"/>
        </w:rPr>
        <w:t>Have</w:t>
      </w:r>
      <w:r w:rsidR="000E3E70" w:rsidRPr="00C1508F">
        <w:rPr>
          <w:rFonts w:eastAsia="Calibri" w:cstheme="minorHAnsi"/>
          <w:sz w:val="24"/>
          <w:szCs w:val="24"/>
        </w:rPr>
        <w:t xml:space="preserve"> the groups discuss if they </w:t>
      </w:r>
      <w:r w:rsidR="009A2EAD" w:rsidRPr="00C1508F">
        <w:rPr>
          <w:rFonts w:eastAsia="Calibri" w:cstheme="minorHAnsi"/>
          <w:sz w:val="24"/>
          <w:szCs w:val="24"/>
        </w:rPr>
        <w:t>are</w:t>
      </w:r>
      <w:r w:rsidR="000E3E70" w:rsidRPr="00C1508F">
        <w:rPr>
          <w:rFonts w:eastAsia="Calibri" w:cstheme="minorHAnsi"/>
          <w:sz w:val="24"/>
          <w:szCs w:val="24"/>
        </w:rPr>
        <w:t xml:space="preserve"> on the right track with their ideas. </w:t>
      </w:r>
    </w:p>
    <w:p w14:paraId="187FF4AB" w14:textId="7AE536D7" w:rsidR="00CF04DF" w:rsidRPr="00C1508F" w:rsidRDefault="000E3E70" w:rsidP="003909D8">
      <w:pPr>
        <w:pStyle w:val="ListParagraph"/>
        <w:numPr>
          <w:ilvl w:val="0"/>
          <w:numId w:val="10"/>
        </w:numPr>
        <w:spacing w:after="0" w:line="240" w:lineRule="auto"/>
        <w:rPr>
          <w:rFonts w:eastAsia="Calibri" w:cstheme="minorHAnsi"/>
          <w:b/>
          <w:bCs/>
          <w:sz w:val="24"/>
          <w:szCs w:val="24"/>
        </w:rPr>
      </w:pPr>
      <w:r w:rsidRPr="00C1508F">
        <w:rPr>
          <w:rFonts w:eastAsia="Calibri" w:cstheme="minorHAnsi"/>
          <w:sz w:val="24"/>
          <w:szCs w:val="24"/>
        </w:rPr>
        <w:t xml:space="preserve">After a few moments of discussion, </w:t>
      </w:r>
      <w:r w:rsidR="009C17D9" w:rsidRPr="00C1508F">
        <w:rPr>
          <w:rFonts w:eastAsia="Calibri" w:cstheme="minorHAnsi"/>
          <w:sz w:val="24"/>
          <w:szCs w:val="24"/>
        </w:rPr>
        <w:t xml:space="preserve">instruct the groups to list some examples of </w:t>
      </w:r>
      <w:r w:rsidR="00173FBA" w:rsidRPr="00C1508F">
        <w:rPr>
          <w:rFonts w:eastAsia="Calibri" w:cstheme="minorHAnsi"/>
          <w:sz w:val="24"/>
          <w:szCs w:val="24"/>
        </w:rPr>
        <w:t>public health problems in</w:t>
      </w:r>
      <w:r w:rsidR="009C17D9" w:rsidRPr="00C1508F">
        <w:rPr>
          <w:rFonts w:eastAsia="Calibri" w:cstheme="minorHAnsi"/>
          <w:sz w:val="24"/>
          <w:szCs w:val="24"/>
        </w:rPr>
        <w:t xml:space="preserve"> the life of teens</w:t>
      </w:r>
      <w:r w:rsidR="00092635" w:rsidRPr="00C1508F">
        <w:rPr>
          <w:rFonts w:eastAsia="Calibri" w:cstheme="minorHAnsi"/>
          <w:sz w:val="24"/>
          <w:szCs w:val="24"/>
        </w:rPr>
        <w:t xml:space="preserve"> from the point of view of teens, </w:t>
      </w:r>
      <w:r w:rsidR="009C17D9" w:rsidRPr="00C1508F">
        <w:rPr>
          <w:rFonts w:eastAsia="Calibri" w:cstheme="minorHAnsi"/>
          <w:sz w:val="24"/>
          <w:szCs w:val="24"/>
        </w:rPr>
        <w:t xml:space="preserve">their parents/guardians, and </w:t>
      </w:r>
      <w:r w:rsidR="005E3295" w:rsidRPr="00C1508F">
        <w:rPr>
          <w:rFonts w:eastAsia="Calibri" w:cstheme="minorHAnsi"/>
          <w:sz w:val="24"/>
          <w:szCs w:val="24"/>
        </w:rPr>
        <w:t>adults that work with youth such as school staff, comm</w:t>
      </w:r>
      <w:r w:rsidR="00092635" w:rsidRPr="00C1508F">
        <w:rPr>
          <w:rFonts w:eastAsia="Calibri" w:cstheme="minorHAnsi"/>
          <w:sz w:val="24"/>
          <w:szCs w:val="24"/>
        </w:rPr>
        <w:t xml:space="preserve">unity youth leaders, etc. </w:t>
      </w:r>
    </w:p>
    <w:p w14:paraId="3E5C7D7D" w14:textId="030BB121" w:rsidR="00092635" w:rsidRPr="00C1508F" w:rsidRDefault="000A610A" w:rsidP="003909D8">
      <w:pPr>
        <w:pStyle w:val="ListParagraph"/>
        <w:numPr>
          <w:ilvl w:val="0"/>
          <w:numId w:val="10"/>
        </w:numPr>
        <w:spacing w:after="0" w:line="240" w:lineRule="auto"/>
        <w:rPr>
          <w:rFonts w:eastAsia="Calibri" w:cstheme="minorHAnsi"/>
          <w:b/>
          <w:bCs/>
          <w:sz w:val="24"/>
          <w:szCs w:val="24"/>
        </w:rPr>
      </w:pPr>
      <w:r w:rsidRPr="00C1508F">
        <w:rPr>
          <w:rFonts w:eastAsia="Calibri" w:cstheme="minorHAnsi"/>
          <w:sz w:val="24"/>
          <w:szCs w:val="24"/>
        </w:rPr>
        <w:t>In the first round of reporting, call on each group to share one</w:t>
      </w:r>
      <w:r w:rsidR="005E540A" w:rsidRPr="00C1508F">
        <w:rPr>
          <w:rFonts w:eastAsia="Calibri" w:cstheme="minorHAnsi"/>
          <w:sz w:val="24"/>
          <w:szCs w:val="24"/>
        </w:rPr>
        <w:t xml:space="preserve"> </w:t>
      </w:r>
      <w:r w:rsidR="00173FBA" w:rsidRPr="00C1508F">
        <w:rPr>
          <w:rFonts w:eastAsia="Calibri" w:cstheme="minorHAnsi"/>
          <w:sz w:val="24"/>
          <w:szCs w:val="24"/>
        </w:rPr>
        <w:t xml:space="preserve">public health problem </w:t>
      </w:r>
      <w:r w:rsidR="005E540A" w:rsidRPr="00C1508F">
        <w:rPr>
          <w:rFonts w:eastAsia="Calibri" w:cstheme="minorHAnsi"/>
          <w:sz w:val="24"/>
          <w:szCs w:val="24"/>
        </w:rPr>
        <w:t>concerning teens</w:t>
      </w:r>
      <w:r w:rsidR="00D10BDF" w:rsidRPr="00C1508F">
        <w:rPr>
          <w:rFonts w:eastAsia="Calibri" w:cstheme="minorHAnsi"/>
          <w:sz w:val="24"/>
          <w:szCs w:val="24"/>
        </w:rPr>
        <w:t xml:space="preserve"> from a</w:t>
      </w:r>
      <w:r w:rsidR="00B32F50" w:rsidRPr="00C1508F">
        <w:rPr>
          <w:rFonts w:eastAsia="Calibri" w:cstheme="minorHAnsi"/>
          <w:sz w:val="24"/>
          <w:szCs w:val="24"/>
        </w:rPr>
        <w:t xml:space="preserve"> teen perspective</w:t>
      </w:r>
      <w:r w:rsidR="005E540A" w:rsidRPr="00C1508F">
        <w:rPr>
          <w:rFonts w:eastAsia="Calibri" w:cstheme="minorHAnsi"/>
          <w:sz w:val="24"/>
          <w:szCs w:val="24"/>
        </w:rPr>
        <w:t xml:space="preserve">. In the second round, call on each group to share one </w:t>
      </w:r>
      <w:r w:rsidR="00173FBA" w:rsidRPr="00C1508F">
        <w:rPr>
          <w:rFonts w:eastAsia="Calibri" w:cstheme="minorHAnsi"/>
          <w:sz w:val="24"/>
          <w:szCs w:val="24"/>
        </w:rPr>
        <w:t>public health problem</w:t>
      </w:r>
      <w:r w:rsidR="00B32F50" w:rsidRPr="00C1508F">
        <w:rPr>
          <w:rFonts w:eastAsia="Calibri" w:cstheme="minorHAnsi"/>
          <w:sz w:val="24"/>
          <w:szCs w:val="24"/>
        </w:rPr>
        <w:t xml:space="preserve"> from a </w:t>
      </w:r>
      <w:r w:rsidR="00925540" w:rsidRPr="00C1508F">
        <w:rPr>
          <w:rFonts w:eastAsia="Calibri" w:cstheme="minorHAnsi"/>
          <w:sz w:val="24"/>
          <w:szCs w:val="24"/>
        </w:rPr>
        <w:t>parent or guardian</w:t>
      </w:r>
      <w:r w:rsidR="00B32F50" w:rsidRPr="00C1508F">
        <w:rPr>
          <w:rFonts w:eastAsia="Calibri" w:cstheme="minorHAnsi"/>
          <w:sz w:val="24"/>
          <w:szCs w:val="24"/>
        </w:rPr>
        <w:t xml:space="preserve"> point of view</w:t>
      </w:r>
      <w:r w:rsidR="004C101F" w:rsidRPr="00C1508F">
        <w:rPr>
          <w:rFonts w:eastAsia="Calibri" w:cstheme="minorHAnsi"/>
          <w:sz w:val="24"/>
          <w:szCs w:val="24"/>
        </w:rPr>
        <w:t>.</w:t>
      </w:r>
      <w:r w:rsidR="005E540A" w:rsidRPr="00C1508F">
        <w:rPr>
          <w:rFonts w:eastAsia="Calibri" w:cstheme="minorHAnsi"/>
          <w:sz w:val="24"/>
          <w:szCs w:val="24"/>
        </w:rPr>
        <w:t xml:space="preserve"> Then, in </w:t>
      </w:r>
      <w:r w:rsidR="00925540" w:rsidRPr="00C1508F">
        <w:rPr>
          <w:rFonts w:eastAsia="Calibri" w:cstheme="minorHAnsi"/>
          <w:sz w:val="24"/>
          <w:szCs w:val="24"/>
        </w:rPr>
        <w:t>the</w:t>
      </w:r>
      <w:r w:rsidR="005E540A" w:rsidRPr="00C1508F">
        <w:rPr>
          <w:rFonts w:eastAsia="Calibri" w:cstheme="minorHAnsi"/>
          <w:sz w:val="24"/>
          <w:szCs w:val="24"/>
        </w:rPr>
        <w:t xml:space="preserve"> final round call on groups to share </w:t>
      </w:r>
      <w:r w:rsidR="00C10281" w:rsidRPr="00C1508F">
        <w:rPr>
          <w:rFonts w:eastAsia="Calibri" w:cstheme="minorHAnsi"/>
          <w:sz w:val="24"/>
          <w:szCs w:val="24"/>
        </w:rPr>
        <w:t xml:space="preserve">public health problems </w:t>
      </w:r>
      <w:r w:rsidR="004C101F" w:rsidRPr="00C1508F">
        <w:rPr>
          <w:rFonts w:eastAsia="Calibri" w:cstheme="minorHAnsi"/>
          <w:sz w:val="24"/>
          <w:szCs w:val="24"/>
        </w:rPr>
        <w:t xml:space="preserve">from the perspective of </w:t>
      </w:r>
      <w:r w:rsidR="00011190" w:rsidRPr="00C1508F">
        <w:rPr>
          <w:rFonts w:eastAsia="Calibri" w:cstheme="minorHAnsi"/>
          <w:sz w:val="24"/>
          <w:szCs w:val="24"/>
        </w:rPr>
        <w:t>adults who work with teens</w:t>
      </w:r>
      <w:r w:rsidR="004C101F" w:rsidRPr="00C1508F">
        <w:rPr>
          <w:rFonts w:eastAsia="Calibri" w:cstheme="minorHAnsi"/>
          <w:sz w:val="24"/>
          <w:szCs w:val="24"/>
        </w:rPr>
        <w:t>.</w:t>
      </w:r>
      <w:r w:rsidR="00011190" w:rsidRPr="00C1508F">
        <w:rPr>
          <w:rFonts w:eastAsia="Calibri" w:cstheme="minorHAnsi"/>
          <w:sz w:val="24"/>
          <w:szCs w:val="24"/>
        </w:rPr>
        <w:t xml:space="preserve"> </w:t>
      </w:r>
    </w:p>
    <w:p w14:paraId="6F63B849" w14:textId="641295F0" w:rsidR="005A4890" w:rsidRPr="00C1508F" w:rsidRDefault="005A4890" w:rsidP="003909D8">
      <w:pPr>
        <w:pStyle w:val="ListParagraph"/>
        <w:numPr>
          <w:ilvl w:val="0"/>
          <w:numId w:val="10"/>
        </w:numPr>
        <w:spacing w:after="0" w:line="240" w:lineRule="auto"/>
        <w:rPr>
          <w:rFonts w:eastAsia="Calibri" w:cstheme="minorHAnsi"/>
          <w:b/>
          <w:bCs/>
          <w:sz w:val="24"/>
          <w:szCs w:val="24"/>
        </w:rPr>
      </w:pPr>
      <w:r w:rsidRPr="00C1508F">
        <w:rPr>
          <w:rFonts w:eastAsia="Calibri" w:cstheme="minorHAnsi"/>
          <w:sz w:val="24"/>
          <w:szCs w:val="24"/>
        </w:rPr>
        <w:t xml:space="preserve">Post the following acronym, </w:t>
      </w:r>
      <w:r w:rsidR="001D2B62" w:rsidRPr="00C1508F">
        <w:rPr>
          <w:rFonts w:eastAsia="Calibri" w:cstheme="minorHAnsi"/>
          <w:b/>
          <w:bCs/>
          <w:sz w:val="24"/>
          <w:szCs w:val="24"/>
        </w:rPr>
        <w:t>TDVAM</w:t>
      </w:r>
      <w:r w:rsidR="001D2B62" w:rsidRPr="00C1508F">
        <w:rPr>
          <w:rFonts w:eastAsia="Calibri" w:cstheme="minorHAnsi"/>
          <w:sz w:val="24"/>
          <w:szCs w:val="24"/>
        </w:rPr>
        <w:t xml:space="preserve">. </w:t>
      </w:r>
      <w:r w:rsidR="002739CF" w:rsidRPr="00C1508F">
        <w:rPr>
          <w:rFonts w:eastAsia="Calibri" w:cstheme="minorHAnsi"/>
          <w:sz w:val="24"/>
          <w:szCs w:val="24"/>
        </w:rPr>
        <w:t xml:space="preserve">Explain that this is an acronym </w:t>
      </w:r>
      <w:r w:rsidR="005D0026" w:rsidRPr="00C1508F">
        <w:rPr>
          <w:rFonts w:eastAsia="Calibri" w:cstheme="minorHAnsi"/>
          <w:sz w:val="24"/>
          <w:szCs w:val="24"/>
        </w:rPr>
        <w:t xml:space="preserve">relating to a problem affecting the health and well-being of today’s youth. </w:t>
      </w:r>
      <w:r w:rsidR="005327AB" w:rsidRPr="00C1508F">
        <w:rPr>
          <w:rFonts w:eastAsia="Calibri" w:cstheme="minorHAnsi"/>
          <w:sz w:val="24"/>
          <w:szCs w:val="24"/>
        </w:rPr>
        <w:t xml:space="preserve">(Optional: </w:t>
      </w:r>
      <w:r w:rsidR="00C1508F" w:rsidRPr="00C1508F">
        <w:rPr>
          <w:rFonts w:eastAsia="Calibri" w:cstheme="minorHAnsi"/>
          <w:sz w:val="24"/>
          <w:szCs w:val="24"/>
        </w:rPr>
        <w:t>reveal the</w:t>
      </w:r>
      <w:r w:rsidR="005327AB" w:rsidRPr="00C1508F">
        <w:rPr>
          <w:rFonts w:eastAsia="Calibri" w:cstheme="minorHAnsi"/>
          <w:sz w:val="24"/>
          <w:szCs w:val="24"/>
        </w:rPr>
        <w:t xml:space="preserve"> clue that the “M” stands for “</w:t>
      </w:r>
      <w:r w:rsidR="00560941" w:rsidRPr="00C1508F">
        <w:rPr>
          <w:rFonts w:eastAsia="Calibri" w:cstheme="minorHAnsi"/>
          <w:sz w:val="24"/>
          <w:szCs w:val="24"/>
        </w:rPr>
        <w:t>M</w:t>
      </w:r>
      <w:r w:rsidR="005327AB" w:rsidRPr="00C1508F">
        <w:rPr>
          <w:rFonts w:eastAsia="Calibri" w:cstheme="minorHAnsi"/>
          <w:sz w:val="24"/>
          <w:szCs w:val="24"/>
        </w:rPr>
        <w:t>onth”</w:t>
      </w:r>
      <w:r w:rsidR="00560941" w:rsidRPr="00C1508F">
        <w:rPr>
          <w:rFonts w:eastAsia="Calibri" w:cstheme="minorHAnsi"/>
          <w:sz w:val="24"/>
          <w:szCs w:val="24"/>
        </w:rPr>
        <w:t xml:space="preserve">) </w:t>
      </w:r>
      <w:r w:rsidR="002739CF" w:rsidRPr="00C1508F">
        <w:rPr>
          <w:rFonts w:eastAsia="Calibri" w:cstheme="minorHAnsi"/>
          <w:sz w:val="24"/>
          <w:szCs w:val="24"/>
        </w:rPr>
        <w:t xml:space="preserve">Instruct the groups to collaborate to see if they can figure out what the letters stand for. </w:t>
      </w:r>
      <w:r w:rsidR="004B54E3" w:rsidRPr="00C1508F">
        <w:rPr>
          <w:rFonts w:eastAsia="Calibri" w:cstheme="minorHAnsi"/>
          <w:sz w:val="24"/>
          <w:szCs w:val="24"/>
        </w:rPr>
        <w:t xml:space="preserve">Allow students to </w:t>
      </w:r>
      <w:r w:rsidR="00B86DEA" w:rsidRPr="00C1508F">
        <w:rPr>
          <w:rFonts w:eastAsia="Calibri" w:cstheme="minorHAnsi"/>
          <w:sz w:val="24"/>
          <w:szCs w:val="24"/>
        </w:rPr>
        <w:t>express</w:t>
      </w:r>
      <w:r w:rsidR="004B54E3" w:rsidRPr="00C1508F">
        <w:rPr>
          <w:rFonts w:eastAsia="Calibri" w:cstheme="minorHAnsi"/>
          <w:sz w:val="24"/>
          <w:szCs w:val="24"/>
        </w:rPr>
        <w:t xml:space="preserve"> their ideas. (“Teen Dating Violence Awareness Month</w:t>
      </w:r>
      <w:r w:rsidR="002954E3" w:rsidRPr="00C1508F">
        <w:rPr>
          <w:rFonts w:eastAsia="Calibri" w:cstheme="minorHAnsi"/>
          <w:sz w:val="24"/>
          <w:szCs w:val="24"/>
        </w:rPr>
        <w:t xml:space="preserve">”) </w:t>
      </w:r>
    </w:p>
    <w:p w14:paraId="5095B75E" w14:textId="2E8FB501" w:rsidR="00823136" w:rsidRPr="00C1508F" w:rsidRDefault="00823136" w:rsidP="3C81763B">
      <w:pPr>
        <w:pStyle w:val="ListParagraph"/>
        <w:numPr>
          <w:ilvl w:val="0"/>
          <w:numId w:val="10"/>
        </w:numPr>
        <w:spacing w:after="0" w:line="240" w:lineRule="auto"/>
        <w:rPr>
          <w:rFonts w:eastAsia="Calibri" w:cstheme="minorHAnsi"/>
          <w:b/>
          <w:bCs/>
          <w:sz w:val="24"/>
          <w:szCs w:val="24"/>
        </w:rPr>
      </w:pPr>
      <w:r w:rsidRPr="00C1508F">
        <w:rPr>
          <w:rFonts w:eastAsia="Calibri" w:cstheme="minorHAnsi"/>
          <w:sz w:val="24"/>
          <w:szCs w:val="24"/>
        </w:rPr>
        <w:t xml:space="preserve">Explain that </w:t>
      </w:r>
      <w:r w:rsidR="0054135A" w:rsidRPr="00C1508F">
        <w:rPr>
          <w:rFonts w:eastAsia="Calibri" w:cstheme="minorHAnsi"/>
          <w:sz w:val="24"/>
          <w:szCs w:val="24"/>
        </w:rPr>
        <w:t>teen dating violence can happen in online relationships too</w:t>
      </w:r>
      <w:r w:rsidR="00C10281" w:rsidRPr="00C1508F">
        <w:rPr>
          <w:rFonts w:eastAsia="Calibri" w:cstheme="minorHAnsi"/>
          <w:sz w:val="24"/>
          <w:szCs w:val="24"/>
        </w:rPr>
        <w:t xml:space="preserve"> and is considered a </w:t>
      </w:r>
      <w:r w:rsidR="00E06C5B" w:rsidRPr="00C1508F">
        <w:rPr>
          <w:rFonts w:eastAsia="Calibri" w:cstheme="minorHAnsi"/>
          <w:sz w:val="24"/>
          <w:szCs w:val="24"/>
        </w:rPr>
        <w:t xml:space="preserve">public health problem. </w:t>
      </w:r>
      <w:r w:rsidR="00F254B8" w:rsidRPr="00C1508F">
        <w:rPr>
          <w:rFonts w:eastAsia="Calibri" w:cstheme="minorHAnsi"/>
          <w:sz w:val="24"/>
          <w:szCs w:val="24"/>
        </w:rPr>
        <w:t xml:space="preserve">Victims of dating abuse both in-person and digitally may have a greater risk </w:t>
      </w:r>
      <w:r w:rsidR="008373E0" w:rsidRPr="00C1508F">
        <w:rPr>
          <w:rFonts w:eastAsia="Calibri" w:cstheme="minorHAnsi"/>
          <w:sz w:val="24"/>
          <w:szCs w:val="24"/>
        </w:rPr>
        <w:t>for</w:t>
      </w:r>
      <w:r w:rsidR="00385D0F" w:rsidRPr="00C1508F">
        <w:rPr>
          <w:rFonts w:eastAsia="Calibri" w:cstheme="minorHAnsi"/>
          <w:sz w:val="24"/>
          <w:szCs w:val="24"/>
        </w:rPr>
        <w:t xml:space="preserve"> other non-healthy behaviors such as smoking, </w:t>
      </w:r>
      <w:r w:rsidR="008373E0" w:rsidRPr="00C1508F">
        <w:rPr>
          <w:rFonts w:eastAsia="Calibri" w:cstheme="minorHAnsi"/>
          <w:sz w:val="24"/>
          <w:szCs w:val="24"/>
        </w:rPr>
        <w:t xml:space="preserve">drug abuse, </w:t>
      </w:r>
      <w:r w:rsidR="00FD0598" w:rsidRPr="00C1508F">
        <w:rPr>
          <w:rFonts w:eastAsia="Calibri" w:cstheme="minorHAnsi"/>
          <w:sz w:val="24"/>
          <w:szCs w:val="24"/>
        </w:rPr>
        <w:t xml:space="preserve">and </w:t>
      </w:r>
      <w:r w:rsidR="00385D0F" w:rsidRPr="00C1508F">
        <w:rPr>
          <w:rFonts w:eastAsia="Calibri" w:cstheme="minorHAnsi"/>
          <w:sz w:val="24"/>
          <w:szCs w:val="24"/>
        </w:rPr>
        <w:t>chronic diseases linked to stress</w:t>
      </w:r>
      <w:r w:rsidR="00FD0598" w:rsidRPr="00C1508F">
        <w:rPr>
          <w:rFonts w:eastAsia="Calibri" w:cstheme="minorHAnsi"/>
          <w:sz w:val="24"/>
          <w:szCs w:val="24"/>
        </w:rPr>
        <w:t xml:space="preserve">. </w:t>
      </w:r>
      <w:r w:rsidR="000A79D0" w:rsidRPr="00C1508F">
        <w:rPr>
          <w:rStyle w:val="FootnoteReference"/>
          <w:rFonts w:eastAsia="Calibri" w:cstheme="minorHAnsi"/>
          <w:sz w:val="24"/>
          <w:szCs w:val="24"/>
        </w:rPr>
        <w:footnoteReference w:id="2"/>
      </w:r>
      <w:r w:rsidR="00824CF9" w:rsidRPr="00C1508F">
        <w:rPr>
          <w:rFonts w:eastAsia="Calibri" w:cstheme="minorHAnsi"/>
          <w:sz w:val="24"/>
          <w:szCs w:val="24"/>
        </w:rPr>
        <w:t xml:space="preserve">  </w:t>
      </w:r>
      <w:r w:rsidR="00FD0598" w:rsidRPr="00C1508F">
        <w:rPr>
          <w:rFonts w:eastAsia="Calibri" w:cstheme="minorHAnsi"/>
          <w:sz w:val="24"/>
          <w:szCs w:val="24"/>
        </w:rPr>
        <w:t xml:space="preserve">Their physical </w:t>
      </w:r>
      <w:r w:rsidR="004B71F0" w:rsidRPr="00C1508F">
        <w:rPr>
          <w:rFonts w:eastAsia="Calibri" w:cstheme="minorHAnsi"/>
          <w:sz w:val="24"/>
          <w:szCs w:val="24"/>
        </w:rPr>
        <w:t xml:space="preserve">safety may be in jeopardy and their mental and emotional health </w:t>
      </w:r>
      <w:r w:rsidR="001E013F" w:rsidRPr="00C1508F">
        <w:rPr>
          <w:rFonts w:eastAsia="Calibri" w:cstheme="minorHAnsi"/>
          <w:sz w:val="24"/>
          <w:szCs w:val="24"/>
        </w:rPr>
        <w:t>can be</w:t>
      </w:r>
      <w:r w:rsidR="004B71F0" w:rsidRPr="00C1508F">
        <w:rPr>
          <w:rFonts w:eastAsia="Calibri" w:cstheme="minorHAnsi"/>
          <w:sz w:val="24"/>
          <w:szCs w:val="24"/>
        </w:rPr>
        <w:t xml:space="preserve"> adversely affected. </w:t>
      </w:r>
    </w:p>
    <w:p w14:paraId="7BA40846" w14:textId="45FCAF93" w:rsidR="00A6621F" w:rsidRPr="00C1508F" w:rsidRDefault="003F27E9" w:rsidP="3C81763B">
      <w:pPr>
        <w:pStyle w:val="ListParagraph"/>
        <w:numPr>
          <w:ilvl w:val="0"/>
          <w:numId w:val="10"/>
        </w:numPr>
        <w:spacing w:after="0" w:line="240" w:lineRule="auto"/>
        <w:rPr>
          <w:rFonts w:eastAsia="Calibri" w:cstheme="minorHAnsi"/>
          <w:b/>
          <w:bCs/>
          <w:sz w:val="24"/>
          <w:szCs w:val="24"/>
        </w:rPr>
      </w:pPr>
      <w:r w:rsidRPr="00C1508F">
        <w:rPr>
          <w:rFonts w:eastAsia="Calibri" w:cstheme="minorHAnsi"/>
          <w:sz w:val="24"/>
          <w:szCs w:val="24"/>
        </w:rPr>
        <w:t xml:space="preserve">Violence of any kind is against the law. Dating violence is </w:t>
      </w:r>
      <w:r w:rsidR="00C81731" w:rsidRPr="00C1508F">
        <w:rPr>
          <w:rFonts w:eastAsia="Calibri" w:cstheme="minorHAnsi"/>
          <w:sz w:val="24"/>
          <w:szCs w:val="24"/>
        </w:rPr>
        <w:t>in</w:t>
      </w:r>
      <w:r w:rsidRPr="00C1508F">
        <w:rPr>
          <w:rFonts w:eastAsia="Calibri" w:cstheme="minorHAnsi"/>
          <w:sz w:val="24"/>
          <w:szCs w:val="24"/>
        </w:rPr>
        <w:t xml:space="preserve"> the category of </w:t>
      </w:r>
      <w:r w:rsidR="00C81731" w:rsidRPr="00C1508F">
        <w:rPr>
          <w:rFonts w:eastAsia="Calibri" w:cstheme="minorHAnsi"/>
          <w:sz w:val="24"/>
          <w:szCs w:val="24"/>
        </w:rPr>
        <w:t>domestic</w:t>
      </w:r>
      <w:r w:rsidRPr="00C1508F">
        <w:rPr>
          <w:rFonts w:eastAsia="Calibri" w:cstheme="minorHAnsi"/>
          <w:sz w:val="24"/>
          <w:szCs w:val="24"/>
        </w:rPr>
        <w:t xml:space="preserve"> violence</w:t>
      </w:r>
      <w:r w:rsidR="00C81731" w:rsidRPr="00C1508F">
        <w:rPr>
          <w:rFonts w:eastAsia="Calibri" w:cstheme="minorHAnsi"/>
          <w:sz w:val="24"/>
          <w:szCs w:val="24"/>
        </w:rPr>
        <w:t xml:space="preserve">. </w:t>
      </w:r>
      <w:r w:rsidR="00F8008B" w:rsidRPr="00C1508F">
        <w:rPr>
          <w:rFonts w:eastAsia="Calibri" w:cstheme="minorHAnsi"/>
          <w:sz w:val="24"/>
          <w:szCs w:val="24"/>
        </w:rPr>
        <w:t>When i</w:t>
      </w:r>
      <w:r w:rsidR="44EC2090" w:rsidRPr="00C1508F">
        <w:rPr>
          <w:rFonts w:eastAsia="Calibri" w:cstheme="minorHAnsi"/>
          <w:sz w:val="24"/>
          <w:szCs w:val="24"/>
        </w:rPr>
        <w:t>t</w:t>
      </w:r>
      <w:r w:rsidR="00F8008B" w:rsidRPr="00C1508F">
        <w:rPr>
          <w:rFonts w:eastAsia="Calibri" w:cstheme="minorHAnsi"/>
          <w:sz w:val="24"/>
          <w:szCs w:val="24"/>
        </w:rPr>
        <w:t xml:space="preserve"> happens online, </w:t>
      </w:r>
      <w:proofErr w:type="gramStart"/>
      <w:r w:rsidR="00F8008B" w:rsidRPr="00C1508F">
        <w:rPr>
          <w:rFonts w:eastAsia="Calibri" w:cstheme="minorHAnsi"/>
          <w:sz w:val="24"/>
          <w:szCs w:val="24"/>
        </w:rPr>
        <w:t>I</w:t>
      </w:r>
      <w:r w:rsidR="00AC091C" w:rsidRPr="00C1508F">
        <w:rPr>
          <w:rFonts w:eastAsia="Calibri" w:cstheme="minorHAnsi"/>
          <w:sz w:val="24"/>
          <w:szCs w:val="24"/>
        </w:rPr>
        <w:t>t</w:t>
      </w:r>
      <w:proofErr w:type="gramEnd"/>
      <w:r w:rsidR="00F8008B" w:rsidRPr="00C1508F">
        <w:rPr>
          <w:rFonts w:eastAsia="Calibri" w:cstheme="minorHAnsi"/>
          <w:sz w:val="24"/>
          <w:szCs w:val="24"/>
        </w:rPr>
        <w:t xml:space="preserve"> </w:t>
      </w:r>
      <w:r w:rsidR="00AC091C" w:rsidRPr="00C1508F">
        <w:rPr>
          <w:rFonts w:eastAsia="Calibri" w:cstheme="minorHAnsi"/>
          <w:sz w:val="24"/>
          <w:szCs w:val="24"/>
        </w:rPr>
        <w:t>may</w:t>
      </w:r>
      <w:r w:rsidR="00F8008B" w:rsidRPr="00C1508F">
        <w:rPr>
          <w:rFonts w:eastAsia="Calibri" w:cstheme="minorHAnsi"/>
          <w:sz w:val="24"/>
          <w:szCs w:val="24"/>
        </w:rPr>
        <w:t xml:space="preserve"> be referred to as “Digital Abuse”</w:t>
      </w:r>
      <w:r w:rsidR="00AC091C" w:rsidRPr="00C1508F">
        <w:rPr>
          <w:rFonts w:eastAsia="Calibri" w:cstheme="minorHAnsi"/>
          <w:sz w:val="24"/>
          <w:szCs w:val="24"/>
        </w:rPr>
        <w:t xml:space="preserve">. </w:t>
      </w:r>
      <w:r w:rsidR="00A6621F" w:rsidRPr="00C1508F">
        <w:rPr>
          <w:rFonts w:eastAsia="Calibri" w:cstheme="minorHAnsi"/>
          <w:sz w:val="24"/>
          <w:szCs w:val="24"/>
        </w:rPr>
        <w:t xml:space="preserve">Show </w:t>
      </w:r>
      <w:r w:rsidR="00B2491B" w:rsidRPr="00C1508F">
        <w:rPr>
          <w:rFonts w:eastAsia="Calibri" w:cstheme="minorHAnsi"/>
          <w:sz w:val="24"/>
          <w:szCs w:val="24"/>
        </w:rPr>
        <w:t xml:space="preserve">the </w:t>
      </w:r>
      <w:r w:rsidR="00B2491B" w:rsidRPr="00C1508F">
        <w:rPr>
          <w:rFonts w:eastAsia="Calibri" w:cstheme="minorHAnsi"/>
          <w:b/>
          <w:bCs/>
          <w:sz w:val="24"/>
          <w:szCs w:val="24"/>
        </w:rPr>
        <w:t>LawForKids website</w:t>
      </w:r>
      <w:r w:rsidR="00B2491B" w:rsidRPr="00C1508F">
        <w:rPr>
          <w:rFonts w:eastAsia="Calibri" w:cstheme="minorHAnsi"/>
          <w:sz w:val="24"/>
          <w:szCs w:val="24"/>
        </w:rPr>
        <w:t xml:space="preserve"> on Dating Violence. </w:t>
      </w:r>
      <w:r w:rsidR="00E9685E" w:rsidRPr="00C1508F">
        <w:rPr>
          <w:rFonts w:eastAsia="Calibri" w:cstheme="minorHAnsi"/>
          <w:sz w:val="24"/>
          <w:szCs w:val="24"/>
        </w:rPr>
        <w:t xml:space="preserve">Briefly review the </w:t>
      </w:r>
      <w:r w:rsidR="00C81731" w:rsidRPr="00C1508F">
        <w:rPr>
          <w:rFonts w:eastAsia="Calibri" w:cstheme="minorHAnsi"/>
          <w:sz w:val="24"/>
          <w:szCs w:val="24"/>
        </w:rPr>
        <w:t xml:space="preserve">description and </w:t>
      </w:r>
      <w:r w:rsidR="00E9685E" w:rsidRPr="00C1508F">
        <w:rPr>
          <w:rFonts w:eastAsia="Calibri" w:cstheme="minorHAnsi"/>
          <w:sz w:val="24"/>
          <w:szCs w:val="24"/>
        </w:rPr>
        <w:t xml:space="preserve">statutes. </w:t>
      </w:r>
      <w:hyperlink r:id="rId13">
        <w:r w:rsidR="00F018A3" w:rsidRPr="00C1508F">
          <w:rPr>
            <w:rStyle w:val="Hyperlink"/>
            <w:rFonts w:eastAsia="Calibri" w:cstheme="minorHAnsi"/>
            <w:sz w:val="24"/>
            <w:szCs w:val="24"/>
          </w:rPr>
          <w:t>https://lawforkids.org/laws/view_law.cfm?id=117</w:t>
        </w:r>
      </w:hyperlink>
      <w:r w:rsidR="00F018A3" w:rsidRPr="00C1508F">
        <w:rPr>
          <w:rFonts w:eastAsia="Calibri" w:cstheme="minorHAnsi"/>
          <w:sz w:val="24"/>
          <w:szCs w:val="24"/>
        </w:rPr>
        <w:t xml:space="preserve"> </w:t>
      </w:r>
      <w:r w:rsidR="00C45A12" w:rsidRPr="00C1508F">
        <w:rPr>
          <w:rFonts w:eastAsia="Calibri" w:cstheme="minorHAnsi"/>
          <w:sz w:val="24"/>
          <w:szCs w:val="24"/>
        </w:rPr>
        <w:t xml:space="preserve">(see </w:t>
      </w:r>
      <w:r w:rsidR="00AF4502" w:rsidRPr="00C1508F">
        <w:rPr>
          <w:rFonts w:eastAsia="Calibri" w:cstheme="minorHAnsi"/>
          <w:sz w:val="24"/>
          <w:szCs w:val="24"/>
        </w:rPr>
        <w:t>also: Use of electronic communications to harass and threaten</w:t>
      </w:r>
      <w:r w:rsidR="00C45A12" w:rsidRPr="00C1508F">
        <w:rPr>
          <w:rFonts w:eastAsia="Calibri" w:cstheme="minorHAnsi"/>
          <w:sz w:val="24"/>
          <w:szCs w:val="24"/>
        </w:rPr>
        <w:t xml:space="preserve"> </w:t>
      </w:r>
      <w:hyperlink r:id="rId14">
        <w:r w:rsidR="00C45A12" w:rsidRPr="00C1508F">
          <w:rPr>
            <w:rStyle w:val="Hyperlink"/>
            <w:rFonts w:eastAsia="Calibri" w:cstheme="minorHAnsi"/>
            <w:sz w:val="24"/>
            <w:szCs w:val="24"/>
          </w:rPr>
          <w:t>https://www.azleg.gov/ars/13/02916.htm</w:t>
        </w:r>
      </w:hyperlink>
      <w:r w:rsidR="00AF4502" w:rsidRPr="00C1508F">
        <w:rPr>
          <w:rFonts w:eastAsia="Calibri" w:cstheme="minorHAnsi"/>
          <w:sz w:val="24"/>
          <w:szCs w:val="24"/>
        </w:rPr>
        <w:t>)</w:t>
      </w:r>
    </w:p>
    <w:p w14:paraId="735C39E0" w14:textId="77777777" w:rsidR="00E842CC" w:rsidRPr="00C1508F" w:rsidRDefault="00E842CC" w:rsidP="00E842CC">
      <w:pPr>
        <w:spacing w:after="0" w:line="240" w:lineRule="auto"/>
        <w:rPr>
          <w:rFonts w:eastAsia="Calibri" w:cstheme="minorHAnsi"/>
          <w:b/>
          <w:bCs/>
          <w:sz w:val="24"/>
          <w:szCs w:val="24"/>
        </w:rPr>
      </w:pPr>
    </w:p>
    <w:p w14:paraId="342539FE" w14:textId="77777777" w:rsidR="00467D85" w:rsidRPr="00C1508F" w:rsidRDefault="00467D85" w:rsidP="00467D85">
      <w:pPr>
        <w:spacing w:after="0" w:line="240" w:lineRule="auto"/>
        <w:rPr>
          <w:rFonts w:eastAsia="Calibri" w:cstheme="minorHAnsi"/>
          <w:b/>
          <w:bCs/>
          <w:sz w:val="24"/>
          <w:szCs w:val="24"/>
        </w:rPr>
      </w:pPr>
      <w:r w:rsidRPr="00C1508F">
        <w:rPr>
          <w:rFonts w:eastAsia="Calibri" w:cstheme="minorHAnsi"/>
          <w:b/>
          <w:bCs/>
          <w:sz w:val="24"/>
          <w:szCs w:val="24"/>
        </w:rPr>
        <w:t>Lesson:</w:t>
      </w:r>
    </w:p>
    <w:p w14:paraId="6C1AF2C2" w14:textId="7C9ADBF6" w:rsidR="00E8518F" w:rsidRPr="00C1508F" w:rsidRDefault="007A0849" w:rsidP="00467D85">
      <w:pPr>
        <w:pStyle w:val="ListParagraph"/>
        <w:numPr>
          <w:ilvl w:val="0"/>
          <w:numId w:val="10"/>
        </w:numPr>
        <w:spacing w:after="0" w:line="240" w:lineRule="auto"/>
        <w:rPr>
          <w:rFonts w:eastAsia="Calibri" w:cstheme="minorHAnsi"/>
          <w:sz w:val="24"/>
          <w:szCs w:val="24"/>
        </w:rPr>
      </w:pPr>
      <w:r w:rsidRPr="00C1508F">
        <w:rPr>
          <w:rFonts w:eastAsia="Calibri" w:cstheme="minorHAnsi"/>
          <w:sz w:val="24"/>
          <w:szCs w:val="24"/>
        </w:rPr>
        <w:t xml:space="preserve">Instruct the groups to brainstorm a list of possible </w:t>
      </w:r>
      <w:r w:rsidR="005152D1" w:rsidRPr="00C1508F">
        <w:rPr>
          <w:rFonts w:eastAsia="Calibri" w:cstheme="minorHAnsi"/>
          <w:sz w:val="24"/>
          <w:szCs w:val="24"/>
        </w:rPr>
        <w:t>examples of</w:t>
      </w:r>
      <w:r w:rsidRPr="00C1508F">
        <w:rPr>
          <w:rFonts w:eastAsia="Calibri" w:cstheme="minorHAnsi"/>
          <w:sz w:val="24"/>
          <w:szCs w:val="24"/>
        </w:rPr>
        <w:t xml:space="preserve"> </w:t>
      </w:r>
      <w:r w:rsidR="005152D1" w:rsidRPr="00C1508F">
        <w:rPr>
          <w:rFonts w:eastAsia="Calibri" w:cstheme="minorHAnsi"/>
          <w:sz w:val="24"/>
          <w:szCs w:val="24"/>
        </w:rPr>
        <w:t xml:space="preserve">digital abuse in teen dating </w:t>
      </w:r>
      <w:r w:rsidR="00EA5494" w:rsidRPr="00C1508F">
        <w:rPr>
          <w:rFonts w:eastAsia="Calibri" w:cstheme="minorHAnsi"/>
          <w:sz w:val="24"/>
          <w:szCs w:val="24"/>
        </w:rPr>
        <w:t xml:space="preserve">and record each different example on a different </w:t>
      </w:r>
      <w:r w:rsidR="00EA5494" w:rsidRPr="00C1508F">
        <w:rPr>
          <w:rFonts w:eastAsia="Calibri" w:cstheme="minorHAnsi"/>
          <w:b/>
          <w:bCs/>
          <w:sz w:val="24"/>
          <w:szCs w:val="24"/>
        </w:rPr>
        <w:t>3 x 5 index card</w:t>
      </w:r>
      <w:r w:rsidR="00EA5494" w:rsidRPr="00C1508F">
        <w:rPr>
          <w:rFonts w:eastAsia="Calibri" w:cstheme="minorHAnsi"/>
          <w:sz w:val="24"/>
          <w:szCs w:val="24"/>
        </w:rPr>
        <w:t xml:space="preserve">. </w:t>
      </w:r>
      <w:r w:rsidR="005152D1" w:rsidRPr="00C1508F">
        <w:rPr>
          <w:rFonts w:eastAsia="Calibri" w:cstheme="minorHAnsi"/>
          <w:sz w:val="24"/>
          <w:szCs w:val="24"/>
        </w:rPr>
        <w:t xml:space="preserve">Inform the class that you have a list too and </w:t>
      </w:r>
      <w:r w:rsidR="00E8518F" w:rsidRPr="00C1508F">
        <w:rPr>
          <w:rFonts w:eastAsia="Calibri" w:cstheme="minorHAnsi"/>
          <w:sz w:val="24"/>
          <w:szCs w:val="24"/>
        </w:rPr>
        <w:t>want to see if the groups c</w:t>
      </w:r>
      <w:r w:rsidR="007E68F3" w:rsidRPr="00C1508F">
        <w:rPr>
          <w:rFonts w:eastAsia="Calibri" w:cstheme="minorHAnsi"/>
          <w:sz w:val="24"/>
          <w:szCs w:val="24"/>
        </w:rPr>
        <w:t>o</w:t>
      </w:r>
      <w:r w:rsidR="00E8518F" w:rsidRPr="00C1508F">
        <w:rPr>
          <w:rFonts w:eastAsia="Calibri" w:cstheme="minorHAnsi"/>
          <w:sz w:val="24"/>
          <w:szCs w:val="24"/>
        </w:rPr>
        <w:t xml:space="preserve">me up with similar ideas. </w:t>
      </w:r>
    </w:p>
    <w:p w14:paraId="30060CB8" w14:textId="50E04258" w:rsidR="00173E90" w:rsidRPr="00C1508F" w:rsidRDefault="00E8518F" w:rsidP="3C81763B">
      <w:pPr>
        <w:pStyle w:val="ListParagraph"/>
        <w:numPr>
          <w:ilvl w:val="0"/>
          <w:numId w:val="10"/>
        </w:numPr>
        <w:spacing w:after="0" w:line="240" w:lineRule="auto"/>
        <w:rPr>
          <w:rFonts w:eastAsia="Calibri" w:cstheme="minorHAnsi"/>
          <w:sz w:val="24"/>
          <w:szCs w:val="24"/>
        </w:rPr>
      </w:pPr>
      <w:r w:rsidRPr="00C1508F">
        <w:rPr>
          <w:rFonts w:eastAsia="Calibri" w:cstheme="minorHAnsi"/>
          <w:sz w:val="24"/>
          <w:szCs w:val="24"/>
        </w:rPr>
        <w:t xml:space="preserve">Post </w:t>
      </w:r>
      <w:r w:rsidR="00E26AF4" w:rsidRPr="00C1508F">
        <w:rPr>
          <w:rFonts w:eastAsia="Calibri" w:cstheme="minorHAnsi"/>
          <w:sz w:val="24"/>
          <w:szCs w:val="24"/>
        </w:rPr>
        <w:t xml:space="preserve">the </w:t>
      </w:r>
      <w:r w:rsidR="00E46C63" w:rsidRPr="00C1508F">
        <w:rPr>
          <w:rFonts w:eastAsia="Calibri" w:cstheme="minorHAnsi"/>
          <w:b/>
          <w:bCs/>
          <w:sz w:val="24"/>
          <w:szCs w:val="24"/>
        </w:rPr>
        <w:t>Examples of Digital Abuse cards</w:t>
      </w:r>
      <w:r w:rsidR="00AA6B27" w:rsidRPr="00C1508F">
        <w:rPr>
          <w:rFonts w:eastAsia="Calibri" w:cstheme="minorHAnsi"/>
          <w:sz w:val="24"/>
          <w:szCs w:val="24"/>
        </w:rPr>
        <w:t xml:space="preserve">, see slides, </w:t>
      </w:r>
      <w:r w:rsidR="00E46C63" w:rsidRPr="00C1508F">
        <w:rPr>
          <w:rFonts w:eastAsia="Calibri" w:cstheme="minorHAnsi"/>
          <w:sz w:val="24"/>
          <w:szCs w:val="24"/>
        </w:rPr>
        <w:t xml:space="preserve">on the board face down with the numbered side facing out. </w:t>
      </w:r>
      <w:r w:rsidR="00EA5494" w:rsidRPr="00C1508F">
        <w:rPr>
          <w:rFonts w:eastAsia="Calibri" w:cstheme="minorHAnsi"/>
          <w:sz w:val="24"/>
          <w:szCs w:val="24"/>
        </w:rPr>
        <w:t xml:space="preserve">Call on each group to </w:t>
      </w:r>
      <w:r w:rsidR="008E2DEC" w:rsidRPr="00C1508F">
        <w:rPr>
          <w:rFonts w:eastAsia="Calibri" w:cstheme="minorHAnsi"/>
          <w:sz w:val="24"/>
          <w:szCs w:val="24"/>
        </w:rPr>
        <w:t>share</w:t>
      </w:r>
      <w:r w:rsidR="00055E3F" w:rsidRPr="00C1508F">
        <w:rPr>
          <w:rFonts w:eastAsia="Calibri" w:cstheme="minorHAnsi"/>
          <w:sz w:val="24"/>
          <w:szCs w:val="24"/>
        </w:rPr>
        <w:t xml:space="preserve"> one </w:t>
      </w:r>
      <w:r w:rsidR="008E2DEC" w:rsidRPr="00C1508F">
        <w:rPr>
          <w:rFonts w:eastAsia="Calibri" w:cstheme="minorHAnsi"/>
          <w:sz w:val="24"/>
          <w:szCs w:val="24"/>
        </w:rPr>
        <w:t>of</w:t>
      </w:r>
      <w:r w:rsidR="00055E3F" w:rsidRPr="00C1508F">
        <w:rPr>
          <w:rFonts w:eastAsia="Calibri" w:cstheme="minorHAnsi"/>
          <w:sz w:val="24"/>
          <w:szCs w:val="24"/>
        </w:rPr>
        <w:t xml:space="preserve"> their cards, if it </w:t>
      </w:r>
      <w:r w:rsidR="003E6B7C" w:rsidRPr="00C1508F">
        <w:rPr>
          <w:rFonts w:eastAsia="Calibri" w:cstheme="minorHAnsi"/>
          <w:sz w:val="24"/>
          <w:szCs w:val="24"/>
        </w:rPr>
        <w:t>matches</w:t>
      </w:r>
      <w:r w:rsidR="00055E3F" w:rsidRPr="00C1508F">
        <w:rPr>
          <w:rFonts w:eastAsia="Calibri" w:cstheme="minorHAnsi"/>
          <w:sz w:val="24"/>
          <w:szCs w:val="24"/>
        </w:rPr>
        <w:t xml:space="preserve"> your list</w:t>
      </w:r>
      <w:r w:rsidR="00D8319E" w:rsidRPr="00C1508F">
        <w:rPr>
          <w:rFonts w:eastAsia="Calibri" w:cstheme="minorHAnsi"/>
          <w:sz w:val="24"/>
          <w:szCs w:val="24"/>
        </w:rPr>
        <w:t>, turn you</w:t>
      </w:r>
      <w:r w:rsidR="59D4E573" w:rsidRPr="00C1508F">
        <w:rPr>
          <w:rFonts w:eastAsia="Calibri" w:cstheme="minorHAnsi"/>
          <w:sz w:val="24"/>
          <w:szCs w:val="24"/>
        </w:rPr>
        <w:t>r</w:t>
      </w:r>
      <w:r w:rsidR="00D8319E" w:rsidRPr="00C1508F">
        <w:rPr>
          <w:rFonts w:eastAsia="Calibri" w:cstheme="minorHAnsi"/>
          <w:sz w:val="24"/>
          <w:szCs w:val="24"/>
        </w:rPr>
        <w:t xml:space="preserve"> card over. If it was completely different but possible, post that </w:t>
      </w:r>
      <w:r w:rsidR="008E2DEC" w:rsidRPr="00C1508F">
        <w:rPr>
          <w:rFonts w:eastAsia="Calibri" w:cstheme="minorHAnsi"/>
          <w:sz w:val="24"/>
          <w:szCs w:val="24"/>
        </w:rPr>
        <w:t>group’s</w:t>
      </w:r>
      <w:r w:rsidR="00D8319E" w:rsidRPr="00C1508F">
        <w:rPr>
          <w:rFonts w:eastAsia="Calibri" w:cstheme="minorHAnsi"/>
          <w:sz w:val="24"/>
          <w:szCs w:val="24"/>
        </w:rPr>
        <w:t xml:space="preserve"> card on the board</w:t>
      </w:r>
      <w:r w:rsidR="008E2DEC" w:rsidRPr="00C1508F">
        <w:rPr>
          <w:rFonts w:eastAsia="Calibri" w:cstheme="minorHAnsi"/>
          <w:sz w:val="24"/>
          <w:szCs w:val="24"/>
        </w:rPr>
        <w:t xml:space="preserve"> along with yours, facing up.</w:t>
      </w:r>
      <w:r w:rsidR="005152D1" w:rsidRPr="00C1508F">
        <w:rPr>
          <w:rFonts w:eastAsia="Calibri" w:cstheme="minorHAnsi"/>
          <w:sz w:val="24"/>
          <w:szCs w:val="24"/>
        </w:rPr>
        <w:t xml:space="preserve"> </w:t>
      </w:r>
    </w:p>
    <w:p w14:paraId="54F1A70F" w14:textId="6C268666" w:rsidR="008E2DEC" w:rsidRPr="00C1508F" w:rsidRDefault="008E2DEC" w:rsidP="00467D85">
      <w:pPr>
        <w:pStyle w:val="ListParagraph"/>
        <w:numPr>
          <w:ilvl w:val="0"/>
          <w:numId w:val="10"/>
        </w:numPr>
        <w:spacing w:after="0" w:line="240" w:lineRule="auto"/>
        <w:rPr>
          <w:rFonts w:eastAsia="Calibri" w:cstheme="minorHAnsi"/>
          <w:sz w:val="24"/>
          <w:szCs w:val="24"/>
        </w:rPr>
      </w:pPr>
      <w:r w:rsidRPr="00C1508F">
        <w:rPr>
          <w:rFonts w:eastAsia="Calibri" w:cstheme="minorHAnsi"/>
          <w:sz w:val="24"/>
          <w:szCs w:val="24"/>
        </w:rPr>
        <w:t>Continue until all groups have had a turn sharing their cards</w:t>
      </w:r>
      <w:r w:rsidR="0046563E" w:rsidRPr="00C1508F">
        <w:rPr>
          <w:rFonts w:eastAsia="Calibri" w:cstheme="minorHAnsi"/>
          <w:sz w:val="24"/>
          <w:szCs w:val="24"/>
        </w:rPr>
        <w:t>. If time allows go another round with each group. Reveal any of your cards not mentioned and ask if any groups had that idea as well.</w:t>
      </w:r>
    </w:p>
    <w:p w14:paraId="0B46DF52" w14:textId="7E0BE0EB" w:rsidR="00341D65" w:rsidRPr="00C1508F" w:rsidRDefault="00341D65" w:rsidP="00467D85">
      <w:pPr>
        <w:pStyle w:val="ListParagraph"/>
        <w:numPr>
          <w:ilvl w:val="0"/>
          <w:numId w:val="10"/>
        </w:numPr>
        <w:spacing w:after="0" w:line="240" w:lineRule="auto"/>
        <w:rPr>
          <w:rFonts w:eastAsia="Calibri" w:cstheme="minorHAnsi"/>
          <w:sz w:val="24"/>
          <w:szCs w:val="24"/>
        </w:rPr>
      </w:pPr>
      <w:r w:rsidRPr="00C1508F">
        <w:rPr>
          <w:rFonts w:eastAsia="Calibri" w:cstheme="minorHAnsi"/>
          <w:sz w:val="24"/>
          <w:szCs w:val="24"/>
        </w:rPr>
        <w:t xml:space="preserve">Ask the class to brainstorm with you, safe strategies to protect themselves from </w:t>
      </w:r>
      <w:r w:rsidR="00950EFD" w:rsidRPr="00C1508F">
        <w:rPr>
          <w:rFonts w:eastAsia="Calibri" w:cstheme="minorHAnsi"/>
          <w:sz w:val="24"/>
          <w:szCs w:val="24"/>
        </w:rPr>
        <w:t xml:space="preserve">digital teen dating violence and how to stop it if is happening. Allow students to call out ideas and </w:t>
      </w:r>
      <w:r w:rsidR="007E68F3" w:rsidRPr="00C1508F">
        <w:rPr>
          <w:rFonts w:eastAsia="Calibri" w:cstheme="minorHAnsi"/>
          <w:sz w:val="24"/>
          <w:szCs w:val="24"/>
        </w:rPr>
        <w:t>record</w:t>
      </w:r>
      <w:r w:rsidR="00950EFD" w:rsidRPr="00C1508F">
        <w:rPr>
          <w:rFonts w:eastAsia="Calibri" w:cstheme="minorHAnsi"/>
          <w:sz w:val="24"/>
          <w:szCs w:val="24"/>
        </w:rPr>
        <w:t xml:space="preserve"> them on the board.</w:t>
      </w:r>
      <w:r w:rsidR="00D35777" w:rsidRPr="00C1508F">
        <w:rPr>
          <w:rFonts w:eastAsia="Calibri" w:cstheme="minorHAnsi"/>
          <w:sz w:val="24"/>
          <w:szCs w:val="24"/>
        </w:rPr>
        <w:t xml:space="preserve"> Share ideas from the list below not mentioned by the students. </w:t>
      </w:r>
    </w:p>
    <w:p w14:paraId="3AF64D2C" w14:textId="16C5E649" w:rsidR="00950EFD" w:rsidRPr="00C1508F" w:rsidRDefault="00950EFD" w:rsidP="3C81763B">
      <w:pPr>
        <w:spacing w:after="0" w:line="240" w:lineRule="auto"/>
        <w:rPr>
          <w:rFonts w:eastAsia="Calibri" w:cstheme="minorHAnsi"/>
          <w:sz w:val="24"/>
          <w:szCs w:val="24"/>
        </w:rPr>
      </w:pPr>
      <w:r w:rsidRPr="00C1508F">
        <w:rPr>
          <w:rFonts w:eastAsia="Calibri" w:cstheme="minorHAnsi"/>
          <w:b/>
          <w:bCs/>
          <w:sz w:val="24"/>
          <w:szCs w:val="24"/>
        </w:rPr>
        <w:t xml:space="preserve">Possible Responses: </w:t>
      </w:r>
      <w:r w:rsidR="00D8244C" w:rsidRPr="00C1508F">
        <w:rPr>
          <w:rFonts w:eastAsia="Calibri" w:cstheme="minorHAnsi"/>
          <w:sz w:val="24"/>
          <w:szCs w:val="24"/>
        </w:rPr>
        <w:t>know that you have the right to feel safe in relationships,</w:t>
      </w:r>
      <w:r w:rsidR="00D8244C" w:rsidRPr="00C1508F">
        <w:rPr>
          <w:rFonts w:eastAsia="Calibri" w:cstheme="minorHAnsi"/>
          <w:b/>
          <w:bCs/>
          <w:sz w:val="24"/>
          <w:szCs w:val="24"/>
        </w:rPr>
        <w:t xml:space="preserve"> </w:t>
      </w:r>
      <w:r w:rsidR="00D8244C" w:rsidRPr="00C1508F">
        <w:rPr>
          <w:rFonts w:eastAsia="Calibri" w:cstheme="minorHAnsi"/>
          <w:sz w:val="24"/>
          <w:szCs w:val="24"/>
        </w:rPr>
        <w:t xml:space="preserve">understand what a healthy relationship is, </w:t>
      </w:r>
      <w:r w:rsidR="00D05056" w:rsidRPr="00C1508F">
        <w:rPr>
          <w:rFonts w:eastAsia="Calibri" w:cstheme="minorHAnsi"/>
          <w:sz w:val="24"/>
          <w:szCs w:val="24"/>
        </w:rPr>
        <w:t xml:space="preserve">keep passwords and </w:t>
      </w:r>
      <w:r w:rsidR="00335272" w:rsidRPr="00C1508F">
        <w:rPr>
          <w:rFonts w:eastAsia="Calibri" w:cstheme="minorHAnsi"/>
          <w:sz w:val="24"/>
          <w:szCs w:val="24"/>
        </w:rPr>
        <w:t>access to personal information a secret, turn off location</w:t>
      </w:r>
      <w:r w:rsidR="00F26CCE" w:rsidRPr="00C1508F">
        <w:rPr>
          <w:rFonts w:eastAsia="Calibri" w:cstheme="minorHAnsi"/>
          <w:sz w:val="24"/>
          <w:szCs w:val="24"/>
        </w:rPr>
        <w:t xml:space="preserve"> and “check-in” on phone</w:t>
      </w:r>
      <w:r w:rsidR="003A22D9" w:rsidRPr="00C1508F">
        <w:rPr>
          <w:rFonts w:eastAsia="Calibri" w:cstheme="minorHAnsi"/>
          <w:sz w:val="24"/>
          <w:szCs w:val="24"/>
        </w:rPr>
        <w:t>, pictures,</w:t>
      </w:r>
      <w:r w:rsidR="00F26CCE" w:rsidRPr="00C1508F">
        <w:rPr>
          <w:rFonts w:eastAsia="Calibri" w:cstheme="minorHAnsi"/>
          <w:sz w:val="24"/>
          <w:szCs w:val="24"/>
        </w:rPr>
        <w:t xml:space="preserve"> and social media, </w:t>
      </w:r>
      <w:r w:rsidR="00D35777" w:rsidRPr="00C1508F">
        <w:rPr>
          <w:rFonts w:eastAsia="Calibri" w:cstheme="minorHAnsi"/>
          <w:sz w:val="24"/>
          <w:szCs w:val="24"/>
        </w:rPr>
        <w:t>create</w:t>
      </w:r>
      <w:r w:rsidR="009B7662" w:rsidRPr="00C1508F">
        <w:rPr>
          <w:rFonts w:eastAsia="Calibri" w:cstheme="minorHAnsi"/>
          <w:sz w:val="24"/>
          <w:szCs w:val="24"/>
        </w:rPr>
        <w:t xml:space="preserve"> strong passwords and update</w:t>
      </w:r>
      <w:r w:rsidR="00D35777" w:rsidRPr="00C1508F">
        <w:rPr>
          <w:rFonts w:eastAsia="Calibri" w:cstheme="minorHAnsi"/>
          <w:sz w:val="24"/>
          <w:szCs w:val="24"/>
        </w:rPr>
        <w:t xml:space="preserve"> periodically, </w:t>
      </w:r>
      <w:r w:rsidR="0075072A" w:rsidRPr="00C1508F">
        <w:rPr>
          <w:rFonts w:eastAsia="Calibri" w:cstheme="minorHAnsi"/>
          <w:sz w:val="24"/>
          <w:szCs w:val="24"/>
        </w:rPr>
        <w:t xml:space="preserve">review privacy settings, etc. </w:t>
      </w:r>
      <w:r w:rsidR="00D8244C" w:rsidRPr="00C1508F">
        <w:rPr>
          <w:rFonts w:eastAsia="Calibri" w:cstheme="minorHAnsi"/>
          <w:sz w:val="24"/>
          <w:szCs w:val="24"/>
        </w:rPr>
        <w:t xml:space="preserve"> </w:t>
      </w:r>
    </w:p>
    <w:p w14:paraId="365205BD" w14:textId="23CD793F" w:rsidR="00C3212B" w:rsidRPr="00C1508F" w:rsidRDefault="00C3212B" w:rsidP="3C81763B">
      <w:pPr>
        <w:pStyle w:val="ListParagraph"/>
        <w:numPr>
          <w:ilvl w:val="0"/>
          <w:numId w:val="10"/>
        </w:numPr>
        <w:spacing w:after="0" w:line="240" w:lineRule="auto"/>
        <w:rPr>
          <w:rFonts w:eastAsia="Calibri" w:cstheme="minorHAnsi"/>
          <w:sz w:val="24"/>
          <w:szCs w:val="24"/>
        </w:rPr>
      </w:pPr>
      <w:r w:rsidRPr="00C1508F">
        <w:rPr>
          <w:rFonts w:eastAsia="Calibri" w:cstheme="minorHAnsi"/>
          <w:sz w:val="24"/>
          <w:szCs w:val="24"/>
        </w:rPr>
        <w:t>Next, provide</w:t>
      </w:r>
      <w:r w:rsidR="006E10C4" w:rsidRPr="00C1508F">
        <w:rPr>
          <w:rFonts w:eastAsia="Calibri" w:cstheme="minorHAnsi"/>
          <w:sz w:val="24"/>
          <w:szCs w:val="24"/>
        </w:rPr>
        <w:t xml:space="preserve"> </w:t>
      </w:r>
      <w:r w:rsidRPr="00C1508F">
        <w:rPr>
          <w:rFonts w:eastAsia="Calibri" w:cstheme="minorHAnsi"/>
          <w:sz w:val="24"/>
          <w:szCs w:val="24"/>
        </w:rPr>
        <w:t xml:space="preserve">each group with </w:t>
      </w:r>
      <w:r w:rsidRPr="00C1508F">
        <w:rPr>
          <w:rFonts w:eastAsia="Calibri" w:cstheme="minorHAnsi"/>
          <w:b/>
          <w:bCs/>
          <w:sz w:val="24"/>
          <w:szCs w:val="24"/>
        </w:rPr>
        <w:t>handout</w:t>
      </w:r>
      <w:r w:rsidR="00A60DCB" w:rsidRPr="00C1508F">
        <w:rPr>
          <w:rFonts w:eastAsia="Calibri" w:cstheme="minorHAnsi"/>
          <w:b/>
          <w:bCs/>
          <w:sz w:val="24"/>
          <w:szCs w:val="24"/>
        </w:rPr>
        <w:t>s</w:t>
      </w:r>
      <w:r w:rsidRPr="00C1508F">
        <w:rPr>
          <w:rFonts w:eastAsia="Calibri" w:cstheme="minorHAnsi"/>
          <w:b/>
          <w:bCs/>
          <w:sz w:val="24"/>
          <w:szCs w:val="24"/>
        </w:rPr>
        <w:t xml:space="preserve"> or a list of links</w:t>
      </w:r>
      <w:r w:rsidRPr="00C1508F">
        <w:rPr>
          <w:rFonts w:eastAsia="Calibri" w:cstheme="minorHAnsi"/>
          <w:sz w:val="24"/>
          <w:szCs w:val="24"/>
        </w:rPr>
        <w:t xml:space="preserve"> and </w:t>
      </w:r>
      <w:r w:rsidR="006E10C4" w:rsidRPr="00C1508F">
        <w:rPr>
          <w:rFonts w:eastAsia="Calibri" w:cstheme="minorHAnsi"/>
          <w:sz w:val="24"/>
          <w:szCs w:val="24"/>
        </w:rPr>
        <w:t>a computer</w:t>
      </w:r>
      <w:r w:rsidR="001343C9" w:rsidRPr="00C1508F">
        <w:rPr>
          <w:rFonts w:eastAsia="Calibri" w:cstheme="minorHAnsi"/>
          <w:sz w:val="24"/>
          <w:szCs w:val="24"/>
        </w:rPr>
        <w:t xml:space="preserve"> </w:t>
      </w:r>
      <w:r w:rsidR="001343C9" w:rsidRPr="00C1508F">
        <w:rPr>
          <w:rFonts w:eastAsia="Calibri" w:cstheme="minorHAnsi"/>
          <w:b/>
          <w:bCs/>
          <w:sz w:val="24"/>
          <w:szCs w:val="24"/>
        </w:rPr>
        <w:t>(</w:t>
      </w:r>
      <w:r w:rsidR="000777E5" w:rsidRPr="00C1508F">
        <w:rPr>
          <w:rFonts w:eastAsia="Calibri" w:cstheme="minorHAnsi"/>
          <w:b/>
          <w:bCs/>
          <w:sz w:val="24"/>
          <w:szCs w:val="24"/>
        </w:rPr>
        <w:t>pg. 4</w:t>
      </w:r>
      <w:r w:rsidR="001343C9" w:rsidRPr="00C1508F">
        <w:rPr>
          <w:rFonts w:eastAsia="Calibri" w:cstheme="minorHAnsi"/>
          <w:b/>
          <w:bCs/>
          <w:sz w:val="24"/>
          <w:szCs w:val="24"/>
        </w:rPr>
        <w:t>)</w:t>
      </w:r>
      <w:r w:rsidRPr="00C1508F">
        <w:rPr>
          <w:rFonts w:eastAsia="Calibri" w:cstheme="minorHAnsi"/>
          <w:sz w:val="24"/>
          <w:szCs w:val="24"/>
        </w:rPr>
        <w:t xml:space="preserve">. Instruct the groups to briefly review each item in their packet or </w:t>
      </w:r>
      <w:r w:rsidR="5B619653" w:rsidRPr="00C1508F">
        <w:rPr>
          <w:rFonts w:eastAsia="Calibri" w:cstheme="minorHAnsi"/>
          <w:sz w:val="24"/>
          <w:szCs w:val="24"/>
        </w:rPr>
        <w:t xml:space="preserve">on </w:t>
      </w:r>
      <w:r w:rsidRPr="00C1508F">
        <w:rPr>
          <w:rFonts w:eastAsia="Calibri" w:cstheme="minorHAnsi"/>
          <w:sz w:val="24"/>
          <w:szCs w:val="24"/>
        </w:rPr>
        <w:t xml:space="preserve">the website. </w:t>
      </w:r>
      <w:r w:rsidR="006E10C4" w:rsidRPr="00C1508F">
        <w:rPr>
          <w:rFonts w:eastAsia="Calibri" w:cstheme="minorHAnsi"/>
          <w:sz w:val="24"/>
          <w:szCs w:val="24"/>
        </w:rPr>
        <w:t xml:space="preserve">Groups </w:t>
      </w:r>
      <w:r w:rsidR="00016978" w:rsidRPr="00C1508F">
        <w:rPr>
          <w:rFonts w:eastAsia="Calibri" w:cstheme="minorHAnsi"/>
          <w:sz w:val="24"/>
          <w:szCs w:val="24"/>
        </w:rPr>
        <w:t>will</w:t>
      </w:r>
      <w:r w:rsidR="006E10C4" w:rsidRPr="00C1508F">
        <w:rPr>
          <w:rFonts w:eastAsia="Calibri" w:cstheme="minorHAnsi"/>
          <w:sz w:val="24"/>
          <w:szCs w:val="24"/>
        </w:rPr>
        <w:t xml:space="preserve"> then discuss </w:t>
      </w:r>
      <w:r w:rsidR="00016978" w:rsidRPr="00C1508F">
        <w:rPr>
          <w:rFonts w:eastAsia="Calibri" w:cstheme="minorHAnsi"/>
          <w:sz w:val="24"/>
          <w:szCs w:val="24"/>
        </w:rPr>
        <w:t>what</w:t>
      </w:r>
      <w:r w:rsidR="006E10C4" w:rsidRPr="00C1508F">
        <w:rPr>
          <w:rFonts w:eastAsia="Calibri" w:cstheme="minorHAnsi"/>
          <w:sz w:val="24"/>
          <w:szCs w:val="24"/>
        </w:rPr>
        <w:t xml:space="preserve"> they could do </w:t>
      </w:r>
      <w:r w:rsidR="006E10C4" w:rsidRPr="00C1508F">
        <w:rPr>
          <w:rFonts w:eastAsia="Calibri" w:cstheme="minorHAnsi"/>
          <w:sz w:val="24"/>
          <w:szCs w:val="24"/>
        </w:rPr>
        <w:lastRenderedPageBreak/>
        <w:t>at their school to bring awareness, educat</w:t>
      </w:r>
      <w:r w:rsidR="00F250C1" w:rsidRPr="00C1508F">
        <w:rPr>
          <w:rFonts w:eastAsia="Calibri" w:cstheme="minorHAnsi"/>
          <w:sz w:val="24"/>
          <w:szCs w:val="24"/>
        </w:rPr>
        <w:t>ion</w:t>
      </w:r>
      <w:r w:rsidR="006E10C4" w:rsidRPr="00C1508F">
        <w:rPr>
          <w:rFonts w:eastAsia="Calibri" w:cstheme="minorHAnsi"/>
          <w:sz w:val="24"/>
          <w:szCs w:val="24"/>
        </w:rPr>
        <w:t xml:space="preserve">, </w:t>
      </w:r>
      <w:r w:rsidR="00016978" w:rsidRPr="00C1508F">
        <w:rPr>
          <w:rFonts w:eastAsia="Calibri" w:cstheme="minorHAnsi"/>
          <w:sz w:val="24"/>
          <w:szCs w:val="24"/>
        </w:rPr>
        <w:t xml:space="preserve">and </w:t>
      </w:r>
      <w:r w:rsidR="006E10C4" w:rsidRPr="00C1508F">
        <w:rPr>
          <w:rFonts w:eastAsia="Calibri" w:cstheme="minorHAnsi"/>
          <w:sz w:val="24"/>
          <w:szCs w:val="24"/>
        </w:rPr>
        <w:t>inform</w:t>
      </w:r>
      <w:r w:rsidR="00F250C1" w:rsidRPr="00C1508F">
        <w:rPr>
          <w:rFonts w:eastAsia="Calibri" w:cstheme="minorHAnsi"/>
          <w:sz w:val="24"/>
          <w:szCs w:val="24"/>
        </w:rPr>
        <w:t>ation to</w:t>
      </w:r>
      <w:r w:rsidR="006E10C4" w:rsidRPr="00C1508F">
        <w:rPr>
          <w:rFonts w:eastAsia="Calibri" w:cstheme="minorHAnsi"/>
          <w:sz w:val="24"/>
          <w:szCs w:val="24"/>
        </w:rPr>
        <w:t xml:space="preserve"> </w:t>
      </w:r>
      <w:r w:rsidR="00016978" w:rsidRPr="00C1508F">
        <w:rPr>
          <w:rFonts w:eastAsia="Calibri" w:cstheme="minorHAnsi"/>
          <w:sz w:val="24"/>
          <w:szCs w:val="24"/>
        </w:rPr>
        <w:t>their peers on teen dating violence</w:t>
      </w:r>
      <w:r w:rsidR="00656542" w:rsidRPr="00C1508F">
        <w:rPr>
          <w:rFonts w:eastAsia="Calibri" w:cstheme="minorHAnsi"/>
          <w:sz w:val="24"/>
          <w:szCs w:val="24"/>
        </w:rPr>
        <w:t xml:space="preserve"> both in-person and digital</w:t>
      </w:r>
      <w:r w:rsidR="00016978" w:rsidRPr="00C1508F">
        <w:rPr>
          <w:rFonts w:eastAsia="Calibri" w:cstheme="minorHAnsi"/>
          <w:sz w:val="24"/>
          <w:szCs w:val="24"/>
        </w:rPr>
        <w:t xml:space="preserve">.  </w:t>
      </w:r>
    </w:p>
    <w:p w14:paraId="4982B1C1" w14:textId="09042325" w:rsidR="006E10C4" w:rsidRPr="00C1508F" w:rsidRDefault="00BE0A33" w:rsidP="3C81763B">
      <w:pPr>
        <w:pStyle w:val="ListParagraph"/>
        <w:numPr>
          <w:ilvl w:val="0"/>
          <w:numId w:val="10"/>
        </w:numPr>
        <w:spacing w:after="0" w:line="240" w:lineRule="auto"/>
        <w:rPr>
          <w:rFonts w:eastAsia="Calibri" w:cstheme="minorHAnsi"/>
          <w:sz w:val="24"/>
          <w:szCs w:val="24"/>
        </w:rPr>
      </w:pPr>
      <w:r w:rsidRPr="00C1508F">
        <w:rPr>
          <w:rFonts w:eastAsia="Calibri" w:cstheme="minorHAnsi"/>
          <w:sz w:val="24"/>
          <w:szCs w:val="24"/>
        </w:rPr>
        <w:t xml:space="preserve">Groups may then create a </w:t>
      </w:r>
      <w:r w:rsidRPr="00C1508F">
        <w:rPr>
          <w:rFonts w:eastAsia="Calibri" w:cstheme="minorHAnsi"/>
          <w:b/>
          <w:bCs/>
          <w:sz w:val="24"/>
          <w:szCs w:val="24"/>
        </w:rPr>
        <w:t>poster</w:t>
      </w:r>
      <w:r w:rsidRPr="00C1508F">
        <w:rPr>
          <w:rFonts w:eastAsia="Calibri" w:cstheme="minorHAnsi"/>
          <w:sz w:val="24"/>
          <w:szCs w:val="24"/>
        </w:rPr>
        <w:t xml:space="preserve"> with their ideas to present to the class. </w:t>
      </w:r>
      <w:r w:rsidR="00405AB5" w:rsidRPr="00C1508F">
        <w:rPr>
          <w:rFonts w:eastAsia="Calibri" w:cstheme="minorHAnsi"/>
          <w:sz w:val="24"/>
          <w:szCs w:val="24"/>
        </w:rPr>
        <w:t>(If possible</w:t>
      </w:r>
      <w:r w:rsidR="00C1508F">
        <w:rPr>
          <w:rFonts w:eastAsia="Calibri" w:cstheme="minorHAnsi"/>
          <w:sz w:val="24"/>
          <w:szCs w:val="24"/>
        </w:rPr>
        <w:t>,</w:t>
      </w:r>
      <w:r w:rsidR="00405AB5" w:rsidRPr="00C1508F">
        <w:rPr>
          <w:rFonts w:eastAsia="Calibri" w:cstheme="minorHAnsi"/>
          <w:sz w:val="24"/>
          <w:szCs w:val="24"/>
        </w:rPr>
        <w:t xml:space="preserve"> check with your administrator to see if any of the </w:t>
      </w:r>
      <w:r w:rsidR="00C1508F" w:rsidRPr="00C1508F">
        <w:rPr>
          <w:rFonts w:eastAsia="Calibri" w:cstheme="minorHAnsi"/>
          <w:sz w:val="24"/>
          <w:szCs w:val="24"/>
        </w:rPr>
        <w:t>students’</w:t>
      </w:r>
      <w:r w:rsidR="00405AB5" w:rsidRPr="00C1508F">
        <w:rPr>
          <w:rFonts w:eastAsia="Calibri" w:cstheme="minorHAnsi"/>
          <w:sz w:val="24"/>
          <w:szCs w:val="24"/>
        </w:rPr>
        <w:t xml:space="preserve"> ideas can be carried out in the month of February to raise awareness to teen dating </w:t>
      </w:r>
      <w:r w:rsidR="6EE9E9AA" w:rsidRPr="00C1508F">
        <w:rPr>
          <w:rFonts w:eastAsia="Calibri" w:cstheme="minorHAnsi"/>
          <w:sz w:val="24"/>
          <w:szCs w:val="24"/>
        </w:rPr>
        <w:t>v</w:t>
      </w:r>
      <w:r w:rsidR="00405AB5" w:rsidRPr="00C1508F">
        <w:rPr>
          <w:rFonts w:eastAsia="Calibri" w:cstheme="minorHAnsi"/>
          <w:sz w:val="24"/>
          <w:szCs w:val="24"/>
        </w:rPr>
        <w:t>iolence bot</w:t>
      </w:r>
      <w:r w:rsidR="00656542" w:rsidRPr="00C1508F">
        <w:rPr>
          <w:rFonts w:eastAsia="Calibri" w:cstheme="minorHAnsi"/>
          <w:sz w:val="24"/>
          <w:szCs w:val="24"/>
        </w:rPr>
        <w:t>h</w:t>
      </w:r>
      <w:r w:rsidR="00405AB5" w:rsidRPr="00C1508F">
        <w:rPr>
          <w:rFonts w:eastAsia="Calibri" w:cstheme="minorHAnsi"/>
          <w:sz w:val="24"/>
          <w:szCs w:val="24"/>
        </w:rPr>
        <w:t xml:space="preserve"> online and off.</w:t>
      </w:r>
      <w:r w:rsidR="00656542" w:rsidRPr="00C1508F">
        <w:rPr>
          <w:rFonts w:eastAsia="Calibri" w:cstheme="minorHAnsi"/>
          <w:sz w:val="24"/>
          <w:szCs w:val="24"/>
        </w:rPr>
        <w:t>)</w:t>
      </w:r>
      <w:r w:rsidR="00405AB5" w:rsidRPr="00C1508F">
        <w:rPr>
          <w:rFonts w:eastAsia="Calibri" w:cstheme="minorHAnsi"/>
          <w:sz w:val="24"/>
          <w:szCs w:val="24"/>
        </w:rPr>
        <w:t xml:space="preserve"> </w:t>
      </w:r>
    </w:p>
    <w:p w14:paraId="7A6D9D50" w14:textId="61435B93" w:rsidR="00627053" w:rsidRPr="00C1508F" w:rsidRDefault="00C43654" w:rsidP="00A86194">
      <w:pPr>
        <w:pStyle w:val="ListParagraph"/>
        <w:numPr>
          <w:ilvl w:val="0"/>
          <w:numId w:val="10"/>
        </w:numPr>
        <w:spacing w:line="240" w:lineRule="auto"/>
        <w:rPr>
          <w:rFonts w:eastAsia="Calibri" w:cstheme="minorHAnsi"/>
          <w:sz w:val="24"/>
          <w:szCs w:val="24"/>
        </w:rPr>
      </w:pPr>
      <w:r w:rsidRPr="00C1508F">
        <w:rPr>
          <w:rFonts w:eastAsia="Calibri" w:cstheme="minorHAnsi"/>
          <w:sz w:val="24"/>
          <w:szCs w:val="24"/>
        </w:rPr>
        <w:t>Debrief the lesson b</w:t>
      </w:r>
      <w:r w:rsidR="00656542" w:rsidRPr="00C1508F">
        <w:rPr>
          <w:rFonts w:eastAsia="Calibri" w:cstheme="minorHAnsi"/>
          <w:sz w:val="24"/>
          <w:szCs w:val="24"/>
        </w:rPr>
        <w:t xml:space="preserve">y </w:t>
      </w:r>
      <w:r w:rsidR="00330C57" w:rsidRPr="00C1508F">
        <w:rPr>
          <w:rFonts w:eastAsia="Calibri" w:cstheme="minorHAnsi"/>
          <w:sz w:val="24"/>
          <w:szCs w:val="24"/>
        </w:rPr>
        <w:t xml:space="preserve">asking each group to discuss </w:t>
      </w:r>
      <w:r w:rsidR="00A86194" w:rsidRPr="00C1508F">
        <w:rPr>
          <w:rFonts w:eastAsia="Calibri" w:cstheme="minorHAnsi"/>
          <w:sz w:val="24"/>
          <w:szCs w:val="24"/>
        </w:rPr>
        <w:t xml:space="preserve">how learning about </w:t>
      </w:r>
      <w:r w:rsidR="001F732E" w:rsidRPr="00C1508F">
        <w:rPr>
          <w:rFonts w:eastAsia="Calibri" w:cstheme="minorHAnsi"/>
          <w:sz w:val="24"/>
          <w:szCs w:val="24"/>
        </w:rPr>
        <w:t xml:space="preserve">possible examples of </w:t>
      </w:r>
      <w:r w:rsidR="00A86194" w:rsidRPr="00C1508F">
        <w:rPr>
          <w:rFonts w:eastAsia="Calibri" w:cstheme="minorHAnsi"/>
          <w:sz w:val="24"/>
          <w:szCs w:val="24"/>
        </w:rPr>
        <w:t xml:space="preserve">online dating violence has affected their perception of teen dating violence. </w:t>
      </w:r>
    </w:p>
    <w:p w14:paraId="455217D0" w14:textId="701CFCAE" w:rsidR="00A86194" w:rsidRPr="00C1508F" w:rsidRDefault="00A86194" w:rsidP="00A86194">
      <w:pPr>
        <w:pStyle w:val="ListParagraph"/>
        <w:numPr>
          <w:ilvl w:val="0"/>
          <w:numId w:val="10"/>
        </w:numPr>
        <w:spacing w:line="240" w:lineRule="auto"/>
        <w:rPr>
          <w:rFonts w:eastAsia="Calibri" w:cstheme="minorHAnsi"/>
          <w:sz w:val="24"/>
          <w:szCs w:val="24"/>
        </w:rPr>
      </w:pPr>
      <w:r w:rsidRPr="00C1508F">
        <w:rPr>
          <w:rFonts w:eastAsia="Calibri" w:cstheme="minorHAnsi"/>
          <w:sz w:val="24"/>
          <w:szCs w:val="24"/>
        </w:rPr>
        <w:t>Call on each group to shar</w:t>
      </w:r>
      <w:r w:rsidR="001F732E" w:rsidRPr="00C1508F">
        <w:rPr>
          <w:rFonts w:eastAsia="Calibri" w:cstheme="minorHAnsi"/>
          <w:sz w:val="24"/>
          <w:szCs w:val="24"/>
        </w:rPr>
        <w:t>e</w:t>
      </w:r>
      <w:r w:rsidRPr="00C1508F">
        <w:rPr>
          <w:rFonts w:eastAsia="Calibri" w:cstheme="minorHAnsi"/>
          <w:sz w:val="24"/>
          <w:szCs w:val="24"/>
        </w:rPr>
        <w:t xml:space="preserve"> some of their thoughts. </w:t>
      </w:r>
    </w:p>
    <w:p w14:paraId="014DC274" w14:textId="77777777" w:rsidR="00761250" w:rsidRPr="00C1508F" w:rsidRDefault="00761250" w:rsidP="00761250">
      <w:pPr>
        <w:spacing w:line="240" w:lineRule="auto"/>
        <w:rPr>
          <w:rFonts w:eastAsia="Calibri" w:cstheme="minorHAnsi"/>
          <w:sz w:val="24"/>
          <w:szCs w:val="24"/>
        </w:rPr>
      </w:pPr>
    </w:p>
    <w:p w14:paraId="3EF253CA" w14:textId="77777777" w:rsidR="00214E86" w:rsidRPr="00C1508F" w:rsidRDefault="00214E86" w:rsidP="00214E86">
      <w:pPr>
        <w:jc w:val="center"/>
        <w:rPr>
          <w:rFonts w:eastAsia="Calibri" w:cstheme="minorHAnsi"/>
          <w:sz w:val="24"/>
          <w:szCs w:val="24"/>
        </w:rPr>
      </w:pPr>
    </w:p>
    <w:p w14:paraId="214865DB" w14:textId="409E9E91" w:rsidR="00732CB2" w:rsidRPr="00C1508F" w:rsidRDefault="00732CB2">
      <w:pPr>
        <w:rPr>
          <w:rFonts w:eastAsia="Calibri" w:cstheme="minorHAnsi"/>
          <w:sz w:val="24"/>
          <w:szCs w:val="24"/>
        </w:rPr>
      </w:pPr>
      <w:r w:rsidRPr="00C1508F">
        <w:rPr>
          <w:rFonts w:eastAsia="Calibri" w:cstheme="minorHAnsi"/>
          <w:sz w:val="24"/>
          <w:szCs w:val="24"/>
        </w:rPr>
        <w:br w:type="page"/>
      </w:r>
    </w:p>
    <w:p w14:paraId="5076DB88" w14:textId="77777777" w:rsidR="00732CB2" w:rsidRPr="00C1508F" w:rsidRDefault="00732CB2" w:rsidP="00732CB2">
      <w:pPr>
        <w:jc w:val="center"/>
        <w:rPr>
          <w:rFonts w:cstheme="minorHAnsi"/>
          <w:sz w:val="24"/>
          <w:szCs w:val="24"/>
        </w:rPr>
      </w:pPr>
      <w:r w:rsidRPr="00C1508F">
        <w:rPr>
          <w:rFonts w:cstheme="minorHAnsi"/>
          <w:b/>
          <w:noProof/>
          <w:sz w:val="24"/>
          <w:szCs w:val="24"/>
        </w:rPr>
        <w:lastRenderedPageBreak/>
        <w:drawing>
          <wp:inline distT="0" distB="0" distL="0" distR="0" wp14:anchorId="7F70B0E4" wp14:editId="213F1FAE">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AD0D1F6" w14:textId="77777777" w:rsidR="00732CB2" w:rsidRPr="00C1508F" w:rsidRDefault="00732CB2" w:rsidP="00732CB2">
      <w:pPr>
        <w:pBdr>
          <w:bottom w:val="single" w:sz="4" w:space="2" w:color="auto"/>
        </w:pBdr>
        <w:spacing w:after="0" w:line="240" w:lineRule="auto"/>
        <w:jc w:val="center"/>
        <w:rPr>
          <w:rFonts w:eastAsia="Calibri" w:cstheme="minorHAnsi"/>
          <w:sz w:val="24"/>
          <w:szCs w:val="24"/>
        </w:rPr>
      </w:pPr>
      <w:r w:rsidRPr="00C1508F">
        <w:rPr>
          <w:rFonts w:eastAsia="Calibri" w:cstheme="minorHAnsi"/>
          <w:sz w:val="24"/>
          <w:szCs w:val="24"/>
        </w:rPr>
        <w:t>The Law-Related Education Academy is sponsored by the Arizona Foundation for Legal Services &amp; Education with funding made possible by the Arizona Department of Education.</w:t>
      </w:r>
    </w:p>
    <w:p w14:paraId="3813B73D" w14:textId="77777777" w:rsidR="00732CB2" w:rsidRPr="00C1508F" w:rsidRDefault="00732CB2" w:rsidP="00732CB2">
      <w:pPr>
        <w:spacing w:after="0" w:line="240" w:lineRule="auto"/>
        <w:jc w:val="center"/>
        <w:rPr>
          <w:rFonts w:eastAsia="Calibri" w:cstheme="minorHAnsi"/>
          <w:b/>
          <w:bCs/>
          <w:sz w:val="24"/>
          <w:szCs w:val="24"/>
          <w:u w:val="single"/>
        </w:rPr>
      </w:pPr>
    </w:p>
    <w:p w14:paraId="67697626" w14:textId="77777777" w:rsidR="00732CB2" w:rsidRPr="00C1508F" w:rsidRDefault="00732CB2" w:rsidP="00732CB2">
      <w:pPr>
        <w:spacing w:after="0" w:line="240" w:lineRule="auto"/>
        <w:jc w:val="center"/>
        <w:rPr>
          <w:rFonts w:eastAsia="Calibri" w:cstheme="minorHAnsi"/>
          <w:b/>
          <w:bCs/>
          <w:sz w:val="24"/>
          <w:szCs w:val="24"/>
        </w:rPr>
      </w:pPr>
      <w:r w:rsidRPr="00C1508F">
        <w:rPr>
          <w:rFonts w:eastAsia="Calibri" w:cstheme="minorHAnsi"/>
          <w:b/>
          <w:bCs/>
          <w:sz w:val="24"/>
          <w:szCs w:val="24"/>
        </w:rPr>
        <w:t>“Forming Safe and Healthy Relationships” Academy</w:t>
      </w:r>
    </w:p>
    <w:p w14:paraId="53E68B96" w14:textId="77777777" w:rsidR="00732CB2" w:rsidRPr="00C1508F" w:rsidRDefault="00732CB2" w:rsidP="00732CB2">
      <w:pPr>
        <w:spacing w:after="0" w:line="240" w:lineRule="auto"/>
        <w:jc w:val="center"/>
        <w:rPr>
          <w:rFonts w:eastAsia="Calibri" w:cstheme="minorHAnsi"/>
          <w:bCs/>
          <w:sz w:val="24"/>
          <w:szCs w:val="24"/>
        </w:rPr>
      </w:pPr>
      <w:r w:rsidRPr="00C1508F">
        <w:rPr>
          <w:rFonts w:eastAsia="Calibri" w:cstheme="minorHAnsi"/>
          <w:bCs/>
          <w:sz w:val="24"/>
          <w:szCs w:val="24"/>
        </w:rPr>
        <w:t>(Middle/High School)</w:t>
      </w:r>
    </w:p>
    <w:p w14:paraId="2035F14D" w14:textId="7EEFE6E2" w:rsidR="00214E86" w:rsidRDefault="00DE4396" w:rsidP="00732CB2">
      <w:pPr>
        <w:jc w:val="center"/>
        <w:rPr>
          <w:rFonts w:eastAsia="Calibri" w:cstheme="minorHAnsi"/>
          <w:b/>
          <w:bCs/>
          <w:sz w:val="24"/>
          <w:szCs w:val="24"/>
        </w:rPr>
      </w:pPr>
      <w:r w:rsidRPr="00C1508F">
        <w:rPr>
          <w:rFonts w:eastAsia="Calibri" w:cstheme="minorHAnsi"/>
          <w:b/>
          <w:bCs/>
          <w:sz w:val="24"/>
          <w:szCs w:val="24"/>
        </w:rPr>
        <w:t>Digital Abuse in Teen Dating</w:t>
      </w:r>
    </w:p>
    <w:p w14:paraId="22D95730" w14:textId="77777777" w:rsidR="009C50CF" w:rsidRPr="00C1508F" w:rsidRDefault="009C50CF" w:rsidP="00732CB2">
      <w:pPr>
        <w:jc w:val="center"/>
        <w:rPr>
          <w:rFonts w:eastAsia="Calibri" w:cstheme="minorHAnsi"/>
          <w:b/>
          <w:bCs/>
          <w:sz w:val="24"/>
          <w:szCs w:val="24"/>
        </w:rPr>
      </w:pPr>
    </w:p>
    <w:p w14:paraId="2BE0D938" w14:textId="138C3CBA" w:rsidR="00732CB2" w:rsidRPr="00C1508F" w:rsidRDefault="00732CB2" w:rsidP="00732CB2">
      <w:pPr>
        <w:jc w:val="center"/>
        <w:rPr>
          <w:rFonts w:eastAsia="Calibri" w:cstheme="minorHAnsi"/>
          <w:b/>
          <w:bCs/>
          <w:sz w:val="24"/>
          <w:szCs w:val="24"/>
        </w:rPr>
      </w:pPr>
      <w:r w:rsidRPr="00C1508F">
        <w:rPr>
          <w:rFonts w:eastAsia="Calibri" w:cstheme="minorHAnsi"/>
          <w:b/>
          <w:bCs/>
          <w:sz w:val="24"/>
          <w:szCs w:val="24"/>
        </w:rPr>
        <w:t xml:space="preserve">Handout </w:t>
      </w:r>
    </w:p>
    <w:p w14:paraId="39686D2C" w14:textId="77777777" w:rsidR="005D03FE" w:rsidRPr="00C1508F" w:rsidRDefault="00586960" w:rsidP="00586960">
      <w:pPr>
        <w:spacing w:after="0" w:line="240" w:lineRule="auto"/>
        <w:rPr>
          <w:rFonts w:eastAsia="Calibri" w:cstheme="minorHAnsi"/>
          <w:b/>
          <w:bCs/>
          <w:sz w:val="24"/>
          <w:szCs w:val="24"/>
        </w:rPr>
      </w:pPr>
      <w:r w:rsidRPr="00C1508F">
        <w:rPr>
          <w:rFonts w:eastAsia="Calibri" w:cstheme="minorHAnsi"/>
          <w:b/>
          <w:bCs/>
          <w:sz w:val="24"/>
          <w:szCs w:val="24"/>
        </w:rPr>
        <w:t xml:space="preserve">Directions: </w:t>
      </w:r>
    </w:p>
    <w:p w14:paraId="770EFDB9" w14:textId="77777777" w:rsidR="00114C60" w:rsidRPr="00C1508F" w:rsidRDefault="005D03FE" w:rsidP="00114C60">
      <w:pPr>
        <w:pStyle w:val="ListParagraph"/>
        <w:numPr>
          <w:ilvl w:val="0"/>
          <w:numId w:val="25"/>
        </w:numPr>
        <w:spacing w:after="0" w:line="240" w:lineRule="auto"/>
        <w:rPr>
          <w:rFonts w:eastAsia="Calibri" w:cstheme="minorHAnsi"/>
          <w:sz w:val="24"/>
          <w:szCs w:val="24"/>
        </w:rPr>
      </w:pPr>
      <w:r w:rsidRPr="00C1508F">
        <w:rPr>
          <w:rFonts w:eastAsia="Calibri" w:cstheme="minorHAnsi"/>
          <w:sz w:val="24"/>
          <w:szCs w:val="24"/>
        </w:rPr>
        <w:t xml:space="preserve">Open each link to briefly review the content with your group. </w:t>
      </w:r>
    </w:p>
    <w:p w14:paraId="5535A318" w14:textId="77777777" w:rsidR="008E3C38" w:rsidRPr="00C1508F" w:rsidRDefault="00114C60" w:rsidP="008E3C38">
      <w:pPr>
        <w:pStyle w:val="ListParagraph"/>
        <w:numPr>
          <w:ilvl w:val="0"/>
          <w:numId w:val="25"/>
        </w:numPr>
        <w:spacing w:after="0" w:line="240" w:lineRule="auto"/>
        <w:rPr>
          <w:rFonts w:eastAsia="Calibri" w:cstheme="minorHAnsi"/>
          <w:sz w:val="24"/>
          <w:szCs w:val="24"/>
        </w:rPr>
      </w:pPr>
      <w:r w:rsidRPr="00C1508F">
        <w:rPr>
          <w:rFonts w:eastAsia="Calibri" w:cstheme="minorHAnsi"/>
          <w:sz w:val="24"/>
          <w:szCs w:val="24"/>
        </w:rPr>
        <w:t>D</w:t>
      </w:r>
      <w:r w:rsidR="00586960" w:rsidRPr="00C1508F">
        <w:rPr>
          <w:rFonts w:eastAsia="Calibri" w:cstheme="minorHAnsi"/>
          <w:sz w:val="24"/>
          <w:szCs w:val="24"/>
        </w:rPr>
        <w:t xml:space="preserve">iscuss what could </w:t>
      </w:r>
      <w:r w:rsidRPr="00C1508F">
        <w:rPr>
          <w:rFonts w:eastAsia="Calibri" w:cstheme="minorHAnsi"/>
          <w:sz w:val="24"/>
          <w:szCs w:val="24"/>
        </w:rPr>
        <w:t>be done at</w:t>
      </w:r>
      <w:r w:rsidR="00586960" w:rsidRPr="00C1508F">
        <w:rPr>
          <w:rFonts w:eastAsia="Calibri" w:cstheme="minorHAnsi"/>
          <w:sz w:val="24"/>
          <w:szCs w:val="24"/>
        </w:rPr>
        <w:t xml:space="preserve"> school to bring awareness, educat</w:t>
      </w:r>
      <w:r w:rsidRPr="00C1508F">
        <w:rPr>
          <w:rFonts w:eastAsia="Calibri" w:cstheme="minorHAnsi"/>
          <w:sz w:val="24"/>
          <w:szCs w:val="24"/>
        </w:rPr>
        <w:t>ion</w:t>
      </w:r>
      <w:r w:rsidR="00586960" w:rsidRPr="00C1508F">
        <w:rPr>
          <w:rFonts w:eastAsia="Calibri" w:cstheme="minorHAnsi"/>
          <w:sz w:val="24"/>
          <w:szCs w:val="24"/>
        </w:rPr>
        <w:t>, and inform</w:t>
      </w:r>
      <w:r w:rsidRPr="00C1508F">
        <w:rPr>
          <w:rFonts w:eastAsia="Calibri" w:cstheme="minorHAnsi"/>
          <w:sz w:val="24"/>
          <w:szCs w:val="24"/>
        </w:rPr>
        <w:t>ation</w:t>
      </w:r>
      <w:r w:rsidR="00586960" w:rsidRPr="00C1508F">
        <w:rPr>
          <w:rFonts w:eastAsia="Calibri" w:cstheme="minorHAnsi"/>
          <w:sz w:val="24"/>
          <w:szCs w:val="24"/>
        </w:rPr>
        <w:t xml:space="preserve"> </w:t>
      </w:r>
      <w:r w:rsidRPr="00C1508F">
        <w:rPr>
          <w:rFonts w:eastAsia="Calibri" w:cstheme="minorHAnsi"/>
          <w:sz w:val="24"/>
          <w:szCs w:val="24"/>
        </w:rPr>
        <w:t>to</w:t>
      </w:r>
      <w:r w:rsidR="00586960" w:rsidRPr="00C1508F">
        <w:rPr>
          <w:rFonts w:eastAsia="Calibri" w:cstheme="minorHAnsi"/>
          <w:sz w:val="24"/>
          <w:szCs w:val="24"/>
        </w:rPr>
        <w:t xml:space="preserve"> peers on teen dating violence both in-person and digital</w:t>
      </w:r>
      <w:r w:rsidRPr="00C1508F">
        <w:rPr>
          <w:rFonts w:eastAsia="Calibri" w:cstheme="minorHAnsi"/>
          <w:sz w:val="24"/>
          <w:szCs w:val="24"/>
        </w:rPr>
        <w:t xml:space="preserve"> abuse</w:t>
      </w:r>
      <w:r w:rsidR="00586960" w:rsidRPr="00C1508F">
        <w:rPr>
          <w:rFonts w:eastAsia="Calibri" w:cstheme="minorHAnsi"/>
          <w:sz w:val="24"/>
          <w:szCs w:val="24"/>
        </w:rPr>
        <w:t xml:space="preserve">.  </w:t>
      </w:r>
    </w:p>
    <w:p w14:paraId="3B47A6A6" w14:textId="72A23E1C" w:rsidR="00586960" w:rsidRPr="00C1508F" w:rsidRDefault="00720139" w:rsidP="008E3C38">
      <w:pPr>
        <w:pStyle w:val="ListParagraph"/>
        <w:numPr>
          <w:ilvl w:val="0"/>
          <w:numId w:val="25"/>
        </w:numPr>
        <w:spacing w:after="0" w:line="240" w:lineRule="auto"/>
        <w:rPr>
          <w:rFonts w:eastAsia="Calibri" w:cstheme="minorHAnsi"/>
          <w:sz w:val="24"/>
          <w:szCs w:val="24"/>
        </w:rPr>
      </w:pPr>
      <w:r w:rsidRPr="00C1508F">
        <w:rPr>
          <w:rFonts w:eastAsia="Calibri" w:cstheme="minorHAnsi"/>
          <w:sz w:val="24"/>
          <w:szCs w:val="24"/>
        </w:rPr>
        <w:t>C</w:t>
      </w:r>
      <w:r w:rsidR="00586960" w:rsidRPr="00C1508F">
        <w:rPr>
          <w:rFonts w:eastAsia="Calibri" w:cstheme="minorHAnsi"/>
          <w:sz w:val="24"/>
          <w:szCs w:val="24"/>
        </w:rPr>
        <w:t xml:space="preserve">reate </w:t>
      </w:r>
      <w:r w:rsidRPr="00C1508F">
        <w:rPr>
          <w:rFonts w:eastAsia="Calibri" w:cstheme="minorHAnsi"/>
          <w:sz w:val="24"/>
          <w:szCs w:val="24"/>
        </w:rPr>
        <w:t xml:space="preserve">a group poster </w:t>
      </w:r>
      <w:r w:rsidR="008E3C38" w:rsidRPr="00C1508F">
        <w:rPr>
          <w:rFonts w:eastAsia="Calibri" w:cstheme="minorHAnsi"/>
          <w:sz w:val="24"/>
          <w:szCs w:val="24"/>
        </w:rPr>
        <w:t>illustrating ideas in picture form and text</w:t>
      </w:r>
      <w:r w:rsidR="00586960" w:rsidRPr="00C1508F">
        <w:rPr>
          <w:rFonts w:eastAsia="Calibri" w:cstheme="minorHAnsi"/>
          <w:sz w:val="24"/>
          <w:szCs w:val="24"/>
        </w:rPr>
        <w:t xml:space="preserve"> with ideas to present to the class. </w:t>
      </w:r>
    </w:p>
    <w:p w14:paraId="7FA6972B" w14:textId="77777777" w:rsidR="008E3C38" w:rsidRPr="00C1508F" w:rsidRDefault="008E3C38" w:rsidP="008E3C38">
      <w:pPr>
        <w:spacing w:after="0" w:line="240" w:lineRule="auto"/>
        <w:rPr>
          <w:rFonts w:eastAsia="Calibri" w:cstheme="minorHAnsi"/>
          <w:sz w:val="24"/>
          <w:szCs w:val="24"/>
        </w:rPr>
      </w:pPr>
    </w:p>
    <w:p w14:paraId="7ACA3446" w14:textId="746F5822" w:rsidR="008E3C38" w:rsidRPr="00C1508F" w:rsidRDefault="008E3C38" w:rsidP="008E3C38">
      <w:pPr>
        <w:spacing w:after="0" w:line="240" w:lineRule="auto"/>
        <w:rPr>
          <w:rFonts w:eastAsia="Calibri" w:cstheme="minorHAnsi"/>
          <w:b/>
          <w:bCs/>
          <w:sz w:val="24"/>
          <w:szCs w:val="24"/>
        </w:rPr>
      </w:pPr>
      <w:r w:rsidRPr="00C1508F">
        <w:rPr>
          <w:rFonts w:eastAsia="Calibri" w:cstheme="minorHAnsi"/>
          <w:b/>
          <w:bCs/>
          <w:sz w:val="24"/>
          <w:szCs w:val="24"/>
        </w:rPr>
        <w:t>Links:</w:t>
      </w:r>
    </w:p>
    <w:p w14:paraId="68F93A20" w14:textId="623D4FB8" w:rsidR="008E3C38" w:rsidRPr="00C1508F" w:rsidRDefault="002E0E34" w:rsidP="008E3C38">
      <w:pPr>
        <w:pStyle w:val="ListParagraph"/>
        <w:numPr>
          <w:ilvl w:val="0"/>
          <w:numId w:val="26"/>
        </w:numPr>
        <w:spacing w:after="0" w:line="240" w:lineRule="auto"/>
        <w:rPr>
          <w:rFonts w:eastAsia="Calibri" w:cstheme="minorHAnsi"/>
          <w:sz w:val="24"/>
          <w:szCs w:val="24"/>
        </w:rPr>
      </w:pPr>
      <w:r w:rsidRPr="00C1508F">
        <w:rPr>
          <w:rFonts w:eastAsia="Calibri" w:cstheme="minorHAnsi"/>
          <w:sz w:val="24"/>
          <w:szCs w:val="24"/>
        </w:rPr>
        <w:t xml:space="preserve">Love is Respect: Talk About It 2022 Teen Dating Violence Awareness Month Action Guide: </w:t>
      </w:r>
      <w:hyperlink r:id="rId15" w:history="1">
        <w:r w:rsidR="00D63154" w:rsidRPr="00C1508F">
          <w:rPr>
            <w:rStyle w:val="Hyperlink"/>
            <w:rFonts w:eastAsia="Calibri" w:cstheme="minorHAnsi"/>
            <w:sz w:val="24"/>
            <w:szCs w:val="24"/>
          </w:rPr>
          <w:t>https://www.loveisrespect.org/wp-content/uploads/media/sites/3/2022/01/2022-TDVAM-Action-Guide_R02.pdf</w:t>
        </w:r>
      </w:hyperlink>
      <w:r w:rsidR="00D63154" w:rsidRPr="00C1508F">
        <w:rPr>
          <w:rFonts w:eastAsia="Calibri" w:cstheme="minorHAnsi"/>
          <w:sz w:val="24"/>
          <w:szCs w:val="24"/>
        </w:rPr>
        <w:t xml:space="preserve">  </w:t>
      </w:r>
    </w:p>
    <w:p w14:paraId="26ED20E6" w14:textId="0BC9A99A" w:rsidR="00D63154" w:rsidRPr="00C1508F" w:rsidRDefault="00AC5CD8" w:rsidP="008E3C38">
      <w:pPr>
        <w:pStyle w:val="ListParagraph"/>
        <w:numPr>
          <w:ilvl w:val="0"/>
          <w:numId w:val="26"/>
        </w:numPr>
        <w:spacing w:after="0" w:line="240" w:lineRule="auto"/>
        <w:rPr>
          <w:rStyle w:val="Hyperlink"/>
          <w:rFonts w:eastAsia="Calibri" w:cstheme="minorHAnsi"/>
          <w:color w:val="auto"/>
          <w:sz w:val="24"/>
          <w:szCs w:val="24"/>
          <w:u w:val="none"/>
        </w:rPr>
      </w:pPr>
      <w:r w:rsidRPr="00C1508F">
        <w:rPr>
          <w:rFonts w:eastAsia="Calibri" w:cstheme="minorHAnsi"/>
          <w:sz w:val="24"/>
          <w:szCs w:val="24"/>
        </w:rPr>
        <w:t>Family and Youth Services Bureau: Teen Dating Violence Awareness Month Calendar:</w:t>
      </w:r>
      <w:r w:rsidR="00AD298A" w:rsidRPr="00C1508F">
        <w:rPr>
          <w:rFonts w:eastAsia="Calibri" w:cstheme="minorHAnsi"/>
          <w:sz w:val="24"/>
          <w:szCs w:val="24"/>
        </w:rPr>
        <w:t xml:space="preserve"> </w:t>
      </w:r>
      <w:r w:rsidRPr="00C1508F">
        <w:rPr>
          <w:rFonts w:eastAsia="Calibri" w:cstheme="minorHAnsi"/>
          <w:sz w:val="24"/>
          <w:szCs w:val="24"/>
        </w:rPr>
        <w:t xml:space="preserve"> </w:t>
      </w:r>
      <w:hyperlink r:id="rId16" w:history="1">
        <w:r w:rsidR="00AD298A" w:rsidRPr="00C1508F">
          <w:rPr>
            <w:rStyle w:val="Hyperlink"/>
            <w:rFonts w:eastAsia="Calibri" w:cstheme="minorHAnsi"/>
            <w:sz w:val="24"/>
            <w:szCs w:val="24"/>
          </w:rPr>
          <w:t>https://www.acf.hhs.gov/fysb/data/teen-dating-violence-awareness-month-calendar-tdvam</w:t>
        </w:r>
      </w:hyperlink>
    </w:p>
    <w:p w14:paraId="467432E5" w14:textId="77777777" w:rsidR="00BB07FC" w:rsidRPr="00C1508F" w:rsidRDefault="00BB07FC" w:rsidP="00BB07FC">
      <w:pPr>
        <w:spacing w:after="0" w:line="240" w:lineRule="auto"/>
        <w:rPr>
          <w:rFonts w:eastAsia="Calibri" w:cstheme="minorHAnsi"/>
          <w:sz w:val="24"/>
          <w:szCs w:val="24"/>
        </w:rPr>
      </w:pPr>
    </w:p>
    <w:p w14:paraId="7726401A" w14:textId="77777777" w:rsidR="00BB07FC" w:rsidRPr="00C1508F" w:rsidRDefault="00BB07FC" w:rsidP="00BB07FC">
      <w:pPr>
        <w:spacing w:after="0" w:line="240" w:lineRule="auto"/>
        <w:rPr>
          <w:rFonts w:eastAsia="Calibri" w:cstheme="minorHAnsi"/>
          <w:sz w:val="24"/>
          <w:szCs w:val="24"/>
        </w:rPr>
      </w:pPr>
    </w:p>
    <w:p w14:paraId="3757E0CA" w14:textId="44D09B9A" w:rsidR="00BB07FC" w:rsidRPr="00C1508F" w:rsidRDefault="00BB07FC" w:rsidP="00BB07FC">
      <w:pPr>
        <w:spacing w:after="0" w:line="240" w:lineRule="auto"/>
        <w:rPr>
          <w:rFonts w:eastAsia="Calibri" w:cstheme="minorHAnsi"/>
          <w:sz w:val="24"/>
          <w:szCs w:val="24"/>
        </w:rPr>
      </w:pPr>
      <w:r w:rsidRPr="00C1508F">
        <w:rPr>
          <w:rFonts w:eastAsia="Calibri" w:cstheme="minorHAnsi"/>
          <w:sz w:val="24"/>
          <w:szCs w:val="24"/>
        </w:rPr>
        <w:t>-------------------------------------------------------------------------------------------------------------------------------------------------</w:t>
      </w:r>
    </w:p>
    <w:p w14:paraId="55A714A5" w14:textId="77777777" w:rsidR="00BB07FC" w:rsidRPr="00C1508F" w:rsidRDefault="00BB07FC" w:rsidP="00BB07FC">
      <w:pPr>
        <w:spacing w:after="0" w:line="240" w:lineRule="auto"/>
        <w:rPr>
          <w:rFonts w:eastAsia="Calibri" w:cstheme="minorHAnsi"/>
          <w:sz w:val="24"/>
          <w:szCs w:val="24"/>
        </w:rPr>
      </w:pPr>
    </w:p>
    <w:p w14:paraId="794CF396" w14:textId="77777777" w:rsidR="00BB07FC" w:rsidRPr="00C1508F" w:rsidRDefault="00BB07FC" w:rsidP="00BB07FC">
      <w:pPr>
        <w:jc w:val="center"/>
        <w:rPr>
          <w:rFonts w:eastAsia="Calibri" w:cstheme="minorHAnsi"/>
          <w:b/>
          <w:bCs/>
          <w:sz w:val="24"/>
          <w:szCs w:val="24"/>
        </w:rPr>
      </w:pPr>
      <w:r w:rsidRPr="00C1508F">
        <w:rPr>
          <w:rFonts w:eastAsia="Calibri" w:cstheme="minorHAnsi"/>
          <w:b/>
          <w:bCs/>
          <w:sz w:val="24"/>
          <w:szCs w:val="24"/>
        </w:rPr>
        <w:t xml:space="preserve">Handout </w:t>
      </w:r>
    </w:p>
    <w:p w14:paraId="1829BDCD" w14:textId="77777777" w:rsidR="00BB07FC" w:rsidRPr="00C1508F" w:rsidRDefault="00BB07FC" w:rsidP="00BB07FC">
      <w:pPr>
        <w:spacing w:after="0" w:line="240" w:lineRule="auto"/>
        <w:rPr>
          <w:rFonts w:eastAsia="Calibri" w:cstheme="minorHAnsi"/>
          <w:b/>
          <w:bCs/>
          <w:sz w:val="24"/>
          <w:szCs w:val="24"/>
        </w:rPr>
      </w:pPr>
      <w:r w:rsidRPr="00C1508F">
        <w:rPr>
          <w:rFonts w:eastAsia="Calibri" w:cstheme="minorHAnsi"/>
          <w:b/>
          <w:bCs/>
          <w:sz w:val="24"/>
          <w:szCs w:val="24"/>
        </w:rPr>
        <w:t xml:space="preserve">Directions: </w:t>
      </w:r>
    </w:p>
    <w:p w14:paraId="14632224" w14:textId="77777777" w:rsidR="00BB07FC" w:rsidRPr="00C1508F" w:rsidRDefault="00BB07FC" w:rsidP="00DC4F14">
      <w:pPr>
        <w:pStyle w:val="ListParagraph"/>
        <w:numPr>
          <w:ilvl w:val="0"/>
          <w:numId w:val="27"/>
        </w:numPr>
        <w:spacing w:after="0" w:line="240" w:lineRule="auto"/>
        <w:rPr>
          <w:rFonts w:eastAsia="Calibri" w:cstheme="minorHAnsi"/>
          <w:sz w:val="24"/>
          <w:szCs w:val="24"/>
        </w:rPr>
      </w:pPr>
      <w:r w:rsidRPr="00C1508F">
        <w:rPr>
          <w:rFonts w:eastAsia="Calibri" w:cstheme="minorHAnsi"/>
          <w:sz w:val="24"/>
          <w:szCs w:val="24"/>
        </w:rPr>
        <w:t xml:space="preserve">Open each link to briefly review the content with your group. </w:t>
      </w:r>
    </w:p>
    <w:p w14:paraId="3A216930" w14:textId="77777777" w:rsidR="00BB07FC" w:rsidRPr="00C1508F" w:rsidRDefault="00BB07FC" w:rsidP="00DC4F14">
      <w:pPr>
        <w:pStyle w:val="ListParagraph"/>
        <w:numPr>
          <w:ilvl w:val="0"/>
          <w:numId w:val="27"/>
        </w:numPr>
        <w:spacing w:after="0" w:line="240" w:lineRule="auto"/>
        <w:rPr>
          <w:rFonts w:eastAsia="Calibri" w:cstheme="minorHAnsi"/>
          <w:sz w:val="24"/>
          <w:szCs w:val="24"/>
        </w:rPr>
      </w:pPr>
      <w:r w:rsidRPr="00C1508F">
        <w:rPr>
          <w:rFonts w:eastAsia="Calibri" w:cstheme="minorHAnsi"/>
          <w:sz w:val="24"/>
          <w:szCs w:val="24"/>
        </w:rPr>
        <w:t xml:space="preserve">Discuss what could be done at school to bring awareness, education, and information to peers on teen dating violence both in-person and digital abuse.  </w:t>
      </w:r>
    </w:p>
    <w:p w14:paraId="2ECD336D" w14:textId="77777777" w:rsidR="00BB07FC" w:rsidRPr="00C1508F" w:rsidRDefault="00BB07FC" w:rsidP="00DC4F14">
      <w:pPr>
        <w:pStyle w:val="ListParagraph"/>
        <w:numPr>
          <w:ilvl w:val="0"/>
          <w:numId w:val="27"/>
        </w:numPr>
        <w:spacing w:after="0" w:line="240" w:lineRule="auto"/>
        <w:rPr>
          <w:rFonts w:eastAsia="Calibri" w:cstheme="minorHAnsi"/>
          <w:sz w:val="24"/>
          <w:szCs w:val="24"/>
        </w:rPr>
      </w:pPr>
      <w:r w:rsidRPr="00C1508F">
        <w:rPr>
          <w:rFonts w:eastAsia="Calibri" w:cstheme="minorHAnsi"/>
          <w:sz w:val="24"/>
          <w:szCs w:val="24"/>
        </w:rPr>
        <w:t xml:space="preserve">Create a group poster illustrating ideas in picture form and text with ideas to present to the class. </w:t>
      </w:r>
    </w:p>
    <w:p w14:paraId="113AA009" w14:textId="77777777" w:rsidR="00BB07FC" w:rsidRPr="00C1508F" w:rsidRDefault="00BB07FC" w:rsidP="00BB07FC">
      <w:pPr>
        <w:spacing w:after="0" w:line="240" w:lineRule="auto"/>
        <w:rPr>
          <w:rFonts w:eastAsia="Calibri" w:cstheme="minorHAnsi"/>
          <w:sz w:val="24"/>
          <w:szCs w:val="24"/>
        </w:rPr>
      </w:pPr>
    </w:p>
    <w:p w14:paraId="111A3F08" w14:textId="77777777" w:rsidR="00BB07FC" w:rsidRPr="00C1508F" w:rsidRDefault="00BB07FC" w:rsidP="00BB07FC">
      <w:pPr>
        <w:spacing w:after="0" w:line="240" w:lineRule="auto"/>
        <w:rPr>
          <w:rFonts w:eastAsia="Calibri" w:cstheme="minorHAnsi"/>
          <w:b/>
          <w:bCs/>
          <w:sz w:val="24"/>
          <w:szCs w:val="24"/>
        </w:rPr>
      </w:pPr>
      <w:r w:rsidRPr="00C1508F">
        <w:rPr>
          <w:rFonts w:eastAsia="Calibri" w:cstheme="minorHAnsi"/>
          <w:b/>
          <w:bCs/>
          <w:sz w:val="24"/>
          <w:szCs w:val="24"/>
        </w:rPr>
        <w:t>Links:</w:t>
      </w:r>
    </w:p>
    <w:p w14:paraId="36F0CD81" w14:textId="77777777" w:rsidR="00BB07FC" w:rsidRPr="00C1508F" w:rsidRDefault="00BB07FC" w:rsidP="00BB07FC">
      <w:pPr>
        <w:pStyle w:val="ListParagraph"/>
        <w:numPr>
          <w:ilvl w:val="0"/>
          <w:numId w:val="26"/>
        </w:numPr>
        <w:spacing w:after="0" w:line="240" w:lineRule="auto"/>
        <w:rPr>
          <w:rFonts w:eastAsia="Calibri" w:cstheme="minorHAnsi"/>
          <w:sz w:val="24"/>
          <w:szCs w:val="24"/>
        </w:rPr>
      </w:pPr>
      <w:r w:rsidRPr="00C1508F">
        <w:rPr>
          <w:rFonts w:eastAsia="Calibri" w:cstheme="minorHAnsi"/>
          <w:sz w:val="24"/>
          <w:szCs w:val="24"/>
        </w:rPr>
        <w:t xml:space="preserve">Love is Respect: Talk About It 2022 Teen Dating Violence Awareness Month Action Guide: </w:t>
      </w:r>
      <w:hyperlink r:id="rId17" w:history="1">
        <w:r w:rsidRPr="00C1508F">
          <w:rPr>
            <w:rStyle w:val="Hyperlink"/>
            <w:rFonts w:eastAsia="Calibri" w:cstheme="minorHAnsi"/>
            <w:sz w:val="24"/>
            <w:szCs w:val="24"/>
          </w:rPr>
          <w:t>https://www.loveisrespect.org/wp-content/uploads/media/sites/3/2022/01/2022-TDVAM-Action-Guide_R02.pdf</w:t>
        </w:r>
      </w:hyperlink>
      <w:r w:rsidRPr="00C1508F">
        <w:rPr>
          <w:rFonts w:eastAsia="Calibri" w:cstheme="minorHAnsi"/>
          <w:sz w:val="24"/>
          <w:szCs w:val="24"/>
        </w:rPr>
        <w:t xml:space="preserve">  </w:t>
      </w:r>
    </w:p>
    <w:p w14:paraId="4F089F29" w14:textId="77777777" w:rsidR="00BB07FC" w:rsidRPr="00C1508F" w:rsidRDefault="00BB07FC" w:rsidP="00BB07FC">
      <w:pPr>
        <w:pStyle w:val="ListParagraph"/>
        <w:numPr>
          <w:ilvl w:val="0"/>
          <w:numId w:val="26"/>
        </w:numPr>
        <w:spacing w:after="0" w:line="240" w:lineRule="auto"/>
        <w:rPr>
          <w:rStyle w:val="Hyperlink"/>
          <w:rFonts w:eastAsia="Calibri" w:cstheme="minorHAnsi"/>
          <w:color w:val="auto"/>
          <w:sz w:val="24"/>
          <w:szCs w:val="24"/>
          <w:u w:val="none"/>
        </w:rPr>
      </w:pPr>
      <w:r w:rsidRPr="00C1508F">
        <w:rPr>
          <w:rFonts w:eastAsia="Calibri" w:cstheme="minorHAnsi"/>
          <w:sz w:val="24"/>
          <w:szCs w:val="24"/>
        </w:rPr>
        <w:t xml:space="preserve">Family and Youth Services Bureau: Teen Dating Violence Awareness Month Calendar:  </w:t>
      </w:r>
      <w:hyperlink r:id="rId18" w:history="1">
        <w:r w:rsidRPr="00C1508F">
          <w:rPr>
            <w:rStyle w:val="Hyperlink"/>
            <w:rFonts w:eastAsia="Calibri" w:cstheme="minorHAnsi"/>
            <w:sz w:val="24"/>
            <w:szCs w:val="24"/>
          </w:rPr>
          <w:t>https://www.acf.hhs.gov/fysb/data/teen-dating-violence-awareness-month-calendar-tdvam</w:t>
        </w:r>
      </w:hyperlink>
    </w:p>
    <w:p w14:paraId="3A98A58A" w14:textId="77777777" w:rsidR="002440D5" w:rsidRPr="00C1508F" w:rsidRDefault="002440D5" w:rsidP="002440D5">
      <w:pPr>
        <w:spacing w:after="0" w:line="240" w:lineRule="auto"/>
        <w:rPr>
          <w:rFonts w:eastAsia="Calibri" w:cstheme="minorHAnsi"/>
          <w:sz w:val="24"/>
          <w:szCs w:val="24"/>
        </w:rPr>
      </w:pPr>
    </w:p>
    <w:p w14:paraId="45311ED4" w14:textId="77777777" w:rsidR="002440D5" w:rsidRPr="00C1508F" w:rsidRDefault="002440D5" w:rsidP="002440D5">
      <w:pPr>
        <w:spacing w:after="0" w:line="240" w:lineRule="auto"/>
        <w:rPr>
          <w:rFonts w:eastAsia="Calibri" w:cstheme="minorHAnsi"/>
          <w:sz w:val="24"/>
          <w:szCs w:val="24"/>
        </w:rPr>
      </w:pPr>
    </w:p>
    <w:p w14:paraId="0E8CC03E" w14:textId="77777777" w:rsidR="002440D5" w:rsidRPr="00C1508F" w:rsidRDefault="002440D5" w:rsidP="002440D5">
      <w:pPr>
        <w:jc w:val="center"/>
        <w:rPr>
          <w:rFonts w:cstheme="minorHAnsi"/>
          <w:sz w:val="24"/>
          <w:szCs w:val="24"/>
        </w:rPr>
      </w:pPr>
      <w:r w:rsidRPr="00C1508F">
        <w:rPr>
          <w:rFonts w:cstheme="minorHAnsi"/>
          <w:b/>
          <w:noProof/>
          <w:sz w:val="24"/>
          <w:szCs w:val="24"/>
        </w:rPr>
        <w:drawing>
          <wp:inline distT="0" distB="0" distL="0" distR="0" wp14:anchorId="24AE159A" wp14:editId="457F7E2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8B7B24F" w14:textId="77777777" w:rsidR="002440D5" w:rsidRPr="00C1508F" w:rsidRDefault="002440D5" w:rsidP="002440D5">
      <w:pPr>
        <w:pBdr>
          <w:bottom w:val="single" w:sz="4" w:space="2" w:color="auto"/>
        </w:pBdr>
        <w:spacing w:after="0" w:line="240" w:lineRule="auto"/>
        <w:jc w:val="center"/>
        <w:rPr>
          <w:rFonts w:eastAsia="Calibri" w:cstheme="minorHAnsi"/>
          <w:sz w:val="24"/>
          <w:szCs w:val="24"/>
        </w:rPr>
      </w:pPr>
      <w:r w:rsidRPr="00C1508F">
        <w:rPr>
          <w:rFonts w:eastAsia="Calibri" w:cstheme="minorHAnsi"/>
          <w:sz w:val="24"/>
          <w:szCs w:val="24"/>
        </w:rPr>
        <w:t>The Law-Related Education Academy is sponsored by the Arizona Foundation for Legal Services &amp; Education with funding made possible by the Arizona Department of Education.</w:t>
      </w:r>
    </w:p>
    <w:p w14:paraId="4A406BD9" w14:textId="77777777" w:rsidR="002440D5" w:rsidRPr="00C1508F" w:rsidRDefault="002440D5" w:rsidP="002440D5">
      <w:pPr>
        <w:spacing w:after="0" w:line="240" w:lineRule="auto"/>
        <w:jc w:val="center"/>
        <w:rPr>
          <w:rFonts w:eastAsia="Calibri" w:cstheme="minorHAnsi"/>
          <w:b/>
          <w:bCs/>
          <w:sz w:val="24"/>
          <w:szCs w:val="24"/>
          <w:u w:val="single"/>
        </w:rPr>
      </w:pPr>
    </w:p>
    <w:p w14:paraId="247633EF" w14:textId="77777777" w:rsidR="002440D5" w:rsidRPr="00C1508F" w:rsidRDefault="002440D5" w:rsidP="002440D5">
      <w:pPr>
        <w:spacing w:after="0" w:line="240" w:lineRule="auto"/>
        <w:jc w:val="center"/>
        <w:rPr>
          <w:rFonts w:eastAsia="Calibri" w:cstheme="minorHAnsi"/>
          <w:b/>
          <w:bCs/>
          <w:sz w:val="24"/>
          <w:szCs w:val="24"/>
        </w:rPr>
      </w:pPr>
      <w:r w:rsidRPr="00C1508F">
        <w:rPr>
          <w:rFonts w:eastAsia="Calibri" w:cstheme="minorHAnsi"/>
          <w:b/>
          <w:bCs/>
          <w:sz w:val="24"/>
          <w:szCs w:val="24"/>
        </w:rPr>
        <w:t>“Forming Safe and Healthy Relationships” Academy</w:t>
      </w:r>
    </w:p>
    <w:p w14:paraId="65B311F7" w14:textId="77777777" w:rsidR="002440D5" w:rsidRPr="00C1508F" w:rsidRDefault="002440D5" w:rsidP="002440D5">
      <w:pPr>
        <w:spacing w:after="0" w:line="240" w:lineRule="auto"/>
        <w:jc w:val="center"/>
        <w:rPr>
          <w:rFonts w:eastAsia="Calibri" w:cstheme="minorHAnsi"/>
          <w:bCs/>
          <w:sz w:val="24"/>
          <w:szCs w:val="24"/>
        </w:rPr>
      </w:pPr>
      <w:r w:rsidRPr="00C1508F">
        <w:rPr>
          <w:rFonts w:eastAsia="Calibri" w:cstheme="minorHAnsi"/>
          <w:bCs/>
          <w:sz w:val="24"/>
          <w:szCs w:val="24"/>
        </w:rPr>
        <w:t>(Middle/High School)</w:t>
      </w:r>
    </w:p>
    <w:p w14:paraId="104051BF" w14:textId="21C52F23" w:rsidR="002440D5" w:rsidRPr="00C1508F" w:rsidRDefault="002440D5" w:rsidP="002440D5">
      <w:pPr>
        <w:spacing w:after="0" w:line="240" w:lineRule="auto"/>
        <w:jc w:val="center"/>
        <w:rPr>
          <w:rFonts w:eastAsia="Calibri" w:cstheme="minorHAnsi"/>
          <w:b/>
          <w:bCs/>
          <w:sz w:val="24"/>
          <w:szCs w:val="24"/>
        </w:rPr>
      </w:pPr>
      <w:r w:rsidRPr="00C1508F">
        <w:rPr>
          <w:rFonts w:eastAsia="Calibri" w:cstheme="minorHAnsi"/>
          <w:b/>
          <w:bCs/>
          <w:sz w:val="24"/>
          <w:szCs w:val="24"/>
        </w:rPr>
        <w:t>Digital Abuse in Teen Dating</w:t>
      </w:r>
    </w:p>
    <w:p w14:paraId="060FFBE2" w14:textId="70F29E29" w:rsidR="002440D5" w:rsidRPr="00C1508F" w:rsidRDefault="002440D5" w:rsidP="002440D5">
      <w:pPr>
        <w:spacing w:after="0" w:line="240" w:lineRule="auto"/>
        <w:jc w:val="center"/>
        <w:rPr>
          <w:rFonts w:eastAsia="Calibri" w:cstheme="minorHAnsi"/>
          <w:b/>
          <w:bCs/>
          <w:sz w:val="24"/>
          <w:szCs w:val="24"/>
        </w:rPr>
      </w:pPr>
      <w:r w:rsidRPr="00C1508F">
        <w:rPr>
          <w:rFonts w:eastAsia="Calibri" w:cstheme="minorHAnsi"/>
          <w:b/>
          <w:bCs/>
          <w:sz w:val="24"/>
          <w:szCs w:val="24"/>
        </w:rPr>
        <w:t>Correlations</w:t>
      </w:r>
    </w:p>
    <w:p w14:paraId="411DC4FA" w14:textId="77777777" w:rsidR="002440D5" w:rsidRPr="00C1508F" w:rsidRDefault="002440D5" w:rsidP="002440D5">
      <w:pPr>
        <w:spacing w:after="0" w:line="240" w:lineRule="auto"/>
        <w:jc w:val="center"/>
        <w:rPr>
          <w:rFonts w:eastAsia="Calibri" w:cstheme="minorHAnsi"/>
          <w:b/>
          <w:bCs/>
          <w:sz w:val="24"/>
          <w:szCs w:val="24"/>
        </w:rPr>
      </w:pPr>
    </w:p>
    <w:p w14:paraId="7725B5B8" w14:textId="77777777" w:rsidR="002440D5" w:rsidRPr="00C1508F" w:rsidRDefault="002440D5" w:rsidP="002440D5">
      <w:pPr>
        <w:spacing w:after="0" w:line="240" w:lineRule="auto"/>
        <w:rPr>
          <w:rFonts w:eastAsia="Calibri" w:cstheme="minorHAnsi"/>
          <w:b/>
          <w:bCs/>
          <w:sz w:val="24"/>
          <w:szCs w:val="24"/>
        </w:rPr>
      </w:pPr>
    </w:p>
    <w:p w14:paraId="486D1728" w14:textId="77777777" w:rsidR="00703B7D" w:rsidRPr="00C1508F" w:rsidRDefault="00703B7D" w:rsidP="00703B7D">
      <w:pPr>
        <w:spacing w:after="0" w:line="240" w:lineRule="auto"/>
        <w:rPr>
          <w:rFonts w:cstheme="minorHAnsi"/>
          <w:b/>
          <w:sz w:val="24"/>
          <w:szCs w:val="24"/>
        </w:rPr>
      </w:pPr>
      <w:r w:rsidRPr="00C1508F">
        <w:rPr>
          <w:rFonts w:cstheme="minorHAnsi"/>
          <w:b/>
          <w:sz w:val="24"/>
          <w:szCs w:val="24"/>
        </w:rPr>
        <w:t>Civics and Government</w:t>
      </w:r>
    </w:p>
    <w:p w14:paraId="1C1E2835" w14:textId="77777777" w:rsidR="00703B7D" w:rsidRPr="00C1508F" w:rsidRDefault="00703B7D" w:rsidP="00703B7D">
      <w:pPr>
        <w:spacing w:after="0" w:line="240" w:lineRule="auto"/>
        <w:rPr>
          <w:rFonts w:cstheme="minorHAnsi"/>
          <w:sz w:val="24"/>
          <w:szCs w:val="24"/>
        </w:rPr>
      </w:pPr>
      <w:r w:rsidRPr="00C1508F">
        <w:rPr>
          <w:rFonts w:cstheme="minorHAnsi"/>
          <w:sz w:val="24"/>
          <w:szCs w:val="24"/>
        </w:rPr>
        <w:t>Explain the obligations and responsibilities of citizenship: obeying the law and voting.</w:t>
      </w:r>
      <w:r w:rsidRPr="00C1508F">
        <w:rPr>
          <w:rFonts w:cstheme="minorHAnsi"/>
          <w:sz w:val="24"/>
          <w:szCs w:val="24"/>
        </w:rPr>
        <w:br/>
        <w:t>(7-12 S3C4 PO4b-c)</w:t>
      </w:r>
    </w:p>
    <w:p w14:paraId="4B712CC8" w14:textId="77777777" w:rsidR="002440D5" w:rsidRPr="00C1508F" w:rsidRDefault="002440D5" w:rsidP="00703B7D">
      <w:pPr>
        <w:spacing w:after="0" w:line="240" w:lineRule="auto"/>
        <w:rPr>
          <w:rFonts w:eastAsia="Calibri" w:cstheme="minorHAnsi"/>
          <w:sz w:val="24"/>
          <w:szCs w:val="24"/>
        </w:rPr>
      </w:pPr>
    </w:p>
    <w:p w14:paraId="0077246B" w14:textId="02A15D3B" w:rsidR="009E0477" w:rsidRPr="00C1508F" w:rsidRDefault="009E0477" w:rsidP="009E0477">
      <w:pPr>
        <w:spacing w:after="0" w:line="240" w:lineRule="auto"/>
        <w:rPr>
          <w:rFonts w:cstheme="minorHAnsi"/>
          <w:sz w:val="24"/>
          <w:szCs w:val="24"/>
        </w:rPr>
      </w:pPr>
      <w:r w:rsidRPr="00C1508F">
        <w:rPr>
          <w:rFonts w:cstheme="minorHAnsi"/>
          <w:sz w:val="24"/>
          <w:szCs w:val="24"/>
        </w:rPr>
        <w:t>Describe the regulatory functions of government pertaining to consumer protection, environment, health, labor, transportation, and communication. (HS S3C3 PO4)</w:t>
      </w:r>
    </w:p>
    <w:p w14:paraId="79562817" w14:textId="77777777" w:rsidR="00BB07FC" w:rsidRPr="00C1508F" w:rsidRDefault="00BB07FC" w:rsidP="00BB07FC">
      <w:pPr>
        <w:spacing w:after="0" w:line="240" w:lineRule="auto"/>
        <w:rPr>
          <w:rFonts w:eastAsia="Calibri" w:cstheme="minorHAnsi"/>
          <w:sz w:val="24"/>
          <w:szCs w:val="24"/>
        </w:rPr>
      </w:pPr>
    </w:p>
    <w:p w14:paraId="09E77EB0" w14:textId="77777777" w:rsidR="00D83D44" w:rsidRPr="00C1508F" w:rsidRDefault="00D83D44" w:rsidP="00D83D44">
      <w:pPr>
        <w:spacing w:after="0" w:line="240" w:lineRule="auto"/>
        <w:rPr>
          <w:rFonts w:cstheme="minorHAnsi"/>
          <w:b/>
          <w:sz w:val="24"/>
          <w:szCs w:val="24"/>
        </w:rPr>
      </w:pPr>
      <w:r w:rsidRPr="00C1508F">
        <w:rPr>
          <w:rFonts w:cstheme="minorHAnsi"/>
          <w:b/>
          <w:sz w:val="24"/>
          <w:szCs w:val="24"/>
        </w:rPr>
        <w:t>Key Ideas and Details</w:t>
      </w:r>
    </w:p>
    <w:p w14:paraId="10F3CF87" w14:textId="77777777" w:rsidR="00D83D44" w:rsidRPr="00C1508F" w:rsidRDefault="00D83D44" w:rsidP="00D83D44">
      <w:pPr>
        <w:spacing w:after="0" w:line="240" w:lineRule="auto"/>
        <w:rPr>
          <w:rFonts w:cstheme="minorHAnsi"/>
          <w:sz w:val="24"/>
          <w:szCs w:val="24"/>
        </w:rPr>
      </w:pPr>
      <w:r w:rsidRPr="00C1508F">
        <w:rPr>
          <w:rFonts w:cstheme="minorHAnsi"/>
          <w:sz w:val="24"/>
          <w:szCs w:val="24"/>
        </w:rPr>
        <w:t>R.1 Read carefully to determine what the text says explicitly and to make logical inferences from it.</w:t>
      </w:r>
    </w:p>
    <w:p w14:paraId="7577A450" w14:textId="77777777" w:rsidR="00D83D44" w:rsidRPr="00C1508F" w:rsidRDefault="00D83D44" w:rsidP="009853D8">
      <w:pPr>
        <w:spacing w:after="0" w:line="240" w:lineRule="auto"/>
        <w:rPr>
          <w:rFonts w:eastAsia="Calibri" w:cstheme="minorHAnsi"/>
          <w:b/>
          <w:sz w:val="24"/>
          <w:szCs w:val="24"/>
        </w:rPr>
      </w:pPr>
    </w:p>
    <w:p w14:paraId="6212C975" w14:textId="6FB45D99" w:rsidR="009853D8" w:rsidRPr="00C1508F" w:rsidRDefault="009853D8" w:rsidP="009853D8">
      <w:pPr>
        <w:spacing w:after="0" w:line="240" w:lineRule="auto"/>
        <w:rPr>
          <w:rFonts w:eastAsia="Calibri" w:cstheme="minorHAnsi"/>
          <w:b/>
          <w:sz w:val="24"/>
          <w:szCs w:val="24"/>
        </w:rPr>
      </w:pPr>
      <w:r w:rsidRPr="00C1508F">
        <w:rPr>
          <w:rFonts w:eastAsia="Calibri" w:cstheme="minorHAnsi"/>
          <w:b/>
          <w:sz w:val="24"/>
          <w:szCs w:val="24"/>
        </w:rPr>
        <w:t>Production and Distribution of Writing</w:t>
      </w:r>
    </w:p>
    <w:p w14:paraId="5340CE2D" w14:textId="4B5CEAED" w:rsidR="009853D8" w:rsidRPr="00C1508F" w:rsidRDefault="009853D8" w:rsidP="009853D8">
      <w:pPr>
        <w:spacing w:after="0" w:line="240" w:lineRule="auto"/>
        <w:rPr>
          <w:rFonts w:cstheme="minorHAnsi"/>
          <w:sz w:val="24"/>
          <w:szCs w:val="24"/>
        </w:rPr>
      </w:pPr>
      <w:r w:rsidRPr="00C1508F">
        <w:rPr>
          <w:rFonts w:cstheme="minorHAnsi"/>
          <w:sz w:val="24"/>
          <w:szCs w:val="24"/>
        </w:rPr>
        <w:t>Produce clear and coherent writing in which the development, organization, and style are appropriate to task, purpose, and audience. (6‐12</w:t>
      </w:r>
      <w:r w:rsidR="00C1508F">
        <w:rPr>
          <w:rFonts w:cstheme="minorHAnsi"/>
          <w:sz w:val="24"/>
          <w:szCs w:val="24"/>
        </w:rPr>
        <w:t xml:space="preserve"> </w:t>
      </w:r>
      <w:r w:rsidRPr="00C1508F">
        <w:rPr>
          <w:rFonts w:cstheme="minorHAnsi"/>
          <w:sz w:val="24"/>
          <w:szCs w:val="24"/>
        </w:rPr>
        <w:t>WHST.4)</w:t>
      </w:r>
    </w:p>
    <w:p w14:paraId="5F2811E4" w14:textId="77777777" w:rsidR="009853D8" w:rsidRPr="00C1508F" w:rsidRDefault="009853D8" w:rsidP="00BB07FC">
      <w:pPr>
        <w:spacing w:after="0" w:line="240" w:lineRule="auto"/>
        <w:rPr>
          <w:rFonts w:eastAsia="Calibri" w:cstheme="minorHAnsi"/>
          <w:sz w:val="24"/>
          <w:szCs w:val="24"/>
        </w:rPr>
      </w:pPr>
    </w:p>
    <w:p w14:paraId="02B249C2" w14:textId="77777777" w:rsidR="007A0256" w:rsidRPr="00C1508F" w:rsidRDefault="007A0256" w:rsidP="007A0256">
      <w:pPr>
        <w:spacing w:after="0" w:line="240" w:lineRule="auto"/>
        <w:rPr>
          <w:rFonts w:cstheme="minorHAnsi"/>
          <w:b/>
          <w:sz w:val="24"/>
          <w:szCs w:val="24"/>
        </w:rPr>
      </w:pPr>
      <w:r w:rsidRPr="00C1508F">
        <w:rPr>
          <w:rFonts w:cstheme="minorHAnsi"/>
          <w:b/>
          <w:sz w:val="24"/>
          <w:szCs w:val="24"/>
        </w:rPr>
        <w:t>Comprehension and Collaboration</w:t>
      </w:r>
    </w:p>
    <w:p w14:paraId="0CC4554C" w14:textId="77777777" w:rsidR="007A0256" w:rsidRPr="00C1508F" w:rsidRDefault="007A0256" w:rsidP="007A0256">
      <w:pPr>
        <w:spacing w:after="0" w:line="240" w:lineRule="auto"/>
        <w:rPr>
          <w:rFonts w:cstheme="minorHAnsi"/>
          <w:sz w:val="24"/>
          <w:szCs w:val="24"/>
        </w:rPr>
      </w:pPr>
      <w:r w:rsidRPr="00C1508F">
        <w:rPr>
          <w:rFonts w:cstheme="minorHAnsi"/>
          <w:sz w:val="24"/>
          <w:szCs w:val="24"/>
        </w:rPr>
        <w:t>SL.1 Prepare for and participate effectively in a range of conversations and collaborations with diverse partners, building on others’ ideas and expressing their own clearly and persuasively.</w:t>
      </w:r>
    </w:p>
    <w:p w14:paraId="2B129386" w14:textId="77777777" w:rsidR="007A0256" w:rsidRPr="00C1508F" w:rsidRDefault="007A0256" w:rsidP="00BB07FC">
      <w:pPr>
        <w:spacing w:after="0" w:line="240" w:lineRule="auto"/>
        <w:rPr>
          <w:rFonts w:eastAsia="Calibri" w:cstheme="minorHAnsi"/>
          <w:sz w:val="24"/>
          <w:szCs w:val="24"/>
        </w:rPr>
      </w:pPr>
    </w:p>
    <w:p w14:paraId="6BA840F0" w14:textId="77777777" w:rsidR="00FC6C7C" w:rsidRPr="00C1508F" w:rsidRDefault="00FC6C7C" w:rsidP="00FC6C7C">
      <w:pPr>
        <w:spacing w:after="0" w:line="240" w:lineRule="auto"/>
        <w:rPr>
          <w:rFonts w:cstheme="minorHAnsi"/>
          <w:b/>
          <w:sz w:val="24"/>
          <w:szCs w:val="24"/>
        </w:rPr>
      </w:pPr>
      <w:r w:rsidRPr="00C1508F">
        <w:rPr>
          <w:rFonts w:cstheme="minorHAnsi"/>
          <w:b/>
          <w:sz w:val="24"/>
          <w:szCs w:val="24"/>
        </w:rPr>
        <w:t>Health</w:t>
      </w:r>
    </w:p>
    <w:p w14:paraId="6352D284" w14:textId="77777777" w:rsidR="007B3F01" w:rsidRPr="00C1508F" w:rsidRDefault="007B3F01" w:rsidP="007B3F01">
      <w:pPr>
        <w:spacing w:after="0" w:line="240" w:lineRule="auto"/>
        <w:rPr>
          <w:rFonts w:cstheme="minorHAnsi"/>
          <w:sz w:val="24"/>
          <w:szCs w:val="24"/>
        </w:rPr>
      </w:pPr>
      <w:r w:rsidRPr="00C1508F">
        <w:rPr>
          <w:rFonts w:cstheme="minorHAnsi"/>
          <w:sz w:val="24"/>
          <w:szCs w:val="24"/>
        </w:rPr>
        <w:t xml:space="preserve">Describe and analyze situations that may require professional health services. </w:t>
      </w:r>
    </w:p>
    <w:p w14:paraId="1E3E8DF0" w14:textId="5DE3D32F" w:rsidR="007B3F01" w:rsidRPr="00C1508F" w:rsidRDefault="007B3F01" w:rsidP="007B3F01">
      <w:pPr>
        <w:spacing w:after="0" w:line="240" w:lineRule="auto"/>
        <w:rPr>
          <w:rFonts w:cstheme="minorHAnsi"/>
          <w:sz w:val="24"/>
          <w:szCs w:val="24"/>
        </w:rPr>
      </w:pPr>
      <w:r w:rsidRPr="00C1508F">
        <w:rPr>
          <w:rFonts w:cstheme="minorHAnsi"/>
          <w:sz w:val="24"/>
          <w:szCs w:val="24"/>
        </w:rPr>
        <w:t>Locate and access valid and reliable health products and services. (6-12 S3C2 PO1-4)</w:t>
      </w:r>
    </w:p>
    <w:p w14:paraId="5F88C984" w14:textId="77777777" w:rsidR="002B7998" w:rsidRPr="00C1508F" w:rsidRDefault="002B7998" w:rsidP="000844A6">
      <w:pPr>
        <w:spacing w:after="0" w:line="240" w:lineRule="auto"/>
        <w:rPr>
          <w:rFonts w:cstheme="minorHAnsi"/>
          <w:sz w:val="24"/>
          <w:szCs w:val="24"/>
        </w:rPr>
      </w:pPr>
    </w:p>
    <w:p w14:paraId="3F1E8023" w14:textId="7BB8119E" w:rsidR="000844A6" w:rsidRPr="00C1508F" w:rsidRDefault="000844A6" w:rsidP="000844A6">
      <w:pPr>
        <w:spacing w:after="0" w:line="240" w:lineRule="auto"/>
        <w:rPr>
          <w:rFonts w:cstheme="minorHAnsi"/>
          <w:sz w:val="24"/>
          <w:szCs w:val="24"/>
        </w:rPr>
      </w:pPr>
      <w:r w:rsidRPr="00C1508F">
        <w:rPr>
          <w:rFonts w:cstheme="minorHAnsi"/>
          <w:sz w:val="24"/>
          <w:szCs w:val="24"/>
        </w:rPr>
        <w:t>Apply effective verbal and nonverbal communication skills to enhance health.</w:t>
      </w:r>
      <w:r w:rsidR="002B7998" w:rsidRPr="00C1508F">
        <w:rPr>
          <w:rFonts w:cstheme="minorHAnsi"/>
          <w:sz w:val="24"/>
          <w:szCs w:val="24"/>
        </w:rPr>
        <w:t xml:space="preserve"> </w:t>
      </w:r>
      <w:r w:rsidRPr="00C1508F">
        <w:rPr>
          <w:rFonts w:cstheme="minorHAnsi"/>
          <w:sz w:val="24"/>
          <w:szCs w:val="24"/>
        </w:rPr>
        <w:t>(6-12 S4C1 PO1)</w:t>
      </w:r>
    </w:p>
    <w:p w14:paraId="0730D807" w14:textId="77777777" w:rsidR="002B7998" w:rsidRPr="00C1508F" w:rsidRDefault="002B7998" w:rsidP="007B3F01">
      <w:pPr>
        <w:spacing w:after="0" w:line="240" w:lineRule="auto"/>
        <w:rPr>
          <w:rFonts w:cstheme="minorHAnsi"/>
          <w:sz w:val="24"/>
          <w:szCs w:val="24"/>
        </w:rPr>
      </w:pPr>
    </w:p>
    <w:p w14:paraId="7C0A52A2" w14:textId="25BAB7FB" w:rsidR="007B3F01" w:rsidRPr="00C1508F" w:rsidRDefault="007B3F01" w:rsidP="007B3F01">
      <w:pPr>
        <w:spacing w:after="0" w:line="240" w:lineRule="auto"/>
        <w:rPr>
          <w:rFonts w:cstheme="minorHAnsi"/>
          <w:sz w:val="24"/>
          <w:szCs w:val="24"/>
        </w:rPr>
      </w:pPr>
      <w:r w:rsidRPr="00C1508F">
        <w:rPr>
          <w:rFonts w:cstheme="minorHAnsi"/>
          <w:sz w:val="24"/>
          <w:szCs w:val="24"/>
        </w:rPr>
        <w:t>Demonstrate how to influence and support others to make positive health choices.</w:t>
      </w:r>
      <w:r w:rsidR="002B7998" w:rsidRPr="00C1508F">
        <w:rPr>
          <w:rFonts w:cstheme="minorHAnsi"/>
          <w:sz w:val="24"/>
          <w:szCs w:val="24"/>
        </w:rPr>
        <w:t xml:space="preserve"> </w:t>
      </w:r>
      <w:r w:rsidRPr="00C1508F">
        <w:rPr>
          <w:rFonts w:cstheme="minorHAnsi"/>
          <w:sz w:val="24"/>
          <w:szCs w:val="24"/>
        </w:rPr>
        <w:t>(6-12 S8C1 PO2)</w:t>
      </w:r>
    </w:p>
    <w:p w14:paraId="3310F867" w14:textId="77777777" w:rsidR="007B3F01" w:rsidRPr="00C1508F" w:rsidRDefault="007B3F01" w:rsidP="007B3F01">
      <w:pPr>
        <w:spacing w:after="0" w:line="240" w:lineRule="auto"/>
        <w:rPr>
          <w:rFonts w:cstheme="minorHAnsi"/>
          <w:sz w:val="24"/>
          <w:szCs w:val="24"/>
        </w:rPr>
      </w:pPr>
    </w:p>
    <w:p w14:paraId="65537CA1" w14:textId="77777777" w:rsidR="007903C9" w:rsidRPr="00C1508F" w:rsidRDefault="007903C9" w:rsidP="007903C9">
      <w:pPr>
        <w:spacing w:after="0" w:line="240" w:lineRule="auto"/>
        <w:rPr>
          <w:rFonts w:eastAsia="Calibri" w:cstheme="minorHAnsi"/>
          <w:b/>
          <w:sz w:val="24"/>
          <w:szCs w:val="24"/>
        </w:rPr>
      </w:pPr>
      <w:r w:rsidRPr="00C1508F">
        <w:rPr>
          <w:rFonts w:eastAsia="Calibri" w:cstheme="minorHAnsi"/>
          <w:b/>
          <w:sz w:val="24"/>
          <w:szCs w:val="24"/>
        </w:rPr>
        <w:t>Technology</w:t>
      </w:r>
    </w:p>
    <w:p w14:paraId="09865F0C" w14:textId="2526CA73" w:rsidR="007903C9" w:rsidRPr="00C1508F" w:rsidRDefault="007903C9" w:rsidP="007903C9">
      <w:pPr>
        <w:spacing w:after="0" w:line="240" w:lineRule="auto"/>
        <w:rPr>
          <w:rFonts w:cstheme="minorHAnsi"/>
          <w:sz w:val="24"/>
          <w:szCs w:val="24"/>
        </w:rPr>
      </w:pPr>
      <w:r w:rsidRPr="00C1508F">
        <w:rPr>
          <w:rFonts w:cstheme="minorHAnsi"/>
          <w:sz w:val="24"/>
          <w:szCs w:val="24"/>
        </w:rPr>
        <w:t>Assess situations in which it is appropriate and safe to use a personal digital device in the home, school, community, and in the workplace. (7-12 S5C1 PO1)</w:t>
      </w:r>
    </w:p>
    <w:p w14:paraId="02F90DEE" w14:textId="77777777" w:rsidR="007903C9" w:rsidRPr="00C1508F" w:rsidRDefault="007903C9" w:rsidP="007903C9">
      <w:pPr>
        <w:spacing w:after="0" w:line="240" w:lineRule="auto"/>
        <w:rPr>
          <w:rFonts w:cstheme="minorHAnsi"/>
          <w:sz w:val="24"/>
          <w:szCs w:val="24"/>
        </w:rPr>
      </w:pPr>
    </w:p>
    <w:p w14:paraId="444D4BBA" w14:textId="04E184E1" w:rsidR="007903C9" w:rsidRPr="00C1508F" w:rsidRDefault="007903C9" w:rsidP="007903C9">
      <w:pPr>
        <w:spacing w:after="0" w:line="240" w:lineRule="auto"/>
        <w:rPr>
          <w:rFonts w:cstheme="minorHAnsi"/>
          <w:sz w:val="24"/>
          <w:szCs w:val="24"/>
        </w:rPr>
      </w:pPr>
      <w:r w:rsidRPr="00C1508F">
        <w:rPr>
          <w:rFonts w:cstheme="minorHAnsi"/>
          <w:sz w:val="24"/>
          <w:szCs w:val="24"/>
        </w:rPr>
        <w:t>Advocate and exhibit legal and ethical behavior when using technology. (6-12</w:t>
      </w:r>
      <w:r w:rsidR="00C1508F">
        <w:rPr>
          <w:rFonts w:cstheme="minorHAnsi"/>
          <w:sz w:val="24"/>
          <w:szCs w:val="24"/>
        </w:rPr>
        <w:t xml:space="preserve"> </w:t>
      </w:r>
      <w:r w:rsidRPr="00C1508F">
        <w:rPr>
          <w:rFonts w:cstheme="minorHAnsi"/>
          <w:sz w:val="24"/>
          <w:szCs w:val="24"/>
        </w:rPr>
        <w:t>S5C1PO6)</w:t>
      </w:r>
    </w:p>
    <w:p w14:paraId="74B1FF9E" w14:textId="77777777" w:rsidR="00FC6C7C" w:rsidRPr="00C1508F" w:rsidRDefault="00FC6C7C" w:rsidP="00BB07FC">
      <w:pPr>
        <w:spacing w:after="0" w:line="240" w:lineRule="auto"/>
        <w:rPr>
          <w:rFonts w:eastAsia="Calibri" w:cstheme="minorHAnsi"/>
          <w:sz w:val="24"/>
          <w:szCs w:val="24"/>
        </w:rPr>
      </w:pPr>
    </w:p>
    <w:sectPr w:rsidR="00FC6C7C" w:rsidRPr="00C1508F" w:rsidSect="000C2FB9">
      <w:footerReference w:type="default" r:id="rId1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C31EF2" w14:textId="77777777" w:rsidR="00DB6F93" w:rsidRDefault="00DB6F93" w:rsidP="00DD3CC7">
      <w:pPr>
        <w:spacing w:after="0" w:line="240" w:lineRule="auto"/>
      </w:pPr>
      <w:r>
        <w:separator/>
      </w:r>
    </w:p>
  </w:endnote>
  <w:endnote w:type="continuationSeparator" w:id="0">
    <w:p w14:paraId="6B8E2175" w14:textId="77777777" w:rsidR="00DB6F93" w:rsidRDefault="00DB6F93" w:rsidP="00DD3CC7">
      <w:pPr>
        <w:spacing w:after="0" w:line="240" w:lineRule="auto"/>
      </w:pPr>
      <w:r>
        <w:continuationSeparator/>
      </w:r>
    </w:p>
  </w:endnote>
  <w:endnote w:type="continuationNotice" w:id="1">
    <w:p w14:paraId="7A9B6292" w14:textId="77777777" w:rsidR="00DB6F93" w:rsidRDefault="00DB6F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7AD3D" w14:textId="77777777"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932023">
      <w:rPr>
        <w:rFonts w:eastAsiaTheme="majorEastAsia" w:cstheme="minorHAnsi"/>
        <w:sz w:val="24"/>
        <w:szCs w:val="24"/>
      </w:rPr>
      <w:t>December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1FDCD2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81B947" w14:textId="77777777" w:rsidR="00DB6F93" w:rsidRDefault="00DB6F93" w:rsidP="00DD3CC7">
      <w:pPr>
        <w:spacing w:after="0" w:line="240" w:lineRule="auto"/>
      </w:pPr>
      <w:r>
        <w:separator/>
      </w:r>
    </w:p>
  </w:footnote>
  <w:footnote w:type="continuationSeparator" w:id="0">
    <w:p w14:paraId="6282DB5A" w14:textId="77777777" w:rsidR="00DB6F93" w:rsidRDefault="00DB6F93" w:rsidP="00DD3CC7">
      <w:pPr>
        <w:spacing w:after="0" w:line="240" w:lineRule="auto"/>
      </w:pPr>
      <w:r>
        <w:continuationSeparator/>
      </w:r>
    </w:p>
  </w:footnote>
  <w:footnote w:type="continuationNotice" w:id="1">
    <w:p w14:paraId="396A21D5" w14:textId="77777777" w:rsidR="00DB6F93" w:rsidRDefault="00DB6F93">
      <w:pPr>
        <w:spacing w:after="0" w:line="240" w:lineRule="auto"/>
      </w:pPr>
    </w:p>
  </w:footnote>
  <w:footnote w:id="2">
    <w:p w14:paraId="134D1B3F" w14:textId="4B65EB0F" w:rsidR="000A79D0" w:rsidRDefault="000A79D0">
      <w:pPr>
        <w:pStyle w:val="FootnoteText"/>
      </w:pPr>
      <w:r>
        <w:rPr>
          <w:rStyle w:val="FootnoteReference"/>
        </w:rPr>
        <w:footnoteRef/>
      </w:r>
      <w:r>
        <w:t xml:space="preserve"> </w:t>
      </w:r>
      <w:hyperlink r:id="rId1" w:history="1">
        <w:r w:rsidRPr="000F04F3">
          <w:rPr>
            <w:rStyle w:val="Hyperlink"/>
          </w:rPr>
          <w:t>https://www.cdc.gov/violenceprevention/pdf/ipv-technicalpackages.pdf</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D891F73"/>
    <w:multiLevelType w:val="hybridMultilevel"/>
    <w:tmpl w:val="9B72EEFA"/>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DE029BE"/>
    <w:multiLevelType w:val="hybridMultilevel"/>
    <w:tmpl w:val="310C25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9B72EEFA"/>
    <w:lvl w:ilvl="0" w:tplc="70D87B1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71F3181"/>
    <w:multiLevelType w:val="hybridMultilevel"/>
    <w:tmpl w:val="AB4034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8A64653"/>
    <w:multiLevelType w:val="hybridMultilevel"/>
    <w:tmpl w:val="264EF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8"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5B22156"/>
    <w:multiLevelType w:val="hybridMultilevel"/>
    <w:tmpl w:val="310C255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678C3FA0"/>
    <w:multiLevelType w:val="hybridMultilevel"/>
    <w:tmpl w:val="EBAE05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6"/>
  </w:num>
  <w:num w:numId="2" w16cid:durableId="1345598185">
    <w:abstractNumId w:val="10"/>
  </w:num>
  <w:num w:numId="3" w16cid:durableId="843592318">
    <w:abstractNumId w:val="24"/>
  </w:num>
  <w:num w:numId="4" w16cid:durableId="1486125867">
    <w:abstractNumId w:val="1"/>
  </w:num>
  <w:num w:numId="5" w16cid:durableId="2010206926">
    <w:abstractNumId w:val="19"/>
  </w:num>
  <w:num w:numId="6" w16cid:durableId="1425568478">
    <w:abstractNumId w:val="15"/>
  </w:num>
  <w:num w:numId="7" w16cid:durableId="265042014">
    <w:abstractNumId w:val="4"/>
  </w:num>
  <w:num w:numId="8" w16cid:durableId="2133815192">
    <w:abstractNumId w:val="5"/>
  </w:num>
  <w:num w:numId="9" w16cid:durableId="512384444">
    <w:abstractNumId w:val="6"/>
  </w:num>
  <w:num w:numId="10" w16cid:durableId="302776394">
    <w:abstractNumId w:val="11"/>
  </w:num>
  <w:num w:numId="11" w16cid:durableId="307980689">
    <w:abstractNumId w:val="26"/>
  </w:num>
  <w:num w:numId="12" w16cid:durableId="1750544709">
    <w:abstractNumId w:val="20"/>
  </w:num>
  <w:num w:numId="13" w16cid:durableId="219293783">
    <w:abstractNumId w:val="18"/>
  </w:num>
  <w:num w:numId="14" w16cid:durableId="1916554064">
    <w:abstractNumId w:val="2"/>
  </w:num>
  <w:num w:numId="15" w16cid:durableId="558638107">
    <w:abstractNumId w:val="23"/>
  </w:num>
  <w:num w:numId="16" w16cid:durableId="509032057">
    <w:abstractNumId w:val="0"/>
  </w:num>
  <w:num w:numId="17" w16cid:durableId="1746219410">
    <w:abstractNumId w:val="12"/>
  </w:num>
  <w:num w:numId="18" w16cid:durableId="203559819">
    <w:abstractNumId w:val="3"/>
  </w:num>
  <w:num w:numId="19" w16cid:durableId="674847208">
    <w:abstractNumId w:val="17"/>
  </w:num>
  <w:num w:numId="20" w16cid:durableId="665018497">
    <w:abstractNumId w:val="25"/>
  </w:num>
  <w:num w:numId="21" w16cid:durableId="1822575971">
    <w:abstractNumId w:val="7"/>
  </w:num>
  <w:num w:numId="22" w16cid:durableId="1379934001">
    <w:abstractNumId w:val="13"/>
  </w:num>
  <w:num w:numId="23" w16cid:durableId="659384599">
    <w:abstractNumId w:val="22"/>
  </w:num>
  <w:num w:numId="24" w16cid:durableId="694575223">
    <w:abstractNumId w:val="8"/>
  </w:num>
  <w:num w:numId="25" w16cid:durableId="1182668024">
    <w:abstractNumId w:val="9"/>
  </w:num>
  <w:num w:numId="26" w16cid:durableId="1746101573">
    <w:abstractNumId w:val="14"/>
  </w:num>
  <w:num w:numId="27" w16cid:durableId="10199623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11D0"/>
    <w:rsid w:val="000004E2"/>
    <w:rsid w:val="00011190"/>
    <w:rsid w:val="00016978"/>
    <w:rsid w:val="00016A77"/>
    <w:rsid w:val="00022856"/>
    <w:rsid w:val="00022B16"/>
    <w:rsid w:val="000243D2"/>
    <w:rsid w:val="00055E3F"/>
    <w:rsid w:val="00073638"/>
    <w:rsid w:val="000777E5"/>
    <w:rsid w:val="00084064"/>
    <w:rsid w:val="000844A6"/>
    <w:rsid w:val="00087F4D"/>
    <w:rsid w:val="00092635"/>
    <w:rsid w:val="000A4AA8"/>
    <w:rsid w:val="000A610A"/>
    <w:rsid w:val="000A79D0"/>
    <w:rsid w:val="000C2FB9"/>
    <w:rsid w:val="000D1B2D"/>
    <w:rsid w:val="000D345C"/>
    <w:rsid w:val="000D6DD0"/>
    <w:rsid w:val="000E3E70"/>
    <w:rsid w:val="0010781D"/>
    <w:rsid w:val="00110FB7"/>
    <w:rsid w:val="00114C60"/>
    <w:rsid w:val="001257DE"/>
    <w:rsid w:val="001343C9"/>
    <w:rsid w:val="00150899"/>
    <w:rsid w:val="00154CB5"/>
    <w:rsid w:val="00160A11"/>
    <w:rsid w:val="00173E90"/>
    <w:rsid w:val="00173FBA"/>
    <w:rsid w:val="001A6792"/>
    <w:rsid w:val="001A7902"/>
    <w:rsid w:val="001B180B"/>
    <w:rsid w:val="001B57D3"/>
    <w:rsid w:val="001B61C4"/>
    <w:rsid w:val="001C3587"/>
    <w:rsid w:val="001D2B62"/>
    <w:rsid w:val="001D4B92"/>
    <w:rsid w:val="001E013F"/>
    <w:rsid w:val="001F3FAB"/>
    <w:rsid w:val="001F732E"/>
    <w:rsid w:val="001F7F87"/>
    <w:rsid w:val="00201227"/>
    <w:rsid w:val="00205985"/>
    <w:rsid w:val="00211499"/>
    <w:rsid w:val="00214E86"/>
    <w:rsid w:val="002307FD"/>
    <w:rsid w:val="002323F1"/>
    <w:rsid w:val="002440D5"/>
    <w:rsid w:val="0025115C"/>
    <w:rsid w:val="00265926"/>
    <w:rsid w:val="002739CF"/>
    <w:rsid w:val="00280645"/>
    <w:rsid w:val="00282F65"/>
    <w:rsid w:val="002954E3"/>
    <w:rsid w:val="002B5735"/>
    <w:rsid w:val="002B7998"/>
    <w:rsid w:val="002C2C9A"/>
    <w:rsid w:val="002D52B2"/>
    <w:rsid w:val="002E0E34"/>
    <w:rsid w:val="002F4051"/>
    <w:rsid w:val="00330C57"/>
    <w:rsid w:val="00335272"/>
    <w:rsid w:val="003369C3"/>
    <w:rsid w:val="00341D65"/>
    <w:rsid w:val="00346335"/>
    <w:rsid w:val="00350C1B"/>
    <w:rsid w:val="0036602A"/>
    <w:rsid w:val="003746EA"/>
    <w:rsid w:val="00375F64"/>
    <w:rsid w:val="00385D0F"/>
    <w:rsid w:val="00386004"/>
    <w:rsid w:val="003864BE"/>
    <w:rsid w:val="003909D8"/>
    <w:rsid w:val="00391C14"/>
    <w:rsid w:val="003A22D9"/>
    <w:rsid w:val="003B3C7F"/>
    <w:rsid w:val="003B6C55"/>
    <w:rsid w:val="003D74E4"/>
    <w:rsid w:val="003D77CF"/>
    <w:rsid w:val="003E675C"/>
    <w:rsid w:val="003E6B7C"/>
    <w:rsid w:val="003F057E"/>
    <w:rsid w:val="003F0D55"/>
    <w:rsid w:val="003F27E9"/>
    <w:rsid w:val="00405AB5"/>
    <w:rsid w:val="00407C2B"/>
    <w:rsid w:val="00412D98"/>
    <w:rsid w:val="004409AB"/>
    <w:rsid w:val="00441985"/>
    <w:rsid w:val="00447F51"/>
    <w:rsid w:val="004605ED"/>
    <w:rsid w:val="004611D0"/>
    <w:rsid w:val="0046563E"/>
    <w:rsid w:val="00467D85"/>
    <w:rsid w:val="00477A49"/>
    <w:rsid w:val="00484143"/>
    <w:rsid w:val="004A0722"/>
    <w:rsid w:val="004B21E0"/>
    <w:rsid w:val="004B54E3"/>
    <w:rsid w:val="004B71F0"/>
    <w:rsid w:val="004C101F"/>
    <w:rsid w:val="004C1842"/>
    <w:rsid w:val="004C3A07"/>
    <w:rsid w:val="004C4E8D"/>
    <w:rsid w:val="004C78EF"/>
    <w:rsid w:val="004F3387"/>
    <w:rsid w:val="005152D1"/>
    <w:rsid w:val="005327AB"/>
    <w:rsid w:val="005328A6"/>
    <w:rsid w:val="0054135A"/>
    <w:rsid w:val="0054316C"/>
    <w:rsid w:val="00560348"/>
    <w:rsid w:val="00560941"/>
    <w:rsid w:val="00563003"/>
    <w:rsid w:val="005738D7"/>
    <w:rsid w:val="00580D73"/>
    <w:rsid w:val="00582C01"/>
    <w:rsid w:val="00586960"/>
    <w:rsid w:val="005932DF"/>
    <w:rsid w:val="005953C4"/>
    <w:rsid w:val="005A4890"/>
    <w:rsid w:val="005A4AA2"/>
    <w:rsid w:val="005C1E4E"/>
    <w:rsid w:val="005D0026"/>
    <w:rsid w:val="005D03FE"/>
    <w:rsid w:val="005E3295"/>
    <w:rsid w:val="005E540A"/>
    <w:rsid w:val="005F4D8F"/>
    <w:rsid w:val="006046EB"/>
    <w:rsid w:val="00613078"/>
    <w:rsid w:val="00621341"/>
    <w:rsid w:val="0062679B"/>
    <w:rsid w:val="00627053"/>
    <w:rsid w:val="006349C5"/>
    <w:rsid w:val="00634BCB"/>
    <w:rsid w:val="00637E53"/>
    <w:rsid w:val="006540FC"/>
    <w:rsid w:val="00656542"/>
    <w:rsid w:val="00656F56"/>
    <w:rsid w:val="0066538A"/>
    <w:rsid w:val="006701A2"/>
    <w:rsid w:val="0067693C"/>
    <w:rsid w:val="00683535"/>
    <w:rsid w:val="00692680"/>
    <w:rsid w:val="00692A50"/>
    <w:rsid w:val="00695E59"/>
    <w:rsid w:val="006D5D02"/>
    <w:rsid w:val="006E10C4"/>
    <w:rsid w:val="00701F44"/>
    <w:rsid w:val="00702EF8"/>
    <w:rsid w:val="00703B7D"/>
    <w:rsid w:val="00714867"/>
    <w:rsid w:val="00720139"/>
    <w:rsid w:val="00726E5D"/>
    <w:rsid w:val="00732CB2"/>
    <w:rsid w:val="0075072A"/>
    <w:rsid w:val="00761250"/>
    <w:rsid w:val="0076139C"/>
    <w:rsid w:val="00762154"/>
    <w:rsid w:val="00763C3C"/>
    <w:rsid w:val="00770754"/>
    <w:rsid w:val="007903C9"/>
    <w:rsid w:val="00793882"/>
    <w:rsid w:val="007A0256"/>
    <w:rsid w:val="007A0849"/>
    <w:rsid w:val="007B3F01"/>
    <w:rsid w:val="007D30A2"/>
    <w:rsid w:val="007E4794"/>
    <w:rsid w:val="007E53A7"/>
    <w:rsid w:val="007E68F3"/>
    <w:rsid w:val="00805074"/>
    <w:rsid w:val="00813143"/>
    <w:rsid w:val="00820EB1"/>
    <w:rsid w:val="00820F19"/>
    <w:rsid w:val="00823136"/>
    <w:rsid w:val="00824CF9"/>
    <w:rsid w:val="008373E0"/>
    <w:rsid w:val="00884D7F"/>
    <w:rsid w:val="00887ED4"/>
    <w:rsid w:val="008A53EF"/>
    <w:rsid w:val="008C7DD0"/>
    <w:rsid w:val="008D3B30"/>
    <w:rsid w:val="008E20E2"/>
    <w:rsid w:val="008E2DEC"/>
    <w:rsid w:val="008E3C38"/>
    <w:rsid w:val="008E745A"/>
    <w:rsid w:val="009070E8"/>
    <w:rsid w:val="00925540"/>
    <w:rsid w:val="009302B3"/>
    <w:rsid w:val="00932023"/>
    <w:rsid w:val="00944671"/>
    <w:rsid w:val="00946BE2"/>
    <w:rsid w:val="00950EFD"/>
    <w:rsid w:val="0096500A"/>
    <w:rsid w:val="00971B3C"/>
    <w:rsid w:val="009753F0"/>
    <w:rsid w:val="00977A39"/>
    <w:rsid w:val="009853D8"/>
    <w:rsid w:val="00987456"/>
    <w:rsid w:val="009A2EAD"/>
    <w:rsid w:val="009A2EBF"/>
    <w:rsid w:val="009B25EF"/>
    <w:rsid w:val="009B5D26"/>
    <w:rsid w:val="009B7662"/>
    <w:rsid w:val="009C0F69"/>
    <w:rsid w:val="009C17D9"/>
    <w:rsid w:val="009C50CF"/>
    <w:rsid w:val="009C5929"/>
    <w:rsid w:val="009D0224"/>
    <w:rsid w:val="009E0477"/>
    <w:rsid w:val="009E5469"/>
    <w:rsid w:val="009F0F50"/>
    <w:rsid w:val="00A000B4"/>
    <w:rsid w:val="00A01395"/>
    <w:rsid w:val="00A12A50"/>
    <w:rsid w:val="00A1490D"/>
    <w:rsid w:val="00A25DB9"/>
    <w:rsid w:val="00A44C66"/>
    <w:rsid w:val="00A567E2"/>
    <w:rsid w:val="00A5798A"/>
    <w:rsid w:val="00A60DCB"/>
    <w:rsid w:val="00A6454B"/>
    <w:rsid w:val="00A6621F"/>
    <w:rsid w:val="00A86194"/>
    <w:rsid w:val="00A9212F"/>
    <w:rsid w:val="00A94926"/>
    <w:rsid w:val="00AA590B"/>
    <w:rsid w:val="00AA6B27"/>
    <w:rsid w:val="00AB2F72"/>
    <w:rsid w:val="00AC091C"/>
    <w:rsid w:val="00AC1777"/>
    <w:rsid w:val="00AC5CD8"/>
    <w:rsid w:val="00AD298A"/>
    <w:rsid w:val="00AF4502"/>
    <w:rsid w:val="00B12631"/>
    <w:rsid w:val="00B2491B"/>
    <w:rsid w:val="00B25894"/>
    <w:rsid w:val="00B32F50"/>
    <w:rsid w:val="00B52E2D"/>
    <w:rsid w:val="00B57020"/>
    <w:rsid w:val="00B63BFE"/>
    <w:rsid w:val="00B86DEA"/>
    <w:rsid w:val="00BA1AFE"/>
    <w:rsid w:val="00BB07FC"/>
    <w:rsid w:val="00BB199D"/>
    <w:rsid w:val="00BC1420"/>
    <w:rsid w:val="00BE0A33"/>
    <w:rsid w:val="00BE1B92"/>
    <w:rsid w:val="00BE23CC"/>
    <w:rsid w:val="00BE317A"/>
    <w:rsid w:val="00BE6086"/>
    <w:rsid w:val="00C0030B"/>
    <w:rsid w:val="00C03738"/>
    <w:rsid w:val="00C075DB"/>
    <w:rsid w:val="00C10281"/>
    <w:rsid w:val="00C1508F"/>
    <w:rsid w:val="00C27937"/>
    <w:rsid w:val="00C30FDE"/>
    <w:rsid w:val="00C3212B"/>
    <w:rsid w:val="00C347FB"/>
    <w:rsid w:val="00C43654"/>
    <w:rsid w:val="00C45A12"/>
    <w:rsid w:val="00C622DA"/>
    <w:rsid w:val="00C63EFC"/>
    <w:rsid w:val="00C81731"/>
    <w:rsid w:val="00C8231F"/>
    <w:rsid w:val="00C824F8"/>
    <w:rsid w:val="00C848FB"/>
    <w:rsid w:val="00C85714"/>
    <w:rsid w:val="00C85D97"/>
    <w:rsid w:val="00C92B70"/>
    <w:rsid w:val="00CE38E9"/>
    <w:rsid w:val="00CF04DF"/>
    <w:rsid w:val="00CF6F52"/>
    <w:rsid w:val="00D05056"/>
    <w:rsid w:val="00D06DB1"/>
    <w:rsid w:val="00D10BDF"/>
    <w:rsid w:val="00D32C21"/>
    <w:rsid w:val="00D35777"/>
    <w:rsid w:val="00D468D3"/>
    <w:rsid w:val="00D603AE"/>
    <w:rsid w:val="00D63154"/>
    <w:rsid w:val="00D6505C"/>
    <w:rsid w:val="00D8244C"/>
    <w:rsid w:val="00D8319E"/>
    <w:rsid w:val="00D833C0"/>
    <w:rsid w:val="00D83D44"/>
    <w:rsid w:val="00D84C8D"/>
    <w:rsid w:val="00D94307"/>
    <w:rsid w:val="00D95427"/>
    <w:rsid w:val="00DB4C2F"/>
    <w:rsid w:val="00DB6F93"/>
    <w:rsid w:val="00DC0544"/>
    <w:rsid w:val="00DC4F14"/>
    <w:rsid w:val="00DC6D11"/>
    <w:rsid w:val="00DC7F18"/>
    <w:rsid w:val="00DD3CC7"/>
    <w:rsid w:val="00DE4396"/>
    <w:rsid w:val="00DF2927"/>
    <w:rsid w:val="00E00A0D"/>
    <w:rsid w:val="00E06C5B"/>
    <w:rsid w:val="00E234BC"/>
    <w:rsid w:val="00E26288"/>
    <w:rsid w:val="00E26AF4"/>
    <w:rsid w:val="00E31EAD"/>
    <w:rsid w:val="00E35E15"/>
    <w:rsid w:val="00E46C63"/>
    <w:rsid w:val="00E510F9"/>
    <w:rsid w:val="00E67439"/>
    <w:rsid w:val="00E75339"/>
    <w:rsid w:val="00E842CC"/>
    <w:rsid w:val="00E8518F"/>
    <w:rsid w:val="00E8540B"/>
    <w:rsid w:val="00E9344E"/>
    <w:rsid w:val="00E962DD"/>
    <w:rsid w:val="00E9685E"/>
    <w:rsid w:val="00EA37F0"/>
    <w:rsid w:val="00EA5494"/>
    <w:rsid w:val="00EB0D8E"/>
    <w:rsid w:val="00EF3E2B"/>
    <w:rsid w:val="00F018A3"/>
    <w:rsid w:val="00F05208"/>
    <w:rsid w:val="00F16AD8"/>
    <w:rsid w:val="00F16E7C"/>
    <w:rsid w:val="00F250C1"/>
    <w:rsid w:val="00F254B8"/>
    <w:rsid w:val="00F26CCE"/>
    <w:rsid w:val="00F50DF2"/>
    <w:rsid w:val="00F660D6"/>
    <w:rsid w:val="00F748ED"/>
    <w:rsid w:val="00F8008B"/>
    <w:rsid w:val="00F94638"/>
    <w:rsid w:val="00FA19B5"/>
    <w:rsid w:val="00FC36B0"/>
    <w:rsid w:val="00FC6C7C"/>
    <w:rsid w:val="00FD0598"/>
    <w:rsid w:val="00FD115E"/>
    <w:rsid w:val="00FE4761"/>
    <w:rsid w:val="00FF11D4"/>
    <w:rsid w:val="0FA10ED3"/>
    <w:rsid w:val="278FF29A"/>
    <w:rsid w:val="36D7CB38"/>
    <w:rsid w:val="3C81763B"/>
    <w:rsid w:val="443FA4A6"/>
    <w:rsid w:val="44EC2090"/>
    <w:rsid w:val="4DCD5E8F"/>
    <w:rsid w:val="59D4E573"/>
    <w:rsid w:val="5A03D429"/>
    <w:rsid w:val="5B619653"/>
    <w:rsid w:val="61B13619"/>
    <w:rsid w:val="6A4F12D1"/>
    <w:rsid w:val="6EE9E9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C3A05C"/>
  <w15:docId w15:val="{C319B8B4-976F-4AAE-8B21-8DDE260C70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FollowedHyperlink">
    <w:name w:val="FollowedHyperlink"/>
    <w:basedOn w:val="DefaultParagraphFont"/>
    <w:uiPriority w:val="99"/>
    <w:semiHidden/>
    <w:unhideWhenUsed/>
    <w:rsid w:val="00484143"/>
    <w:rPr>
      <w:color w:val="800080" w:themeColor="followedHyperlink"/>
      <w:u w:val="single"/>
    </w:rPr>
  </w:style>
  <w:style w:type="paragraph" w:styleId="FootnoteText">
    <w:name w:val="footnote text"/>
    <w:basedOn w:val="Normal"/>
    <w:link w:val="FootnoteTextChar"/>
    <w:uiPriority w:val="99"/>
    <w:semiHidden/>
    <w:unhideWhenUsed/>
    <w:rsid w:val="000A79D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A79D0"/>
    <w:rPr>
      <w:sz w:val="20"/>
      <w:szCs w:val="20"/>
    </w:rPr>
  </w:style>
  <w:style w:type="character" w:styleId="FootnoteReference">
    <w:name w:val="footnote reference"/>
    <w:basedOn w:val="DefaultParagraphFont"/>
    <w:uiPriority w:val="99"/>
    <w:semiHidden/>
    <w:unhideWhenUsed/>
    <w:rsid w:val="000A79D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49002418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awforkids.org/laws/view_law.cfm?id=117" TargetMode="External"/><Relationship Id="rId18" Type="http://schemas.openxmlformats.org/officeDocument/2006/relationships/hyperlink" Target="https://www.acf.hhs.gov/fysb/data/teen-dating-violence-awareness-month-calendar-tdvam"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lawforkids.org/laws/view_law.cfm?id=117" TargetMode="External"/><Relationship Id="rId17" Type="http://schemas.openxmlformats.org/officeDocument/2006/relationships/hyperlink" Target="https://www.loveisrespect.org/wp-content/uploads/media/sites/3/2022/01/2022-TDVAM-Action-Guide_R02.pdf" TargetMode="External"/><Relationship Id="rId2" Type="http://schemas.openxmlformats.org/officeDocument/2006/relationships/customXml" Target="../customXml/item2.xml"/><Relationship Id="rId16" Type="http://schemas.openxmlformats.org/officeDocument/2006/relationships/hyperlink" Target="https://www.acf.hhs.gov/fysb/data/teen-dating-violence-awareness-month-calendar-tdva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loveisrespect.org/wp-content/uploads/media/sites/3/2022/01/2022-TDVAM-Action-Guide_R02.pdf"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azleg.gov/ars/13/02916.ht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cdc.gov/violenceprevention/pdf/ipv-technicalpackages.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Arizona%20Bar%20Foundation\Foundation%20Staff%20-%20Documents\LAW%20RELATED%20EDUCATION\FOUNDATION%20PROGRAMS\Academy\2022-2023\Handouts%20and%20Materials\Forming%20Safe%20and%20Healthy%20Relaltionships\Forming%20Safe%20and%20Healthy%20Relationship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Forming Safe and Healthy Relationships Template</Template>
  <TotalTime>54</TotalTime>
  <Pages>5</Pages>
  <Words>1624</Words>
  <Characters>9258</Characters>
  <Application>Microsoft Office Word</Application>
  <DocSecurity>0</DocSecurity>
  <Lines>77</Lines>
  <Paragraphs>21</Paragraphs>
  <ScaleCrop>false</ScaleCrop>
  <Company>Arizona Bar Foundation</Company>
  <LinksUpToDate>false</LinksUpToDate>
  <CharactersWithSpaces>10861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199</cp:revision>
  <dcterms:created xsi:type="dcterms:W3CDTF">2022-11-01T18:40:00Z</dcterms:created>
  <dcterms:modified xsi:type="dcterms:W3CDTF">2023-04-27T20:04:00Z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