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BEF3D2" w14:textId="77777777" w:rsidR="00C64B78" w:rsidRDefault="00C64B78" w:rsidP="00C64B78">
      <w:pPr>
        <w:spacing w:after="0" w:line="240" w:lineRule="auto"/>
        <w:jc w:val="center"/>
        <w:rPr>
          <w:rFonts w:eastAsia="Calibri" w:cstheme="minorHAnsi"/>
          <w:b/>
          <w:bCs/>
        </w:rPr>
      </w:pPr>
      <w:bookmarkStart w:id="0" w:name="_Hlk181690839"/>
      <w:r>
        <w:rPr>
          <w:rFonts w:eastAsia="Calibri" w:cstheme="minorHAnsi"/>
          <w:b/>
          <w:bCs/>
        </w:rPr>
        <w:t>Helping Youth Foster Healthy Relationships Academy</w:t>
      </w:r>
    </w:p>
    <w:bookmarkEnd w:id="0"/>
    <w:p w14:paraId="2CE0AD00" w14:textId="77777777" w:rsidR="002115DB" w:rsidRDefault="002115DB" w:rsidP="007E3F3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</w:rPr>
      </w:pPr>
      <w:r w:rsidRPr="002115DB">
        <w:rPr>
          <w:rFonts w:eastAsia="Calibri" w:cstheme="minorHAnsi"/>
          <w:b/>
          <w:bCs/>
        </w:rPr>
        <w:t xml:space="preserve">What is Teen Dating Violence Lesson </w:t>
      </w:r>
    </w:p>
    <w:p w14:paraId="3A130EB9" w14:textId="29D2A583" w:rsidR="007E3F3C" w:rsidRDefault="007833E0" w:rsidP="007E3F3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>Each One Teach One Facts</w:t>
      </w:r>
      <w:r>
        <w:rPr>
          <w:rStyle w:val="FootnoteReference"/>
          <w:rFonts w:eastAsia="Calibri" w:cstheme="minorHAnsi"/>
          <w:b/>
          <w:bCs/>
        </w:rPr>
        <w:footnoteReference w:id="1"/>
      </w:r>
    </w:p>
    <w:p w14:paraId="59A952E5" w14:textId="1A624CA0" w:rsidR="00BC0B74" w:rsidRDefault="00BC0B74" w:rsidP="007E3F3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</w:rPr>
      </w:pPr>
      <w:r>
        <w:rPr>
          <w:rFonts w:ascii="Times New Roman" w:eastAsia="Times New Roman" w:hAnsi="Times New Roman" w:cs="Times New Roman"/>
          <w:noProof/>
          <w:kern w:val="0"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2ADF034" wp14:editId="1AC48CDB">
                <wp:simplePos x="0" y="0"/>
                <wp:positionH relativeFrom="column">
                  <wp:posOffset>-895350</wp:posOffset>
                </wp:positionH>
                <wp:positionV relativeFrom="paragraph">
                  <wp:posOffset>258445</wp:posOffset>
                </wp:positionV>
                <wp:extent cx="7772400" cy="12700"/>
                <wp:effectExtent l="0" t="0" r="19050" b="25400"/>
                <wp:wrapNone/>
                <wp:docPr id="183312470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72400" cy="12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F297756" id="Straight Connector 1" o:spid="_x0000_s1026" style="position:absolute;flip:y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70.5pt,20.35pt" to="541.5pt,2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" strokecolor="#156082 [3204]" strokeweight=".5pt">
                <v:stroke joinstyle="miter"/>
              </v:line>
            </w:pict>
          </mc:Fallback>
        </mc:AlternateContent>
      </w:r>
      <w:r>
        <w:rPr>
          <w:rFonts w:eastAsia="Calibri" w:cstheme="minorHAnsi"/>
          <w:b/>
          <w:bCs/>
        </w:rPr>
        <w:t>Facilitator Note: The following information consists of national facts</w:t>
      </w:r>
    </w:p>
    <w:p w14:paraId="6B7F6EE0" w14:textId="5B536227" w:rsidR="00BC0B74" w:rsidRDefault="00BC0B74" w:rsidP="007E3F3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</w:rPr>
      </w:pPr>
    </w:p>
    <w:p w14:paraId="5E8EFB40" w14:textId="1515C6D2" w:rsidR="007833E0" w:rsidRDefault="007833E0" w:rsidP="007833E0">
      <w:pPr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</w:pPr>
      <w:bookmarkStart w:id="1" w:name="_Hlk185252220"/>
      <w:r w:rsidRPr="007833E0"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  <w:t>Roughly 1.5 million high school boys and girls in the U.S. admit to being intentionally hit or physically harmed in the last year by someone they are romantically involved with.</w:t>
      </w:r>
    </w:p>
    <w:p w14:paraId="5A4AC269" w14:textId="182A954D" w:rsidR="007833E0" w:rsidRPr="007833E0" w:rsidRDefault="002115DB" w:rsidP="007833E0">
      <w:pPr>
        <w:spacing w:after="0" w:line="240" w:lineRule="auto"/>
        <w:ind w:left="360"/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AE5D54" wp14:editId="2BA73F4D">
                <wp:simplePos x="0" y="0"/>
                <wp:positionH relativeFrom="column">
                  <wp:posOffset>-908050</wp:posOffset>
                </wp:positionH>
                <wp:positionV relativeFrom="paragraph">
                  <wp:posOffset>90170</wp:posOffset>
                </wp:positionV>
                <wp:extent cx="7772400" cy="12700"/>
                <wp:effectExtent l="0" t="0" r="19050" b="25400"/>
                <wp:wrapNone/>
                <wp:docPr id="1922628825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72400" cy="12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08BA0F3" id="Straight Connector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71.5pt,7.1pt" to="540.5pt,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" strokecolor="#156082 [3204]" strokeweight=".5pt">
                <v:stroke joinstyle="miter"/>
              </v:line>
            </w:pict>
          </mc:Fallback>
        </mc:AlternateContent>
      </w:r>
    </w:p>
    <w:p w14:paraId="2E49A09D" w14:textId="226FBD2E" w:rsidR="007833E0" w:rsidRDefault="007833E0" w:rsidP="007833E0">
      <w:pPr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</w:pPr>
      <w:r w:rsidRPr="007833E0"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  <w:t>Teens who suffer dating abuse are subject to long-term consequences like alcoholism, eating disorders, promiscuity, thoughts of suicide, and violent behavior.</w:t>
      </w:r>
    </w:p>
    <w:p w14:paraId="75C0651B" w14:textId="1CA40513" w:rsidR="007833E0" w:rsidRPr="007833E0" w:rsidRDefault="002115DB" w:rsidP="007833E0">
      <w:pPr>
        <w:spacing w:after="0" w:line="240" w:lineRule="auto"/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B635C2E" wp14:editId="1C66A232">
                <wp:simplePos x="0" y="0"/>
                <wp:positionH relativeFrom="page">
                  <wp:align>right</wp:align>
                </wp:positionH>
                <wp:positionV relativeFrom="paragraph">
                  <wp:posOffset>164465</wp:posOffset>
                </wp:positionV>
                <wp:extent cx="7772400" cy="12700"/>
                <wp:effectExtent l="0" t="0" r="19050" b="25400"/>
                <wp:wrapNone/>
                <wp:docPr id="1194691290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72400" cy="12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9F15CD0" id="Straight Connector 1" o:spid="_x0000_s1026" style="position:absolute;flip:y;z-index:251673600;visibility:visible;mso-wrap-style:square;mso-wrap-distance-left:9pt;mso-wrap-distance-top:0;mso-wrap-distance-right:9pt;mso-wrap-distance-bottom:0;mso-position-horizontal:right;mso-position-horizontal-relative:page;mso-position-vertical:absolute;mso-position-vertical-relative:text" from="560.8pt,12.95pt" to="1172.8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" strokecolor="#156082 [3204]" strokeweight=".5pt">
                <v:stroke joinstyle="miter"/>
                <w10:wrap anchorx="page"/>
              </v:line>
            </w:pict>
          </mc:Fallback>
        </mc:AlternateContent>
      </w:r>
    </w:p>
    <w:p w14:paraId="59A3831F" w14:textId="33B95EA2" w:rsidR="007833E0" w:rsidRDefault="007833E0" w:rsidP="007833E0">
      <w:pPr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</w:pPr>
      <w:r w:rsidRPr="007833E0"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  <w:t>1 in 3 young people will be in an abusive or unhealthy relationship.</w:t>
      </w:r>
    </w:p>
    <w:p w14:paraId="7674CD10" w14:textId="1CE26B8F" w:rsidR="007833E0" w:rsidRPr="007833E0" w:rsidRDefault="002115DB" w:rsidP="007833E0">
      <w:pPr>
        <w:spacing w:after="0" w:line="240" w:lineRule="auto"/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544FBA1" wp14:editId="7FE2EB06">
                <wp:simplePos x="0" y="0"/>
                <wp:positionH relativeFrom="page">
                  <wp:align>left</wp:align>
                </wp:positionH>
                <wp:positionV relativeFrom="paragraph">
                  <wp:posOffset>139065</wp:posOffset>
                </wp:positionV>
                <wp:extent cx="7772400" cy="12700"/>
                <wp:effectExtent l="0" t="0" r="19050" b="25400"/>
                <wp:wrapNone/>
                <wp:docPr id="1873830650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72400" cy="12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792EB0B" id="Straight Connector 1" o:spid="_x0000_s1026" style="position:absolute;flip:y;z-index:251675648;visibility:visible;mso-wrap-style:square;mso-wrap-distance-left:9pt;mso-wrap-distance-top:0;mso-wrap-distance-right:9pt;mso-wrap-distance-bottom:0;mso-position-horizontal:left;mso-position-horizontal-relative:page;mso-position-vertical:absolute;mso-position-vertical-relative:text" from="0,10.95pt" to="612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" strokecolor="#156082 [3204]" strokeweight=".5pt">
                <v:stroke joinstyle="miter"/>
                <w10:wrap anchorx="page"/>
              </v:line>
            </w:pict>
          </mc:Fallback>
        </mc:AlternateContent>
      </w:r>
    </w:p>
    <w:p w14:paraId="70EA1F2A" w14:textId="1451BA98" w:rsidR="007833E0" w:rsidRDefault="007833E0" w:rsidP="007833E0">
      <w:pPr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</w:pPr>
      <w:r w:rsidRPr="007833E0"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  <w:t>33% of adolescents in America are victim to sexual, physical, verbal, or emotional dating abuse.</w:t>
      </w:r>
    </w:p>
    <w:p w14:paraId="17CFA672" w14:textId="21D89EF5" w:rsidR="007833E0" w:rsidRPr="007833E0" w:rsidRDefault="002115DB" w:rsidP="007833E0">
      <w:pPr>
        <w:spacing w:after="0" w:line="240" w:lineRule="auto"/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E56EF0E" wp14:editId="3559C03C">
                <wp:simplePos x="0" y="0"/>
                <wp:positionH relativeFrom="page">
                  <wp:align>left</wp:align>
                </wp:positionH>
                <wp:positionV relativeFrom="paragraph">
                  <wp:posOffset>100965</wp:posOffset>
                </wp:positionV>
                <wp:extent cx="7772400" cy="12700"/>
                <wp:effectExtent l="0" t="0" r="19050" b="25400"/>
                <wp:wrapNone/>
                <wp:docPr id="660506515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72400" cy="12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4F120E0" id="Straight Connector 1" o:spid="_x0000_s1026" style="position:absolute;flip:y;z-index:251677696;visibility:visible;mso-wrap-style:square;mso-wrap-distance-left:9pt;mso-wrap-distance-top:0;mso-wrap-distance-right:9pt;mso-wrap-distance-bottom:0;mso-position-horizontal:left;mso-position-horizontal-relative:page;mso-position-vertical:absolute;mso-position-vertical-relative:text" from="0,7.95pt" to="612pt,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" strokecolor="#156082 [3204]" strokeweight=".5pt">
                <v:stroke joinstyle="miter"/>
                <w10:wrap anchorx="page"/>
              </v:line>
            </w:pict>
          </mc:Fallback>
        </mc:AlternateContent>
      </w:r>
    </w:p>
    <w:p w14:paraId="60BA8578" w14:textId="155C6834" w:rsidR="007833E0" w:rsidRPr="007833E0" w:rsidRDefault="002115DB" w:rsidP="007833E0">
      <w:pPr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D11925C" wp14:editId="151642C6">
                <wp:simplePos x="0" y="0"/>
                <wp:positionH relativeFrom="page">
                  <wp:align>left</wp:align>
                </wp:positionH>
                <wp:positionV relativeFrom="paragraph">
                  <wp:posOffset>1701165</wp:posOffset>
                </wp:positionV>
                <wp:extent cx="7772400" cy="12700"/>
                <wp:effectExtent l="0" t="0" r="19050" b="25400"/>
                <wp:wrapNone/>
                <wp:docPr id="469381776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72400" cy="12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11EBADE" id="Straight Connector 1" o:spid="_x0000_s1026" style="position:absolute;flip:y;z-index:251679744;visibility:visible;mso-wrap-style:square;mso-wrap-distance-left:9pt;mso-wrap-distance-top:0;mso-wrap-distance-right:9pt;mso-wrap-distance-bottom:0;mso-position-horizontal:left;mso-position-horizontal-relative:page;mso-position-vertical:absolute;mso-position-vertical-relative:text" from="0,133.95pt" to="612pt,1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" strokecolor="#156082 [3204]" strokeweight=".5pt">
                <v:stroke joinstyle="miter"/>
                <w10:wrap anchorx="page"/>
              </v:line>
            </w:pict>
          </mc:Fallback>
        </mc:AlternateContent>
      </w:r>
      <w:r w:rsidR="007833E0" w:rsidRPr="007833E0"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  <w:t>In the U.S., 25% of high school girls have been abused physically or sexually. Teen girls who are abused this way are 6 times more likely to become pregnant or contract a sexually transmitted infection (STI).</w:t>
      </w:r>
      <w:r w:rsidRPr="002115DB">
        <w:rPr>
          <w:rFonts w:ascii="Times New Roman" w:eastAsia="Times New Roman" w:hAnsi="Times New Roman" w:cs="Times New Roman"/>
          <w:noProof/>
          <w:kern w:val="0"/>
          <w:sz w:val="40"/>
          <w:szCs w:val="40"/>
        </w:rPr>
        <w:t xml:space="preserve"> </w:t>
      </w:r>
    </w:p>
    <w:p w14:paraId="6E9F2621" w14:textId="3F6752F0" w:rsidR="007833E0" w:rsidRDefault="002115DB" w:rsidP="007833E0">
      <w:pPr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sz w:val="40"/>
          <w:szCs w:val="40"/>
        </w:rPr>
        <w:lastRenderedPageBreak/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79E597F4" wp14:editId="62C45C65">
                <wp:simplePos x="0" y="0"/>
                <wp:positionH relativeFrom="page">
                  <wp:align>right</wp:align>
                </wp:positionH>
                <wp:positionV relativeFrom="paragraph">
                  <wp:posOffset>-12700</wp:posOffset>
                </wp:positionV>
                <wp:extent cx="7772400" cy="12700"/>
                <wp:effectExtent l="0" t="0" r="19050" b="25400"/>
                <wp:wrapNone/>
                <wp:docPr id="568621294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72400" cy="12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9A473ED" id="Straight Connector 1" o:spid="_x0000_s1026" style="position:absolute;flip:y;z-index:251683840;visibility:visible;mso-wrap-style:square;mso-wrap-distance-left:9pt;mso-wrap-distance-top:0;mso-wrap-distance-right:9pt;mso-wrap-distance-bottom:0;mso-position-horizontal:right;mso-position-horizontal-relative:page;mso-position-vertical:absolute;mso-position-vertical-relative:text" from="560.8pt,-1pt" to="1172.8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" strokecolor="#156082 [3204]" strokeweight=".5pt">
                <v:stroke joinstyle="miter"/>
                <w10:wrap anchorx="page"/>
              </v:line>
            </w:pict>
          </mc:Fallback>
        </mc:AlternateContent>
      </w:r>
      <w:r w:rsidR="007833E0" w:rsidRPr="007833E0"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  <w:t xml:space="preserve">Females between the ages of 16 and 24 are roughly 3 times more likely than the rest of the population to be abused by an intimate partner. </w:t>
      </w:r>
    </w:p>
    <w:p w14:paraId="5D54B959" w14:textId="65CBF4C3" w:rsidR="002115DB" w:rsidRPr="007833E0" w:rsidRDefault="002115DB" w:rsidP="00262519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6B4B198" wp14:editId="72D338C8">
                <wp:simplePos x="0" y="0"/>
                <wp:positionH relativeFrom="page">
                  <wp:align>left</wp:align>
                </wp:positionH>
                <wp:positionV relativeFrom="paragraph">
                  <wp:posOffset>146050</wp:posOffset>
                </wp:positionV>
                <wp:extent cx="7772400" cy="12700"/>
                <wp:effectExtent l="0" t="0" r="19050" b="25400"/>
                <wp:wrapNone/>
                <wp:docPr id="751064569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72400" cy="12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380ACC7" id="Straight Connector 1" o:spid="_x0000_s1026" style="position:absolute;flip:y;z-index:251661312;visibility:visible;mso-wrap-style:square;mso-wrap-distance-left:9pt;mso-wrap-distance-top:0;mso-wrap-distance-right:9pt;mso-wrap-distance-bottom:0;mso-position-horizontal:left;mso-position-horizontal-relative:page;mso-position-vertical:absolute;mso-position-vertical-relative:text" from="0,11.5pt" to="612pt,1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" strokecolor="#156082 [3204]" strokeweight=".5pt">
                <v:stroke joinstyle="miter"/>
                <w10:wrap anchorx="page"/>
              </v:line>
            </w:pict>
          </mc:Fallback>
        </mc:AlternateContent>
      </w:r>
    </w:p>
    <w:p w14:paraId="4EE1059D" w14:textId="31C41C0E" w:rsidR="007833E0" w:rsidRDefault="007833E0" w:rsidP="001D6AD4">
      <w:pPr>
        <w:numPr>
          <w:ilvl w:val="0"/>
          <w:numId w:val="13"/>
        </w:numPr>
        <w:spacing w:after="0" w:line="240" w:lineRule="auto"/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</w:pPr>
      <w:r w:rsidRPr="007833E0"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  <w:t>Violent behavior often begins between 6th and 12th grade. 72% of 13 and 14-year-olds are “dating.</w:t>
      </w:r>
      <w:r w:rsidR="002115DB"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  <w:t>”</w:t>
      </w:r>
    </w:p>
    <w:p w14:paraId="0E761F4C" w14:textId="05E52ADD" w:rsidR="002115DB" w:rsidRPr="007833E0" w:rsidRDefault="002115DB" w:rsidP="002115DB">
      <w:pPr>
        <w:spacing w:after="0" w:line="240" w:lineRule="auto"/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36B295A" wp14:editId="6C4F6DD5">
                <wp:simplePos x="0" y="0"/>
                <wp:positionH relativeFrom="column">
                  <wp:posOffset>-908050</wp:posOffset>
                </wp:positionH>
                <wp:positionV relativeFrom="paragraph">
                  <wp:posOffset>177165</wp:posOffset>
                </wp:positionV>
                <wp:extent cx="7772400" cy="12700"/>
                <wp:effectExtent l="0" t="0" r="19050" b="25400"/>
                <wp:wrapNone/>
                <wp:docPr id="397518605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72400" cy="12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A15D289" id="Straight Connector 1" o:spid="_x0000_s1026" style="position:absolute;flip:y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71.5pt,13.95pt" to="540.5pt,1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" strokecolor="#156082 [3204]" strokeweight=".5pt">
                <v:stroke joinstyle="miter"/>
              </v:line>
            </w:pict>
          </mc:Fallback>
        </mc:AlternateContent>
      </w:r>
    </w:p>
    <w:p w14:paraId="594AD5A2" w14:textId="5BA4A4DE" w:rsidR="001D6AD4" w:rsidRDefault="007833E0" w:rsidP="001D6AD4">
      <w:pPr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</w:pPr>
      <w:r w:rsidRPr="007833E0"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  <w:t xml:space="preserve">50% of young people who experience </w:t>
      </w:r>
      <w:proofErr w:type="gramStart"/>
      <w:r w:rsidRPr="007833E0"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  <w:t>rape</w:t>
      </w:r>
      <w:proofErr w:type="gramEnd"/>
      <w:r w:rsidRPr="007833E0"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  <w:t xml:space="preserve"> or physical or sexual abuse will attempt to commit suicide.</w:t>
      </w:r>
    </w:p>
    <w:p w14:paraId="26F27E3F" w14:textId="6873E9E2" w:rsidR="001D6AD4" w:rsidRDefault="001D6AD4" w:rsidP="001D6AD4">
      <w:pPr>
        <w:pStyle w:val="ListParagraph"/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60D40F3" wp14:editId="41E07FC8">
                <wp:simplePos x="0" y="0"/>
                <wp:positionH relativeFrom="page">
                  <wp:align>right</wp:align>
                </wp:positionH>
                <wp:positionV relativeFrom="paragraph">
                  <wp:posOffset>198120</wp:posOffset>
                </wp:positionV>
                <wp:extent cx="7772400" cy="12700"/>
                <wp:effectExtent l="0" t="0" r="19050" b="25400"/>
                <wp:wrapNone/>
                <wp:docPr id="579932645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72400" cy="12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1B0B32C" id="Straight Connector 1" o:spid="_x0000_s1026" style="position:absolute;flip:y;z-index:251667456;visibility:visible;mso-wrap-style:square;mso-wrap-distance-left:9pt;mso-wrap-distance-top:0;mso-wrap-distance-right:9pt;mso-wrap-distance-bottom:0;mso-position-horizontal:right;mso-position-horizontal-relative:page;mso-position-vertical:absolute;mso-position-vertical-relative:text" from="560.8pt,15.6pt" to="1172.8pt,1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" strokecolor="#156082 [3204]" strokeweight=".5pt">
                <v:stroke joinstyle="miter"/>
                <w10:wrap anchorx="page"/>
              </v:line>
            </w:pict>
          </mc:Fallback>
        </mc:AlternateContent>
      </w:r>
    </w:p>
    <w:p w14:paraId="2822CEA0" w14:textId="0FAE2160" w:rsidR="007833E0" w:rsidRPr="001D6AD4" w:rsidRDefault="007833E0" w:rsidP="001D6AD4">
      <w:pPr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</w:pPr>
      <w:r w:rsidRPr="001D6AD4"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  <w:t>Only 1/3 of the teens who were involved in an abusive relationship confided in someone about the violence.</w:t>
      </w:r>
    </w:p>
    <w:p w14:paraId="28AB548A" w14:textId="2E922A8D" w:rsidR="002115DB" w:rsidRPr="007833E0" w:rsidRDefault="002115DB" w:rsidP="002115DB">
      <w:pPr>
        <w:spacing w:after="0" w:line="240" w:lineRule="auto"/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24D7EC6" wp14:editId="4F51F8CC">
                <wp:simplePos x="0" y="0"/>
                <wp:positionH relativeFrom="page">
                  <wp:align>left</wp:align>
                </wp:positionH>
                <wp:positionV relativeFrom="paragraph">
                  <wp:posOffset>120015</wp:posOffset>
                </wp:positionV>
                <wp:extent cx="7772400" cy="12700"/>
                <wp:effectExtent l="0" t="0" r="19050" b="25400"/>
                <wp:wrapNone/>
                <wp:docPr id="1933439166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72400" cy="12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F2C5FC7" id="Straight Connector 1" o:spid="_x0000_s1026" style="position:absolute;flip:y;z-index:251669504;visibility:visible;mso-wrap-style:square;mso-wrap-distance-left:9pt;mso-wrap-distance-top:0;mso-wrap-distance-right:9pt;mso-wrap-distance-bottom:0;mso-position-horizontal:left;mso-position-horizontal-relative:page;mso-position-vertical:absolute;mso-position-vertical-relative:text" from="0,9.45pt" to="612pt,1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" strokecolor="#156082 [3204]" strokeweight=".5pt">
                <v:stroke joinstyle="miter"/>
                <w10:wrap anchorx="page"/>
              </v:line>
            </w:pict>
          </mc:Fallback>
        </mc:AlternateContent>
      </w:r>
    </w:p>
    <w:p w14:paraId="5A5DA28B" w14:textId="2727E1EC" w:rsidR="007833E0" w:rsidRDefault="007833E0" w:rsidP="001D6AD4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</w:pPr>
      <w:r w:rsidRPr="007833E0"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  <w:t>Teens who have been abused hesitate to seek help because they do not want to expose themselves or are unaware of the laws surrounding domestic violence.</w:t>
      </w:r>
    </w:p>
    <w:p w14:paraId="13C8DA1C" w14:textId="5C79CA15" w:rsidR="00262519" w:rsidRPr="007833E0" w:rsidRDefault="00262519" w:rsidP="00262519">
      <w:pPr>
        <w:pStyle w:val="ListParagraph"/>
        <w:spacing w:after="0" w:line="240" w:lineRule="auto"/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222C47E" wp14:editId="474A8163">
                <wp:simplePos x="0" y="0"/>
                <wp:positionH relativeFrom="page">
                  <wp:align>right</wp:align>
                </wp:positionH>
                <wp:positionV relativeFrom="paragraph">
                  <wp:posOffset>156845</wp:posOffset>
                </wp:positionV>
                <wp:extent cx="7772400" cy="12700"/>
                <wp:effectExtent l="0" t="0" r="19050" b="25400"/>
                <wp:wrapNone/>
                <wp:docPr id="1087645220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72400" cy="12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F3BF26E" id="Straight Connector 1" o:spid="_x0000_s1026" style="position:absolute;flip:y;z-index:251663360;visibility:visible;mso-wrap-style:square;mso-wrap-distance-left:9pt;mso-wrap-distance-top:0;mso-wrap-distance-right:9pt;mso-wrap-distance-bottom:0;mso-position-horizontal:right;mso-position-horizontal-relative:page;mso-position-vertical:absolute;mso-position-vertical-relative:text" from="560.8pt,12.35pt" to="1172.8pt,1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" strokecolor="#156082 [3204]" strokeweight=".5pt">
                <v:stroke joinstyle="miter"/>
                <w10:wrap anchorx="page"/>
              </v:line>
            </w:pict>
          </mc:Fallback>
        </mc:AlternateContent>
      </w:r>
    </w:p>
    <w:bookmarkEnd w:id="1"/>
    <w:p w14:paraId="0914158C" w14:textId="1052932D" w:rsidR="00262519" w:rsidRDefault="00262519" w:rsidP="00262519">
      <w:pPr>
        <w:numPr>
          <w:ilvl w:val="0"/>
          <w:numId w:val="11"/>
        </w:numPr>
        <w:spacing w:after="0" w:line="240" w:lineRule="auto"/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  <w:t>In Arizona</w:t>
      </w:r>
      <w:r w:rsidRPr="007833E0"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  <w:t xml:space="preserve">, </w:t>
      </w:r>
      <w:r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  <w:t xml:space="preserve">a parent or guardian can help a minor </w:t>
      </w:r>
      <w:r w:rsidRPr="007833E0">
        <w:rPr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  <w:t>apply for a restraining order for protection from the abuser.</w:t>
      </w:r>
      <w:r>
        <w:rPr>
          <w:rStyle w:val="FootnoteReference"/>
          <w:rFonts w:ascii="Times New Roman" w:eastAsia="Times New Roman" w:hAnsi="Times New Roman" w:cs="Times New Roman"/>
          <w:kern w:val="0"/>
          <w:sz w:val="40"/>
          <w:szCs w:val="40"/>
          <w14:ligatures w14:val="none"/>
        </w:rPr>
        <w:footnoteReference w:id="2"/>
      </w:r>
    </w:p>
    <w:p w14:paraId="583A8701" w14:textId="5216EB8B" w:rsidR="007E3F3C" w:rsidRPr="00462D96" w:rsidRDefault="002115DB" w:rsidP="002115DB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sz w:val="40"/>
          <w:szCs w:val="40"/>
        </w:rPr>
      </w:pPr>
      <w:r>
        <w:rPr>
          <w:rFonts w:ascii="Times New Roman" w:eastAsia="Times New Roman" w:hAnsi="Times New Roman" w:cs="Times New Roman"/>
          <w:noProof/>
          <w:kern w:val="0"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457058B" wp14:editId="6C15D547">
                <wp:simplePos x="0" y="0"/>
                <wp:positionH relativeFrom="page">
                  <wp:align>left</wp:align>
                </wp:positionH>
                <wp:positionV relativeFrom="paragraph">
                  <wp:posOffset>114300</wp:posOffset>
                </wp:positionV>
                <wp:extent cx="7772400" cy="12700"/>
                <wp:effectExtent l="0" t="0" r="19050" b="25400"/>
                <wp:wrapNone/>
                <wp:docPr id="907004440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72400" cy="12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8973B53" id="Straight Connector 1" o:spid="_x0000_s1026" style="position:absolute;flip:y;z-index:251671552;visibility:visible;mso-wrap-style:square;mso-wrap-distance-left:9pt;mso-wrap-distance-top:0;mso-wrap-distance-right:9pt;mso-wrap-distance-bottom:0;mso-position-horizontal:left;mso-position-horizontal-relative:page;mso-position-vertical:absolute;mso-position-vertical-relative:text" from="0,9pt" to="612pt,1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" strokecolor="#156082 [3204]" strokeweight=".5pt">
                <v:stroke joinstyle="miter"/>
                <w10:wrap anchorx="page"/>
              </v:line>
            </w:pict>
          </mc:Fallback>
        </mc:AlternateContent>
      </w:r>
    </w:p>
    <w:sectPr w:rsidR="007E3F3C" w:rsidRPr="00462D96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DDB698" w14:textId="77777777" w:rsidR="00D06897" w:rsidRDefault="00D06897" w:rsidP="00D06897">
      <w:pPr>
        <w:spacing w:after="0" w:line="240" w:lineRule="auto"/>
      </w:pPr>
      <w:r>
        <w:separator/>
      </w:r>
    </w:p>
  </w:endnote>
  <w:endnote w:type="continuationSeparator" w:id="0">
    <w:p w14:paraId="4693864D" w14:textId="77777777" w:rsidR="00D06897" w:rsidRDefault="00D06897" w:rsidP="00D068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EA2E7A" w14:textId="5757A9F7" w:rsidR="00D06897" w:rsidRPr="001F3FAB" w:rsidRDefault="00D06897" w:rsidP="00D06897">
    <w:pPr>
      <w:pStyle w:val="Footer"/>
      <w:pBdr>
        <w:top w:val="thinThickSmallGap" w:sz="24" w:space="1" w:color="7F340D" w:themeColor="accent2" w:themeShade="7F"/>
      </w:pBdr>
      <w:rPr>
        <w:rFonts w:eastAsiaTheme="majorEastAsia" w:cstheme="minorHAnsi"/>
      </w:rPr>
    </w:pPr>
    <w:r w:rsidRPr="001F3FAB">
      <w:rPr>
        <w:rFonts w:eastAsiaTheme="majorEastAsia" w:cstheme="minorHAnsi"/>
      </w:rPr>
      <w:t xml:space="preserve">Arizona Foundation for Legal Services and Education                          </w:t>
    </w:r>
    <w:r w:rsidR="00C64B78">
      <w:rPr>
        <w:rFonts w:eastAsiaTheme="majorEastAsia" w:cstheme="minorHAnsi"/>
      </w:rPr>
      <w:t>January 2025</w:t>
    </w:r>
    <w:r w:rsidRPr="001F3FAB">
      <w:rPr>
        <w:rFonts w:eastAsiaTheme="majorEastAsia" w:cstheme="minorHAnsi"/>
      </w:rPr>
      <w:ptab w:relativeTo="margin" w:alignment="right" w:leader="none"/>
    </w:r>
    <w:r w:rsidRPr="001F3FAB">
      <w:rPr>
        <w:rFonts w:eastAsiaTheme="majorEastAsia" w:cstheme="minorHAnsi"/>
      </w:rPr>
      <w:t xml:space="preserve">Page </w:t>
    </w:r>
    <w:r w:rsidRPr="001F3FAB">
      <w:rPr>
        <w:rFonts w:eastAsiaTheme="minorEastAsia" w:cstheme="minorHAnsi"/>
      </w:rPr>
      <w:fldChar w:fldCharType="begin"/>
    </w:r>
    <w:r w:rsidRPr="001F3FAB">
      <w:rPr>
        <w:rFonts w:cstheme="minorHAnsi"/>
      </w:rPr>
      <w:instrText xml:space="preserve"> PAGE   \* MERGEFORMAT </w:instrText>
    </w:r>
    <w:r w:rsidRPr="001F3FAB">
      <w:rPr>
        <w:rFonts w:eastAsiaTheme="minorEastAsia" w:cstheme="minorHAnsi"/>
      </w:rPr>
      <w:fldChar w:fldCharType="separate"/>
    </w:r>
    <w:r>
      <w:rPr>
        <w:rFonts w:eastAsiaTheme="minorEastAsia" w:cstheme="minorHAnsi"/>
      </w:rPr>
      <w:t>1</w:t>
    </w:r>
    <w:r w:rsidRPr="001F3FAB">
      <w:rPr>
        <w:rFonts w:eastAsiaTheme="majorEastAsia" w:cstheme="minorHAnsi"/>
        <w:noProof/>
      </w:rPr>
      <w:fldChar w:fldCharType="end"/>
    </w:r>
  </w:p>
  <w:p w14:paraId="3A80497A" w14:textId="77777777" w:rsidR="00D06897" w:rsidRDefault="00D068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C3D721" w14:textId="77777777" w:rsidR="00D06897" w:rsidRDefault="00D06897" w:rsidP="00D06897">
      <w:pPr>
        <w:spacing w:after="0" w:line="240" w:lineRule="auto"/>
      </w:pPr>
      <w:r>
        <w:separator/>
      </w:r>
    </w:p>
  </w:footnote>
  <w:footnote w:type="continuationSeparator" w:id="0">
    <w:p w14:paraId="52E83BB7" w14:textId="77777777" w:rsidR="00D06897" w:rsidRDefault="00D06897" w:rsidP="00D06897">
      <w:pPr>
        <w:spacing w:after="0" w:line="240" w:lineRule="auto"/>
      </w:pPr>
      <w:r>
        <w:continuationSeparator/>
      </w:r>
    </w:p>
  </w:footnote>
  <w:footnote w:id="1">
    <w:p w14:paraId="50B38B91" w14:textId="515063B0" w:rsidR="007833E0" w:rsidRPr="007833E0" w:rsidRDefault="007833E0" w:rsidP="007833E0">
      <w:pPr>
        <w:widowControl w:val="0"/>
        <w:autoSpaceDE w:val="0"/>
        <w:autoSpaceDN w:val="0"/>
        <w:adjustRightInd w:val="0"/>
        <w:spacing w:after="0" w:line="240" w:lineRule="auto"/>
        <w:ind w:left="1710" w:hanging="1710"/>
      </w:pPr>
      <w:r w:rsidRPr="007833E0">
        <w:rPr>
          <w:rStyle w:val="FootnoteReference"/>
        </w:rPr>
        <w:footnoteRef/>
      </w:r>
      <w:r w:rsidRPr="007833E0">
        <w:t xml:space="preserve"> </w:t>
      </w:r>
      <w:hyperlink r:id="rId1" w:history="1">
        <w:r w:rsidRPr="007833E0">
          <w:rPr>
            <w:color w:val="0000FF"/>
            <w:u w:val="single"/>
          </w:rPr>
          <w:t>11 Facts About Teen Dating Violence</w:t>
        </w:r>
      </w:hyperlink>
    </w:p>
  </w:footnote>
  <w:footnote w:id="2">
    <w:p w14:paraId="4AE4E184" w14:textId="782855F8" w:rsidR="00262519" w:rsidRDefault="00262519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2" w:history="1">
        <w:r w:rsidRPr="00657DCF">
          <w:rPr>
            <w:rStyle w:val="Hyperlink"/>
          </w:rPr>
          <w:t>https://www.womenslaw.org/laws/az/restraining-orders/domestic-violence-orders-protection/who-can-get-order-protection</w:t>
        </w:r>
      </w:hyperlink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23A82A" w14:textId="3AEDB7D1" w:rsidR="00D06897" w:rsidRPr="007E3F3C" w:rsidRDefault="00D06897" w:rsidP="007E3F3C">
    <w:pPr>
      <w:jc w:val="center"/>
    </w:pPr>
    <w:r w:rsidRPr="00DC7F18">
      <w:rPr>
        <w:rFonts w:cs="Tahoma"/>
        <w:b/>
        <w:noProof/>
      </w:rPr>
      <w:drawing>
        <wp:inline distT="0" distB="0" distL="0" distR="0" wp14:anchorId="5E4A7239" wp14:editId="690CDB48">
          <wp:extent cx="2051685" cy="954405"/>
          <wp:effectExtent l="0" t="0" r="5715" b="0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781C3B"/>
    <w:multiLevelType w:val="multilevel"/>
    <w:tmpl w:val="868878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0366E1E"/>
    <w:multiLevelType w:val="hybridMultilevel"/>
    <w:tmpl w:val="0E3A4C0A"/>
    <w:lvl w:ilvl="0" w:tplc="04090019">
      <w:start w:val="14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5A55C2"/>
    <w:multiLevelType w:val="hybridMultilevel"/>
    <w:tmpl w:val="9FD2B9B6"/>
    <w:lvl w:ilvl="0" w:tplc="E5FEC002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FB72D2"/>
    <w:multiLevelType w:val="hybridMultilevel"/>
    <w:tmpl w:val="8356E4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89599F"/>
    <w:multiLevelType w:val="multilevel"/>
    <w:tmpl w:val="82D822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0"/>
      <w:numFmt w:val="decimal"/>
      <w:lvlText w:val="%3"/>
      <w:lvlJc w:val="left"/>
      <w:pPr>
        <w:ind w:left="2200" w:hanging="40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 w15:restartNumberingAfterBreak="0">
    <w:nsid w:val="56636DDE"/>
    <w:multiLevelType w:val="multilevel"/>
    <w:tmpl w:val="F3D2593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ACF74B4"/>
    <w:multiLevelType w:val="hybridMultilevel"/>
    <w:tmpl w:val="78802AA4"/>
    <w:lvl w:ilvl="0" w:tplc="A4D040B2">
      <w:start w:val="1"/>
      <w:numFmt w:val="decimal"/>
      <w:lvlText w:val="%1."/>
      <w:lvlJc w:val="left"/>
      <w:pPr>
        <w:ind w:left="180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5CD644EA"/>
    <w:multiLevelType w:val="multilevel"/>
    <w:tmpl w:val="F3D2593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DDC7BEC"/>
    <w:multiLevelType w:val="multilevel"/>
    <w:tmpl w:val="C510A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35021461">
    <w:abstractNumId w:val="3"/>
  </w:num>
  <w:num w:numId="2" w16cid:durableId="572008475">
    <w:abstractNumId w:val="6"/>
  </w:num>
  <w:num w:numId="3" w16cid:durableId="792596012">
    <w:abstractNumId w:val="2"/>
  </w:num>
  <w:num w:numId="4" w16cid:durableId="462969134">
    <w:abstractNumId w:val="7"/>
  </w:num>
  <w:num w:numId="5" w16cid:durableId="208880219">
    <w:abstractNumId w:val="0"/>
  </w:num>
  <w:num w:numId="6" w16cid:durableId="275331889">
    <w:abstractNumId w:val="8"/>
  </w:num>
  <w:num w:numId="7" w16cid:durableId="942033655">
    <w:abstractNumId w:val="5"/>
  </w:num>
  <w:num w:numId="8" w16cid:durableId="2020958587">
    <w:abstractNumId w:val="1"/>
  </w:num>
  <w:num w:numId="9" w16cid:durableId="1334257209">
    <w:abstractNumId w:val="4"/>
  </w:num>
  <w:num w:numId="10" w16cid:durableId="54016783">
    <w:abstractNumId w:val="4"/>
    <w:lvlOverride w:ilvl="0">
      <w:lvl w:ilvl="0">
        <w:start w:val="1"/>
        <w:numFmt w:val="decimal"/>
        <w:lvlText w:val="%1."/>
        <w:lvlJc w:val="left"/>
        <w:pPr>
          <w:tabs>
            <w:tab w:val="num" w:pos="720"/>
          </w:tabs>
          <w:ind w:left="720" w:hanging="720"/>
        </w:pPr>
        <w:rPr>
          <w:rFonts w:hint="default"/>
        </w:rPr>
      </w:lvl>
    </w:lvlOverride>
    <w:lvlOverride w:ilvl="1">
      <w:lvl w:ilvl="1">
        <w:start w:val="1"/>
        <w:numFmt w:val="decimal"/>
        <w:lvlText w:val="%2."/>
        <w:lvlJc w:val="left"/>
        <w:pPr>
          <w:tabs>
            <w:tab w:val="num" w:pos="1440"/>
          </w:tabs>
          <w:ind w:left="1440" w:hanging="360"/>
        </w:pPr>
        <w:rPr>
          <w:rFonts w:hint="default"/>
        </w:rPr>
      </w:lvl>
    </w:lvlOverride>
    <w:lvlOverride w:ilvl="2">
      <w:lvl w:ilvl="2">
        <w:start w:val="10"/>
        <w:numFmt w:val="decimal"/>
        <w:lvlText w:val="%3"/>
        <w:lvlJc w:val="left"/>
        <w:pPr>
          <w:ind w:left="2200" w:hanging="40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tabs>
            <w:tab w:val="num" w:pos="2880"/>
          </w:tabs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decimal"/>
        <w:lvlText w:val="%5."/>
        <w:lvlJc w:val="left"/>
        <w:pPr>
          <w:tabs>
            <w:tab w:val="num" w:pos="3600"/>
          </w:tabs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decimal"/>
        <w:lvlText w:val="%6."/>
        <w:lvlJc w:val="left"/>
        <w:pPr>
          <w:tabs>
            <w:tab w:val="num" w:pos="4320"/>
          </w:tabs>
          <w:ind w:left="432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tabs>
            <w:tab w:val="num" w:pos="5040"/>
          </w:tabs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decimal"/>
        <w:lvlText w:val="%8."/>
        <w:lvlJc w:val="left"/>
        <w:pPr>
          <w:tabs>
            <w:tab w:val="num" w:pos="5760"/>
          </w:tabs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decimal"/>
        <w:lvlText w:val="%9."/>
        <w:lvlJc w:val="left"/>
        <w:pPr>
          <w:tabs>
            <w:tab w:val="num" w:pos="6480"/>
          </w:tabs>
          <w:ind w:left="6480" w:hanging="360"/>
        </w:pPr>
        <w:rPr>
          <w:rFonts w:hint="default"/>
        </w:rPr>
      </w:lvl>
    </w:lvlOverride>
  </w:num>
  <w:num w:numId="11" w16cid:durableId="1148934896">
    <w:abstractNumId w:val="4"/>
    <w:lvlOverride w:ilvl="0">
      <w:lvl w:ilvl="0">
        <w:start w:val="1"/>
        <w:numFmt w:val="decimal"/>
        <w:lvlText w:val="%1."/>
        <w:lvlJc w:val="left"/>
        <w:pPr>
          <w:tabs>
            <w:tab w:val="num" w:pos="720"/>
          </w:tabs>
          <w:ind w:left="720" w:hanging="720"/>
        </w:pPr>
        <w:rPr>
          <w:rFonts w:hint="default"/>
        </w:rPr>
      </w:lvl>
    </w:lvlOverride>
    <w:lvlOverride w:ilvl="1">
      <w:lvl w:ilvl="1">
        <w:start w:val="1"/>
        <w:numFmt w:val="decimal"/>
        <w:lvlText w:val="%2."/>
        <w:lvlJc w:val="left"/>
        <w:pPr>
          <w:tabs>
            <w:tab w:val="num" w:pos="1440"/>
          </w:tabs>
          <w:ind w:left="1440" w:hanging="360"/>
        </w:pPr>
        <w:rPr>
          <w:rFonts w:hint="default"/>
        </w:rPr>
      </w:lvl>
    </w:lvlOverride>
    <w:lvlOverride w:ilvl="2">
      <w:lvl w:ilvl="2">
        <w:start w:val="10"/>
        <w:numFmt w:val="decimal"/>
        <w:lvlText w:val="%3"/>
        <w:lvlJc w:val="left"/>
        <w:pPr>
          <w:ind w:left="2200" w:hanging="40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tabs>
            <w:tab w:val="num" w:pos="2880"/>
          </w:tabs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decimal"/>
        <w:lvlText w:val="%5."/>
        <w:lvlJc w:val="left"/>
        <w:pPr>
          <w:tabs>
            <w:tab w:val="num" w:pos="3600"/>
          </w:tabs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decimal"/>
        <w:lvlText w:val="%6."/>
        <w:lvlJc w:val="left"/>
        <w:pPr>
          <w:tabs>
            <w:tab w:val="num" w:pos="4320"/>
          </w:tabs>
          <w:ind w:left="432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tabs>
            <w:tab w:val="num" w:pos="5040"/>
          </w:tabs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decimal"/>
        <w:lvlText w:val="%8."/>
        <w:lvlJc w:val="left"/>
        <w:pPr>
          <w:tabs>
            <w:tab w:val="num" w:pos="5760"/>
          </w:tabs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decimal"/>
        <w:lvlText w:val="%9."/>
        <w:lvlJc w:val="left"/>
        <w:pPr>
          <w:tabs>
            <w:tab w:val="num" w:pos="6480"/>
          </w:tabs>
          <w:ind w:left="6480" w:hanging="360"/>
        </w:pPr>
        <w:rPr>
          <w:rFonts w:hint="default"/>
        </w:rPr>
      </w:lvl>
    </w:lvlOverride>
  </w:num>
  <w:num w:numId="12" w16cid:durableId="172300871">
    <w:abstractNumId w:val="4"/>
    <w:lvlOverride w:ilvl="0">
      <w:lvl w:ilvl="0">
        <w:start w:val="1"/>
        <w:numFmt w:val="decimal"/>
        <w:lvlText w:val="%1."/>
        <w:lvlJc w:val="left"/>
        <w:pPr>
          <w:tabs>
            <w:tab w:val="num" w:pos="720"/>
          </w:tabs>
          <w:ind w:left="720" w:hanging="720"/>
        </w:pPr>
        <w:rPr>
          <w:rFonts w:hint="default"/>
        </w:rPr>
      </w:lvl>
    </w:lvlOverride>
    <w:lvlOverride w:ilvl="1">
      <w:lvl w:ilvl="1">
        <w:start w:val="1"/>
        <w:numFmt w:val="decimal"/>
        <w:lvlText w:val="%2."/>
        <w:lvlJc w:val="left"/>
        <w:pPr>
          <w:tabs>
            <w:tab w:val="num" w:pos="1440"/>
          </w:tabs>
          <w:ind w:left="1440" w:hanging="360"/>
        </w:pPr>
        <w:rPr>
          <w:rFonts w:hint="default"/>
        </w:rPr>
      </w:lvl>
    </w:lvlOverride>
    <w:lvlOverride w:ilvl="2">
      <w:lvl w:ilvl="2">
        <w:start w:val="10"/>
        <w:numFmt w:val="decimal"/>
        <w:lvlText w:val="%3"/>
        <w:lvlJc w:val="left"/>
        <w:pPr>
          <w:ind w:left="2200" w:hanging="40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tabs>
            <w:tab w:val="num" w:pos="2880"/>
          </w:tabs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decimal"/>
        <w:lvlText w:val="%5."/>
        <w:lvlJc w:val="left"/>
        <w:pPr>
          <w:tabs>
            <w:tab w:val="num" w:pos="3600"/>
          </w:tabs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decimal"/>
        <w:lvlText w:val="%6."/>
        <w:lvlJc w:val="left"/>
        <w:pPr>
          <w:tabs>
            <w:tab w:val="num" w:pos="4320"/>
          </w:tabs>
          <w:ind w:left="432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tabs>
            <w:tab w:val="num" w:pos="5040"/>
          </w:tabs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decimal"/>
        <w:lvlText w:val="%8."/>
        <w:lvlJc w:val="left"/>
        <w:pPr>
          <w:tabs>
            <w:tab w:val="num" w:pos="5760"/>
          </w:tabs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decimal"/>
        <w:lvlText w:val="%9."/>
        <w:lvlJc w:val="left"/>
        <w:pPr>
          <w:tabs>
            <w:tab w:val="num" w:pos="6480"/>
          </w:tabs>
          <w:ind w:left="6480" w:hanging="360"/>
        </w:pPr>
        <w:rPr>
          <w:rFonts w:hint="default"/>
        </w:rPr>
      </w:lvl>
    </w:lvlOverride>
  </w:num>
  <w:num w:numId="13" w16cid:durableId="713889308">
    <w:abstractNumId w:val="4"/>
    <w:lvlOverride w:ilvl="0">
      <w:lvl w:ilvl="0">
        <w:start w:val="1"/>
        <w:numFmt w:val="decimal"/>
        <w:lvlText w:val="%1."/>
        <w:lvlJc w:val="left"/>
        <w:pPr>
          <w:tabs>
            <w:tab w:val="num" w:pos="720"/>
          </w:tabs>
          <w:ind w:left="720" w:hanging="720"/>
        </w:pPr>
        <w:rPr>
          <w:rFonts w:hint="default"/>
        </w:rPr>
      </w:lvl>
    </w:lvlOverride>
    <w:lvlOverride w:ilvl="1">
      <w:lvl w:ilvl="1">
        <w:start w:val="1"/>
        <w:numFmt w:val="decimal"/>
        <w:lvlText w:val="%2."/>
        <w:lvlJc w:val="left"/>
        <w:pPr>
          <w:tabs>
            <w:tab w:val="num" w:pos="1440"/>
          </w:tabs>
          <w:ind w:left="1440" w:hanging="360"/>
        </w:pPr>
        <w:rPr>
          <w:rFonts w:hint="default"/>
        </w:rPr>
      </w:lvl>
    </w:lvlOverride>
    <w:lvlOverride w:ilvl="2">
      <w:lvl w:ilvl="2">
        <w:start w:val="10"/>
        <w:numFmt w:val="decimal"/>
        <w:lvlText w:val="%3"/>
        <w:lvlJc w:val="left"/>
        <w:pPr>
          <w:ind w:left="2200" w:hanging="40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tabs>
            <w:tab w:val="num" w:pos="2880"/>
          </w:tabs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decimal"/>
        <w:lvlText w:val="%5."/>
        <w:lvlJc w:val="left"/>
        <w:pPr>
          <w:tabs>
            <w:tab w:val="num" w:pos="3600"/>
          </w:tabs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decimal"/>
        <w:lvlText w:val="%6."/>
        <w:lvlJc w:val="left"/>
        <w:pPr>
          <w:tabs>
            <w:tab w:val="num" w:pos="4320"/>
          </w:tabs>
          <w:ind w:left="432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tabs>
            <w:tab w:val="num" w:pos="5040"/>
          </w:tabs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decimal"/>
        <w:lvlText w:val="%8."/>
        <w:lvlJc w:val="left"/>
        <w:pPr>
          <w:tabs>
            <w:tab w:val="num" w:pos="5760"/>
          </w:tabs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decimal"/>
        <w:lvlText w:val="%9."/>
        <w:lvlJc w:val="left"/>
        <w:pPr>
          <w:tabs>
            <w:tab w:val="num" w:pos="6480"/>
          </w:tabs>
          <w:ind w:left="6480" w:hanging="360"/>
        </w:pPr>
        <w:rPr>
          <w:rFonts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49D"/>
    <w:rsid w:val="000007D7"/>
    <w:rsid w:val="0002683F"/>
    <w:rsid w:val="0007034C"/>
    <w:rsid w:val="000B0EDD"/>
    <w:rsid w:val="000E7E86"/>
    <w:rsid w:val="00104D05"/>
    <w:rsid w:val="001D6AD4"/>
    <w:rsid w:val="001E6D3A"/>
    <w:rsid w:val="002115DB"/>
    <w:rsid w:val="00262519"/>
    <w:rsid w:val="002B16F1"/>
    <w:rsid w:val="003032CB"/>
    <w:rsid w:val="003128E4"/>
    <w:rsid w:val="003464CD"/>
    <w:rsid w:val="003A297A"/>
    <w:rsid w:val="0045649D"/>
    <w:rsid w:val="004578FB"/>
    <w:rsid w:val="00462D96"/>
    <w:rsid w:val="00471849"/>
    <w:rsid w:val="00572A43"/>
    <w:rsid w:val="005E2E6B"/>
    <w:rsid w:val="005F7B4D"/>
    <w:rsid w:val="00704911"/>
    <w:rsid w:val="0071675B"/>
    <w:rsid w:val="007833E0"/>
    <w:rsid w:val="007D7366"/>
    <w:rsid w:val="007E3364"/>
    <w:rsid w:val="007E3F3C"/>
    <w:rsid w:val="00854330"/>
    <w:rsid w:val="0089579A"/>
    <w:rsid w:val="008E6E2B"/>
    <w:rsid w:val="009112C7"/>
    <w:rsid w:val="009211C5"/>
    <w:rsid w:val="009C7C1B"/>
    <w:rsid w:val="00A47A9B"/>
    <w:rsid w:val="00B57EAB"/>
    <w:rsid w:val="00B904D0"/>
    <w:rsid w:val="00BC0B74"/>
    <w:rsid w:val="00BF3D70"/>
    <w:rsid w:val="00C075A0"/>
    <w:rsid w:val="00C64B78"/>
    <w:rsid w:val="00C95703"/>
    <w:rsid w:val="00CC69F4"/>
    <w:rsid w:val="00D06897"/>
    <w:rsid w:val="00DE728B"/>
    <w:rsid w:val="00EA39FB"/>
    <w:rsid w:val="00EE7C18"/>
    <w:rsid w:val="00FB7DBC"/>
    <w:rsid w:val="00FD1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63B60EDE"/>
  <w15:chartTrackingRefBased/>
  <w15:docId w15:val="{945CBBDB-13A7-4E00-A59B-76DA75C5B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564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564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5649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64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649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649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5649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5649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5649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64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564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564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649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649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649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5649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5649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5649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5649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564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5649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564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564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5649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5649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5649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564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5649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5649D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57E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897"/>
  </w:style>
  <w:style w:type="paragraph" w:styleId="Footer">
    <w:name w:val="footer"/>
    <w:basedOn w:val="Normal"/>
    <w:link w:val="Foot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897"/>
  </w:style>
  <w:style w:type="paragraph" w:styleId="NormalWeb">
    <w:name w:val="Normal (Web)"/>
    <w:basedOn w:val="Normal"/>
    <w:uiPriority w:val="99"/>
    <w:unhideWhenUsed/>
    <w:rsid w:val="00C075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Hyperlink">
    <w:name w:val="Hyperlink"/>
    <w:basedOn w:val="DefaultParagraphFont"/>
    <w:uiPriority w:val="99"/>
    <w:unhideWhenUsed/>
    <w:rsid w:val="00EA39F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A39FB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7833E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833E0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833E0"/>
    <w:rPr>
      <w:vertAlign w:val="superscript"/>
    </w:rPr>
  </w:style>
  <w:style w:type="paragraph" w:styleId="Revision">
    <w:name w:val="Revision"/>
    <w:hidden/>
    <w:uiPriority w:val="99"/>
    <w:semiHidden/>
    <w:rsid w:val="00704911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7049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0491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049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0491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0491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501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7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7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womenslaw.org/laws/az/restraining-orders/domestic-violence-orders-protection/who-can-get-order-protection" TargetMode="External"/><Relationship Id="rId1" Type="http://schemas.openxmlformats.org/officeDocument/2006/relationships/hyperlink" Target="https://dosomething.org/article/11-facts-about-teen-dating-violenc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243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Ashley Cagnetta</cp:lastModifiedBy>
  <cp:revision>6</cp:revision>
  <dcterms:created xsi:type="dcterms:W3CDTF">2024-12-17T00:04:00Z</dcterms:created>
  <dcterms:modified xsi:type="dcterms:W3CDTF">2025-01-07T16:03:00Z</dcterms:modified>
</cp:coreProperties>
</file>