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4DACB403" w:rsidR="002A566F" w:rsidRDefault="00B3060F" w:rsidP="002A566F">
      <w:pPr>
        <w:spacing w:after="0" w:line="240" w:lineRule="auto"/>
        <w:jc w:val="center"/>
        <w:rPr>
          <w:rFonts w:eastAsia="Calibri" w:cstheme="minorHAnsi"/>
          <w:b/>
          <w:bCs/>
          <w:sz w:val="24"/>
          <w:szCs w:val="24"/>
        </w:rPr>
      </w:pPr>
      <w:bookmarkStart w:id="0" w:name="_Hlk185251268"/>
      <w:r>
        <w:rPr>
          <w:rFonts w:eastAsia="Calibri" w:cstheme="minorHAnsi"/>
          <w:b/>
          <w:bCs/>
          <w:sz w:val="24"/>
          <w:szCs w:val="24"/>
        </w:rPr>
        <w:t>Recognizing Red Flags in Relationships</w:t>
      </w:r>
      <w:r w:rsidR="000B335E">
        <w:rPr>
          <w:rFonts w:eastAsia="Calibri" w:cstheme="minorHAnsi"/>
          <w:b/>
          <w:bCs/>
          <w:sz w:val="24"/>
          <w:szCs w:val="24"/>
        </w:rPr>
        <w:t xml:space="preserve"> </w:t>
      </w:r>
      <w:r w:rsidR="002A566F">
        <w:rPr>
          <w:rFonts w:eastAsia="Calibri" w:cstheme="minorHAnsi"/>
          <w:b/>
          <w:bCs/>
          <w:sz w:val="24"/>
          <w:szCs w:val="24"/>
        </w:rPr>
        <w:t>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40327C79" w:rsidR="002A566F" w:rsidRDefault="00B3060F"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5261804"/>
      <w:r>
        <w:rPr>
          <w:rFonts w:eastAsia="Calibri" w:cstheme="minorHAnsi"/>
          <w:b/>
          <w:bCs/>
          <w:sz w:val="24"/>
          <w:szCs w:val="24"/>
        </w:rPr>
        <w:t>What Makes a Healthy Relationship?</w:t>
      </w:r>
      <w:r w:rsidR="002A566F">
        <w:rPr>
          <w:rFonts w:eastAsia="Calibri" w:cstheme="minorHAnsi"/>
          <w:b/>
          <w:bCs/>
          <w:sz w:val="24"/>
          <w:szCs w:val="24"/>
        </w:rPr>
        <w:t xml:space="preserve"> Lesson </w:t>
      </w:r>
      <w:bookmarkEnd w:id="1"/>
      <w:r w:rsidR="002A566F">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D719438" w14:textId="15296FCA" w:rsidR="00B3060F" w:rsidRDefault="00E7236D" w:rsidP="00712539">
      <w:pPr>
        <w:pStyle w:val="ListParagraph"/>
        <w:numPr>
          <w:ilvl w:val="0"/>
          <w:numId w:val="2"/>
        </w:numPr>
        <w:spacing w:after="0" w:line="240" w:lineRule="auto"/>
        <w:rPr>
          <w:rFonts w:eastAsia="Calibri" w:cstheme="minorHAnsi"/>
          <w:sz w:val="24"/>
          <w:szCs w:val="24"/>
        </w:rPr>
      </w:pPr>
      <w:r w:rsidRPr="00B3060F">
        <w:rPr>
          <w:rFonts w:eastAsia="Calibri" w:cstheme="minorHAnsi"/>
          <w:sz w:val="24"/>
          <w:szCs w:val="24"/>
        </w:rPr>
        <w:t xml:space="preserve">Students </w:t>
      </w:r>
      <w:r w:rsidR="00BA11E0" w:rsidRPr="00B3060F">
        <w:rPr>
          <w:rFonts w:eastAsia="Calibri" w:cstheme="minorHAnsi"/>
          <w:sz w:val="24"/>
          <w:szCs w:val="24"/>
        </w:rPr>
        <w:t xml:space="preserve">will understand </w:t>
      </w:r>
      <w:r w:rsidR="009F136A">
        <w:rPr>
          <w:rFonts w:eastAsia="Calibri" w:cstheme="minorHAnsi"/>
          <w:sz w:val="24"/>
          <w:szCs w:val="24"/>
        </w:rPr>
        <w:t>behaviors that make relationships healthy and unhealthy</w:t>
      </w:r>
    </w:p>
    <w:p w14:paraId="09181083" w14:textId="60B32FAA" w:rsidR="00B25894" w:rsidRPr="00B3060F" w:rsidRDefault="00E7236D" w:rsidP="00712539">
      <w:pPr>
        <w:pStyle w:val="ListParagraph"/>
        <w:numPr>
          <w:ilvl w:val="0"/>
          <w:numId w:val="2"/>
        </w:numPr>
        <w:spacing w:after="0" w:line="240" w:lineRule="auto"/>
        <w:rPr>
          <w:rFonts w:eastAsia="Calibri" w:cstheme="minorHAnsi"/>
          <w:sz w:val="24"/>
          <w:szCs w:val="24"/>
        </w:rPr>
      </w:pPr>
      <w:r w:rsidRPr="00B3060F">
        <w:rPr>
          <w:rFonts w:eastAsia="Calibri" w:cstheme="minorHAnsi"/>
          <w:sz w:val="24"/>
          <w:szCs w:val="24"/>
        </w:rPr>
        <w:t xml:space="preserve">Students </w:t>
      </w:r>
      <w:r w:rsidR="00BA11E0" w:rsidRPr="00B3060F">
        <w:rPr>
          <w:rFonts w:eastAsia="Calibri" w:cstheme="minorHAnsi"/>
          <w:sz w:val="24"/>
          <w:szCs w:val="24"/>
        </w:rPr>
        <w:t>will l</w:t>
      </w:r>
      <w:r w:rsidR="00B3060F">
        <w:rPr>
          <w:rFonts w:eastAsia="Calibri" w:cstheme="minorHAnsi"/>
          <w:sz w:val="24"/>
          <w:szCs w:val="24"/>
        </w:rPr>
        <w:t>earn</w:t>
      </w:r>
      <w:r w:rsidR="009F136A">
        <w:rPr>
          <w:rFonts w:eastAsia="Calibri" w:cstheme="minorHAnsi"/>
          <w:sz w:val="24"/>
          <w:szCs w:val="24"/>
        </w:rPr>
        <w:t xml:space="preserve"> what a healthy relationship looks, sounds</w:t>
      </w:r>
      <w:r w:rsidR="000317EA">
        <w:rPr>
          <w:rFonts w:eastAsia="Calibri" w:cstheme="minorHAnsi"/>
          <w:sz w:val="24"/>
          <w:szCs w:val="24"/>
        </w:rPr>
        <w:t>,</w:t>
      </w:r>
      <w:r w:rsidR="009F136A">
        <w:rPr>
          <w:rFonts w:eastAsia="Calibri" w:cstheme="minorHAnsi"/>
          <w:sz w:val="24"/>
          <w:szCs w:val="24"/>
        </w:rPr>
        <w:t xml:space="preserve"> and feels like</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38F426C7"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5D283F">
            <w:rPr>
              <w:sz w:val="24"/>
              <w:szCs w:val="24"/>
            </w:rPr>
            <w:t>Feelings of efficacy</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0C33228" w14:textId="77777777" w:rsidR="00BF2B71" w:rsidRPr="002C5D48" w:rsidRDefault="00BF2B71" w:rsidP="009362A5">
      <w:pPr>
        <w:numPr>
          <w:ilvl w:val="0"/>
          <w:numId w:val="1"/>
        </w:numPr>
        <w:spacing w:after="0" w:line="240" w:lineRule="auto"/>
        <w:rPr>
          <w:rFonts w:eastAsia="Calibri" w:cstheme="minorHAnsi"/>
          <w:sz w:val="24"/>
          <w:szCs w:val="24"/>
        </w:rPr>
      </w:pPr>
      <w:r w:rsidRPr="002C5D48">
        <w:rPr>
          <w:rFonts w:eastAsia="Calibri" w:cs="Tahoma"/>
          <w:bCs/>
          <w:sz w:val="24"/>
          <w:szCs w:val="24"/>
        </w:rPr>
        <w:t xml:space="preserve">Healthy Relationships Video: </w:t>
      </w:r>
      <w:hyperlink r:id="rId12" w:history="1">
        <w:r w:rsidRPr="002C5D48">
          <w:rPr>
            <w:rStyle w:val="Hyperlink"/>
            <w:rFonts w:eastAsia="Calibri" w:cs="Tahoma"/>
            <w:bCs/>
            <w:sz w:val="24"/>
            <w:szCs w:val="24"/>
          </w:rPr>
          <w:t>https://www.youtube.com/watch?v=ldjZCvqhNWw&amp;t=35s</w:t>
        </w:r>
      </w:hyperlink>
    </w:p>
    <w:p w14:paraId="254C60ED" w14:textId="1C67352D" w:rsidR="002C5D48" w:rsidRPr="005677E2" w:rsidRDefault="002C5D48" w:rsidP="009362A5">
      <w:pPr>
        <w:numPr>
          <w:ilvl w:val="0"/>
          <w:numId w:val="1"/>
        </w:numPr>
        <w:spacing w:after="0" w:line="240" w:lineRule="auto"/>
        <w:rPr>
          <w:rFonts w:eastAsia="Calibri" w:cstheme="minorHAnsi"/>
          <w:sz w:val="24"/>
          <w:szCs w:val="24"/>
        </w:rPr>
      </w:pPr>
      <w:r w:rsidRPr="002C5D48">
        <w:rPr>
          <w:sz w:val="24"/>
          <w:szCs w:val="24"/>
        </w:rPr>
        <w:t>Boundary Scenario: 1 copy per group</w:t>
      </w:r>
    </w:p>
    <w:p w14:paraId="2A6CA6B0" w14:textId="75B1A534" w:rsidR="00FB46D6" w:rsidRPr="002C5D48" w:rsidRDefault="00FB46D6" w:rsidP="009362A5">
      <w:pPr>
        <w:numPr>
          <w:ilvl w:val="0"/>
          <w:numId w:val="1"/>
        </w:numPr>
        <w:spacing w:after="0" w:line="240" w:lineRule="auto"/>
        <w:rPr>
          <w:rFonts w:eastAsia="Calibri" w:cstheme="minorHAnsi"/>
          <w:sz w:val="24"/>
          <w:szCs w:val="24"/>
        </w:rPr>
      </w:pPr>
      <w:r>
        <w:rPr>
          <w:sz w:val="24"/>
          <w:szCs w:val="24"/>
        </w:rPr>
        <w:t>Blank paper and writing utensil, 1 per student</w:t>
      </w:r>
    </w:p>
    <w:p w14:paraId="19AC4D8D" w14:textId="4BA12988" w:rsidR="00766859" w:rsidRDefault="00766859" w:rsidP="009362A5">
      <w:pPr>
        <w:numPr>
          <w:ilvl w:val="0"/>
          <w:numId w:val="1"/>
        </w:numPr>
        <w:spacing w:after="0" w:line="240" w:lineRule="auto"/>
        <w:rPr>
          <w:rFonts w:eastAsia="Calibri" w:cstheme="minorHAnsi"/>
          <w:sz w:val="24"/>
          <w:szCs w:val="24"/>
        </w:rPr>
      </w:pPr>
      <w:r w:rsidRPr="002C5D48">
        <w:rPr>
          <w:rFonts w:eastAsia="Calibri" w:cstheme="minorHAnsi"/>
          <w:sz w:val="24"/>
          <w:szCs w:val="24"/>
        </w:rPr>
        <w:t>Green and</w:t>
      </w:r>
      <w:r>
        <w:rPr>
          <w:rFonts w:eastAsia="Calibri" w:cstheme="minorHAnsi"/>
          <w:sz w:val="24"/>
          <w:szCs w:val="24"/>
        </w:rPr>
        <w:t xml:space="preserve"> Red Flag Behaviors, 1 set per group</w:t>
      </w:r>
    </w:p>
    <w:p w14:paraId="4EB35694" w14:textId="6B5D6410" w:rsidR="00B325DD" w:rsidRDefault="00B325DD" w:rsidP="009362A5">
      <w:pPr>
        <w:numPr>
          <w:ilvl w:val="0"/>
          <w:numId w:val="1"/>
        </w:numPr>
        <w:spacing w:after="0" w:line="240" w:lineRule="auto"/>
        <w:rPr>
          <w:rFonts w:eastAsia="Calibri" w:cstheme="minorHAnsi"/>
          <w:sz w:val="24"/>
          <w:szCs w:val="24"/>
        </w:rPr>
      </w:pPr>
      <w:r>
        <w:rPr>
          <w:rFonts w:eastAsia="Calibri" w:cstheme="minorHAnsi"/>
          <w:sz w:val="24"/>
          <w:szCs w:val="24"/>
        </w:rPr>
        <w:t>Sticky Note, 1 per student</w:t>
      </w:r>
    </w:p>
    <w:p w14:paraId="0ACC2D49" w14:textId="4326F982" w:rsidR="0045109B" w:rsidRPr="0045109B" w:rsidRDefault="0045109B" w:rsidP="0045109B">
      <w:pPr>
        <w:spacing w:after="0" w:line="240" w:lineRule="auto"/>
        <w:rPr>
          <w:rFonts w:eastAsia="Calibri" w:cstheme="minorHAnsi"/>
          <w:sz w:val="24"/>
          <w:szCs w:val="24"/>
          <w:u w:val="single"/>
        </w:rPr>
      </w:pPr>
      <w:r w:rsidRPr="0045109B">
        <w:rPr>
          <w:rFonts w:eastAsia="Calibri" w:cstheme="minorHAnsi"/>
          <w:sz w:val="24"/>
          <w:szCs w:val="24"/>
          <w:u w:val="single"/>
        </w:rPr>
        <w:t>Prior to the lesson:</w:t>
      </w:r>
    </w:p>
    <w:p w14:paraId="75FBD77E" w14:textId="41E9304C" w:rsidR="00766859" w:rsidRDefault="00766859" w:rsidP="0045109B">
      <w:pPr>
        <w:pStyle w:val="ListParagraph"/>
        <w:numPr>
          <w:ilvl w:val="0"/>
          <w:numId w:val="11"/>
        </w:numPr>
        <w:spacing w:after="0" w:line="240" w:lineRule="auto"/>
        <w:rPr>
          <w:rFonts w:eastAsia="Calibri" w:cstheme="minorHAnsi"/>
          <w:sz w:val="24"/>
          <w:szCs w:val="24"/>
        </w:rPr>
      </w:pPr>
      <w:r>
        <w:rPr>
          <w:rFonts w:eastAsia="Calibri" w:cstheme="minorHAnsi"/>
          <w:sz w:val="24"/>
          <w:szCs w:val="24"/>
        </w:rPr>
        <w:t>Cut green and red flag behaviors and place 1 set for each group in a sandwich bag</w:t>
      </w:r>
    </w:p>
    <w:p w14:paraId="1F875DB0" w14:textId="77777777" w:rsidR="005E4194" w:rsidRPr="002306EE" w:rsidRDefault="005E4194" w:rsidP="005E4194">
      <w:pPr>
        <w:pStyle w:val="ListParagraph"/>
        <w:numPr>
          <w:ilvl w:val="0"/>
          <w:numId w:val="11"/>
        </w:numPr>
        <w:spacing w:after="0" w:line="240" w:lineRule="auto"/>
        <w:rPr>
          <w:rFonts w:eastAsia="Calibri" w:cstheme="minorHAnsi"/>
          <w:sz w:val="24"/>
          <w:szCs w:val="24"/>
          <w:u w:val="single"/>
        </w:rPr>
      </w:pPr>
      <w:r>
        <w:rPr>
          <w:rFonts w:eastAsia="Calibri" w:cstheme="minorHAnsi"/>
          <w:sz w:val="24"/>
          <w:szCs w:val="24"/>
        </w:rPr>
        <w:t xml:space="preserve">Review the video and share it with your administrator to ensure it is appropriate </w:t>
      </w:r>
      <w:proofErr w:type="gramStart"/>
      <w:r>
        <w:rPr>
          <w:rFonts w:eastAsia="Calibri" w:cstheme="minorHAnsi"/>
          <w:sz w:val="24"/>
          <w:szCs w:val="24"/>
        </w:rPr>
        <w:t>and in alignment</w:t>
      </w:r>
      <w:proofErr w:type="gramEnd"/>
      <w:r>
        <w:rPr>
          <w:rFonts w:eastAsia="Calibri" w:cstheme="minorHAnsi"/>
          <w:sz w:val="24"/>
          <w:szCs w:val="24"/>
        </w:rPr>
        <w:t xml:space="preserve"> with school policies</w:t>
      </w:r>
    </w:p>
    <w:p w14:paraId="582BB338" w14:textId="1746CBFC" w:rsidR="005E4194" w:rsidRPr="00B603DB" w:rsidRDefault="005E4194" w:rsidP="005E4194">
      <w:pPr>
        <w:pStyle w:val="ListParagraph"/>
        <w:numPr>
          <w:ilvl w:val="0"/>
          <w:numId w:val="11"/>
        </w:numPr>
        <w:spacing w:after="0" w:line="240" w:lineRule="auto"/>
        <w:rPr>
          <w:rFonts w:eastAsia="Calibri" w:cstheme="minorHAnsi"/>
          <w:sz w:val="24"/>
          <w:szCs w:val="24"/>
          <w:u w:val="single"/>
        </w:rPr>
      </w:pPr>
      <w:r>
        <w:rPr>
          <w:rFonts w:eastAsia="Calibri" w:cstheme="minorHAnsi"/>
          <w:sz w:val="24"/>
          <w:szCs w:val="24"/>
        </w:rPr>
        <w:t>Check with the classroom teacher to ensure the video can be shared in the classroom using their available technology</w:t>
      </w:r>
    </w:p>
    <w:p w14:paraId="7E1F3651" w14:textId="77777777" w:rsidR="00B603DB" w:rsidRPr="00B603DB" w:rsidRDefault="00B603DB" w:rsidP="00B603DB">
      <w:pPr>
        <w:pStyle w:val="ListParagraph"/>
        <w:spacing w:after="0" w:line="240" w:lineRule="auto"/>
        <w:ind w:left="0"/>
        <w:rPr>
          <w:rFonts w:eastAsia="Calibri" w:cstheme="minorHAnsi"/>
          <w:sz w:val="24"/>
          <w:szCs w:val="24"/>
          <w:u w:val="single"/>
        </w:rPr>
      </w:pPr>
      <w:r w:rsidRPr="00B603DB">
        <w:rPr>
          <w:rFonts w:eastAsia="Calibri" w:cstheme="minorHAnsi"/>
          <w:sz w:val="24"/>
          <w:szCs w:val="24"/>
          <w:u w:val="single"/>
        </w:rPr>
        <w:t>Optional Activity:</w:t>
      </w:r>
    </w:p>
    <w:p w14:paraId="20FBC08B" w14:textId="77777777" w:rsidR="00B603DB" w:rsidRDefault="00B603DB" w:rsidP="00B603DB">
      <w:pPr>
        <w:numPr>
          <w:ilvl w:val="0"/>
          <w:numId w:val="1"/>
        </w:numPr>
        <w:spacing w:after="0" w:line="240" w:lineRule="auto"/>
        <w:rPr>
          <w:rFonts w:eastAsia="Calibri" w:cstheme="minorHAnsi"/>
          <w:sz w:val="24"/>
          <w:szCs w:val="24"/>
        </w:rPr>
      </w:pPr>
      <w:r>
        <w:rPr>
          <w:rFonts w:eastAsia="Calibri" w:cstheme="minorHAnsi"/>
          <w:sz w:val="24"/>
          <w:szCs w:val="24"/>
        </w:rPr>
        <w:t>Look, Sound, Feel Handout, 1 set per group</w:t>
      </w:r>
    </w:p>
    <w:p w14:paraId="1B93D002" w14:textId="77777777" w:rsidR="00B603DB" w:rsidRDefault="00B603DB" w:rsidP="00B603DB">
      <w:pPr>
        <w:numPr>
          <w:ilvl w:val="0"/>
          <w:numId w:val="1"/>
        </w:numPr>
        <w:spacing w:after="0" w:line="240" w:lineRule="auto"/>
        <w:rPr>
          <w:rFonts w:eastAsia="Calibri" w:cstheme="minorHAnsi"/>
          <w:sz w:val="24"/>
          <w:szCs w:val="24"/>
        </w:rPr>
      </w:pPr>
      <w:r>
        <w:rPr>
          <w:rFonts w:eastAsia="Calibri" w:cstheme="minorHAnsi"/>
          <w:sz w:val="24"/>
          <w:szCs w:val="24"/>
        </w:rPr>
        <w:t>4 different colored writing utensils, 1 set per group</w:t>
      </w:r>
    </w:p>
    <w:p w14:paraId="6C58250D" w14:textId="77777777" w:rsidR="00B603DB" w:rsidRPr="0045109B" w:rsidRDefault="00B603DB" w:rsidP="00B603DB">
      <w:pPr>
        <w:numPr>
          <w:ilvl w:val="0"/>
          <w:numId w:val="1"/>
        </w:numPr>
        <w:spacing w:after="0" w:line="240" w:lineRule="auto"/>
        <w:rPr>
          <w:rFonts w:eastAsia="Calibri" w:cstheme="minorHAnsi"/>
          <w:sz w:val="24"/>
          <w:szCs w:val="24"/>
        </w:rPr>
      </w:pPr>
      <w:r>
        <w:rPr>
          <w:rFonts w:eastAsia="Calibri" w:cstheme="minorHAnsi"/>
          <w:sz w:val="24"/>
          <w:szCs w:val="24"/>
        </w:rPr>
        <w:t xml:space="preserve">3 poster papers labeled, one label on each poster (Looks like, </w:t>
      </w:r>
      <w:proofErr w:type="gramStart"/>
      <w:r>
        <w:rPr>
          <w:rFonts w:eastAsia="Calibri" w:cstheme="minorHAnsi"/>
          <w:sz w:val="24"/>
          <w:szCs w:val="24"/>
        </w:rPr>
        <w:t>Sounds</w:t>
      </w:r>
      <w:proofErr w:type="gramEnd"/>
      <w:r>
        <w:rPr>
          <w:rFonts w:eastAsia="Calibri" w:cstheme="minorHAnsi"/>
          <w:sz w:val="24"/>
          <w:szCs w:val="24"/>
        </w:rPr>
        <w:t xml:space="preserve"> like, Feels like)</w:t>
      </w:r>
    </w:p>
    <w:p w14:paraId="726D8BB1" w14:textId="77777777" w:rsidR="00B603DB" w:rsidRDefault="00B603DB" w:rsidP="00B603DB">
      <w:pPr>
        <w:numPr>
          <w:ilvl w:val="0"/>
          <w:numId w:val="1"/>
        </w:numPr>
        <w:spacing w:after="0" w:line="240" w:lineRule="auto"/>
        <w:rPr>
          <w:rFonts w:eastAsia="Calibri" w:cstheme="minorHAnsi"/>
          <w:sz w:val="24"/>
          <w:szCs w:val="24"/>
        </w:rPr>
      </w:pPr>
      <w:r>
        <w:rPr>
          <w:rFonts w:eastAsia="Calibri" w:cstheme="minorHAnsi"/>
          <w:sz w:val="24"/>
          <w:szCs w:val="24"/>
        </w:rPr>
        <w:t>Timer for facilitator</w:t>
      </w:r>
    </w:p>
    <w:p w14:paraId="317F2409" w14:textId="40E0989B" w:rsidR="009A7A0D" w:rsidRPr="009A7A0D" w:rsidRDefault="009A7A0D" w:rsidP="008D2336">
      <w:pPr>
        <w:spacing w:after="0" w:line="240" w:lineRule="auto"/>
        <w:ind w:left="720"/>
        <w:rPr>
          <w:rFonts w:eastAsia="Calibri" w:cstheme="minorHAnsi"/>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3"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8B2BC4">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8B2BC4">
      <w:pPr>
        <w:numPr>
          <w:ilvl w:val="0"/>
          <w:numId w:val="4"/>
        </w:numPr>
        <w:spacing w:after="0" w:line="240" w:lineRule="auto"/>
        <w:rPr>
          <w:rFonts w:eastAsia="Calibri" w:cstheme="minorHAnsi"/>
          <w:sz w:val="24"/>
          <w:szCs w:val="24"/>
        </w:rPr>
      </w:pPr>
      <w:r w:rsidRPr="00CB37FF">
        <w:rPr>
          <w:rFonts w:eastAsia="Calibri" w:cstheme="minorHAnsi"/>
          <w:sz w:val="24"/>
          <w:szCs w:val="24"/>
        </w:rPr>
        <w:lastRenderedPageBreak/>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E05E95A" w14:textId="03443A21" w:rsidR="00D24BB0" w:rsidRPr="005677E2" w:rsidRDefault="00E7236D" w:rsidP="00D24BB0">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462A0A60" w14:textId="77777777" w:rsidR="005677E2" w:rsidRDefault="005677E2" w:rsidP="00C8231F">
      <w:pPr>
        <w:spacing w:after="0" w:line="240" w:lineRule="auto"/>
        <w:rPr>
          <w:rFonts w:eastAsia="Calibri" w:cstheme="minorHAnsi"/>
          <w:b/>
          <w:bCs/>
          <w:sz w:val="24"/>
          <w:szCs w:val="24"/>
        </w:rPr>
      </w:pPr>
    </w:p>
    <w:p w14:paraId="2A77B9C9" w14:textId="54E73D5D"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248A8A2D" w14:textId="338E8CA5" w:rsidR="00766859" w:rsidRPr="009F136A" w:rsidRDefault="005C1E4E" w:rsidP="009F136A">
      <w:pPr>
        <w:pStyle w:val="ListParagraph"/>
        <w:numPr>
          <w:ilvl w:val="0"/>
          <w:numId w:val="3"/>
        </w:numPr>
        <w:spacing w:after="0" w:line="240" w:lineRule="auto"/>
        <w:rPr>
          <w:rFonts w:eastAsia="Calibri" w:cstheme="minorHAnsi"/>
          <w:b/>
          <w:bCs/>
          <w:sz w:val="24"/>
          <w:szCs w:val="24"/>
        </w:rPr>
      </w:pPr>
      <w:r w:rsidRPr="00B129E3">
        <w:rPr>
          <w:rFonts w:eastAsia="Calibri" w:cstheme="minorHAnsi"/>
          <w:sz w:val="24"/>
          <w:szCs w:val="24"/>
        </w:rPr>
        <w:t xml:space="preserve">Divide </w:t>
      </w:r>
      <w:r w:rsidR="00C43363" w:rsidRPr="00B129E3">
        <w:rPr>
          <w:rFonts w:eastAsia="Calibri" w:cstheme="minorHAnsi"/>
          <w:sz w:val="24"/>
          <w:szCs w:val="24"/>
        </w:rPr>
        <w:t>the class</w:t>
      </w:r>
      <w:r w:rsidRPr="00B129E3">
        <w:rPr>
          <w:rFonts w:eastAsia="Calibri" w:cstheme="minorHAnsi"/>
          <w:sz w:val="24"/>
          <w:szCs w:val="24"/>
        </w:rPr>
        <w:t xml:space="preserve"> int</w:t>
      </w:r>
      <w:r w:rsidR="00E7236D" w:rsidRPr="00B129E3">
        <w:rPr>
          <w:rFonts w:eastAsia="Calibri" w:cstheme="minorHAnsi"/>
          <w:sz w:val="24"/>
          <w:szCs w:val="24"/>
        </w:rPr>
        <w:t>o</w:t>
      </w:r>
      <w:r w:rsidRPr="00B129E3">
        <w:rPr>
          <w:rFonts w:eastAsia="Calibri" w:cstheme="minorHAnsi"/>
          <w:sz w:val="24"/>
          <w:szCs w:val="24"/>
        </w:rPr>
        <w:t xml:space="preserve"> small groups of </w:t>
      </w:r>
      <w:r w:rsidR="00E7236D" w:rsidRPr="00B129E3">
        <w:rPr>
          <w:rFonts w:eastAsia="Calibri" w:cstheme="minorHAnsi"/>
          <w:sz w:val="24"/>
          <w:szCs w:val="24"/>
        </w:rPr>
        <w:t>3</w:t>
      </w:r>
      <w:r w:rsidR="002E3FC0" w:rsidRPr="00B129E3">
        <w:rPr>
          <w:rFonts w:eastAsia="Calibri" w:cstheme="minorHAnsi"/>
          <w:sz w:val="24"/>
          <w:szCs w:val="24"/>
        </w:rPr>
        <w:t>-</w:t>
      </w:r>
      <w:r w:rsidR="001E007D" w:rsidRPr="00B129E3">
        <w:rPr>
          <w:rFonts w:eastAsia="Calibri" w:cstheme="minorHAnsi"/>
          <w:sz w:val="24"/>
          <w:szCs w:val="24"/>
        </w:rPr>
        <w:t>4</w:t>
      </w:r>
      <w:r w:rsidRPr="00B129E3">
        <w:rPr>
          <w:rFonts w:eastAsia="Calibri" w:cstheme="minorHAnsi"/>
          <w:sz w:val="24"/>
          <w:szCs w:val="24"/>
        </w:rPr>
        <w:t xml:space="preserve"> students each. </w:t>
      </w:r>
      <w:bookmarkEnd w:id="3"/>
    </w:p>
    <w:p w14:paraId="1264B9CB" w14:textId="1DD38B1F" w:rsidR="00BF2B71" w:rsidRPr="00956D1D" w:rsidRDefault="00B325DD" w:rsidP="00956D1D">
      <w:pPr>
        <w:pStyle w:val="ListParagraph"/>
        <w:widowControl w:val="0"/>
        <w:numPr>
          <w:ilvl w:val="0"/>
          <w:numId w:val="3"/>
        </w:numPr>
        <w:autoSpaceDE w:val="0"/>
        <w:autoSpaceDN w:val="0"/>
        <w:adjustRightInd w:val="0"/>
        <w:spacing w:after="0" w:line="240" w:lineRule="auto"/>
        <w:rPr>
          <w:rFonts w:eastAsia="Calibri" w:cs="Tahoma"/>
          <w:sz w:val="24"/>
          <w:szCs w:val="24"/>
        </w:rPr>
      </w:pPr>
      <w:r w:rsidRPr="00C678F5">
        <w:rPr>
          <w:rFonts w:eastAsia="Calibri" w:cs="Tahoma"/>
          <w:bCs/>
          <w:sz w:val="24"/>
          <w:szCs w:val="24"/>
        </w:rPr>
        <w:t xml:space="preserve">Explain to students </w:t>
      </w:r>
      <w:r w:rsidR="00386009">
        <w:rPr>
          <w:rFonts w:eastAsia="Calibri" w:cs="Tahoma"/>
          <w:bCs/>
          <w:sz w:val="24"/>
          <w:szCs w:val="24"/>
        </w:rPr>
        <w:t>that some behaviors in relationships a</w:t>
      </w:r>
      <w:r w:rsidR="009F136A">
        <w:rPr>
          <w:rFonts w:eastAsia="Calibri" w:cs="Tahoma"/>
          <w:bCs/>
          <w:sz w:val="24"/>
          <w:szCs w:val="24"/>
        </w:rPr>
        <w:t>re</w:t>
      </w:r>
      <w:r w:rsidR="00386009">
        <w:rPr>
          <w:rFonts w:eastAsia="Calibri" w:cs="Tahoma"/>
          <w:bCs/>
          <w:sz w:val="24"/>
          <w:szCs w:val="24"/>
        </w:rPr>
        <w:t xml:space="preserve"> healthy</w:t>
      </w:r>
      <w:r w:rsidR="009F136A">
        <w:rPr>
          <w:rFonts w:eastAsia="Calibri" w:cs="Tahoma"/>
          <w:bCs/>
          <w:sz w:val="24"/>
          <w:szCs w:val="24"/>
        </w:rPr>
        <w:t>,</w:t>
      </w:r>
      <w:r w:rsidR="00386009">
        <w:rPr>
          <w:rFonts w:eastAsia="Calibri" w:cs="Tahoma"/>
          <w:bCs/>
          <w:sz w:val="24"/>
          <w:szCs w:val="24"/>
        </w:rPr>
        <w:t xml:space="preserve"> while others are unhealthy</w:t>
      </w:r>
      <w:r w:rsidRPr="00C678F5">
        <w:rPr>
          <w:rFonts w:eastAsia="Calibri" w:cs="Tahoma"/>
          <w:bCs/>
          <w:sz w:val="24"/>
          <w:szCs w:val="24"/>
        </w:rPr>
        <w:t>.</w:t>
      </w:r>
      <w:r w:rsidR="00386009">
        <w:rPr>
          <w:rFonts w:eastAsia="Calibri" w:cs="Tahoma"/>
          <w:bCs/>
          <w:sz w:val="24"/>
          <w:szCs w:val="24"/>
        </w:rPr>
        <w:t xml:space="preserve"> Today we will learn how to recognize green flags </w:t>
      </w:r>
      <w:r w:rsidR="000D6528">
        <w:rPr>
          <w:rFonts w:eastAsia="Calibri" w:cs="Tahoma"/>
          <w:bCs/>
          <w:sz w:val="24"/>
          <w:szCs w:val="24"/>
        </w:rPr>
        <w:t xml:space="preserve">(healthy) </w:t>
      </w:r>
      <w:r w:rsidR="00386009">
        <w:rPr>
          <w:rFonts w:eastAsia="Calibri" w:cs="Tahoma"/>
          <w:bCs/>
          <w:sz w:val="24"/>
          <w:szCs w:val="24"/>
        </w:rPr>
        <w:t xml:space="preserve">and red flags </w:t>
      </w:r>
      <w:r w:rsidR="000D6528">
        <w:rPr>
          <w:rFonts w:eastAsia="Calibri" w:cs="Tahoma"/>
          <w:bCs/>
          <w:sz w:val="24"/>
          <w:szCs w:val="24"/>
        </w:rPr>
        <w:t xml:space="preserve">(unhealthy) </w:t>
      </w:r>
      <w:r w:rsidR="00386009">
        <w:rPr>
          <w:rFonts w:eastAsia="Calibri" w:cs="Tahoma"/>
          <w:bCs/>
          <w:sz w:val="24"/>
          <w:szCs w:val="24"/>
        </w:rPr>
        <w:t>in a relationship so we can communicate respectfully, stay safe</w:t>
      </w:r>
      <w:r w:rsidR="008E55EC">
        <w:rPr>
          <w:rFonts w:eastAsia="Calibri" w:cs="Tahoma"/>
          <w:bCs/>
          <w:sz w:val="24"/>
          <w:szCs w:val="24"/>
        </w:rPr>
        <w:t>,</w:t>
      </w:r>
      <w:r w:rsidR="00386009">
        <w:rPr>
          <w:rFonts w:eastAsia="Calibri" w:cs="Tahoma"/>
          <w:bCs/>
          <w:sz w:val="24"/>
          <w:szCs w:val="24"/>
        </w:rPr>
        <w:t xml:space="preserve"> and know when to ask a trusted adult for help.</w:t>
      </w:r>
    </w:p>
    <w:p w14:paraId="7D37DED1" w14:textId="691C0BD2" w:rsidR="00E335EB" w:rsidRPr="00E335EB" w:rsidRDefault="00E335EB" w:rsidP="00B325DD">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Explain to students that a boundary is a clear statement of what someone is </w:t>
      </w:r>
      <w:r w:rsidR="002C5D48">
        <w:rPr>
          <w:rFonts w:eastAsia="Calibri" w:cs="Tahoma"/>
          <w:bCs/>
          <w:sz w:val="24"/>
          <w:szCs w:val="24"/>
        </w:rPr>
        <w:t>comfortable</w:t>
      </w:r>
      <w:r>
        <w:rPr>
          <w:rFonts w:eastAsia="Calibri" w:cs="Tahoma"/>
          <w:bCs/>
          <w:sz w:val="24"/>
          <w:szCs w:val="24"/>
        </w:rPr>
        <w:t xml:space="preserve"> with or not </w:t>
      </w:r>
      <w:r w:rsidR="002C5D48">
        <w:rPr>
          <w:rFonts w:eastAsia="Calibri" w:cs="Tahoma"/>
          <w:bCs/>
          <w:sz w:val="24"/>
          <w:szCs w:val="24"/>
        </w:rPr>
        <w:t>comfortable</w:t>
      </w:r>
      <w:r>
        <w:rPr>
          <w:rFonts w:eastAsia="Calibri" w:cs="Tahoma"/>
          <w:bCs/>
          <w:sz w:val="24"/>
          <w:szCs w:val="24"/>
        </w:rPr>
        <w:t xml:space="preserve"> with. </w:t>
      </w:r>
      <w:r w:rsidR="002C5D48">
        <w:rPr>
          <w:rFonts w:eastAsia="Calibri" w:cs="Tahoma"/>
          <w:bCs/>
          <w:sz w:val="24"/>
          <w:szCs w:val="24"/>
        </w:rPr>
        <w:t>Boundaries</w:t>
      </w:r>
      <w:r>
        <w:rPr>
          <w:rFonts w:eastAsia="Calibri" w:cs="Tahoma"/>
          <w:bCs/>
          <w:sz w:val="24"/>
          <w:szCs w:val="24"/>
        </w:rPr>
        <w:t xml:space="preserve"> are meant to protect a person’s time, feelings, body</w:t>
      </w:r>
      <w:r w:rsidR="00EE7A26">
        <w:rPr>
          <w:rFonts w:eastAsia="Calibri" w:cs="Tahoma"/>
          <w:bCs/>
          <w:sz w:val="24"/>
          <w:szCs w:val="24"/>
        </w:rPr>
        <w:t>,</w:t>
      </w:r>
      <w:r>
        <w:rPr>
          <w:rFonts w:eastAsia="Calibri" w:cs="Tahoma"/>
          <w:bCs/>
          <w:sz w:val="24"/>
          <w:szCs w:val="24"/>
        </w:rPr>
        <w:t xml:space="preserve"> and </w:t>
      </w:r>
      <w:r w:rsidR="002C5D48">
        <w:rPr>
          <w:rFonts w:eastAsia="Calibri" w:cs="Tahoma"/>
          <w:bCs/>
          <w:sz w:val="24"/>
          <w:szCs w:val="24"/>
        </w:rPr>
        <w:t>wellbeing. They are not meant to</w:t>
      </w:r>
      <w:r>
        <w:rPr>
          <w:rFonts w:eastAsia="Calibri" w:cs="Tahoma"/>
          <w:bCs/>
          <w:sz w:val="24"/>
          <w:szCs w:val="24"/>
        </w:rPr>
        <w:t xml:space="preserve"> control others.</w:t>
      </w:r>
    </w:p>
    <w:p w14:paraId="4085D61B" w14:textId="036B52D4" w:rsidR="00E335EB" w:rsidRPr="002C5D48" w:rsidRDefault="00E335EB" w:rsidP="002C5D48">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Give each group the </w:t>
      </w:r>
      <w:r w:rsidRPr="002C5D48">
        <w:rPr>
          <w:rFonts w:eastAsia="Calibri" w:cs="Tahoma"/>
          <w:b/>
          <w:sz w:val="24"/>
          <w:szCs w:val="24"/>
        </w:rPr>
        <w:t>boundary scenario</w:t>
      </w:r>
      <w:r w:rsidR="002C5D48">
        <w:rPr>
          <w:rFonts w:eastAsia="Calibri" w:cs="Tahoma"/>
          <w:bCs/>
          <w:sz w:val="24"/>
          <w:szCs w:val="24"/>
        </w:rPr>
        <w:t xml:space="preserve"> and ask them to read and discuss in their group.</w:t>
      </w:r>
    </w:p>
    <w:p w14:paraId="7BC3F415" w14:textId="55FF79AD" w:rsidR="002C5D48" w:rsidRPr="002C5D48" w:rsidRDefault="002C5D48" w:rsidP="002C5D48">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Have groups share their responses. Use the facilitator key below to guide discussion and clarify points</w:t>
      </w:r>
    </w:p>
    <w:p w14:paraId="2E042084" w14:textId="1C0FADD2" w:rsidR="002C5D48" w:rsidRDefault="002C5D48" w:rsidP="002C5D48">
      <w:pPr>
        <w:pStyle w:val="ListParagraph"/>
        <w:widowControl w:val="0"/>
        <w:autoSpaceDE w:val="0"/>
        <w:autoSpaceDN w:val="0"/>
        <w:adjustRightInd w:val="0"/>
        <w:spacing w:after="0" w:line="240" w:lineRule="auto"/>
        <w:ind w:left="0"/>
        <w:rPr>
          <w:rFonts w:eastAsia="Calibri" w:cs="Tahoma"/>
          <w:bCs/>
          <w:sz w:val="24"/>
          <w:szCs w:val="24"/>
        </w:rPr>
      </w:pPr>
      <w:r>
        <w:rPr>
          <w:rFonts w:eastAsia="Calibri" w:cs="Tahoma"/>
          <w:bCs/>
          <w:sz w:val="24"/>
          <w:szCs w:val="24"/>
        </w:rPr>
        <w:t>Facilitator Key:</w:t>
      </w:r>
    </w:p>
    <w:p w14:paraId="39D89FC2" w14:textId="65367421" w:rsidR="002C5D48" w:rsidRDefault="002C5D48" w:rsidP="002C5D48">
      <w:pPr>
        <w:pStyle w:val="ListParagraph"/>
        <w:widowControl w:val="0"/>
        <w:autoSpaceDE w:val="0"/>
        <w:autoSpaceDN w:val="0"/>
        <w:adjustRightInd w:val="0"/>
        <w:spacing w:after="0" w:line="240" w:lineRule="auto"/>
        <w:ind w:left="360"/>
        <w:rPr>
          <w:rFonts w:eastAsia="Calibri" w:cs="Tahoma"/>
          <w:bCs/>
          <w:sz w:val="24"/>
          <w:szCs w:val="24"/>
        </w:rPr>
      </w:pPr>
      <w:r>
        <w:rPr>
          <w:rFonts w:eastAsia="Calibri" w:cs="Tahoma"/>
          <w:bCs/>
          <w:sz w:val="24"/>
          <w:szCs w:val="24"/>
        </w:rPr>
        <w:t>Boundary: Jess is unavailable on Thursdays</w:t>
      </w:r>
    </w:p>
    <w:p w14:paraId="50D913C2" w14:textId="0DD9AECC" w:rsidR="002C5D48" w:rsidRDefault="002C5D48" w:rsidP="002C5D48">
      <w:pPr>
        <w:pStyle w:val="ListParagraph"/>
        <w:widowControl w:val="0"/>
        <w:autoSpaceDE w:val="0"/>
        <w:autoSpaceDN w:val="0"/>
        <w:adjustRightInd w:val="0"/>
        <w:spacing w:after="0" w:line="240" w:lineRule="auto"/>
        <w:ind w:left="360"/>
        <w:rPr>
          <w:rFonts w:eastAsia="Calibri" w:cs="Tahoma"/>
          <w:bCs/>
          <w:sz w:val="24"/>
          <w:szCs w:val="24"/>
        </w:rPr>
      </w:pPr>
      <w:r>
        <w:rPr>
          <w:rFonts w:eastAsia="Calibri" w:cs="Tahoma"/>
          <w:bCs/>
          <w:sz w:val="24"/>
          <w:szCs w:val="24"/>
        </w:rPr>
        <w:t xml:space="preserve">Was the boundary respected: No, Mike scheduled a date knowing she is busy </w:t>
      </w:r>
    </w:p>
    <w:p w14:paraId="68686890" w14:textId="243E558C" w:rsidR="002C5D48" w:rsidRPr="002C5D48" w:rsidRDefault="002C5D48" w:rsidP="002C5D48">
      <w:pPr>
        <w:pStyle w:val="ListParagraph"/>
        <w:widowControl w:val="0"/>
        <w:autoSpaceDE w:val="0"/>
        <w:autoSpaceDN w:val="0"/>
        <w:adjustRightInd w:val="0"/>
        <w:spacing w:after="0" w:line="240" w:lineRule="auto"/>
        <w:ind w:left="360"/>
        <w:rPr>
          <w:rFonts w:eastAsia="Calibri" w:cs="Tahoma"/>
          <w:bCs/>
          <w:sz w:val="24"/>
          <w:szCs w:val="24"/>
        </w:rPr>
      </w:pPr>
      <w:r>
        <w:rPr>
          <w:rFonts w:eastAsia="Calibri" w:cs="Tahoma"/>
          <w:bCs/>
          <w:sz w:val="24"/>
          <w:szCs w:val="24"/>
        </w:rPr>
        <w:t>Red Flags: Mike uses guilt and pressure to override her boundary and disguises control as a romantic gesture</w:t>
      </w:r>
    </w:p>
    <w:p w14:paraId="03E158D7" w14:textId="141AA8DC" w:rsidR="000D6528" w:rsidRPr="005677E2" w:rsidRDefault="000D6528" w:rsidP="005677E2">
      <w:pPr>
        <w:widowControl w:val="0"/>
        <w:numPr>
          <w:ilvl w:val="0"/>
          <w:numId w:val="3"/>
        </w:numPr>
        <w:autoSpaceDE w:val="0"/>
        <w:autoSpaceDN w:val="0"/>
        <w:adjustRightInd w:val="0"/>
        <w:spacing w:after="0" w:line="240" w:lineRule="auto"/>
        <w:rPr>
          <w:rFonts w:eastAsia="Calibri" w:cs="Tahoma"/>
          <w:sz w:val="24"/>
          <w:szCs w:val="24"/>
        </w:rPr>
      </w:pPr>
      <w:r w:rsidRPr="005677E2">
        <w:rPr>
          <w:rFonts w:eastAsia="Calibri" w:cs="Tahoma"/>
          <w:sz w:val="24"/>
          <w:szCs w:val="24"/>
        </w:rPr>
        <w:t xml:space="preserve">Explain that they are going to watch a video that will allow them to </w:t>
      </w:r>
      <w:r w:rsidR="00FB46D6" w:rsidRPr="005677E2">
        <w:rPr>
          <w:rFonts w:eastAsia="Calibri" w:cs="Tahoma"/>
          <w:sz w:val="24"/>
          <w:szCs w:val="24"/>
        </w:rPr>
        <w:t xml:space="preserve">further </w:t>
      </w:r>
      <w:r w:rsidRPr="005677E2">
        <w:rPr>
          <w:rFonts w:eastAsia="Calibri" w:cs="Tahoma"/>
          <w:sz w:val="24"/>
          <w:szCs w:val="24"/>
        </w:rPr>
        <w:t>discuss healthy and unhealthy behaviors. Each student should write down any “red flag” behavior they see in the video</w:t>
      </w:r>
      <w:r w:rsidR="00554EA3">
        <w:rPr>
          <w:rFonts w:eastAsia="Calibri" w:cs="Tahoma"/>
          <w:sz w:val="24"/>
          <w:szCs w:val="24"/>
        </w:rPr>
        <w:t xml:space="preserve"> on their </w:t>
      </w:r>
      <w:r w:rsidR="00554EA3" w:rsidRPr="00554EA3">
        <w:rPr>
          <w:rFonts w:eastAsia="Calibri" w:cs="Tahoma"/>
          <w:b/>
          <w:bCs/>
          <w:sz w:val="24"/>
          <w:szCs w:val="24"/>
        </w:rPr>
        <w:t>blank paper</w:t>
      </w:r>
      <w:r w:rsidRPr="005677E2">
        <w:rPr>
          <w:rFonts w:eastAsia="Calibri" w:cs="Tahoma"/>
          <w:sz w:val="24"/>
          <w:szCs w:val="24"/>
        </w:rPr>
        <w:t>.</w:t>
      </w:r>
    </w:p>
    <w:p w14:paraId="4C3BAB73" w14:textId="6A2761D7" w:rsidR="000D6528" w:rsidRPr="005677E2" w:rsidRDefault="000D6528" w:rsidP="005677E2">
      <w:pPr>
        <w:widowControl w:val="0"/>
        <w:numPr>
          <w:ilvl w:val="0"/>
          <w:numId w:val="3"/>
        </w:numPr>
        <w:autoSpaceDE w:val="0"/>
        <w:autoSpaceDN w:val="0"/>
        <w:adjustRightInd w:val="0"/>
        <w:spacing w:after="0" w:line="240" w:lineRule="auto"/>
        <w:rPr>
          <w:rFonts w:eastAsia="Calibri" w:cs="Tahoma"/>
          <w:sz w:val="24"/>
          <w:szCs w:val="24"/>
        </w:rPr>
      </w:pPr>
      <w:r w:rsidRPr="005677E2">
        <w:rPr>
          <w:rFonts w:eastAsia="Calibri" w:cs="Tahoma"/>
          <w:bCs/>
          <w:sz w:val="24"/>
          <w:szCs w:val="24"/>
        </w:rPr>
        <w:t xml:space="preserve">Play the </w:t>
      </w:r>
      <w:r w:rsidRPr="005677E2">
        <w:rPr>
          <w:rFonts w:eastAsia="Calibri" w:cs="Tahoma"/>
          <w:b/>
          <w:sz w:val="24"/>
          <w:szCs w:val="24"/>
        </w:rPr>
        <w:t>Healthy Relationships Video</w:t>
      </w:r>
      <w:r w:rsidRPr="005677E2">
        <w:rPr>
          <w:rFonts w:eastAsia="Calibri" w:cs="Tahoma"/>
          <w:bCs/>
          <w:sz w:val="24"/>
          <w:szCs w:val="24"/>
        </w:rPr>
        <w:t xml:space="preserve">: </w:t>
      </w:r>
      <w:hyperlink r:id="rId13" w:history="1">
        <w:r w:rsidRPr="005677E2">
          <w:rPr>
            <w:rStyle w:val="Hyperlink"/>
            <w:rFonts w:eastAsia="Calibri" w:cs="Tahoma"/>
            <w:bCs/>
            <w:sz w:val="24"/>
            <w:szCs w:val="24"/>
          </w:rPr>
          <w:t>https://www.youtube.com/watch?v=ldjZCvqhNWw&amp;t=35s</w:t>
        </w:r>
      </w:hyperlink>
    </w:p>
    <w:p w14:paraId="0676AC3B" w14:textId="14E2113E" w:rsidR="000D6528" w:rsidRPr="005677E2" w:rsidRDefault="000D6528" w:rsidP="005677E2">
      <w:pPr>
        <w:widowControl w:val="0"/>
        <w:numPr>
          <w:ilvl w:val="0"/>
          <w:numId w:val="3"/>
        </w:numPr>
        <w:autoSpaceDE w:val="0"/>
        <w:autoSpaceDN w:val="0"/>
        <w:adjustRightInd w:val="0"/>
        <w:spacing w:after="0" w:line="240" w:lineRule="auto"/>
        <w:rPr>
          <w:rFonts w:eastAsia="Calibri" w:cs="Tahoma"/>
          <w:sz w:val="24"/>
          <w:szCs w:val="24"/>
        </w:rPr>
      </w:pPr>
      <w:r w:rsidRPr="005677E2">
        <w:rPr>
          <w:sz w:val="24"/>
          <w:szCs w:val="24"/>
        </w:rPr>
        <w:t xml:space="preserve">After the video, allow the small groups to discuss what they individually wrote down as a red flag. Each small group should </w:t>
      </w:r>
      <w:r w:rsidR="001A45A0" w:rsidRPr="005677E2">
        <w:rPr>
          <w:sz w:val="24"/>
          <w:szCs w:val="24"/>
        </w:rPr>
        <w:t>decide on</w:t>
      </w:r>
      <w:r w:rsidRPr="005677E2">
        <w:rPr>
          <w:sz w:val="24"/>
          <w:szCs w:val="24"/>
        </w:rPr>
        <w:t xml:space="preserve"> their top 2 red flags and choose a reporter for their group that will share their answer.</w:t>
      </w:r>
    </w:p>
    <w:p w14:paraId="1925FBAC" w14:textId="02ED5DA4" w:rsidR="000D6528" w:rsidRPr="005677E2" w:rsidRDefault="000D6528" w:rsidP="005677E2">
      <w:pPr>
        <w:widowControl w:val="0"/>
        <w:numPr>
          <w:ilvl w:val="0"/>
          <w:numId w:val="3"/>
        </w:numPr>
        <w:autoSpaceDE w:val="0"/>
        <w:autoSpaceDN w:val="0"/>
        <w:adjustRightInd w:val="0"/>
        <w:spacing w:after="0" w:line="240" w:lineRule="auto"/>
        <w:rPr>
          <w:rFonts w:eastAsia="Calibri" w:cs="Tahoma"/>
          <w:sz w:val="24"/>
          <w:szCs w:val="24"/>
        </w:rPr>
      </w:pPr>
      <w:r w:rsidRPr="005677E2">
        <w:rPr>
          <w:sz w:val="24"/>
          <w:szCs w:val="24"/>
        </w:rPr>
        <w:t xml:space="preserve">Allow each group </w:t>
      </w:r>
      <w:r w:rsidR="00FB46D6" w:rsidRPr="005677E2">
        <w:rPr>
          <w:sz w:val="24"/>
          <w:szCs w:val="24"/>
        </w:rPr>
        <w:t xml:space="preserve">reporter </w:t>
      </w:r>
      <w:r w:rsidRPr="005677E2">
        <w:rPr>
          <w:sz w:val="24"/>
          <w:szCs w:val="24"/>
        </w:rPr>
        <w:t xml:space="preserve">to share and validate or correct their responses. </w:t>
      </w:r>
      <w:r w:rsidR="00FB46D6" w:rsidRPr="005677E2">
        <w:rPr>
          <w:sz w:val="24"/>
          <w:szCs w:val="24"/>
        </w:rPr>
        <w:t>Make sure the following red flags are discussed</w:t>
      </w:r>
      <w:r w:rsidRPr="005677E2">
        <w:rPr>
          <w:sz w:val="24"/>
          <w:szCs w:val="24"/>
        </w:rPr>
        <w:t xml:space="preserve">: </w:t>
      </w:r>
      <w:r w:rsidR="00FB46D6" w:rsidRPr="005677E2">
        <w:rPr>
          <w:sz w:val="24"/>
          <w:szCs w:val="24"/>
        </w:rPr>
        <w:t>excessive amount of texting in a short period of time, angry at not receiving an immediate response, trying to take attention away from her family, excessive attention early in the relationship, assuming they are out with someone else, making them feel guilty, not feeling comfortable expressing feelings about their behavior</w:t>
      </w:r>
    </w:p>
    <w:p w14:paraId="4BF3C500" w14:textId="20395344" w:rsidR="00FB46D6" w:rsidRPr="005677E2" w:rsidRDefault="00FB46D6" w:rsidP="005677E2">
      <w:pPr>
        <w:widowControl w:val="0"/>
        <w:numPr>
          <w:ilvl w:val="0"/>
          <w:numId w:val="3"/>
        </w:numPr>
        <w:autoSpaceDE w:val="0"/>
        <w:autoSpaceDN w:val="0"/>
        <w:adjustRightInd w:val="0"/>
        <w:spacing w:after="0" w:line="240" w:lineRule="auto"/>
        <w:rPr>
          <w:rFonts w:eastAsia="Calibri" w:cs="Tahoma"/>
          <w:sz w:val="24"/>
          <w:szCs w:val="24"/>
        </w:rPr>
      </w:pPr>
      <w:r w:rsidRPr="005677E2">
        <w:rPr>
          <w:sz w:val="24"/>
          <w:szCs w:val="24"/>
        </w:rPr>
        <w:t xml:space="preserve">Assign each small group a red flag from the video. It can be one the students thought of or one from the list in step </w:t>
      </w:r>
      <w:r w:rsidR="00306E39">
        <w:rPr>
          <w:sz w:val="24"/>
          <w:szCs w:val="24"/>
        </w:rPr>
        <w:t>9</w:t>
      </w:r>
      <w:r w:rsidRPr="005677E2">
        <w:rPr>
          <w:sz w:val="24"/>
          <w:szCs w:val="24"/>
        </w:rPr>
        <w:t xml:space="preserve">. Make sure each group gets a different red flag. </w:t>
      </w:r>
    </w:p>
    <w:p w14:paraId="008722BB" w14:textId="1C830332" w:rsidR="00FB46D6" w:rsidRPr="005677E2" w:rsidRDefault="00FB46D6" w:rsidP="005677E2">
      <w:pPr>
        <w:widowControl w:val="0"/>
        <w:numPr>
          <w:ilvl w:val="0"/>
          <w:numId w:val="3"/>
        </w:numPr>
        <w:autoSpaceDE w:val="0"/>
        <w:autoSpaceDN w:val="0"/>
        <w:adjustRightInd w:val="0"/>
        <w:spacing w:after="0" w:line="240" w:lineRule="auto"/>
        <w:rPr>
          <w:rFonts w:eastAsia="Calibri" w:cs="Tahoma"/>
          <w:sz w:val="24"/>
          <w:szCs w:val="24"/>
        </w:rPr>
      </w:pPr>
      <w:r w:rsidRPr="005677E2">
        <w:rPr>
          <w:sz w:val="24"/>
          <w:szCs w:val="24"/>
        </w:rPr>
        <w:t xml:space="preserve">Ask each small group to turn their red flag into a green flag by writing down a behavior that would make the interaction healthy. </w:t>
      </w:r>
      <w:r w:rsidR="00205CC1" w:rsidRPr="005677E2">
        <w:rPr>
          <w:sz w:val="24"/>
          <w:szCs w:val="24"/>
        </w:rPr>
        <w:t>Provide this</w:t>
      </w:r>
      <w:r w:rsidRPr="005677E2">
        <w:rPr>
          <w:sz w:val="24"/>
          <w:szCs w:val="24"/>
        </w:rPr>
        <w:t xml:space="preserve"> example, the red flag “trying to take attention away from her family” would be a green flag if they said, “Have fun with your family. Text me when you are free.” </w:t>
      </w:r>
      <w:r w:rsidR="00205CC1" w:rsidRPr="005677E2">
        <w:rPr>
          <w:sz w:val="24"/>
          <w:szCs w:val="24"/>
        </w:rPr>
        <w:t>T</w:t>
      </w:r>
      <w:r w:rsidRPr="005677E2">
        <w:rPr>
          <w:sz w:val="24"/>
          <w:szCs w:val="24"/>
        </w:rPr>
        <w:t xml:space="preserve">hen they didn’t text again until she was texted to say she was available. </w:t>
      </w:r>
    </w:p>
    <w:p w14:paraId="2684C098" w14:textId="53179F00" w:rsidR="00B325DD" w:rsidRPr="004522A1" w:rsidRDefault="00B325DD" w:rsidP="00B325DD">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Give each group a set of </w:t>
      </w:r>
      <w:r w:rsidR="00766859">
        <w:rPr>
          <w:rFonts w:eastAsia="Calibri" w:cs="Tahoma"/>
          <w:b/>
          <w:sz w:val="24"/>
          <w:szCs w:val="24"/>
        </w:rPr>
        <w:t>Green and Red Flag Behaviors</w:t>
      </w:r>
      <w:r w:rsidR="00BF2B71">
        <w:rPr>
          <w:rFonts w:eastAsia="Calibri" w:cs="Tahoma"/>
          <w:b/>
          <w:sz w:val="24"/>
          <w:szCs w:val="24"/>
        </w:rPr>
        <w:t>.</w:t>
      </w:r>
    </w:p>
    <w:p w14:paraId="4DDD5F8F" w14:textId="7D2074E0" w:rsidR="00B325DD" w:rsidRPr="004522A1" w:rsidRDefault="00B325DD" w:rsidP="00B325DD">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Ask students to lay out the “</w:t>
      </w:r>
      <w:r w:rsidR="00766859">
        <w:rPr>
          <w:rFonts w:eastAsia="Calibri" w:cs="Tahoma"/>
          <w:bCs/>
          <w:sz w:val="24"/>
          <w:szCs w:val="24"/>
        </w:rPr>
        <w:t>Healthy</w:t>
      </w:r>
      <w:r>
        <w:rPr>
          <w:rFonts w:eastAsia="Calibri" w:cs="Tahoma"/>
          <w:bCs/>
          <w:sz w:val="24"/>
          <w:szCs w:val="24"/>
        </w:rPr>
        <w:t>” and “</w:t>
      </w:r>
      <w:r w:rsidR="00766859">
        <w:rPr>
          <w:rFonts w:eastAsia="Calibri" w:cs="Tahoma"/>
          <w:bCs/>
          <w:sz w:val="24"/>
          <w:szCs w:val="24"/>
        </w:rPr>
        <w:t>Unhealthy</w:t>
      </w:r>
      <w:r>
        <w:rPr>
          <w:rFonts w:eastAsia="Calibri" w:cs="Tahoma"/>
          <w:bCs/>
          <w:sz w:val="24"/>
          <w:szCs w:val="24"/>
        </w:rPr>
        <w:t>” labels in front of them.</w:t>
      </w:r>
    </w:p>
    <w:p w14:paraId="40A7D0B5" w14:textId="3E23ACDD" w:rsidR="00B325DD" w:rsidRPr="00A57690" w:rsidRDefault="00B325DD" w:rsidP="00B325DD">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Instruct the groups to read each </w:t>
      </w:r>
      <w:r w:rsidR="00766859">
        <w:rPr>
          <w:rFonts w:eastAsia="Calibri" w:cs="Tahoma"/>
          <w:bCs/>
          <w:sz w:val="24"/>
          <w:szCs w:val="24"/>
        </w:rPr>
        <w:t>behavior</w:t>
      </w:r>
      <w:r>
        <w:rPr>
          <w:rFonts w:eastAsia="Calibri" w:cs="Tahoma"/>
          <w:bCs/>
          <w:sz w:val="24"/>
          <w:szCs w:val="24"/>
        </w:rPr>
        <w:t xml:space="preserve"> aloud and place the </w:t>
      </w:r>
      <w:r w:rsidR="00766859">
        <w:rPr>
          <w:rFonts w:eastAsia="Calibri" w:cs="Tahoma"/>
          <w:bCs/>
          <w:sz w:val="24"/>
          <w:szCs w:val="24"/>
        </w:rPr>
        <w:t>behavior</w:t>
      </w:r>
      <w:r>
        <w:rPr>
          <w:rFonts w:eastAsia="Calibri" w:cs="Tahoma"/>
          <w:bCs/>
          <w:sz w:val="24"/>
          <w:szCs w:val="24"/>
        </w:rPr>
        <w:t xml:space="preserve"> under the label they think is most appropriate. Walk around to each group and check for understanding.</w:t>
      </w:r>
    </w:p>
    <w:p w14:paraId="00FE8ED8" w14:textId="3FB711A3" w:rsidR="00B325DD" w:rsidRDefault="00B325DD" w:rsidP="00B325DD">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Next, call out a </w:t>
      </w:r>
      <w:r w:rsidR="00766859">
        <w:rPr>
          <w:rFonts w:eastAsia="Calibri" w:cs="Tahoma"/>
          <w:sz w:val="24"/>
          <w:szCs w:val="24"/>
        </w:rPr>
        <w:t>behavior</w:t>
      </w:r>
      <w:r>
        <w:rPr>
          <w:rFonts w:eastAsia="Calibri" w:cs="Tahoma"/>
          <w:sz w:val="24"/>
          <w:szCs w:val="24"/>
        </w:rPr>
        <w:t xml:space="preserve"> and ask a group which label they placed that </w:t>
      </w:r>
      <w:r w:rsidR="00766859">
        <w:rPr>
          <w:rFonts w:eastAsia="Calibri" w:cs="Tahoma"/>
          <w:sz w:val="24"/>
          <w:szCs w:val="24"/>
        </w:rPr>
        <w:t>behavior</w:t>
      </w:r>
      <w:r>
        <w:rPr>
          <w:rFonts w:eastAsia="Calibri" w:cs="Tahoma"/>
          <w:sz w:val="24"/>
          <w:szCs w:val="24"/>
        </w:rPr>
        <w:t xml:space="preserve"> under and why.  Ask if any other group placed that slip under a different label and why before proceeding to the next slip. </w:t>
      </w:r>
      <w:r>
        <w:rPr>
          <w:rFonts w:eastAsia="Calibri" w:cs="Tahoma"/>
          <w:sz w:val="24"/>
          <w:szCs w:val="24"/>
        </w:rPr>
        <w:lastRenderedPageBreak/>
        <w:t xml:space="preserve">Identify </w:t>
      </w:r>
      <w:r w:rsidR="00766859">
        <w:rPr>
          <w:rFonts w:eastAsia="Calibri" w:cs="Tahoma"/>
          <w:sz w:val="24"/>
          <w:szCs w:val="24"/>
        </w:rPr>
        <w:t>unhealthy</w:t>
      </w:r>
      <w:r>
        <w:rPr>
          <w:rFonts w:eastAsia="Calibri" w:cs="Tahoma"/>
          <w:sz w:val="24"/>
          <w:szCs w:val="24"/>
        </w:rPr>
        <w:t xml:space="preserve"> behavior</w:t>
      </w:r>
      <w:r w:rsidR="00766859">
        <w:rPr>
          <w:rFonts w:eastAsia="Calibri" w:cs="Tahoma"/>
          <w:sz w:val="24"/>
          <w:szCs w:val="24"/>
        </w:rPr>
        <w:t>s</w:t>
      </w:r>
      <w:r>
        <w:rPr>
          <w:rFonts w:eastAsia="Calibri" w:cs="Tahoma"/>
          <w:sz w:val="24"/>
          <w:szCs w:val="24"/>
        </w:rPr>
        <w:t xml:space="preserve"> and explain these interactions should be reported to a trusted adult.</w:t>
      </w:r>
    </w:p>
    <w:p w14:paraId="40BA94D7" w14:textId="77777777" w:rsidR="00B325DD" w:rsidRDefault="00B325DD" w:rsidP="005677E2">
      <w:pPr>
        <w:widowControl w:val="0"/>
        <w:autoSpaceDE w:val="0"/>
        <w:autoSpaceDN w:val="0"/>
        <w:adjustRightInd w:val="0"/>
        <w:spacing w:after="0" w:line="240" w:lineRule="auto"/>
        <w:rPr>
          <w:rFonts w:eastAsia="Calibri" w:cs="Tahoma"/>
          <w:sz w:val="24"/>
          <w:szCs w:val="24"/>
        </w:rPr>
      </w:pPr>
      <w:r>
        <w:rPr>
          <w:rFonts w:eastAsia="Calibri" w:cs="Tahoma"/>
          <w:sz w:val="24"/>
          <w:szCs w:val="24"/>
        </w:rPr>
        <w:t>Facilitator Key:</w:t>
      </w:r>
    </w:p>
    <w:p w14:paraId="50ECC191" w14:textId="550ADA6A" w:rsidR="00B325DD" w:rsidRPr="005156D1" w:rsidRDefault="00766859" w:rsidP="005677E2">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Healthy</w:t>
      </w:r>
      <w:r w:rsidR="00B325DD" w:rsidRPr="005156D1">
        <w:rPr>
          <w:rFonts w:eastAsia="Calibri" w:cs="Tahoma"/>
          <w:bCs/>
          <w:sz w:val="24"/>
          <w:szCs w:val="24"/>
        </w:rPr>
        <w:t xml:space="preserve">:  </w:t>
      </w:r>
    </w:p>
    <w:p w14:paraId="2E719A77" w14:textId="77777777" w:rsidR="00766859" w:rsidRPr="00766859" w:rsidRDefault="00766859" w:rsidP="005677E2">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sidRPr="00766859">
        <w:rPr>
          <w:rFonts w:eastAsia="Calibri" w:cstheme="minorHAnsi"/>
          <w:bCs/>
          <w:sz w:val="24"/>
          <w:szCs w:val="24"/>
        </w:rPr>
        <w:t>Respects my boundaries and accepts “no”</w:t>
      </w:r>
    </w:p>
    <w:p w14:paraId="573F9BE6" w14:textId="77777777" w:rsidR="00766859" w:rsidRPr="00766859" w:rsidRDefault="00766859" w:rsidP="005677E2">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proofErr w:type="gramStart"/>
      <w:r w:rsidRPr="00766859">
        <w:rPr>
          <w:rFonts w:eastAsia="Calibri" w:cstheme="minorHAnsi"/>
          <w:bCs/>
          <w:sz w:val="24"/>
          <w:szCs w:val="24"/>
        </w:rPr>
        <w:t>Listens</w:t>
      </w:r>
      <w:proofErr w:type="gramEnd"/>
      <w:r w:rsidRPr="00766859">
        <w:rPr>
          <w:rFonts w:eastAsia="Calibri" w:cstheme="minorHAnsi"/>
          <w:bCs/>
          <w:sz w:val="24"/>
          <w:szCs w:val="24"/>
        </w:rPr>
        <w:t xml:space="preserve"> when I share my feelings</w:t>
      </w:r>
    </w:p>
    <w:p w14:paraId="3E4CAA23" w14:textId="77777777" w:rsidR="00766859" w:rsidRPr="00766859" w:rsidRDefault="00766859" w:rsidP="005677E2">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sidRPr="00766859">
        <w:rPr>
          <w:rFonts w:eastAsia="Calibri" w:cstheme="minorHAnsi"/>
          <w:bCs/>
          <w:sz w:val="24"/>
          <w:szCs w:val="24"/>
        </w:rPr>
        <w:t>Encourages me to spend time with friends and family</w:t>
      </w:r>
    </w:p>
    <w:p w14:paraId="1E27C38E" w14:textId="77777777" w:rsidR="00766859" w:rsidRPr="00766859" w:rsidRDefault="00766859" w:rsidP="005677E2">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proofErr w:type="gramStart"/>
      <w:r w:rsidRPr="00766859">
        <w:rPr>
          <w:rFonts w:eastAsia="Calibri" w:cstheme="minorHAnsi"/>
          <w:bCs/>
          <w:sz w:val="24"/>
          <w:szCs w:val="24"/>
        </w:rPr>
        <w:t>Communicates</w:t>
      </w:r>
      <w:proofErr w:type="gramEnd"/>
      <w:r w:rsidRPr="00766859">
        <w:rPr>
          <w:rFonts w:eastAsia="Calibri" w:cstheme="minorHAnsi"/>
          <w:bCs/>
          <w:sz w:val="24"/>
          <w:szCs w:val="24"/>
        </w:rPr>
        <w:t xml:space="preserve"> calmly during disagreements</w:t>
      </w:r>
    </w:p>
    <w:p w14:paraId="7685D2F5" w14:textId="77777777" w:rsidR="00766859" w:rsidRPr="00766859" w:rsidRDefault="00766859" w:rsidP="005677E2">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sidRPr="00766859">
        <w:rPr>
          <w:rFonts w:eastAsia="Calibri" w:cstheme="minorHAnsi"/>
          <w:bCs/>
          <w:sz w:val="24"/>
          <w:szCs w:val="24"/>
        </w:rPr>
        <w:t>Apologizes when they are wrong</w:t>
      </w:r>
    </w:p>
    <w:p w14:paraId="06FAFFF0" w14:textId="77777777" w:rsidR="00766859" w:rsidRPr="00766859" w:rsidRDefault="00766859" w:rsidP="005677E2">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sidRPr="00766859">
        <w:rPr>
          <w:rFonts w:eastAsia="Calibri" w:cstheme="minorHAnsi"/>
          <w:bCs/>
          <w:sz w:val="24"/>
          <w:szCs w:val="24"/>
        </w:rPr>
        <w:t>Trusts me without checking my phone or messages</w:t>
      </w:r>
    </w:p>
    <w:p w14:paraId="66394246" w14:textId="77777777" w:rsidR="00766859" w:rsidRPr="00766859" w:rsidRDefault="00766859" w:rsidP="005677E2">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sidRPr="00766859">
        <w:rPr>
          <w:rFonts w:eastAsia="Calibri" w:cstheme="minorHAnsi"/>
          <w:bCs/>
          <w:sz w:val="24"/>
          <w:szCs w:val="24"/>
        </w:rPr>
        <w:t>Supports my goals and interests</w:t>
      </w:r>
    </w:p>
    <w:p w14:paraId="3DB05816" w14:textId="77777777" w:rsidR="00766859" w:rsidRPr="00766859" w:rsidRDefault="00766859" w:rsidP="005677E2">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sidRPr="00766859">
        <w:rPr>
          <w:rFonts w:eastAsia="Calibri" w:cstheme="minorHAnsi"/>
          <w:bCs/>
          <w:sz w:val="24"/>
          <w:szCs w:val="24"/>
        </w:rPr>
        <w:t>Makes me feel safe and comfortable being myself</w:t>
      </w:r>
    </w:p>
    <w:p w14:paraId="313029F9" w14:textId="77777777" w:rsidR="00766859" w:rsidRPr="00766859" w:rsidRDefault="00766859" w:rsidP="005677E2">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sidRPr="00766859">
        <w:rPr>
          <w:rFonts w:eastAsia="Calibri" w:cstheme="minorHAnsi"/>
          <w:bCs/>
          <w:sz w:val="24"/>
          <w:szCs w:val="24"/>
        </w:rPr>
        <w:t>Accepts differences and opinions</w:t>
      </w:r>
    </w:p>
    <w:p w14:paraId="1FC6F11A" w14:textId="77777777" w:rsidR="00766859" w:rsidRPr="00766859" w:rsidRDefault="00766859" w:rsidP="005677E2">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sidRPr="00766859">
        <w:rPr>
          <w:rFonts w:eastAsia="Calibri" w:cstheme="minorHAnsi"/>
          <w:bCs/>
          <w:sz w:val="24"/>
          <w:szCs w:val="24"/>
        </w:rPr>
        <w:t>Treats me with kindness and respect</w:t>
      </w:r>
    </w:p>
    <w:p w14:paraId="7E945F8C" w14:textId="47DD843F" w:rsidR="00B325DD" w:rsidRPr="005156D1" w:rsidRDefault="00B325DD" w:rsidP="005677E2">
      <w:pPr>
        <w:widowControl w:val="0"/>
        <w:autoSpaceDE w:val="0"/>
        <w:autoSpaceDN w:val="0"/>
        <w:adjustRightInd w:val="0"/>
        <w:spacing w:after="0" w:line="240" w:lineRule="auto"/>
        <w:rPr>
          <w:rFonts w:eastAsia="Calibri" w:cs="Tahoma"/>
          <w:bCs/>
          <w:sz w:val="24"/>
          <w:szCs w:val="24"/>
        </w:rPr>
      </w:pPr>
      <w:r w:rsidRPr="005156D1">
        <w:rPr>
          <w:rFonts w:eastAsia="Calibri" w:cs="Tahoma"/>
          <w:bCs/>
          <w:sz w:val="24"/>
          <w:szCs w:val="24"/>
        </w:rPr>
        <w:t>Un</w:t>
      </w:r>
      <w:r w:rsidR="00766859">
        <w:rPr>
          <w:rFonts w:eastAsia="Calibri" w:cs="Tahoma"/>
          <w:bCs/>
          <w:sz w:val="24"/>
          <w:szCs w:val="24"/>
        </w:rPr>
        <w:t>healthy</w:t>
      </w:r>
      <w:r w:rsidRPr="005156D1">
        <w:rPr>
          <w:rFonts w:eastAsia="Calibri" w:cs="Tahoma"/>
          <w:bCs/>
          <w:sz w:val="24"/>
          <w:szCs w:val="24"/>
        </w:rPr>
        <w:t>:</w:t>
      </w:r>
    </w:p>
    <w:p w14:paraId="599D6688" w14:textId="2A11C3DD" w:rsidR="00766859" w:rsidRPr="00766859" w:rsidRDefault="00766859" w:rsidP="005677E2">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766859">
        <w:rPr>
          <w:rFonts w:eastAsia="Calibri" w:cstheme="minorHAnsi"/>
          <w:bCs/>
          <w:sz w:val="24"/>
          <w:szCs w:val="24"/>
        </w:rPr>
        <w:t>Pressures me to do things I’m uncomfortable with</w:t>
      </w:r>
      <w:r w:rsidR="00386009">
        <w:rPr>
          <w:rFonts w:eastAsia="Calibri" w:cstheme="minorHAnsi"/>
          <w:bCs/>
          <w:sz w:val="24"/>
          <w:szCs w:val="24"/>
        </w:rPr>
        <w:t xml:space="preserve"> </w:t>
      </w:r>
    </w:p>
    <w:p w14:paraId="06734281" w14:textId="0693B37B" w:rsidR="00766859" w:rsidRPr="00766859" w:rsidRDefault="00766859" w:rsidP="005677E2">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proofErr w:type="gramStart"/>
      <w:r w:rsidRPr="00766859">
        <w:rPr>
          <w:rFonts w:eastAsia="Calibri" w:cstheme="minorHAnsi"/>
          <w:bCs/>
          <w:sz w:val="24"/>
          <w:szCs w:val="24"/>
        </w:rPr>
        <w:t>Checks</w:t>
      </w:r>
      <w:proofErr w:type="gramEnd"/>
      <w:r w:rsidRPr="00766859">
        <w:rPr>
          <w:rFonts w:eastAsia="Calibri" w:cstheme="minorHAnsi"/>
          <w:bCs/>
          <w:sz w:val="24"/>
          <w:szCs w:val="24"/>
        </w:rPr>
        <w:t xml:space="preserve"> my phone or social media </w:t>
      </w:r>
    </w:p>
    <w:p w14:paraId="0ECB1334" w14:textId="71DB8B0F" w:rsidR="00766859" w:rsidRPr="00766859" w:rsidRDefault="00B603DB" w:rsidP="005677E2">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Is unhappy when I spend time with others</w:t>
      </w:r>
      <w:r w:rsidR="00386009">
        <w:rPr>
          <w:rFonts w:eastAsia="Calibri" w:cstheme="minorHAnsi"/>
          <w:bCs/>
          <w:sz w:val="24"/>
          <w:szCs w:val="24"/>
        </w:rPr>
        <w:t xml:space="preserve"> </w:t>
      </w:r>
    </w:p>
    <w:p w14:paraId="1FAC582E" w14:textId="552E2B58" w:rsidR="00766859" w:rsidRPr="00766859" w:rsidRDefault="00766859" w:rsidP="005677E2">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proofErr w:type="gramStart"/>
      <w:r w:rsidRPr="00766859">
        <w:rPr>
          <w:rFonts w:eastAsia="Calibri" w:cstheme="minorHAnsi"/>
          <w:bCs/>
          <w:sz w:val="24"/>
          <w:szCs w:val="24"/>
        </w:rPr>
        <w:t>Makes</w:t>
      </w:r>
      <w:proofErr w:type="gramEnd"/>
      <w:r w:rsidRPr="00766859">
        <w:rPr>
          <w:rFonts w:eastAsia="Calibri" w:cstheme="minorHAnsi"/>
          <w:bCs/>
          <w:sz w:val="24"/>
          <w:szCs w:val="24"/>
        </w:rPr>
        <w:t xml:space="preserve"> me feel guilty for saying no</w:t>
      </w:r>
      <w:r w:rsidR="00386009">
        <w:rPr>
          <w:rFonts w:eastAsia="Calibri" w:cstheme="minorHAnsi"/>
          <w:bCs/>
          <w:sz w:val="24"/>
          <w:szCs w:val="24"/>
        </w:rPr>
        <w:t xml:space="preserve"> </w:t>
      </w:r>
    </w:p>
    <w:p w14:paraId="31BFAF95" w14:textId="6741AC67" w:rsidR="00766859" w:rsidRPr="00766859" w:rsidRDefault="00766859" w:rsidP="005677E2">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766859">
        <w:rPr>
          <w:rFonts w:eastAsia="Calibri" w:cstheme="minorHAnsi"/>
          <w:bCs/>
          <w:sz w:val="24"/>
          <w:szCs w:val="24"/>
        </w:rPr>
        <w:t>Insults, embarrasses, or puts me down</w:t>
      </w:r>
      <w:r w:rsidR="00386009">
        <w:rPr>
          <w:rFonts w:eastAsia="Calibri" w:cstheme="minorHAnsi"/>
          <w:bCs/>
          <w:sz w:val="24"/>
          <w:szCs w:val="24"/>
        </w:rPr>
        <w:t xml:space="preserve"> </w:t>
      </w:r>
    </w:p>
    <w:p w14:paraId="21BFBCED" w14:textId="5D7FD8A9" w:rsidR="00766859" w:rsidRPr="00766859" w:rsidRDefault="00766859" w:rsidP="005677E2">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766859">
        <w:rPr>
          <w:rFonts w:eastAsia="Calibri" w:cstheme="minorHAnsi"/>
          <w:bCs/>
          <w:sz w:val="24"/>
          <w:szCs w:val="24"/>
        </w:rPr>
        <w:t>Threatens to end the relationship to get their way</w:t>
      </w:r>
      <w:r w:rsidR="00386009">
        <w:rPr>
          <w:rFonts w:eastAsia="Calibri" w:cstheme="minorHAnsi"/>
          <w:bCs/>
          <w:sz w:val="24"/>
          <w:szCs w:val="24"/>
        </w:rPr>
        <w:t xml:space="preserve"> </w:t>
      </w:r>
    </w:p>
    <w:p w14:paraId="53BF82C0" w14:textId="0CA7C528" w:rsidR="00766859" w:rsidRPr="00766859" w:rsidRDefault="00766859" w:rsidP="005677E2">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766859">
        <w:rPr>
          <w:rFonts w:eastAsia="Calibri" w:cstheme="minorHAnsi"/>
          <w:bCs/>
          <w:sz w:val="24"/>
          <w:szCs w:val="24"/>
        </w:rPr>
        <w:t>Blames me for their anger or behavior</w:t>
      </w:r>
      <w:r w:rsidR="00386009">
        <w:rPr>
          <w:rFonts w:eastAsia="Calibri" w:cstheme="minorHAnsi"/>
          <w:bCs/>
          <w:sz w:val="24"/>
          <w:szCs w:val="24"/>
        </w:rPr>
        <w:t xml:space="preserve"> </w:t>
      </w:r>
    </w:p>
    <w:p w14:paraId="7507D17E" w14:textId="1B434961" w:rsidR="00766859" w:rsidRPr="00766859" w:rsidRDefault="00766859" w:rsidP="005677E2">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766859">
        <w:rPr>
          <w:rFonts w:eastAsia="Calibri" w:cstheme="minorHAnsi"/>
          <w:bCs/>
          <w:sz w:val="24"/>
          <w:szCs w:val="24"/>
        </w:rPr>
        <w:t>Uses fear, intimidation, or silence to control me</w:t>
      </w:r>
      <w:r w:rsidR="00386009">
        <w:rPr>
          <w:rFonts w:eastAsia="Calibri" w:cstheme="minorHAnsi"/>
          <w:bCs/>
          <w:sz w:val="24"/>
          <w:szCs w:val="24"/>
        </w:rPr>
        <w:t xml:space="preserve"> </w:t>
      </w:r>
    </w:p>
    <w:p w14:paraId="47FCD57F" w14:textId="7F62CA67" w:rsidR="00766859" w:rsidRPr="005E4194" w:rsidRDefault="00766859" w:rsidP="005677E2">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766859">
        <w:rPr>
          <w:rFonts w:eastAsia="Calibri" w:cstheme="minorHAnsi"/>
          <w:bCs/>
          <w:sz w:val="24"/>
          <w:szCs w:val="24"/>
        </w:rPr>
        <w:t xml:space="preserve">Makes me feel unsafe </w:t>
      </w:r>
      <w:r w:rsidR="00454C05">
        <w:rPr>
          <w:rFonts w:eastAsia="Calibri" w:cstheme="minorHAnsi"/>
          <w:bCs/>
          <w:sz w:val="24"/>
          <w:szCs w:val="24"/>
        </w:rPr>
        <w:t xml:space="preserve">physically and/or </w:t>
      </w:r>
      <w:r w:rsidRPr="00766859">
        <w:rPr>
          <w:rFonts w:eastAsia="Calibri" w:cstheme="minorHAnsi"/>
          <w:bCs/>
          <w:sz w:val="24"/>
          <w:szCs w:val="24"/>
        </w:rPr>
        <w:t>emotionally</w:t>
      </w:r>
    </w:p>
    <w:p w14:paraId="7E67A958" w14:textId="0BFBCC27" w:rsidR="005E4194" w:rsidRPr="005E4194" w:rsidRDefault="005E4194" w:rsidP="005677E2">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proofErr w:type="gramStart"/>
      <w:r>
        <w:rPr>
          <w:rFonts w:eastAsia="Calibri" w:cstheme="minorHAnsi"/>
          <w:bCs/>
          <w:sz w:val="24"/>
          <w:szCs w:val="24"/>
        </w:rPr>
        <w:t>Sends</w:t>
      </w:r>
      <w:proofErr w:type="gramEnd"/>
      <w:r>
        <w:rPr>
          <w:rFonts w:eastAsia="Calibri" w:cstheme="minorHAnsi"/>
          <w:bCs/>
          <w:sz w:val="24"/>
          <w:szCs w:val="24"/>
        </w:rPr>
        <w:t xml:space="preserve"> me nonstop messages, compliments, and praise</w:t>
      </w:r>
      <w:r w:rsidRPr="00766859">
        <w:rPr>
          <w:rFonts w:eastAsia="Calibri" w:cstheme="minorHAnsi"/>
          <w:bCs/>
          <w:sz w:val="24"/>
          <w:szCs w:val="24"/>
        </w:rPr>
        <w:t xml:space="preserve"> </w:t>
      </w:r>
    </w:p>
    <w:p w14:paraId="4E4C7D31" w14:textId="452328C7" w:rsidR="00205CC1" w:rsidRDefault="00205CC1" w:rsidP="005677E2">
      <w:pPr>
        <w:pStyle w:val="ListParagraph"/>
        <w:numPr>
          <w:ilvl w:val="0"/>
          <w:numId w:val="3"/>
        </w:numPr>
        <w:spacing w:after="0" w:line="240" w:lineRule="auto"/>
        <w:rPr>
          <w:rFonts w:eastAsia="Calibri" w:cstheme="minorHAnsi"/>
          <w:sz w:val="24"/>
          <w:szCs w:val="24"/>
        </w:rPr>
      </w:pPr>
      <w:r w:rsidRPr="005677E2">
        <w:rPr>
          <w:rFonts w:eastAsia="Calibri" w:cstheme="minorHAnsi"/>
          <w:sz w:val="24"/>
          <w:szCs w:val="24"/>
        </w:rPr>
        <w:t>Explain to the students that the</w:t>
      </w:r>
      <w:r>
        <w:rPr>
          <w:rFonts w:eastAsia="Calibri" w:cstheme="minorHAnsi"/>
          <w:sz w:val="24"/>
          <w:szCs w:val="24"/>
        </w:rPr>
        <w:t xml:space="preserve"> unhealthy behaviors discussed</w:t>
      </w:r>
      <w:r w:rsidR="001B262C">
        <w:rPr>
          <w:rFonts w:eastAsia="Calibri" w:cstheme="minorHAnsi"/>
          <w:sz w:val="24"/>
          <w:szCs w:val="24"/>
        </w:rPr>
        <w:t xml:space="preserve"> do not have to happen all together or </w:t>
      </w:r>
      <w:proofErr w:type="gramStart"/>
      <w:r w:rsidR="001B262C">
        <w:rPr>
          <w:rFonts w:eastAsia="Calibri" w:cstheme="minorHAnsi"/>
          <w:sz w:val="24"/>
          <w:szCs w:val="24"/>
        </w:rPr>
        <w:t>all of</w:t>
      </w:r>
      <w:proofErr w:type="gramEnd"/>
      <w:r w:rsidR="001B262C">
        <w:rPr>
          <w:rFonts w:eastAsia="Calibri" w:cstheme="minorHAnsi"/>
          <w:sz w:val="24"/>
          <w:szCs w:val="24"/>
        </w:rPr>
        <w:t xml:space="preserve"> the time to be unhealthy. </w:t>
      </w:r>
    </w:p>
    <w:p w14:paraId="70A12299" w14:textId="74EAD910" w:rsidR="00E96FC4" w:rsidRPr="0045109B" w:rsidRDefault="00E96FC4" w:rsidP="005677E2">
      <w:pPr>
        <w:pStyle w:val="ListParagraph"/>
        <w:numPr>
          <w:ilvl w:val="0"/>
          <w:numId w:val="3"/>
        </w:numPr>
        <w:spacing w:after="0" w:line="240" w:lineRule="auto"/>
        <w:rPr>
          <w:rFonts w:eastAsia="Calibri" w:cstheme="minorHAnsi"/>
          <w:b/>
          <w:bCs/>
          <w:sz w:val="24"/>
          <w:szCs w:val="24"/>
        </w:rPr>
      </w:pPr>
      <w:r w:rsidRPr="0045109B">
        <w:rPr>
          <w:rFonts w:eastAsia="Calibri" w:cstheme="minorHAnsi"/>
          <w:sz w:val="24"/>
          <w:szCs w:val="24"/>
        </w:rPr>
        <w:t xml:space="preserve">Students will write down on a </w:t>
      </w:r>
      <w:r w:rsidR="00B325DD">
        <w:rPr>
          <w:rFonts w:eastAsia="Calibri" w:cstheme="minorHAnsi"/>
          <w:b/>
          <w:bCs/>
          <w:sz w:val="24"/>
          <w:szCs w:val="24"/>
        </w:rPr>
        <w:t>sticky note</w:t>
      </w:r>
      <w:r w:rsidRPr="0045109B">
        <w:rPr>
          <w:rFonts w:eastAsia="Calibri" w:cstheme="minorHAnsi"/>
          <w:sz w:val="24"/>
          <w:szCs w:val="24"/>
        </w:rPr>
        <w:t xml:space="preserve"> one specific action they </w:t>
      </w:r>
      <w:r w:rsidR="00755C94">
        <w:rPr>
          <w:rFonts w:eastAsia="Calibri" w:cstheme="minorHAnsi"/>
          <w:sz w:val="24"/>
          <w:szCs w:val="24"/>
        </w:rPr>
        <w:t xml:space="preserve">commit to taking to support and maintain healthy relationships </w:t>
      </w:r>
      <w:r w:rsidRPr="0045109B">
        <w:rPr>
          <w:rFonts w:eastAsia="Calibri" w:cstheme="minorHAnsi"/>
          <w:sz w:val="24"/>
          <w:szCs w:val="24"/>
        </w:rPr>
        <w:t xml:space="preserve">and turn it </w:t>
      </w:r>
      <w:proofErr w:type="gramStart"/>
      <w:r w:rsidRPr="0045109B">
        <w:rPr>
          <w:rFonts w:eastAsia="Calibri" w:cstheme="minorHAnsi"/>
          <w:sz w:val="24"/>
          <w:szCs w:val="24"/>
        </w:rPr>
        <w:t>in to</w:t>
      </w:r>
      <w:proofErr w:type="gramEnd"/>
      <w:r w:rsidRPr="0045109B">
        <w:rPr>
          <w:rFonts w:eastAsia="Calibri" w:cstheme="minorHAnsi"/>
          <w:sz w:val="24"/>
          <w:szCs w:val="24"/>
        </w:rPr>
        <w:t xml:space="preserve"> the facilitator when done.</w:t>
      </w:r>
    </w:p>
    <w:p w14:paraId="70B94276" w14:textId="77777777" w:rsidR="00E96FC4" w:rsidRPr="0045109B" w:rsidRDefault="00E96FC4" w:rsidP="005677E2">
      <w:pPr>
        <w:pStyle w:val="ListParagraph"/>
        <w:spacing w:after="0" w:line="240" w:lineRule="auto"/>
        <w:rPr>
          <w:rFonts w:eastAsia="Calibri" w:cstheme="minorHAnsi"/>
          <w:sz w:val="24"/>
          <w:szCs w:val="24"/>
        </w:rPr>
      </w:pPr>
      <w:r w:rsidRPr="0045109B">
        <w:rPr>
          <w:rFonts w:eastAsia="Calibri" w:cstheme="minorHAnsi"/>
          <w:sz w:val="24"/>
          <w:szCs w:val="24"/>
        </w:rPr>
        <w:t>Example action plans for facilitator:</w:t>
      </w:r>
    </w:p>
    <w:p w14:paraId="547CDAEB" w14:textId="77777777" w:rsidR="005677E2" w:rsidRDefault="00E96FC4" w:rsidP="005677E2">
      <w:pPr>
        <w:pStyle w:val="ListParagraph"/>
        <w:spacing w:after="0" w:line="240" w:lineRule="auto"/>
        <w:rPr>
          <w:rFonts w:eastAsia="Calibri" w:cstheme="minorHAnsi"/>
          <w:sz w:val="24"/>
          <w:szCs w:val="24"/>
        </w:rPr>
      </w:pPr>
      <w:r w:rsidRPr="0045109B">
        <w:rPr>
          <w:rFonts w:eastAsia="Calibri" w:cstheme="minorHAnsi"/>
          <w:sz w:val="24"/>
          <w:szCs w:val="24"/>
        </w:rPr>
        <w:t xml:space="preserve">I will </w:t>
      </w:r>
      <w:r w:rsidR="00755C94">
        <w:rPr>
          <w:rFonts w:eastAsia="Calibri" w:cstheme="minorHAnsi"/>
          <w:sz w:val="24"/>
          <w:szCs w:val="24"/>
        </w:rPr>
        <w:t>communicate respectfully with others</w:t>
      </w:r>
      <w:r w:rsidRPr="0045109B">
        <w:rPr>
          <w:rFonts w:eastAsia="Calibri" w:cstheme="minorHAnsi"/>
          <w:sz w:val="24"/>
          <w:szCs w:val="24"/>
        </w:rPr>
        <w:t>.</w:t>
      </w:r>
      <w:r w:rsidR="005677E2">
        <w:rPr>
          <w:rFonts w:eastAsia="Calibri" w:cstheme="minorHAnsi"/>
          <w:sz w:val="24"/>
          <w:szCs w:val="24"/>
        </w:rPr>
        <w:t xml:space="preserve"> </w:t>
      </w:r>
    </w:p>
    <w:p w14:paraId="58B4B466" w14:textId="77777777" w:rsidR="00B603DB" w:rsidRDefault="00E96FC4" w:rsidP="00B603DB">
      <w:pPr>
        <w:pStyle w:val="ListParagraph"/>
        <w:spacing w:after="0" w:line="240" w:lineRule="auto"/>
        <w:rPr>
          <w:rFonts w:eastAsia="Calibri" w:cstheme="minorHAnsi"/>
          <w:sz w:val="24"/>
          <w:szCs w:val="24"/>
        </w:rPr>
      </w:pPr>
      <w:r w:rsidRPr="0045109B">
        <w:rPr>
          <w:rFonts w:eastAsia="Calibri" w:cstheme="minorHAnsi"/>
          <w:sz w:val="24"/>
          <w:szCs w:val="24"/>
        </w:rPr>
        <w:t xml:space="preserve">I will </w:t>
      </w:r>
      <w:r w:rsidR="00755C94">
        <w:rPr>
          <w:rFonts w:eastAsia="Calibri" w:cstheme="minorHAnsi"/>
          <w:sz w:val="24"/>
          <w:szCs w:val="24"/>
        </w:rPr>
        <w:t>listen to others’ feelings and perspectives</w:t>
      </w:r>
      <w:r w:rsidRPr="0045109B">
        <w:rPr>
          <w:rFonts w:eastAsia="Calibri" w:cstheme="minorHAnsi"/>
          <w:sz w:val="24"/>
          <w:szCs w:val="24"/>
        </w:rPr>
        <w:t>.</w:t>
      </w:r>
      <w:r w:rsidR="00B603DB" w:rsidRPr="00B603DB">
        <w:rPr>
          <w:rFonts w:eastAsia="Calibri" w:cstheme="minorHAnsi"/>
          <w:sz w:val="24"/>
          <w:szCs w:val="24"/>
        </w:rPr>
        <w:t xml:space="preserve"> </w:t>
      </w:r>
    </w:p>
    <w:p w14:paraId="081B106D" w14:textId="77777777" w:rsidR="00B603DB" w:rsidRDefault="00B603DB" w:rsidP="00B603DB">
      <w:pPr>
        <w:pStyle w:val="ListParagraph"/>
        <w:spacing w:after="0" w:line="240" w:lineRule="auto"/>
        <w:ind w:left="0"/>
        <w:rPr>
          <w:rFonts w:cstheme="minorHAnsi"/>
          <w:sz w:val="24"/>
          <w:szCs w:val="24"/>
          <w:u w:val="single"/>
        </w:rPr>
      </w:pPr>
    </w:p>
    <w:p w14:paraId="2AFE91C3" w14:textId="56905775" w:rsidR="00B603DB" w:rsidRPr="00B603DB" w:rsidRDefault="00B603DB" w:rsidP="00B603DB">
      <w:pPr>
        <w:pStyle w:val="ListParagraph"/>
        <w:spacing w:after="0" w:line="240" w:lineRule="auto"/>
        <w:ind w:left="0"/>
        <w:rPr>
          <w:rFonts w:cstheme="minorHAnsi"/>
          <w:i/>
          <w:iCs/>
          <w:sz w:val="24"/>
          <w:szCs w:val="24"/>
        </w:rPr>
      </w:pPr>
      <w:r w:rsidRPr="00B603DB">
        <w:rPr>
          <w:rFonts w:cstheme="minorHAnsi"/>
          <w:sz w:val="24"/>
          <w:szCs w:val="24"/>
          <w:u w:val="single"/>
        </w:rPr>
        <w:t>Optional Activity (insert prior to step 1</w:t>
      </w:r>
      <w:r>
        <w:rPr>
          <w:rFonts w:cstheme="minorHAnsi"/>
          <w:sz w:val="24"/>
          <w:szCs w:val="24"/>
          <w:u w:val="single"/>
        </w:rPr>
        <w:t>7</w:t>
      </w:r>
      <w:r w:rsidRPr="00B603DB">
        <w:rPr>
          <w:rFonts w:cstheme="minorHAnsi"/>
          <w:sz w:val="24"/>
          <w:szCs w:val="24"/>
          <w:u w:val="single"/>
        </w:rPr>
        <w:t>)</w:t>
      </w:r>
      <w:r w:rsidRPr="00B603DB">
        <w:rPr>
          <w:rFonts w:cstheme="minorHAnsi"/>
          <w:i/>
          <w:iCs/>
          <w:sz w:val="24"/>
          <w:szCs w:val="24"/>
        </w:rPr>
        <w:t xml:space="preserve">: </w:t>
      </w:r>
    </w:p>
    <w:p w14:paraId="5441B6AF" w14:textId="06B4C302" w:rsidR="00B603DB" w:rsidRPr="00B603DB" w:rsidRDefault="00B603DB" w:rsidP="00B603DB">
      <w:pPr>
        <w:pStyle w:val="ListParagraph"/>
        <w:numPr>
          <w:ilvl w:val="0"/>
          <w:numId w:val="3"/>
        </w:numPr>
        <w:spacing w:after="0" w:line="240" w:lineRule="auto"/>
        <w:rPr>
          <w:rFonts w:eastAsia="Calibri" w:cstheme="minorHAnsi"/>
          <w:sz w:val="24"/>
          <w:szCs w:val="24"/>
        </w:rPr>
      </w:pPr>
      <w:r w:rsidRPr="00B603DB">
        <w:rPr>
          <w:rFonts w:eastAsia="Calibri" w:cstheme="minorHAnsi"/>
          <w:sz w:val="24"/>
          <w:szCs w:val="24"/>
        </w:rPr>
        <w:t>Inform the students that the last activity will allow them to focus on the healthy examples that they reviewed today. They should use their green flag (healthy) examples for the next activity.</w:t>
      </w:r>
    </w:p>
    <w:p w14:paraId="780A2D24" w14:textId="77777777" w:rsidR="00B603DB" w:rsidRPr="0045109B" w:rsidRDefault="00B603DB" w:rsidP="00B603DB">
      <w:pPr>
        <w:pStyle w:val="ListParagraph"/>
        <w:numPr>
          <w:ilvl w:val="0"/>
          <w:numId w:val="3"/>
        </w:numPr>
        <w:spacing w:after="0" w:line="240" w:lineRule="auto"/>
        <w:rPr>
          <w:rFonts w:eastAsia="Calibri" w:cstheme="minorHAnsi"/>
          <w:b/>
          <w:bCs/>
          <w:sz w:val="24"/>
          <w:szCs w:val="24"/>
        </w:rPr>
      </w:pPr>
      <w:r>
        <w:rPr>
          <w:rFonts w:eastAsia="Calibri" w:cstheme="minorHAnsi"/>
          <w:sz w:val="24"/>
          <w:szCs w:val="24"/>
        </w:rPr>
        <w:t>Provide each group with a</w:t>
      </w:r>
      <w:r w:rsidRPr="0045109B">
        <w:rPr>
          <w:rFonts w:eastAsia="Calibri" w:cstheme="minorHAnsi"/>
          <w:sz w:val="24"/>
          <w:szCs w:val="24"/>
        </w:rPr>
        <w:t xml:space="preserve"> </w:t>
      </w:r>
      <w:r w:rsidRPr="0045109B">
        <w:rPr>
          <w:rFonts w:eastAsia="Calibri" w:cstheme="minorHAnsi"/>
          <w:b/>
          <w:bCs/>
          <w:sz w:val="24"/>
          <w:szCs w:val="24"/>
        </w:rPr>
        <w:t>Look, Sound, Feel Handout</w:t>
      </w:r>
      <w:r>
        <w:rPr>
          <w:rFonts w:eastAsia="Calibri" w:cstheme="minorHAnsi"/>
          <w:sz w:val="24"/>
          <w:szCs w:val="24"/>
        </w:rPr>
        <w:t>. E</w:t>
      </w:r>
      <w:r w:rsidRPr="0045109B">
        <w:rPr>
          <w:rFonts w:eastAsia="Calibri" w:cstheme="minorHAnsi"/>
          <w:sz w:val="24"/>
          <w:szCs w:val="24"/>
        </w:rPr>
        <w:t xml:space="preserve">ach student </w:t>
      </w:r>
      <w:r>
        <w:rPr>
          <w:rFonts w:eastAsia="Calibri" w:cstheme="minorHAnsi"/>
          <w:sz w:val="24"/>
          <w:szCs w:val="24"/>
        </w:rPr>
        <w:t>in the</w:t>
      </w:r>
      <w:r w:rsidRPr="0045109B">
        <w:rPr>
          <w:rFonts w:eastAsia="Calibri" w:cstheme="minorHAnsi"/>
          <w:sz w:val="24"/>
          <w:szCs w:val="24"/>
        </w:rPr>
        <w:t xml:space="preserve"> group will need a </w:t>
      </w:r>
      <w:r w:rsidRPr="0045109B">
        <w:rPr>
          <w:rFonts w:eastAsia="Calibri" w:cstheme="minorHAnsi"/>
          <w:b/>
          <w:bCs/>
          <w:sz w:val="24"/>
          <w:szCs w:val="24"/>
        </w:rPr>
        <w:t>different colored marker</w:t>
      </w:r>
      <w:r w:rsidRPr="0045109B">
        <w:rPr>
          <w:rFonts w:eastAsia="Calibri" w:cstheme="minorHAnsi"/>
          <w:sz w:val="24"/>
          <w:szCs w:val="24"/>
        </w:rPr>
        <w:t>.</w:t>
      </w:r>
    </w:p>
    <w:p w14:paraId="3972A88D" w14:textId="77777777" w:rsidR="00B603DB" w:rsidRPr="0045109B" w:rsidRDefault="00B603DB" w:rsidP="00B603DB">
      <w:pPr>
        <w:pStyle w:val="ListParagraph"/>
        <w:numPr>
          <w:ilvl w:val="0"/>
          <w:numId w:val="3"/>
        </w:numPr>
        <w:spacing w:after="0" w:line="240" w:lineRule="auto"/>
        <w:rPr>
          <w:rFonts w:eastAsia="Calibri" w:cstheme="minorHAnsi"/>
          <w:b/>
          <w:bCs/>
          <w:sz w:val="24"/>
          <w:szCs w:val="24"/>
        </w:rPr>
      </w:pPr>
      <w:r w:rsidRPr="0045109B">
        <w:rPr>
          <w:rFonts w:eastAsia="Calibri" w:cstheme="minorHAnsi"/>
          <w:sz w:val="24"/>
          <w:szCs w:val="24"/>
        </w:rPr>
        <w:t xml:space="preserve">Each group member should have one page in front of them to start. If there are 4 in a group, one student will not have a paper in front of </w:t>
      </w:r>
      <w:proofErr w:type="gramStart"/>
      <w:r w:rsidRPr="0045109B">
        <w:rPr>
          <w:rFonts w:eastAsia="Calibri" w:cstheme="minorHAnsi"/>
          <w:sz w:val="24"/>
          <w:szCs w:val="24"/>
        </w:rPr>
        <w:t>them</w:t>
      </w:r>
      <w:proofErr w:type="gramEnd"/>
      <w:r w:rsidRPr="0045109B">
        <w:rPr>
          <w:rFonts w:eastAsia="Calibri" w:cstheme="minorHAnsi"/>
          <w:sz w:val="24"/>
          <w:szCs w:val="24"/>
        </w:rPr>
        <w:t xml:space="preserve"> and they will be known as the timekeeper. Note that timekeepers will keep an eye on the timer and let students know when it is time to switch.</w:t>
      </w:r>
    </w:p>
    <w:p w14:paraId="7EB90767" w14:textId="77777777" w:rsidR="00B603DB" w:rsidRPr="00755C94" w:rsidRDefault="00B603DB" w:rsidP="00B603DB">
      <w:pPr>
        <w:pStyle w:val="ListParagraph"/>
        <w:numPr>
          <w:ilvl w:val="0"/>
          <w:numId w:val="3"/>
        </w:numPr>
        <w:spacing w:after="0" w:line="240" w:lineRule="auto"/>
        <w:rPr>
          <w:rFonts w:eastAsia="Calibri" w:cstheme="minorHAnsi"/>
          <w:b/>
          <w:bCs/>
          <w:sz w:val="24"/>
          <w:szCs w:val="24"/>
        </w:rPr>
      </w:pPr>
      <w:r w:rsidRPr="0045109B">
        <w:rPr>
          <w:rFonts w:eastAsia="Calibri" w:cstheme="minorHAnsi"/>
          <w:sz w:val="24"/>
          <w:szCs w:val="24"/>
        </w:rPr>
        <w:t xml:space="preserve">Set </w:t>
      </w:r>
      <w:r w:rsidRPr="0045109B">
        <w:rPr>
          <w:rFonts w:eastAsia="Calibri" w:cstheme="minorHAnsi"/>
          <w:b/>
          <w:bCs/>
          <w:sz w:val="24"/>
          <w:szCs w:val="24"/>
        </w:rPr>
        <w:t xml:space="preserve">a timer </w:t>
      </w:r>
      <w:r w:rsidRPr="0045109B">
        <w:rPr>
          <w:rFonts w:eastAsia="Calibri" w:cstheme="minorHAnsi"/>
          <w:sz w:val="24"/>
          <w:szCs w:val="24"/>
        </w:rPr>
        <w:t xml:space="preserve">for one minute. </w:t>
      </w:r>
      <w:r>
        <w:rPr>
          <w:rFonts w:eastAsia="Calibri" w:cstheme="minorHAnsi"/>
          <w:sz w:val="24"/>
          <w:szCs w:val="24"/>
        </w:rPr>
        <w:t xml:space="preserve">During that minute, </w:t>
      </w:r>
      <w:r w:rsidRPr="0045109B">
        <w:rPr>
          <w:rFonts w:eastAsia="Calibri" w:cstheme="minorHAnsi"/>
          <w:sz w:val="24"/>
          <w:szCs w:val="24"/>
        </w:rPr>
        <w:t xml:space="preserve">students will write </w:t>
      </w:r>
      <w:r>
        <w:rPr>
          <w:rFonts w:eastAsia="Calibri" w:cstheme="minorHAnsi"/>
          <w:sz w:val="24"/>
          <w:szCs w:val="24"/>
        </w:rPr>
        <w:t xml:space="preserve">examples </w:t>
      </w:r>
      <w:r w:rsidRPr="0045109B">
        <w:rPr>
          <w:rFonts w:eastAsia="Calibri" w:cstheme="minorHAnsi"/>
          <w:sz w:val="24"/>
          <w:szCs w:val="24"/>
        </w:rPr>
        <w:t xml:space="preserve">on </w:t>
      </w:r>
      <w:proofErr w:type="gramStart"/>
      <w:r w:rsidRPr="0045109B">
        <w:rPr>
          <w:rFonts w:eastAsia="Calibri" w:cstheme="minorHAnsi"/>
          <w:sz w:val="24"/>
          <w:szCs w:val="24"/>
        </w:rPr>
        <w:t>the paper</w:t>
      </w:r>
      <w:proofErr w:type="gramEnd"/>
      <w:r w:rsidRPr="0045109B">
        <w:rPr>
          <w:rFonts w:eastAsia="Calibri" w:cstheme="minorHAnsi"/>
          <w:sz w:val="24"/>
          <w:szCs w:val="24"/>
        </w:rPr>
        <w:t xml:space="preserve"> in front of them of what a healthy relationship looks like, sounds like, or feels like. </w:t>
      </w:r>
    </w:p>
    <w:p w14:paraId="1B5E06FC" w14:textId="77777777" w:rsidR="00B603DB" w:rsidRPr="00755C94" w:rsidRDefault="00B603DB" w:rsidP="00B603DB">
      <w:pPr>
        <w:pStyle w:val="ListParagraph"/>
        <w:numPr>
          <w:ilvl w:val="0"/>
          <w:numId w:val="3"/>
        </w:numPr>
        <w:spacing w:after="0" w:line="240" w:lineRule="auto"/>
        <w:rPr>
          <w:rFonts w:eastAsia="Calibri" w:cstheme="minorHAnsi"/>
          <w:b/>
          <w:bCs/>
          <w:sz w:val="24"/>
          <w:szCs w:val="24"/>
        </w:rPr>
      </w:pPr>
      <w:r w:rsidRPr="0045109B">
        <w:rPr>
          <w:rFonts w:eastAsia="Calibri" w:cstheme="minorHAnsi"/>
          <w:sz w:val="24"/>
          <w:szCs w:val="24"/>
        </w:rPr>
        <w:t xml:space="preserve">Once the minute is up, </w:t>
      </w:r>
      <w:r>
        <w:rPr>
          <w:rFonts w:eastAsia="Calibri" w:cstheme="minorHAnsi"/>
          <w:sz w:val="24"/>
          <w:szCs w:val="24"/>
        </w:rPr>
        <w:t>they</w:t>
      </w:r>
      <w:r w:rsidRPr="0045109B">
        <w:rPr>
          <w:rFonts w:eastAsia="Calibri" w:cstheme="minorHAnsi"/>
          <w:sz w:val="24"/>
          <w:szCs w:val="24"/>
        </w:rPr>
        <w:t xml:space="preserve"> will pass their paper clockwise to the </w:t>
      </w:r>
      <w:r>
        <w:rPr>
          <w:rFonts w:eastAsia="Calibri" w:cstheme="minorHAnsi"/>
          <w:sz w:val="24"/>
          <w:szCs w:val="24"/>
        </w:rPr>
        <w:t>next person</w:t>
      </w:r>
      <w:r w:rsidRPr="0045109B">
        <w:rPr>
          <w:rFonts w:eastAsia="Calibri" w:cstheme="minorHAnsi"/>
          <w:sz w:val="24"/>
          <w:szCs w:val="24"/>
        </w:rPr>
        <w:t xml:space="preserve">. </w:t>
      </w:r>
    </w:p>
    <w:p w14:paraId="013EC219" w14:textId="77777777" w:rsidR="00B603DB" w:rsidRPr="0045109B" w:rsidRDefault="00B603DB" w:rsidP="00B603DB">
      <w:pPr>
        <w:pStyle w:val="ListParagraph"/>
        <w:numPr>
          <w:ilvl w:val="0"/>
          <w:numId w:val="3"/>
        </w:numPr>
        <w:spacing w:after="0" w:line="240" w:lineRule="auto"/>
        <w:rPr>
          <w:rFonts w:eastAsia="Calibri" w:cstheme="minorHAnsi"/>
          <w:b/>
          <w:bCs/>
          <w:sz w:val="24"/>
          <w:szCs w:val="24"/>
        </w:rPr>
      </w:pPr>
      <w:r>
        <w:rPr>
          <w:rFonts w:eastAsia="Calibri" w:cstheme="minorHAnsi"/>
          <w:sz w:val="24"/>
          <w:szCs w:val="24"/>
        </w:rPr>
        <w:t>This process will continue until each student has contributed to all 3 pages.</w:t>
      </w:r>
      <w:r w:rsidRPr="0045109B">
        <w:rPr>
          <w:rFonts w:eastAsia="Calibri" w:cstheme="minorHAnsi"/>
          <w:sz w:val="24"/>
          <w:szCs w:val="24"/>
        </w:rPr>
        <w:t xml:space="preserve"> Please note that they can’t repeat examples </w:t>
      </w:r>
      <w:r>
        <w:rPr>
          <w:rFonts w:eastAsia="Calibri" w:cstheme="minorHAnsi"/>
          <w:sz w:val="24"/>
          <w:szCs w:val="24"/>
        </w:rPr>
        <w:t>already written by their group members</w:t>
      </w:r>
      <w:r w:rsidRPr="0045109B">
        <w:rPr>
          <w:rFonts w:eastAsia="Calibri" w:cstheme="minorHAnsi"/>
          <w:sz w:val="24"/>
          <w:szCs w:val="24"/>
        </w:rPr>
        <w:t>.</w:t>
      </w:r>
    </w:p>
    <w:p w14:paraId="5FA8F6AC" w14:textId="77777777" w:rsidR="00B603DB" w:rsidRPr="0045109B" w:rsidRDefault="00B603DB" w:rsidP="00B603DB">
      <w:pPr>
        <w:pStyle w:val="ListParagraph"/>
        <w:numPr>
          <w:ilvl w:val="0"/>
          <w:numId w:val="3"/>
        </w:numPr>
        <w:spacing w:after="0" w:line="240" w:lineRule="auto"/>
        <w:rPr>
          <w:rFonts w:eastAsia="Calibri" w:cstheme="minorHAnsi"/>
          <w:b/>
          <w:bCs/>
          <w:sz w:val="24"/>
          <w:szCs w:val="24"/>
        </w:rPr>
      </w:pPr>
      <w:r>
        <w:rPr>
          <w:rFonts w:eastAsia="Calibri" w:cstheme="minorHAnsi"/>
          <w:sz w:val="24"/>
          <w:szCs w:val="24"/>
        </w:rPr>
        <w:lastRenderedPageBreak/>
        <w:t>After the activity is complete, a</w:t>
      </w:r>
      <w:r w:rsidRPr="0045109B">
        <w:rPr>
          <w:rFonts w:eastAsia="Calibri" w:cstheme="minorHAnsi"/>
          <w:sz w:val="24"/>
          <w:szCs w:val="24"/>
        </w:rPr>
        <w:t xml:space="preserve"> r</w:t>
      </w:r>
      <w:r>
        <w:rPr>
          <w:rFonts w:eastAsia="Calibri" w:cstheme="minorHAnsi"/>
          <w:sz w:val="24"/>
          <w:szCs w:val="24"/>
        </w:rPr>
        <w:t>epresentative</w:t>
      </w:r>
      <w:r w:rsidRPr="0045109B">
        <w:rPr>
          <w:rFonts w:eastAsia="Calibri" w:cstheme="minorHAnsi"/>
          <w:sz w:val="24"/>
          <w:szCs w:val="24"/>
        </w:rPr>
        <w:t xml:space="preserve"> f</w:t>
      </w:r>
      <w:r>
        <w:rPr>
          <w:rFonts w:eastAsia="Calibri" w:cstheme="minorHAnsi"/>
          <w:sz w:val="24"/>
          <w:szCs w:val="24"/>
        </w:rPr>
        <w:t>rom</w:t>
      </w:r>
      <w:r w:rsidRPr="0045109B">
        <w:rPr>
          <w:rFonts w:eastAsia="Calibri" w:cstheme="minorHAnsi"/>
          <w:sz w:val="24"/>
          <w:szCs w:val="24"/>
        </w:rPr>
        <w:t xml:space="preserve"> each group will report one example from each section. While reporters are reporting out the facilitator will write the examples on each </w:t>
      </w:r>
      <w:proofErr w:type="gramStart"/>
      <w:r w:rsidRPr="0045109B">
        <w:rPr>
          <w:rFonts w:eastAsia="Calibri" w:cstheme="minorHAnsi"/>
          <w:b/>
          <w:bCs/>
          <w:sz w:val="24"/>
          <w:szCs w:val="24"/>
        </w:rPr>
        <w:t>poster paper</w:t>
      </w:r>
      <w:proofErr w:type="gramEnd"/>
      <w:r w:rsidRPr="0045109B">
        <w:rPr>
          <w:rFonts w:eastAsia="Calibri" w:cstheme="minorHAnsi"/>
          <w:b/>
          <w:bCs/>
          <w:sz w:val="24"/>
          <w:szCs w:val="24"/>
        </w:rPr>
        <w:t xml:space="preserve"> at the front of the room</w:t>
      </w:r>
      <w:r w:rsidRPr="0045109B">
        <w:rPr>
          <w:rFonts w:eastAsia="Calibri" w:cstheme="minorHAnsi"/>
          <w:sz w:val="24"/>
          <w:szCs w:val="24"/>
        </w:rPr>
        <w:t>.</w:t>
      </w:r>
    </w:p>
    <w:p w14:paraId="07BCF088" w14:textId="700C0A29" w:rsidR="00E96FC4" w:rsidRPr="0045109B" w:rsidRDefault="00E96FC4" w:rsidP="005677E2">
      <w:pPr>
        <w:pStyle w:val="ListParagraph"/>
        <w:spacing w:after="0" w:line="240" w:lineRule="auto"/>
        <w:rPr>
          <w:rFonts w:eastAsia="Calibri" w:cstheme="minorHAnsi"/>
          <w:sz w:val="24"/>
          <w:szCs w:val="24"/>
        </w:rPr>
      </w:pPr>
    </w:p>
    <w:p w14:paraId="13D3269A" w14:textId="5D0106F0" w:rsidR="00EC1199" w:rsidRPr="00DC7F18" w:rsidRDefault="00E96FC4" w:rsidP="00577FEE">
      <w:pPr>
        <w:jc w:val="center"/>
        <w:rPr>
          <w:sz w:val="24"/>
          <w:szCs w:val="24"/>
        </w:rPr>
      </w:pPr>
      <w:r w:rsidRPr="00DB1E6D">
        <w:rPr>
          <w:rFonts w:cstheme="minorHAnsi"/>
          <w:sz w:val="24"/>
          <w:szCs w:val="24"/>
        </w:rPr>
        <w:br w:type="page"/>
      </w:r>
      <w:r w:rsidR="00EC1199"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7D3FE0A2" w14:textId="77777777" w:rsidR="00B3060F" w:rsidRDefault="00B3060F" w:rsidP="00B3060F">
      <w:pPr>
        <w:spacing w:after="0" w:line="240" w:lineRule="auto"/>
        <w:jc w:val="center"/>
        <w:rPr>
          <w:rFonts w:eastAsia="Calibri" w:cstheme="minorHAnsi"/>
          <w:b/>
          <w:bCs/>
          <w:sz w:val="24"/>
          <w:szCs w:val="24"/>
        </w:rPr>
      </w:pPr>
      <w:bookmarkStart w:id="4" w:name="_Hlk217286517"/>
      <w:r>
        <w:rPr>
          <w:rFonts w:eastAsia="Calibri" w:cstheme="minorHAnsi"/>
          <w:b/>
          <w:bCs/>
          <w:sz w:val="24"/>
          <w:szCs w:val="24"/>
        </w:rPr>
        <w:t>Recognizing Red Flags in Relationships Academy</w:t>
      </w:r>
    </w:p>
    <w:p w14:paraId="5CEAB4A5" w14:textId="77777777" w:rsidR="000B335E" w:rsidRDefault="000B335E" w:rsidP="000B335E">
      <w:pPr>
        <w:spacing w:after="0" w:line="240" w:lineRule="auto"/>
        <w:jc w:val="center"/>
        <w:rPr>
          <w:rFonts w:eastAsia="Calibri" w:cstheme="minorHAnsi"/>
          <w:bCs/>
          <w:sz w:val="24"/>
          <w:szCs w:val="24"/>
        </w:rPr>
      </w:pPr>
      <w:r>
        <w:rPr>
          <w:rFonts w:eastAsia="Calibri" w:cstheme="minorHAnsi"/>
          <w:bCs/>
          <w:sz w:val="24"/>
          <w:szCs w:val="24"/>
        </w:rPr>
        <w:t>(Middle/High School)</w:t>
      </w:r>
    </w:p>
    <w:p w14:paraId="3321014C" w14:textId="5CA36ADC" w:rsidR="000B335E" w:rsidRDefault="00B3060F" w:rsidP="000B335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Makes a Healthy Relationship?</w:t>
      </w:r>
      <w:r w:rsidR="000B335E">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bookmarkEnd w:id="4"/>
    <w:p w14:paraId="21014A1D" w14:textId="77777777" w:rsidR="00C16491" w:rsidRDefault="00C16491" w:rsidP="00EC1199">
      <w:pPr>
        <w:spacing w:after="0" w:line="240" w:lineRule="auto"/>
        <w:jc w:val="center"/>
        <w:rPr>
          <w:rFonts w:eastAsia="Calibri" w:cstheme="minorHAnsi"/>
          <w:sz w:val="24"/>
          <w:szCs w:val="24"/>
        </w:rPr>
      </w:pPr>
    </w:p>
    <w:p w14:paraId="0CE38DF4" w14:textId="77777777" w:rsidR="001B48DC" w:rsidRDefault="001B48DC" w:rsidP="00EC1199">
      <w:pPr>
        <w:spacing w:after="0" w:line="240" w:lineRule="auto"/>
        <w:jc w:val="center"/>
        <w:rPr>
          <w:rFonts w:eastAsia="Calibri" w:cstheme="minorHAnsi"/>
          <w:sz w:val="24"/>
          <w:szCs w:val="24"/>
        </w:rPr>
      </w:pPr>
    </w:p>
    <w:p w14:paraId="73D0FE4A" w14:textId="77777777" w:rsidR="00D5588C" w:rsidRPr="00DC1785" w:rsidRDefault="00D5588C" w:rsidP="00D5588C">
      <w:pPr>
        <w:spacing w:after="0" w:line="240" w:lineRule="auto"/>
        <w:rPr>
          <w:b/>
          <w:sz w:val="24"/>
          <w:szCs w:val="24"/>
        </w:rPr>
      </w:pPr>
      <w:r w:rsidRPr="00DC1785">
        <w:rPr>
          <w:b/>
          <w:sz w:val="24"/>
          <w:szCs w:val="24"/>
        </w:rPr>
        <w:t>Civics and Government</w:t>
      </w:r>
    </w:p>
    <w:p w14:paraId="33B85D03" w14:textId="7025B152" w:rsidR="00D5588C" w:rsidRPr="00DC1785" w:rsidRDefault="0016780D" w:rsidP="00D5588C">
      <w:pPr>
        <w:spacing w:after="0" w:line="240" w:lineRule="auto"/>
        <w:rPr>
          <w:sz w:val="24"/>
          <w:szCs w:val="24"/>
        </w:rPr>
      </w:pPr>
      <w:r w:rsidRPr="00DC1785">
        <w:rPr>
          <w:sz w:val="24"/>
          <w:szCs w:val="24"/>
        </w:rPr>
        <w:t xml:space="preserve">(7-12 S3C4 PO4b-c) </w:t>
      </w:r>
      <w:r w:rsidR="00D5588C" w:rsidRPr="00DC1785">
        <w:rPr>
          <w:sz w:val="24"/>
          <w:szCs w:val="24"/>
        </w:rPr>
        <w:t xml:space="preserve">Explain the obligations and responsibilities of citizenship: obeying the law. </w:t>
      </w:r>
    </w:p>
    <w:p w14:paraId="01783701" w14:textId="77777777" w:rsidR="00D5588C" w:rsidRPr="00DC1785" w:rsidRDefault="00D5588C" w:rsidP="00D5588C">
      <w:pPr>
        <w:spacing w:after="0" w:line="240" w:lineRule="auto"/>
        <w:rPr>
          <w:sz w:val="24"/>
          <w:szCs w:val="24"/>
        </w:rPr>
      </w:pPr>
    </w:p>
    <w:p w14:paraId="7BE2C09B" w14:textId="77777777" w:rsidR="00D5588C" w:rsidRPr="00DC1785" w:rsidRDefault="00D5588C" w:rsidP="00D5588C">
      <w:pPr>
        <w:spacing w:after="0" w:line="240" w:lineRule="auto"/>
        <w:rPr>
          <w:b/>
          <w:sz w:val="24"/>
          <w:szCs w:val="24"/>
        </w:rPr>
      </w:pPr>
      <w:r w:rsidRPr="00DC1785">
        <w:rPr>
          <w:b/>
          <w:sz w:val="24"/>
          <w:szCs w:val="24"/>
        </w:rPr>
        <w:t>Health</w:t>
      </w:r>
    </w:p>
    <w:p w14:paraId="4503F0B2" w14:textId="29F3D8EA" w:rsidR="00D5588C" w:rsidRPr="00DC1785" w:rsidRDefault="0016780D" w:rsidP="00D5588C">
      <w:pPr>
        <w:spacing w:after="0" w:line="240" w:lineRule="auto"/>
        <w:rPr>
          <w:sz w:val="24"/>
          <w:szCs w:val="24"/>
        </w:rPr>
      </w:pPr>
      <w:r w:rsidRPr="00DC1785">
        <w:rPr>
          <w:sz w:val="24"/>
          <w:szCs w:val="24"/>
        </w:rPr>
        <w:t>(6-12 S4C1 PO1) A</w:t>
      </w:r>
      <w:r w:rsidR="00D5588C" w:rsidRPr="00DC1785">
        <w:rPr>
          <w:sz w:val="24"/>
          <w:szCs w:val="24"/>
        </w:rPr>
        <w:t>pply effective verbal and nonverbal communication skills to enhance health.</w:t>
      </w:r>
    </w:p>
    <w:p w14:paraId="70A37A64" w14:textId="4D6E1BC8" w:rsidR="0016780D" w:rsidRPr="0016780D" w:rsidRDefault="0016780D" w:rsidP="0016780D">
      <w:pPr>
        <w:spacing w:after="0" w:line="240" w:lineRule="auto"/>
        <w:rPr>
          <w:sz w:val="24"/>
          <w:szCs w:val="24"/>
        </w:rPr>
      </w:pPr>
      <w:r w:rsidRPr="0016780D">
        <w:rPr>
          <w:sz w:val="24"/>
          <w:szCs w:val="24"/>
        </w:rPr>
        <w:t>(6-8 S4C2 PO1)</w:t>
      </w:r>
      <w:r w:rsidRPr="00DC1785">
        <w:rPr>
          <w:sz w:val="24"/>
          <w:szCs w:val="24"/>
        </w:rPr>
        <w:t xml:space="preserve"> </w:t>
      </w:r>
      <w:r w:rsidRPr="0016780D">
        <w:rPr>
          <w:sz w:val="24"/>
          <w:szCs w:val="24"/>
        </w:rPr>
        <w:t>Identify effective conflict management or resolution strategies Identify ways to ask for assistance to enhance the health of self and others.</w:t>
      </w:r>
    </w:p>
    <w:p w14:paraId="1A54C391" w14:textId="77777777" w:rsidR="0016780D" w:rsidRPr="00DC1785" w:rsidRDefault="0016780D" w:rsidP="00D5588C">
      <w:pPr>
        <w:spacing w:after="0" w:line="240" w:lineRule="auto"/>
        <w:rPr>
          <w:sz w:val="24"/>
          <w:szCs w:val="24"/>
        </w:rPr>
      </w:pPr>
    </w:p>
    <w:p w14:paraId="3BD545C1" w14:textId="6CB4AB3F" w:rsidR="0016780D" w:rsidRPr="00DC1785" w:rsidRDefault="0016780D" w:rsidP="0016780D">
      <w:pPr>
        <w:spacing w:after="0" w:line="240" w:lineRule="auto"/>
        <w:rPr>
          <w:rFonts w:ascii="Calibri" w:eastAsia="Calibri" w:hAnsi="Calibri" w:cs="Times New Roman"/>
          <w:b/>
          <w:sz w:val="24"/>
          <w:szCs w:val="24"/>
        </w:rPr>
      </w:pPr>
      <w:r w:rsidRPr="00DC1785">
        <w:rPr>
          <w:rFonts w:ascii="Calibri" w:eastAsia="Calibri" w:hAnsi="Calibri" w:cs="Times New Roman"/>
          <w:b/>
          <w:sz w:val="24"/>
          <w:szCs w:val="24"/>
        </w:rPr>
        <w:t>Writing</w:t>
      </w:r>
    </w:p>
    <w:p w14:paraId="4FAC2381" w14:textId="0CC46646" w:rsidR="0016780D" w:rsidRPr="00DC1785" w:rsidRDefault="0016780D" w:rsidP="00D5588C">
      <w:pPr>
        <w:spacing w:after="0" w:line="240" w:lineRule="auto"/>
        <w:rPr>
          <w:sz w:val="24"/>
          <w:szCs w:val="24"/>
        </w:rPr>
      </w:pPr>
      <w:r w:rsidRPr="00DC1785">
        <w:rPr>
          <w:sz w:val="24"/>
          <w:szCs w:val="24"/>
        </w:rPr>
        <w:t xml:space="preserve">(7-12. W. 2) Write informative/explanatory texts to examine a topic and convey ideas, concepts, and information through the selection, organization, and analysis of relevant content. </w:t>
      </w:r>
    </w:p>
    <w:p w14:paraId="6808E320" w14:textId="77777777" w:rsidR="00D5588C" w:rsidRPr="00DC1785" w:rsidRDefault="00D5588C" w:rsidP="00D5588C">
      <w:pPr>
        <w:spacing w:after="0" w:line="240" w:lineRule="auto"/>
        <w:rPr>
          <w:rFonts w:ascii="Calibri" w:eastAsia="Calibri" w:hAnsi="Calibri" w:cs="Times New Roman"/>
          <w:b/>
          <w:sz w:val="24"/>
          <w:szCs w:val="24"/>
        </w:rPr>
      </w:pPr>
    </w:p>
    <w:p w14:paraId="37FE3365" w14:textId="77777777" w:rsidR="00D5588C" w:rsidRPr="00DC1785" w:rsidRDefault="00D5588C" w:rsidP="00D5588C">
      <w:pPr>
        <w:spacing w:after="0" w:line="240" w:lineRule="auto"/>
        <w:rPr>
          <w:rFonts w:ascii="Calibri" w:eastAsia="Calibri" w:hAnsi="Calibri" w:cs="Times New Roman"/>
          <w:b/>
          <w:sz w:val="24"/>
          <w:szCs w:val="24"/>
        </w:rPr>
      </w:pPr>
      <w:r w:rsidRPr="00DC1785">
        <w:rPr>
          <w:rFonts w:ascii="Calibri" w:eastAsia="Calibri" w:hAnsi="Calibri" w:cs="Times New Roman"/>
          <w:b/>
          <w:sz w:val="24"/>
          <w:szCs w:val="24"/>
        </w:rPr>
        <w:t>Comprehension and Collaboration</w:t>
      </w:r>
    </w:p>
    <w:p w14:paraId="2E066B54" w14:textId="77777777" w:rsidR="00D5588C" w:rsidRPr="00DC1785" w:rsidRDefault="00D5588C" w:rsidP="00D5588C">
      <w:pPr>
        <w:spacing w:after="0" w:line="240" w:lineRule="auto"/>
        <w:rPr>
          <w:sz w:val="24"/>
          <w:szCs w:val="24"/>
        </w:rPr>
      </w:pPr>
      <w:r w:rsidRPr="00DC1785">
        <w:rPr>
          <w:sz w:val="24"/>
          <w:szCs w:val="24"/>
        </w:rPr>
        <w:t>SL.1 Prepare for and participate effectively in a range of conversations and collaborations with diverse partners, building on others’ ideas and expressing their own clearly and persuasively.</w:t>
      </w:r>
    </w:p>
    <w:p w14:paraId="475053DA" w14:textId="77777777" w:rsidR="00D5588C" w:rsidRPr="00DC1785" w:rsidRDefault="00D5588C" w:rsidP="00D5588C">
      <w:pPr>
        <w:spacing w:after="0" w:line="240" w:lineRule="auto"/>
        <w:rPr>
          <w:sz w:val="24"/>
          <w:szCs w:val="24"/>
        </w:rPr>
      </w:pPr>
      <w:r w:rsidRPr="00DC1785">
        <w:rPr>
          <w:sz w:val="24"/>
          <w:szCs w:val="24"/>
        </w:rPr>
        <w:t>SL.2 Integrate and evaluate information presented in diverse media and formats, including visually, quantitatively, and orally.</w:t>
      </w:r>
    </w:p>
    <w:p w14:paraId="6AA1AC9E" w14:textId="77777777" w:rsidR="00D5588C" w:rsidRPr="00DC1785" w:rsidRDefault="00D5588C" w:rsidP="00D5588C">
      <w:pPr>
        <w:spacing w:after="0" w:line="240" w:lineRule="auto"/>
        <w:rPr>
          <w:sz w:val="24"/>
          <w:szCs w:val="24"/>
        </w:rPr>
      </w:pPr>
      <w:r w:rsidRPr="00DC1785">
        <w:rPr>
          <w:sz w:val="24"/>
          <w:szCs w:val="24"/>
        </w:rPr>
        <w:t>SL.4 Present information, findings, and supporting evidence such that listeners can follow the line of reasoning and the organization, development, and style are appropriate to task, purpose, and audience.</w:t>
      </w:r>
    </w:p>
    <w:p w14:paraId="7161C6E6" w14:textId="42D4ABD6" w:rsidR="00362B38" w:rsidRPr="0012619E" w:rsidRDefault="00362B38" w:rsidP="00D5588C">
      <w:pPr>
        <w:spacing w:after="0" w:line="240" w:lineRule="auto"/>
        <w:jc w:val="center"/>
        <w:rPr>
          <w:rFonts w:cstheme="minorHAnsi"/>
          <w:sz w:val="24"/>
          <w:szCs w:val="24"/>
        </w:rPr>
      </w:pPr>
    </w:p>
    <w:sectPr w:rsidR="00362B38" w:rsidRPr="0012619E" w:rsidSect="003C58D3">
      <w:footerReference w:type="default" r:id="rId14"/>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09C9AAC0"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B3060F">
      <w:rPr>
        <w:rFonts w:eastAsiaTheme="majorEastAsia" w:cstheme="minorHAnsi"/>
        <w:sz w:val="24"/>
        <w:szCs w:val="24"/>
      </w:rPr>
      <w:t>February</w:t>
    </w:r>
    <w:r w:rsidR="000B335E">
      <w:rPr>
        <w:rFonts w:eastAsiaTheme="majorEastAsia" w:cstheme="minorHAnsi"/>
        <w:sz w:val="24"/>
        <w:szCs w:val="24"/>
      </w:rPr>
      <w:t xml:space="preserve"> 202</w:t>
    </w:r>
    <w:r w:rsidR="00B3060F">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8B0EF1"/>
    <w:multiLevelType w:val="hybridMultilevel"/>
    <w:tmpl w:val="CCA46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2B0FD6"/>
    <w:multiLevelType w:val="hybridMultilevel"/>
    <w:tmpl w:val="93BC1B0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3744800"/>
    <w:multiLevelType w:val="hybridMultilevel"/>
    <w:tmpl w:val="D3B09A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F9F1501"/>
    <w:multiLevelType w:val="multilevel"/>
    <w:tmpl w:val="D46258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83F10C6"/>
    <w:multiLevelType w:val="hybridMultilevel"/>
    <w:tmpl w:val="37924EE2"/>
    <w:lvl w:ilvl="0" w:tplc="905A33FA">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B2E1E2D"/>
    <w:multiLevelType w:val="hybridMultilevel"/>
    <w:tmpl w:val="2668D760"/>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2406080"/>
    <w:multiLevelType w:val="hybridMultilevel"/>
    <w:tmpl w:val="AA307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5ECC0105"/>
    <w:multiLevelType w:val="hybridMultilevel"/>
    <w:tmpl w:val="B2DC4E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4FB2C0D"/>
    <w:multiLevelType w:val="multilevel"/>
    <w:tmpl w:val="5C1E6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F334EFE"/>
    <w:multiLevelType w:val="multilevel"/>
    <w:tmpl w:val="4972EF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F40373D"/>
    <w:multiLevelType w:val="hybridMultilevel"/>
    <w:tmpl w:val="2E0C0574"/>
    <w:lvl w:ilvl="0" w:tplc="E15AD4C6">
      <w:start w:val="3"/>
      <w:numFmt w:val="decimal"/>
      <w:lvlText w:val="%1."/>
      <w:lvlJc w:val="left"/>
      <w:pPr>
        <w:ind w:left="360" w:hanging="360"/>
      </w:pPr>
      <w:rPr>
        <w:rFonts w:hint="default"/>
        <w:i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73B96402"/>
    <w:multiLevelType w:val="multilevel"/>
    <w:tmpl w:val="BDD41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8"/>
  </w:num>
  <w:num w:numId="2" w16cid:durableId="1486125867">
    <w:abstractNumId w:val="0"/>
  </w:num>
  <w:num w:numId="3" w16cid:durableId="302776394">
    <w:abstractNumId w:val="6"/>
  </w:num>
  <w:num w:numId="4" w16cid:durableId="307980689">
    <w:abstractNumId w:val="14"/>
  </w:num>
  <w:num w:numId="5" w16cid:durableId="986277817">
    <w:abstractNumId w:val="11"/>
  </w:num>
  <w:num w:numId="6" w16cid:durableId="1371766666">
    <w:abstractNumId w:val="4"/>
  </w:num>
  <w:num w:numId="7" w16cid:durableId="310714749">
    <w:abstractNumId w:val="1"/>
  </w:num>
  <w:num w:numId="8" w16cid:durableId="1661346512">
    <w:abstractNumId w:val="3"/>
  </w:num>
  <w:num w:numId="9" w16cid:durableId="1224482885">
    <w:abstractNumId w:val="9"/>
  </w:num>
  <w:num w:numId="10" w16cid:durableId="492374053">
    <w:abstractNumId w:val="12"/>
  </w:num>
  <w:num w:numId="11" w16cid:durableId="1966816397">
    <w:abstractNumId w:val="2"/>
  </w:num>
  <w:num w:numId="12" w16cid:durableId="1156993189">
    <w:abstractNumId w:val="7"/>
  </w:num>
  <w:num w:numId="13" w16cid:durableId="2137526860">
    <w:abstractNumId w:val="5"/>
  </w:num>
  <w:num w:numId="14" w16cid:durableId="107698110">
    <w:abstractNumId w:val="13"/>
  </w:num>
  <w:num w:numId="15" w16cid:durableId="31079140">
    <w:abstractNumId w:val="1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470B"/>
    <w:rsid w:val="0001396D"/>
    <w:rsid w:val="00013E17"/>
    <w:rsid w:val="000151E3"/>
    <w:rsid w:val="00016A77"/>
    <w:rsid w:val="00017748"/>
    <w:rsid w:val="000243D2"/>
    <w:rsid w:val="000245FA"/>
    <w:rsid w:val="00025390"/>
    <w:rsid w:val="000257A9"/>
    <w:rsid w:val="00025DDC"/>
    <w:rsid w:val="000317EA"/>
    <w:rsid w:val="00047A9E"/>
    <w:rsid w:val="0006498E"/>
    <w:rsid w:val="00073638"/>
    <w:rsid w:val="00080B14"/>
    <w:rsid w:val="00090CD7"/>
    <w:rsid w:val="0009783F"/>
    <w:rsid w:val="000B335E"/>
    <w:rsid w:val="000B43E5"/>
    <w:rsid w:val="000C2FB9"/>
    <w:rsid w:val="000D345C"/>
    <w:rsid w:val="000D498B"/>
    <w:rsid w:val="000D5DF5"/>
    <w:rsid w:val="000D6528"/>
    <w:rsid w:val="0010408D"/>
    <w:rsid w:val="00106F20"/>
    <w:rsid w:val="0010781D"/>
    <w:rsid w:val="001257DE"/>
    <w:rsid w:val="0012619E"/>
    <w:rsid w:val="001339AE"/>
    <w:rsid w:val="00133A35"/>
    <w:rsid w:val="00135296"/>
    <w:rsid w:val="00135563"/>
    <w:rsid w:val="001449C9"/>
    <w:rsid w:val="00154CB5"/>
    <w:rsid w:val="00160A11"/>
    <w:rsid w:val="0016780D"/>
    <w:rsid w:val="001901CD"/>
    <w:rsid w:val="001A45A0"/>
    <w:rsid w:val="001A7902"/>
    <w:rsid w:val="001B262C"/>
    <w:rsid w:val="001B48DC"/>
    <w:rsid w:val="001B57D3"/>
    <w:rsid w:val="001C195E"/>
    <w:rsid w:val="001D0A49"/>
    <w:rsid w:val="001D16EF"/>
    <w:rsid w:val="001E007D"/>
    <w:rsid w:val="001F3FAB"/>
    <w:rsid w:val="001F7F87"/>
    <w:rsid w:val="00201227"/>
    <w:rsid w:val="0020314B"/>
    <w:rsid w:val="00205985"/>
    <w:rsid w:val="00205CC1"/>
    <w:rsid w:val="00211499"/>
    <w:rsid w:val="002323F1"/>
    <w:rsid w:val="002417D5"/>
    <w:rsid w:val="00246825"/>
    <w:rsid w:val="00256479"/>
    <w:rsid w:val="00267BAD"/>
    <w:rsid w:val="00271FC6"/>
    <w:rsid w:val="00276C36"/>
    <w:rsid w:val="00280645"/>
    <w:rsid w:val="00282F65"/>
    <w:rsid w:val="00285439"/>
    <w:rsid w:val="002861F2"/>
    <w:rsid w:val="00287D5E"/>
    <w:rsid w:val="002A468F"/>
    <w:rsid w:val="002A533A"/>
    <w:rsid w:val="002A566F"/>
    <w:rsid w:val="002B16F1"/>
    <w:rsid w:val="002B41C8"/>
    <w:rsid w:val="002C2C9A"/>
    <w:rsid w:val="002C5D48"/>
    <w:rsid w:val="002D52B2"/>
    <w:rsid w:val="002E3FC0"/>
    <w:rsid w:val="002F0394"/>
    <w:rsid w:val="002F4051"/>
    <w:rsid w:val="002F592B"/>
    <w:rsid w:val="003032CB"/>
    <w:rsid w:val="00306E39"/>
    <w:rsid w:val="00313EDA"/>
    <w:rsid w:val="00323E20"/>
    <w:rsid w:val="00335958"/>
    <w:rsid w:val="003425EC"/>
    <w:rsid w:val="00346335"/>
    <w:rsid w:val="00362B38"/>
    <w:rsid w:val="003746EA"/>
    <w:rsid w:val="00386009"/>
    <w:rsid w:val="003864BE"/>
    <w:rsid w:val="003909D8"/>
    <w:rsid w:val="00391C14"/>
    <w:rsid w:val="003C58D3"/>
    <w:rsid w:val="003D1026"/>
    <w:rsid w:val="003E4F95"/>
    <w:rsid w:val="003F74BF"/>
    <w:rsid w:val="003F74E5"/>
    <w:rsid w:val="00401FA3"/>
    <w:rsid w:val="00402126"/>
    <w:rsid w:val="00407C2B"/>
    <w:rsid w:val="00410927"/>
    <w:rsid w:val="00412D98"/>
    <w:rsid w:val="004137E7"/>
    <w:rsid w:val="004159D0"/>
    <w:rsid w:val="004409AB"/>
    <w:rsid w:val="00441985"/>
    <w:rsid w:val="004456BE"/>
    <w:rsid w:val="0044735E"/>
    <w:rsid w:val="00447F51"/>
    <w:rsid w:val="0045109B"/>
    <w:rsid w:val="00454C05"/>
    <w:rsid w:val="0046582A"/>
    <w:rsid w:val="00467D85"/>
    <w:rsid w:val="00471CB9"/>
    <w:rsid w:val="004760AF"/>
    <w:rsid w:val="0048370B"/>
    <w:rsid w:val="00484497"/>
    <w:rsid w:val="00485B36"/>
    <w:rsid w:val="004903A8"/>
    <w:rsid w:val="004A75DF"/>
    <w:rsid w:val="004C1842"/>
    <w:rsid w:val="004C2C2A"/>
    <w:rsid w:val="004C3A07"/>
    <w:rsid w:val="004C4E8D"/>
    <w:rsid w:val="004C78EF"/>
    <w:rsid w:val="004D464F"/>
    <w:rsid w:val="004F2AC5"/>
    <w:rsid w:val="004F3387"/>
    <w:rsid w:val="004F61EB"/>
    <w:rsid w:val="00504898"/>
    <w:rsid w:val="00505903"/>
    <w:rsid w:val="005423B3"/>
    <w:rsid w:val="0054297A"/>
    <w:rsid w:val="00554EA3"/>
    <w:rsid w:val="00560472"/>
    <w:rsid w:val="005677E2"/>
    <w:rsid w:val="005738D7"/>
    <w:rsid w:val="00577FEE"/>
    <w:rsid w:val="00580D73"/>
    <w:rsid w:val="00582C01"/>
    <w:rsid w:val="00586711"/>
    <w:rsid w:val="005B07A1"/>
    <w:rsid w:val="005C1A5A"/>
    <w:rsid w:val="005C1E4E"/>
    <w:rsid w:val="005D283F"/>
    <w:rsid w:val="005D543A"/>
    <w:rsid w:val="005E4194"/>
    <w:rsid w:val="005F7A1E"/>
    <w:rsid w:val="006031DA"/>
    <w:rsid w:val="006046EB"/>
    <w:rsid w:val="00613078"/>
    <w:rsid w:val="006172F8"/>
    <w:rsid w:val="00620DA2"/>
    <w:rsid w:val="00623DEA"/>
    <w:rsid w:val="0062679B"/>
    <w:rsid w:val="00627053"/>
    <w:rsid w:val="00633211"/>
    <w:rsid w:val="006349C5"/>
    <w:rsid w:val="00634BCB"/>
    <w:rsid w:val="00637E53"/>
    <w:rsid w:val="00660D53"/>
    <w:rsid w:val="0066398A"/>
    <w:rsid w:val="006642E6"/>
    <w:rsid w:val="0066538A"/>
    <w:rsid w:val="0067256D"/>
    <w:rsid w:val="00673D58"/>
    <w:rsid w:val="0067693C"/>
    <w:rsid w:val="00683535"/>
    <w:rsid w:val="00692680"/>
    <w:rsid w:val="00692A50"/>
    <w:rsid w:val="006B36F9"/>
    <w:rsid w:val="006C0B0C"/>
    <w:rsid w:val="006C49D6"/>
    <w:rsid w:val="006C5F3B"/>
    <w:rsid w:val="006D1CE5"/>
    <w:rsid w:val="006E7EE4"/>
    <w:rsid w:val="006F063F"/>
    <w:rsid w:val="00702EF8"/>
    <w:rsid w:val="00703E26"/>
    <w:rsid w:val="00736F4B"/>
    <w:rsid w:val="00750E42"/>
    <w:rsid w:val="00755C94"/>
    <w:rsid w:val="00757F51"/>
    <w:rsid w:val="00766859"/>
    <w:rsid w:val="00766BD4"/>
    <w:rsid w:val="00770754"/>
    <w:rsid w:val="007811E4"/>
    <w:rsid w:val="0079382D"/>
    <w:rsid w:val="00793882"/>
    <w:rsid w:val="007962B0"/>
    <w:rsid w:val="007A399B"/>
    <w:rsid w:val="007B461E"/>
    <w:rsid w:val="007B5077"/>
    <w:rsid w:val="007C6B03"/>
    <w:rsid w:val="007D30A2"/>
    <w:rsid w:val="007E1D03"/>
    <w:rsid w:val="007E53A7"/>
    <w:rsid w:val="007F2C6A"/>
    <w:rsid w:val="007F538C"/>
    <w:rsid w:val="007F5FEC"/>
    <w:rsid w:val="007F6B68"/>
    <w:rsid w:val="0080172C"/>
    <w:rsid w:val="00805074"/>
    <w:rsid w:val="00807373"/>
    <w:rsid w:val="00810795"/>
    <w:rsid w:val="008112F3"/>
    <w:rsid w:val="00813143"/>
    <w:rsid w:val="00817815"/>
    <w:rsid w:val="00824D64"/>
    <w:rsid w:val="0083077F"/>
    <w:rsid w:val="00840330"/>
    <w:rsid w:val="00842A95"/>
    <w:rsid w:val="00854095"/>
    <w:rsid w:val="00862F19"/>
    <w:rsid w:val="008840C6"/>
    <w:rsid w:val="00884409"/>
    <w:rsid w:val="00884D7F"/>
    <w:rsid w:val="00895C0B"/>
    <w:rsid w:val="00896B49"/>
    <w:rsid w:val="008B2BC4"/>
    <w:rsid w:val="008B2FF4"/>
    <w:rsid w:val="008B5D68"/>
    <w:rsid w:val="008C7DD0"/>
    <w:rsid w:val="008D2336"/>
    <w:rsid w:val="008E0193"/>
    <w:rsid w:val="008E20E2"/>
    <w:rsid w:val="008E55EC"/>
    <w:rsid w:val="008F42C0"/>
    <w:rsid w:val="008F5A56"/>
    <w:rsid w:val="009006DD"/>
    <w:rsid w:val="009070E8"/>
    <w:rsid w:val="00920E9D"/>
    <w:rsid w:val="009302B3"/>
    <w:rsid w:val="009362A5"/>
    <w:rsid w:val="0094008F"/>
    <w:rsid w:val="00944671"/>
    <w:rsid w:val="0094601E"/>
    <w:rsid w:val="0095152E"/>
    <w:rsid w:val="00953B06"/>
    <w:rsid w:val="00956D1D"/>
    <w:rsid w:val="0096500A"/>
    <w:rsid w:val="0096504A"/>
    <w:rsid w:val="00971B3C"/>
    <w:rsid w:val="009753F0"/>
    <w:rsid w:val="00977A39"/>
    <w:rsid w:val="009901E5"/>
    <w:rsid w:val="009A2EBF"/>
    <w:rsid w:val="009A50B8"/>
    <w:rsid w:val="009A6FE4"/>
    <w:rsid w:val="009A7A0D"/>
    <w:rsid w:val="009B25EF"/>
    <w:rsid w:val="009B3AAE"/>
    <w:rsid w:val="009C0F69"/>
    <w:rsid w:val="009C3556"/>
    <w:rsid w:val="009C5929"/>
    <w:rsid w:val="009C7775"/>
    <w:rsid w:val="009D0224"/>
    <w:rsid w:val="009D37FE"/>
    <w:rsid w:val="009D5C7D"/>
    <w:rsid w:val="009E1D55"/>
    <w:rsid w:val="009F0F50"/>
    <w:rsid w:val="009F136A"/>
    <w:rsid w:val="009F742A"/>
    <w:rsid w:val="00A01395"/>
    <w:rsid w:val="00A0384F"/>
    <w:rsid w:val="00A1490D"/>
    <w:rsid w:val="00A271AF"/>
    <w:rsid w:val="00A31305"/>
    <w:rsid w:val="00A35874"/>
    <w:rsid w:val="00A44C66"/>
    <w:rsid w:val="00A47A9B"/>
    <w:rsid w:val="00A567E2"/>
    <w:rsid w:val="00A5798A"/>
    <w:rsid w:val="00A6083E"/>
    <w:rsid w:val="00A6358A"/>
    <w:rsid w:val="00A6454B"/>
    <w:rsid w:val="00A90BE2"/>
    <w:rsid w:val="00A94926"/>
    <w:rsid w:val="00A97866"/>
    <w:rsid w:val="00AA27C5"/>
    <w:rsid w:val="00AA3E47"/>
    <w:rsid w:val="00AA41A8"/>
    <w:rsid w:val="00AB1E5D"/>
    <w:rsid w:val="00AB4FB7"/>
    <w:rsid w:val="00AC26D2"/>
    <w:rsid w:val="00AC469F"/>
    <w:rsid w:val="00AE4523"/>
    <w:rsid w:val="00AE4C84"/>
    <w:rsid w:val="00AE615C"/>
    <w:rsid w:val="00AE6D1D"/>
    <w:rsid w:val="00B02B89"/>
    <w:rsid w:val="00B12631"/>
    <w:rsid w:val="00B129E3"/>
    <w:rsid w:val="00B16605"/>
    <w:rsid w:val="00B25894"/>
    <w:rsid w:val="00B2747B"/>
    <w:rsid w:val="00B3060F"/>
    <w:rsid w:val="00B325DD"/>
    <w:rsid w:val="00B52E2D"/>
    <w:rsid w:val="00B55B4B"/>
    <w:rsid w:val="00B57020"/>
    <w:rsid w:val="00B603DB"/>
    <w:rsid w:val="00B64CC6"/>
    <w:rsid w:val="00B71A83"/>
    <w:rsid w:val="00B809FF"/>
    <w:rsid w:val="00B92084"/>
    <w:rsid w:val="00B9763A"/>
    <w:rsid w:val="00BA11E0"/>
    <w:rsid w:val="00BA1AFE"/>
    <w:rsid w:val="00BB68B2"/>
    <w:rsid w:val="00BC1420"/>
    <w:rsid w:val="00BC1BEF"/>
    <w:rsid w:val="00BC7C87"/>
    <w:rsid w:val="00BD6F75"/>
    <w:rsid w:val="00BE1B92"/>
    <w:rsid w:val="00BE23CC"/>
    <w:rsid w:val="00BE24AA"/>
    <w:rsid w:val="00BE2BA9"/>
    <w:rsid w:val="00BE2EFB"/>
    <w:rsid w:val="00BE317A"/>
    <w:rsid w:val="00BE6086"/>
    <w:rsid w:val="00BF2B71"/>
    <w:rsid w:val="00BF39E1"/>
    <w:rsid w:val="00BF706C"/>
    <w:rsid w:val="00C0030B"/>
    <w:rsid w:val="00C16491"/>
    <w:rsid w:val="00C22813"/>
    <w:rsid w:val="00C347FB"/>
    <w:rsid w:val="00C43363"/>
    <w:rsid w:val="00C43654"/>
    <w:rsid w:val="00C461D5"/>
    <w:rsid w:val="00C5242B"/>
    <w:rsid w:val="00C622DA"/>
    <w:rsid w:val="00C63EFC"/>
    <w:rsid w:val="00C652CC"/>
    <w:rsid w:val="00C6562B"/>
    <w:rsid w:val="00C8231F"/>
    <w:rsid w:val="00C956FD"/>
    <w:rsid w:val="00CA1FDF"/>
    <w:rsid w:val="00CA5040"/>
    <w:rsid w:val="00CA6629"/>
    <w:rsid w:val="00CB0DF8"/>
    <w:rsid w:val="00CB429A"/>
    <w:rsid w:val="00CB5106"/>
    <w:rsid w:val="00CB6EBF"/>
    <w:rsid w:val="00CE3FF8"/>
    <w:rsid w:val="00CF6F52"/>
    <w:rsid w:val="00D034BA"/>
    <w:rsid w:val="00D06DB1"/>
    <w:rsid w:val="00D15ACF"/>
    <w:rsid w:val="00D17951"/>
    <w:rsid w:val="00D24BB0"/>
    <w:rsid w:val="00D304EC"/>
    <w:rsid w:val="00D32C21"/>
    <w:rsid w:val="00D468D3"/>
    <w:rsid w:val="00D5588C"/>
    <w:rsid w:val="00D6505C"/>
    <w:rsid w:val="00D6534F"/>
    <w:rsid w:val="00D73D03"/>
    <w:rsid w:val="00D75169"/>
    <w:rsid w:val="00D833C0"/>
    <w:rsid w:val="00D84C28"/>
    <w:rsid w:val="00D84C8D"/>
    <w:rsid w:val="00D95427"/>
    <w:rsid w:val="00DA0BE0"/>
    <w:rsid w:val="00DA5D16"/>
    <w:rsid w:val="00DB249C"/>
    <w:rsid w:val="00DB777F"/>
    <w:rsid w:val="00DC0544"/>
    <w:rsid w:val="00DC1785"/>
    <w:rsid w:val="00DC4666"/>
    <w:rsid w:val="00DC7F18"/>
    <w:rsid w:val="00DD2252"/>
    <w:rsid w:val="00DD3CC7"/>
    <w:rsid w:val="00DD7F10"/>
    <w:rsid w:val="00DE0E60"/>
    <w:rsid w:val="00DE0E88"/>
    <w:rsid w:val="00DF2927"/>
    <w:rsid w:val="00E00A0D"/>
    <w:rsid w:val="00E02C05"/>
    <w:rsid w:val="00E13C13"/>
    <w:rsid w:val="00E221C5"/>
    <w:rsid w:val="00E234BC"/>
    <w:rsid w:val="00E26288"/>
    <w:rsid w:val="00E2785B"/>
    <w:rsid w:val="00E323FA"/>
    <w:rsid w:val="00E335EB"/>
    <w:rsid w:val="00E35E15"/>
    <w:rsid w:val="00E7236D"/>
    <w:rsid w:val="00E73995"/>
    <w:rsid w:val="00E753D6"/>
    <w:rsid w:val="00E842CC"/>
    <w:rsid w:val="00E8540B"/>
    <w:rsid w:val="00E9344E"/>
    <w:rsid w:val="00E962DD"/>
    <w:rsid w:val="00E96FC4"/>
    <w:rsid w:val="00E976B8"/>
    <w:rsid w:val="00EA328C"/>
    <w:rsid w:val="00EA37F0"/>
    <w:rsid w:val="00EB0D8E"/>
    <w:rsid w:val="00EC1199"/>
    <w:rsid w:val="00EC2F07"/>
    <w:rsid w:val="00EC3541"/>
    <w:rsid w:val="00EC6AB3"/>
    <w:rsid w:val="00ED3F4B"/>
    <w:rsid w:val="00EE1815"/>
    <w:rsid w:val="00EE7A26"/>
    <w:rsid w:val="00EF3E2B"/>
    <w:rsid w:val="00EF575B"/>
    <w:rsid w:val="00F05208"/>
    <w:rsid w:val="00F11A3E"/>
    <w:rsid w:val="00F16AD8"/>
    <w:rsid w:val="00F30645"/>
    <w:rsid w:val="00F50DF2"/>
    <w:rsid w:val="00F65411"/>
    <w:rsid w:val="00F67D92"/>
    <w:rsid w:val="00F748ED"/>
    <w:rsid w:val="00F90C94"/>
    <w:rsid w:val="00F923FC"/>
    <w:rsid w:val="00FB46D6"/>
    <w:rsid w:val="00FC36B0"/>
    <w:rsid w:val="00FC4E11"/>
    <w:rsid w:val="00FD115E"/>
    <w:rsid w:val="00FD1636"/>
    <w:rsid w:val="00FD6A45"/>
    <w:rsid w:val="00FE4761"/>
    <w:rsid w:val="00FF08B4"/>
    <w:rsid w:val="00FF11D4"/>
    <w:rsid w:val="00FF75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76685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BE2EFB"/>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paragraph" w:customStyle="1" w:styleId="Default">
    <w:name w:val="Default"/>
    <w:rsid w:val="008E019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3Char">
    <w:name w:val="Heading 3 Char"/>
    <w:basedOn w:val="DefaultParagraphFont"/>
    <w:link w:val="Heading3"/>
    <w:uiPriority w:val="9"/>
    <w:semiHidden/>
    <w:rsid w:val="00BE2EFB"/>
    <w:rPr>
      <w:rFonts w:asciiTheme="majorHAnsi" w:eastAsiaTheme="majorEastAsia" w:hAnsiTheme="majorHAnsi" w:cstheme="majorBidi"/>
      <w:color w:val="243F60" w:themeColor="accent1" w:themeShade="7F"/>
      <w:sz w:val="24"/>
      <w:szCs w:val="24"/>
    </w:rPr>
  </w:style>
  <w:style w:type="character" w:styleId="Emphasis">
    <w:name w:val="Emphasis"/>
    <w:basedOn w:val="DefaultParagraphFont"/>
    <w:uiPriority w:val="20"/>
    <w:qFormat/>
    <w:rsid w:val="00B3060F"/>
    <w:rPr>
      <w:i/>
      <w:iCs/>
    </w:rPr>
  </w:style>
  <w:style w:type="character" w:styleId="Strong">
    <w:name w:val="Strong"/>
    <w:basedOn w:val="DefaultParagraphFont"/>
    <w:uiPriority w:val="22"/>
    <w:qFormat/>
    <w:rsid w:val="00E96FC4"/>
    <w:rPr>
      <w:b/>
      <w:bCs/>
    </w:rPr>
  </w:style>
  <w:style w:type="character" w:customStyle="1" w:styleId="Heading2Char">
    <w:name w:val="Heading 2 Char"/>
    <w:basedOn w:val="DefaultParagraphFont"/>
    <w:link w:val="Heading2"/>
    <w:uiPriority w:val="9"/>
    <w:semiHidden/>
    <w:rsid w:val="00766859"/>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78059">
      <w:bodyDiv w:val="1"/>
      <w:marLeft w:val="0"/>
      <w:marRight w:val="0"/>
      <w:marTop w:val="0"/>
      <w:marBottom w:val="0"/>
      <w:divBdr>
        <w:top w:val="none" w:sz="0" w:space="0" w:color="auto"/>
        <w:left w:val="none" w:sz="0" w:space="0" w:color="auto"/>
        <w:bottom w:val="none" w:sz="0" w:space="0" w:color="auto"/>
        <w:right w:val="none" w:sz="0" w:space="0" w:color="auto"/>
      </w:divBdr>
    </w:div>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3779219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59460470">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370306910">
      <w:bodyDiv w:val="1"/>
      <w:marLeft w:val="0"/>
      <w:marRight w:val="0"/>
      <w:marTop w:val="0"/>
      <w:marBottom w:val="0"/>
      <w:divBdr>
        <w:top w:val="none" w:sz="0" w:space="0" w:color="auto"/>
        <w:left w:val="none" w:sz="0" w:space="0" w:color="auto"/>
        <w:bottom w:val="none" w:sz="0" w:space="0" w:color="auto"/>
        <w:right w:val="none" w:sz="0" w:space="0" w:color="auto"/>
      </w:divBdr>
      <w:divsChild>
        <w:div w:id="938484142">
          <w:marLeft w:val="0"/>
          <w:marRight w:val="0"/>
          <w:marTop w:val="0"/>
          <w:marBottom w:val="0"/>
          <w:divBdr>
            <w:top w:val="none" w:sz="0" w:space="0" w:color="auto"/>
            <w:left w:val="none" w:sz="0" w:space="0" w:color="auto"/>
            <w:bottom w:val="none" w:sz="0" w:space="0" w:color="auto"/>
            <w:right w:val="none" w:sz="0" w:space="0" w:color="auto"/>
          </w:divBdr>
          <w:divsChild>
            <w:div w:id="1190949901">
              <w:marLeft w:val="0"/>
              <w:marRight w:val="0"/>
              <w:marTop w:val="0"/>
              <w:marBottom w:val="0"/>
              <w:divBdr>
                <w:top w:val="none" w:sz="0" w:space="0" w:color="auto"/>
                <w:left w:val="none" w:sz="0" w:space="0" w:color="auto"/>
                <w:bottom w:val="none" w:sz="0" w:space="0" w:color="auto"/>
                <w:right w:val="none" w:sz="0" w:space="0" w:color="auto"/>
              </w:divBdr>
              <w:divsChild>
                <w:div w:id="1769617787">
                  <w:marLeft w:val="0"/>
                  <w:marRight w:val="0"/>
                  <w:marTop w:val="0"/>
                  <w:marBottom w:val="0"/>
                  <w:divBdr>
                    <w:top w:val="none" w:sz="0" w:space="0" w:color="auto"/>
                    <w:left w:val="none" w:sz="0" w:space="0" w:color="auto"/>
                    <w:bottom w:val="none" w:sz="0" w:space="0" w:color="auto"/>
                    <w:right w:val="none" w:sz="0" w:space="0" w:color="auto"/>
                  </w:divBdr>
                  <w:divsChild>
                    <w:div w:id="1629899223">
                      <w:marLeft w:val="0"/>
                      <w:marRight w:val="0"/>
                      <w:marTop w:val="0"/>
                      <w:marBottom w:val="0"/>
                      <w:divBdr>
                        <w:top w:val="none" w:sz="0" w:space="0" w:color="auto"/>
                        <w:left w:val="none" w:sz="0" w:space="0" w:color="auto"/>
                        <w:bottom w:val="none" w:sz="0" w:space="0" w:color="auto"/>
                        <w:right w:val="none" w:sz="0" w:space="0" w:color="auto"/>
                      </w:divBdr>
                      <w:divsChild>
                        <w:div w:id="834960041">
                          <w:marLeft w:val="0"/>
                          <w:marRight w:val="0"/>
                          <w:marTop w:val="0"/>
                          <w:marBottom w:val="0"/>
                          <w:divBdr>
                            <w:top w:val="none" w:sz="0" w:space="0" w:color="auto"/>
                            <w:left w:val="none" w:sz="0" w:space="0" w:color="auto"/>
                            <w:bottom w:val="none" w:sz="0" w:space="0" w:color="auto"/>
                            <w:right w:val="none" w:sz="0" w:space="0" w:color="auto"/>
                          </w:divBdr>
                          <w:divsChild>
                            <w:div w:id="1866290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594358947">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796606046">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001346521">
      <w:bodyDiv w:val="1"/>
      <w:marLeft w:val="0"/>
      <w:marRight w:val="0"/>
      <w:marTop w:val="0"/>
      <w:marBottom w:val="0"/>
      <w:divBdr>
        <w:top w:val="none" w:sz="0" w:space="0" w:color="auto"/>
        <w:left w:val="none" w:sz="0" w:space="0" w:color="auto"/>
        <w:bottom w:val="none" w:sz="0" w:space="0" w:color="auto"/>
        <w:right w:val="none" w:sz="0" w:space="0" w:color="auto"/>
      </w:divBdr>
    </w:div>
    <w:div w:id="1095132041">
      <w:bodyDiv w:val="1"/>
      <w:marLeft w:val="0"/>
      <w:marRight w:val="0"/>
      <w:marTop w:val="0"/>
      <w:marBottom w:val="0"/>
      <w:divBdr>
        <w:top w:val="none" w:sz="0" w:space="0" w:color="auto"/>
        <w:left w:val="none" w:sz="0" w:space="0" w:color="auto"/>
        <w:bottom w:val="none" w:sz="0" w:space="0" w:color="auto"/>
        <w:right w:val="none" w:sz="0" w:space="0" w:color="auto"/>
      </w:divBdr>
    </w:div>
    <w:div w:id="124853752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336877864">
      <w:bodyDiv w:val="1"/>
      <w:marLeft w:val="0"/>
      <w:marRight w:val="0"/>
      <w:marTop w:val="0"/>
      <w:marBottom w:val="0"/>
      <w:divBdr>
        <w:top w:val="none" w:sz="0" w:space="0" w:color="auto"/>
        <w:left w:val="none" w:sz="0" w:space="0" w:color="auto"/>
        <w:bottom w:val="none" w:sz="0" w:space="0" w:color="auto"/>
        <w:right w:val="none" w:sz="0" w:space="0" w:color="auto"/>
      </w:divBdr>
    </w:div>
    <w:div w:id="1355888841">
      <w:bodyDiv w:val="1"/>
      <w:marLeft w:val="0"/>
      <w:marRight w:val="0"/>
      <w:marTop w:val="0"/>
      <w:marBottom w:val="0"/>
      <w:divBdr>
        <w:top w:val="none" w:sz="0" w:space="0" w:color="auto"/>
        <w:left w:val="none" w:sz="0" w:space="0" w:color="auto"/>
        <w:bottom w:val="none" w:sz="0" w:space="0" w:color="auto"/>
        <w:right w:val="none" w:sz="0" w:space="0" w:color="auto"/>
      </w:divBdr>
    </w:div>
    <w:div w:id="1363049660">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09238884">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619213369">
      <w:bodyDiv w:val="1"/>
      <w:marLeft w:val="0"/>
      <w:marRight w:val="0"/>
      <w:marTop w:val="0"/>
      <w:marBottom w:val="0"/>
      <w:divBdr>
        <w:top w:val="none" w:sz="0" w:space="0" w:color="auto"/>
        <w:left w:val="none" w:sz="0" w:space="0" w:color="auto"/>
        <w:bottom w:val="none" w:sz="0" w:space="0" w:color="auto"/>
        <w:right w:val="none" w:sz="0" w:space="0" w:color="auto"/>
      </w:divBdr>
    </w:div>
    <w:div w:id="1655916378">
      <w:bodyDiv w:val="1"/>
      <w:marLeft w:val="0"/>
      <w:marRight w:val="0"/>
      <w:marTop w:val="0"/>
      <w:marBottom w:val="0"/>
      <w:divBdr>
        <w:top w:val="none" w:sz="0" w:space="0" w:color="auto"/>
        <w:left w:val="none" w:sz="0" w:space="0" w:color="auto"/>
        <w:bottom w:val="none" w:sz="0" w:space="0" w:color="auto"/>
        <w:right w:val="none" w:sz="0" w:space="0" w:color="auto"/>
      </w:divBdr>
    </w:div>
    <w:div w:id="1753043756">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63320235">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28540850">
      <w:bodyDiv w:val="1"/>
      <w:marLeft w:val="0"/>
      <w:marRight w:val="0"/>
      <w:marTop w:val="0"/>
      <w:marBottom w:val="0"/>
      <w:divBdr>
        <w:top w:val="none" w:sz="0" w:space="0" w:color="auto"/>
        <w:left w:val="none" w:sz="0" w:space="0" w:color="auto"/>
        <w:bottom w:val="none" w:sz="0" w:space="0" w:color="auto"/>
        <w:right w:val="none" w:sz="0" w:space="0" w:color="auto"/>
      </w:divBdr>
    </w:div>
    <w:div w:id="2010207017">
      <w:bodyDiv w:val="1"/>
      <w:marLeft w:val="0"/>
      <w:marRight w:val="0"/>
      <w:marTop w:val="0"/>
      <w:marBottom w:val="0"/>
      <w:divBdr>
        <w:top w:val="none" w:sz="0" w:space="0" w:color="auto"/>
        <w:left w:val="none" w:sz="0" w:space="0" w:color="auto"/>
        <w:bottom w:val="none" w:sz="0" w:space="0" w:color="auto"/>
        <w:right w:val="none" w:sz="0" w:space="0" w:color="auto"/>
      </w:divBdr>
    </w:div>
    <w:div w:id="2022465935">
      <w:bodyDiv w:val="1"/>
      <w:marLeft w:val="0"/>
      <w:marRight w:val="0"/>
      <w:marTop w:val="0"/>
      <w:marBottom w:val="0"/>
      <w:divBdr>
        <w:top w:val="none" w:sz="0" w:space="0" w:color="auto"/>
        <w:left w:val="none" w:sz="0" w:space="0" w:color="auto"/>
        <w:bottom w:val="none" w:sz="0" w:space="0" w:color="auto"/>
        <w:right w:val="none" w:sz="0" w:space="0" w:color="auto"/>
      </w:divBdr>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3794869">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watch?v=ldjZCvqhNWw&amp;t=35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ldjZCvqhNWw&amp;t=35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9783F"/>
    <w:rsid w:val="00106F20"/>
    <w:rsid w:val="002B16F1"/>
    <w:rsid w:val="002F0394"/>
    <w:rsid w:val="003032CB"/>
    <w:rsid w:val="00335958"/>
    <w:rsid w:val="003F74E5"/>
    <w:rsid w:val="004456BE"/>
    <w:rsid w:val="004760AF"/>
    <w:rsid w:val="006C49D6"/>
    <w:rsid w:val="00736F4B"/>
    <w:rsid w:val="007811E4"/>
    <w:rsid w:val="007B5077"/>
    <w:rsid w:val="007F5FEC"/>
    <w:rsid w:val="00824D64"/>
    <w:rsid w:val="00840330"/>
    <w:rsid w:val="009A6FE4"/>
    <w:rsid w:val="00A47A9B"/>
    <w:rsid w:val="00A6358A"/>
    <w:rsid w:val="00AA3E47"/>
    <w:rsid w:val="00B64CC6"/>
    <w:rsid w:val="00BB68B2"/>
    <w:rsid w:val="00D034BA"/>
    <w:rsid w:val="00D17951"/>
    <w:rsid w:val="00D304EC"/>
    <w:rsid w:val="00D6534F"/>
    <w:rsid w:val="00DC2F0F"/>
    <w:rsid w:val="00EF575B"/>
    <w:rsid w:val="00F11A3E"/>
    <w:rsid w:val="00F67D92"/>
    <w:rsid w:val="00F90C94"/>
    <w:rsid w:val="00FF75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457</TotalTime>
  <Pages>5</Pages>
  <Words>1592</Words>
  <Characters>8370</Characters>
  <Application>Microsoft Office Word</Application>
  <DocSecurity>0</DocSecurity>
  <Lines>169</Lines>
  <Paragraphs>101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Jennifer Castro</cp:lastModifiedBy>
  <cp:revision>27</cp:revision>
  <dcterms:created xsi:type="dcterms:W3CDTF">2025-10-07T20:59:00Z</dcterms:created>
  <dcterms:modified xsi:type="dcterms:W3CDTF">2026-02-06T19:01:00Z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