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F1A5F" w:rsidRDefault="00466D18" w:rsidP="00DD3CC7">
      <w:pPr>
        <w:jc w:val="center"/>
      </w:pPr>
      <w:r>
        <w:rPr>
          <w:rFonts w:ascii="Tahoma" w:hAnsi="Tahoma" w:cs="Tahoma"/>
          <w:b/>
          <w:bCs/>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AFLSE w bar fdn" style="width:160.5pt;height:75pt;visibility:visible">
            <v:imagedata r:id="rId7" o:title=""/>
          </v:shape>
        </w:pict>
      </w:r>
    </w:p>
    <w:p w:rsidR="000F1A5F" w:rsidRPr="00DD3CC7" w:rsidRDefault="000F1A5F" w:rsidP="00DD3CC7">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0F1A5F" w:rsidRDefault="000F1A5F" w:rsidP="00DD3CC7">
      <w:pPr>
        <w:spacing w:after="0" w:line="240" w:lineRule="auto"/>
        <w:jc w:val="center"/>
        <w:rPr>
          <w:b/>
          <w:bCs/>
          <w:sz w:val="24"/>
          <w:szCs w:val="24"/>
          <w:u w:val="single"/>
        </w:rPr>
      </w:pPr>
    </w:p>
    <w:p w:rsidR="000F1A5F" w:rsidRPr="00802BD0" w:rsidRDefault="000F1A5F" w:rsidP="006F791E">
      <w:pPr>
        <w:spacing w:after="0" w:line="240" w:lineRule="auto"/>
        <w:jc w:val="center"/>
        <w:rPr>
          <w:b/>
          <w:bCs/>
          <w:sz w:val="24"/>
          <w:szCs w:val="24"/>
        </w:rPr>
      </w:pPr>
      <w:r>
        <w:rPr>
          <w:b/>
          <w:bCs/>
          <w:sz w:val="24"/>
          <w:szCs w:val="24"/>
        </w:rPr>
        <w:t>“Safe Dating for Teens”</w:t>
      </w:r>
      <w:r w:rsidRPr="00802BD0">
        <w:rPr>
          <w:b/>
          <w:bCs/>
          <w:sz w:val="24"/>
          <w:szCs w:val="24"/>
        </w:rPr>
        <w:t xml:space="preserve"> Academy</w:t>
      </w:r>
    </w:p>
    <w:p w:rsidR="000F1A5F" w:rsidRDefault="000F1A5F" w:rsidP="006F791E">
      <w:pPr>
        <w:spacing w:after="0" w:line="240" w:lineRule="auto"/>
        <w:jc w:val="center"/>
        <w:rPr>
          <w:sz w:val="24"/>
          <w:szCs w:val="24"/>
        </w:rPr>
      </w:pPr>
      <w:r>
        <w:rPr>
          <w:sz w:val="24"/>
          <w:szCs w:val="24"/>
        </w:rPr>
        <w:t>Middle/High School</w:t>
      </w:r>
    </w:p>
    <w:p w:rsidR="000F1A5F" w:rsidRDefault="000F1A5F" w:rsidP="006F791E">
      <w:pPr>
        <w:widowControl w:val="0"/>
        <w:autoSpaceDE w:val="0"/>
        <w:autoSpaceDN w:val="0"/>
        <w:adjustRightInd w:val="0"/>
        <w:spacing w:after="0" w:line="240" w:lineRule="auto"/>
        <w:ind w:left="1710" w:hanging="1710"/>
        <w:jc w:val="center"/>
        <w:rPr>
          <w:b/>
          <w:bCs/>
        </w:rPr>
      </w:pPr>
      <w:r>
        <w:rPr>
          <w:b/>
          <w:bCs/>
        </w:rPr>
        <w:t>Recognize and Respond Lesson Plan</w:t>
      </w:r>
    </w:p>
    <w:p w:rsidR="00072533" w:rsidRDefault="00072533" w:rsidP="00072533">
      <w:pPr>
        <w:jc w:val="center"/>
      </w:pPr>
      <w:r>
        <w:t>Adapted from Love is Not Abuse Curriculum</w:t>
      </w:r>
    </w:p>
    <w:p w:rsidR="000F1A5F" w:rsidRDefault="000F1A5F" w:rsidP="006F791E">
      <w:pPr>
        <w:spacing w:after="0" w:line="240" w:lineRule="auto"/>
        <w:rPr>
          <w:b/>
          <w:bCs/>
          <w:sz w:val="24"/>
          <w:szCs w:val="24"/>
        </w:rPr>
      </w:pPr>
    </w:p>
    <w:p w:rsidR="000F1A5F" w:rsidRDefault="000F1A5F" w:rsidP="006F791E">
      <w:pPr>
        <w:spacing w:after="0" w:line="240" w:lineRule="auto"/>
        <w:rPr>
          <w:b/>
          <w:bCs/>
          <w:sz w:val="24"/>
          <w:szCs w:val="24"/>
        </w:rPr>
      </w:pPr>
      <w:r w:rsidRPr="00B62F08">
        <w:rPr>
          <w:b/>
          <w:bCs/>
          <w:sz w:val="24"/>
          <w:szCs w:val="24"/>
        </w:rPr>
        <w:t>Objectives:</w:t>
      </w:r>
      <w:r>
        <w:rPr>
          <w:b/>
          <w:bCs/>
          <w:sz w:val="24"/>
          <w:szCs w:val="24"/>
        </w:rPr>
        <w:t xml:space="preserve">  </w:t>
      </w:r>
    </w:p>
    <w:p w:rsidR="000F1A5F" w:rsidRPr="0041514D" w:rsidRDefault="000F1A5F" w:rsidP="00D577C6">
      <w:pPr>
        <w:pStyle w:val="ListParagraph"/>
        <w:numPr>
          <w:ilvl w:val="0"/>
          <w:numId w:val="20"/>
        </w:numPr>
        <w:spacing w:after="0" w:line="240" w:lineRule="auto"/>
        <w:rPr>
          <w:b/>
          <w:bCs/>
          <w:sz w:val="24"/>
          <w:szCs w:val="24"/>
        </w:rPr>
      </w:pPr>
      <w:r>
        <w:rPr>
          <w:sz w:val="24"/>
          <w:szCs w:val="24"/>
        </w:rPr>
        <w:t>Students will become aware of teen dating violence research</w:t>
      </w:r>
    </w:p>
    <w:p w:rsidR="000F1A5F" w:rsidRPr="0041514D" w:rsidRDefault="000F1A5F" w:rsidP="00D577C6">
      <w:pPr>
        <w:pStyle w:val="ListParagraph"/>
        <w:numPr>
          <w:ilvl w:val="0"/>
          <w:numId w:val="20"/>
        </w:numPr>
        <w:spacing w:after="0" w:line="240" w:lineRule="auto"/>
        <w:rPr>
          <w:b/>
          <w:bCs/>
          <w:sz w:val="24"/>
          <w:szCs w:val="24"/>
        </w:rPr>
      </w:pPr>
      <w:r>
        <w:rPr>
          <w:sz w:val="24"/>
          <w:szCs w:val="24"/>
        </w:rPr>
        <w:t>Students will identify the roles in dating scenarios</w:t>
      </w:r>
    </w:p>
    <w:p w:rsidR="000F1A5F" w:rsidRPr="0041514D" w:rsidRDefault="000F1A5F" w:rsidP="00D577C6">
      <w:pPr>
        <w:pStyle w:val="ListParagraph"/>
        <w:numPr>
          <w:ilvl w:val="0"/>
          <w:numId w:val="20"/>
        </w:numPr>
        <w:spacing w:after="0" w:line="240" w:lineRule="auto"/>
        <w:rPr>
          <w:b/>
          <w:bCs/>
          <w:sz w:val="24"/>
          <w:szCs w:val="24"/>
        </w:rPr>
      </w:pPr>
      <w:r>
        <w:rPr>
          <w:sz w:val="24"/>
          <w:szCs w:val="24"/>
        </w:rPr>
        <w:t>Students will understand how the role of the bystander can help someone in an abusive dating relationship</w:t>
      </w:r>
    </w:p>
    <w:p w:rsidR="000F1A5F" w:rsidRDefault="000F1A5F" w:rsidP="006F791E">
      <w:pPr>
        <w:spacing w:after="0"/>
        <w:rPr>
          <w:b/>
          <w:bCs/>
          <w:sz w:val="24"/>
          <w:szCs w:val="24"/>
        </w:rPr>
      </w:pPr>
      <w:r w:rsidRPr="00D41984">
        <w:rPr>
          <w:b/>
          <w:bCs/>
          <w:sz w:val="24"/>
          <w:szCs w:val="24"/>
        </w:rPr>
        <w:t>Materials:</w:t>
      </w:r>
    </w:p>
    <w:p w:rsidR="000F1A5F" w:rsidRPr="00C2537F" w:rsidRDefault="000F1A5F" w:rsidP="00C2537F">
      <w:pPr>
        <w:pStyle w:val="ListParagraph"/>
        <w:numPr>
          <w:ilvl w:val="0"/>
          <w:numId w:val="18"/>
        </w:numPr>
        <w:spacing w:after="0"/>
        <w:rPr>
          <w:sz w:val="24"/>
          <w:szCs w:val="24"/>
        </w:rPr>
      </w:pPr>
      <w:r w:rsidRPr="00C2537F">
        <w:rPr>
          <w:sz w:val="24"/>
          <w:szCs w:val="24"/>
        </w:rPr>
        <w:t>Large piece of scrap paper to make a paper ball</w:t>
      </w:r>
    </w:p>
    <w:p w:rsidR="000F1A5F" w:rsidRPr="00C2537F" w:rsidRDefault="000F1A5F" w:rsidP="00C2537F">
      <w:pPr>
        <w:pStyle w:val="ListParagraph"/>
        <w:numPr>
          <w:ilvl w:val="0"/>
          <w:numId w:val="18"/>
        </w:numPr>
        <w:spacing w:after="0"/>
        <w:rPr>
          <w:sz w:val="24"/>
          <w:szCs w:val="24"/>
        </w:rPr>
      </w:pPr>
      <w:r w:rsidRPr="00C2537F">
        <w:rPr>
          <w:sz w:val="24"/>
          <w:szCs w:val="24"/>
        </w:rPr>
        <w:t>Tape</w:t>
      </w:r>
    </w:p>
    <w:p w:rsidR="000F1A5F" w:rsidRDefault="000F1A5F" w:rsidP="00C2537F">
      <w:pPr>
        <w:pStyle w:val="ListParagraph"/>
        <w:numPr>
          <w:ilvl w:val="0"/>
          <w:numId w:val="18"/>
        </w:numPr>
        <w:spacing w:after="0"/>
        <w:rPr>
          <w:sz w:val="24"/>
          <w:szCs w:val="24"/>
        </w:rPr>
      </w:pPr>
      <w:r w:rsidRPr="00C2537F">
        <w:rPr>
          <w:sz w:val="24"/>
          <w:szCs w:val="24"/>
        </w:rPr>
        <w:t>Large poster paper and markers</w:t>
      </w:r>
    </w:p>
    <w:p w:rsidR="000F1A5F" w:rsidRDefault="000F1A5F" w:rsidP="00C2537F">
      <w:pPr>
        <w:pStyle w:val="ListParagraph"/>
        <w:numPr>
          <w:ilvl w:val="0"/>
          <w:numId w:val="18"/>
        </w:numPr>
        <w:spacing w:after="0"/>
        <w:rPr>
          <w:sz w:val="24"/>
          <w:szCs w:val="24"/>
        </w:rPr>
      </w:pPr>
      <w:r>
        <w:rPr>
          <w:sz w:val="24"/>
          <w:szCs w:val="24"/>
        </w:rPr>
        <w:t>Research Guide</w:t>
      </w:r>
    </w:p>
    <w:p w:rsidR="000F1A5F" w:rsidRPr="00C2537F" w:rsidRDefault="000F1A5F" w:rsidP="00C2537F">
      <w:pPr>
        <w:pStyle w:val="ListParagraph"/>
        <w:numPr>
          <w:ilvl w:val="0"/>
          <w:numId w:val="18"/>
        </w:numPr>
        <w:spacing w:after="0"/>
        <w:rPr>
          <w:sz w:val="24"/>
          <w:szCs w:val="24"/>
        </w:rPr>
      </w:pPr>
      <w:r w:rsidRPr="00C2537F">
        <w:rPr>
          <w:sz w:val="24"/>
          <w:szCs w:val="24"/>
        </w:rPr>
        <w:t>Facilitator Guide</w:t>
      </w:r>
    </w:p>
    <w:p w:rsidR="000F1A5F" w:rsidRPr="00C2537F" w:rsidRDefault="000F1A5F" w:rsidP="00C2537F">
      <w:pPr>
        <w:pStyle w:val="ListParagraph"/>
        <w:numPr>
          <w:ilvl w:val="0"/>
          <w:numId w:val="18"/>
        </w:numPr>
        <w:spacing w:after="0"/>
        <w:rPr>
          <w:sz w:val="24"/>
          <w:szCs w:val="24"/>
        </w:rPr>
      </w:pPr>
      <w:r w:rsidRPr="00C2537F">
        <w:rPr>
          <w:sz w:val="24"/>
          <w:szCs w:val="24"/>
        </w:rPr>
        <w:t>White Board and Marker</w:t>
      </w:r>
    </w:p>
    <w:p w:rsidR="000F1A5F" w:rsidRDefault="000F1A5F" w:rsidP="00C2537F">
      <w:pPr>
        <w:pStyle w:val="ListParagraph"/>
        <w:numPr>
          <w:ilvl w:val="0"/>
          <w:numId w:val="18"/>
        </w:numPr>
        <w:spacing w:after="0"/>
        <w:rPr>
          <w:sz w:val="24"/>
          <w:szCs w:val="24"/>
        </w:rPr>
      </w:pPr>
      <w:r w:rsidRPr="00C2537F">
        <w:rPr>
          <w:sz w:val="24"/>
          <w:szCs w:val="24"/>
        </w:rPr>
        <w:t>Handout on how to helping someone who is being abused in a dating relationship (see websites on Facilitator Guide)</w:t>
      </w:r>
    </w:p>
    <w:p w:rsidR="000F1A5F" w:rsidRDefault="000F1A5F" w:rsidP="001F327B">
      <w:pPr>
        <w:pStyle w:val="ListParagraph"/>
        <w:numPr>
          <w:ilvl w:val="0"/>
          <w:numId w:val="18"/>
        </w:numPr>
        <w:spacing w:after="0" w:line="240" w:lineRule="auto"/>
        <w:rPr>
          <w:sz w:val="24"/>
          <w:szCs w:val="24"/>
        </w:rPr>
      </w:pPr>
      <w:r>
        <w:rPr>
          <w:sz w:val="24"/>
          <w:szCs w:val="24"/>
        </w:rPr>
        <w:t>‘Healthy’ and ‘Unhealthy’ signs</w:t>
      </w:r>
    </w:p>
    <w:p w:rsidR="000F1A5F" w:rsidRPr="00C2537F" w:rsidRDefault="000F1A5F" w:rsidP="001F327B">
      <w:pPr>
        <w:pStyle w:val="ListParagraph"/>
        <w:spacing w:after="0" w:line="240" w:lineRule="auto"/>
        <w:rPr>
          <w:sz w:val="24"/>
          <w:szCs w:val="24"/>
        </w:rPr>
      </w:pPr>
    </w:p>
    <w:p w:rsidR="000F1A5F" w:rsidRDefault="000F1A5F" w:rsidP="001F327B">
      <w:pPr>
        <w:spacing w:after="0" w:line="240" w:lineRule="auto"/>
        <w:rPr>
          <w:b/>
          <w:bCs/>
          <w:sz w:val="24"/>
          <w:szCs w:val="24"/>
        </w:rPr>
      </w:pPr>
      <w:r w:rsidRPr="00D41984">
        <w:rPr>
          <w:b/>
          <w:bCs/>
          <w:sz w:val="24"/>
          <w:szCs w:val="24"/>
        </w:rPr>
        <w:t>Time</w:t>
      </w:r>
      <w:r>
        <w:rPr>
          <w:b/>
          <w:bCs/>
          <w:sz w:val="24"/>
          <w:szCs w:val="24"/>
        </w:rPr>
        <w:t>frame:  50 minutes</w:t>
      </w:r>
    </w:p>
    <w:p w:rsidR="000F1A5F" w:rsidRPr="001F327B" w:rsidRDefault="000F1A5F" w:rsidP="001F327B">
      <w:pPr>
        <w:spacing w:after="0" w:line="240" w:lineRule="auto"/>
        <w:rPr>
          <w:b/>
          <w:bCs/>
          <w:sz w:val="24"/>
          <w:szCs w:val="24"/>
        </w:rPr>
      </w:pPr>
      <w:r w:rsidRPr="001F327B">
        <w:rPr>
          <w:b/>
          <w:bCs/>
          <w:sz w:val="24"/>
          <w:szCs w:val="24"/>
        </w:rPr>
        <w:t xml:space="preserve">Activity: </w:t>
      </w:r>
    </w:p>
    <w:p w:rsidR="000F1A5F" w:rsidRDefault="000F1A5F" w:rsidP="001F327B">
      <w:pPr>
        <w:pStyle w:val="ListParagraph"/>
        <w:numPr>
          <w:ilvl w:val="0"/>
          <w:numId w:val="13"/>
        </w:numPr>
        <w:spacing w:after="0" w:line="240" w:lineRule="auto"/>
      </w:pPr>
      <w:r w:rsidRPr="00355D55">
        <w:t xml:space="preserve">Have groups make a ball from large poster paper and tape.  Explain to class that you will ask </w:t>
      </w:r>
      <w:r>
        <w:t>a series of</w:t>
      </w:r>
      <w:r w:rsidRPr="00355D55">
        <w:t xml:space="preserve"> questions </w:t>
      </w:r>
      <w:r>
        <w:t>based on various researches on teen dating violence (See the ‘Research Guide’ handout for questions)</w:t>
      </w:r>
      <w:r w:rsidR="00B75AB5">
        <w:t>.</w:t>
      </w:r>
      <w:r>
        <w:t xml:space="preserve">  G</w:t>
      </w:r>
      <w:r w:rsidRPr="00355D55">
        <w:t xml:space="preserve">roups are to collaborate </w:t>
      </w:r>
      <w:r>
        <w:t xml:space="preserve">and predict what the research says quietly </w:t>
      </w:r>
      <w:r w:rsidRPr="00355D55">
        <w:t xml:space="preserve">so the other groups don’t hear their response.  A volunteer will record the group’s </w:t>
      </w:r>
      <w:r>
        <w:t>predictions</w:t>
      </w:r>
      <w:r w:rsidRPr="00355D55">
        <w:t xml:space="preserve"> and another volunteer will report out when </w:t>
      </w:r>
      <w:r w:rsidR="001F327B">
        <w:t xml:space="preserve">the </w:t>
      </w:r>
      <w:r w:rsidRPr="00355D55">
        <w:t>teacher calls ‘time’.</w:t>
      </w:r>
    </w:p>
    <w:p w:rsidR="000F1A5F" w:rsidRDefault="000F1A5F" w:rsidP="001F327B">
      <w:pPr>
        <w:pStyle w:val="ListParagraph"/>
        <w:numPr>
          <w:ilvl w:val="0"/>
          <w:numId w:val="13"/>
        </w:numPr>
        <w:spacing w:after="0" w:line="240" w:lineRule="auto"/>
      </w:pPr>
      <w:r>
        <w:t>When ‘time’ is called</w:t>
      </w:r>
      <w:r w:rsidR="001F327B">
        <w:t>,</w:t>
      </w:r>
      <w:r>
        <w:t xml:space="preserve"> have group volunteers take turns reporting their group’s predictions.  When all responses have been reported reveal the correct answer. Discuss if necessary. (see Research Guide)</w:t>
      </w:r>
      <w:r w:rsidR="006F4929">
        <w:t xml:space="preserve"> The group that came closest to </w:t>
      </w:r>
      <w:r w:rsidR="001F327B">
        <w:t xml:space="preserve">the </w:t>
      </w:r>
      <w:r w:rsidR="006F4929">
        <w:t>reported prediction gets to throw their ball in the basket for points:  two points if they make it and 1 point if it hits the basket.</w:t>
      </w:r>
    </w:p>
    <w:p w:rsidR="000F1A5F" w:rsidRDefault="000F1A5F" w:rsidP="001F327B">
      <w:pPr>
        <w:pStyle w:val="ListParagraph"/>
        <w:numPr>
          <w:ilvl w:val="0"/>
          <w:numId w:val="13"/>
        </w:numPr>
        <w:spacing w:after="0" w:line="240" w:lineRule="auto"/>
      </w:pPr>
      <w:r>
        <w:t>Next, d</w:t>
      </w:r>
      <w:r w:rsidRPr="006F66F5">
        <w:t xml:space="preserve">iscuss with </w:t>
      </w:r>
      <w:r>
        <w:t xml:space="preserve">the </w:t>
      </w:r>
      <w:r w:rsidRPr="006F66F5">
        <w:t xml:space="preserve">class the </w:t>
      </w:r>
      <w:r>
        <w:t xml:space="preserve">3 </w:t>
      </w:r>
      <w:r w:rsidRPr="006F66F5">
        <w:t>roles in dating abuse scenarios.  Guide participants in coming up with “Abus</w:t>
      </w:r>
      <w:r>
        <w:t>er’, ‘Target’ and ‘Bystander’ as you write it on the board.</w:t>
      </w:r>
    </w:p>
    <w:p w:rsidR="000F1A5F" w:rsidRDefault="000F1A5F" w:rsidP="00C2537F">
      <w:pPr>
        <w:pStyle w:val="ListParagraph"/>
        <w:numPr>
          <w:ilvl w:val="0"/>
          <w:numId w:val="13"/>
        </w:numPr>
        <w:spacing w:after="0" w:line="240" w:lineRule="auto"/>
      </w:pPr>
      <w:r w:rsidRPr="006F66F5">
        <w:t xml:space="preserve">Ask groups to discuss the actions of each role and draft a short </w:t>
      </w:r>
      <w:r>
        <w:t>definition</w:t>
      </w:r>
      <w:r w:rsidRPr="006F66F5">
        <w:t>.  Have a volunteer from each group ready to report out.</w:t>
      </w:r>
      <w:r>
        <w:t xml:space="preserve"> (see Facilitator Guide Part I)</w:t>
      </w:r>
    </w:p>
    <w:p w:rsidR="000F1A5F" w:rsidRDefault="000F1A5F" w:rsidP="00D577C6">
      <w:pPr>
        <w:pStyle w:val="ListParagraph"/>
        <w:spacing w:after="0" w:line="240" w:lineRule="auto"/>
      </w:pPr>
    </w:p>
    <w:p w:rsidR="000F1A5F" w:rsidRDefault="000F1A5F" w:rsidP="00C2537F">
      <w:pPr>
        <w:pStyle w:val="ListParagraph"/>
        <w:numPr>
          <w:ilvl w:val="0"/>
          <w:numId w:val="13"/>
        </w:numPr>
        <w:spacing w:after="0" w:line="240" w:lineRule="auto"/>
      </w:pPr>
      <w:r>
        <w:lastRenderedPageBreak/>
        <w:t>Next, give participants a handout that explains how a bystander could help a friend or family member who is being abused in their dating relationship.  (see Part II of the Facilitator Guide for possible sites) Review briefly then direct participants to retell ways to help a friend or family member to their shoulder partner. Then, ask for volunteers to report out.</w:t>
      </w:r>
    </w:p>
    <w:p w:rsidR="000F1A5F" w:rsidRDefault="000F1A5F" w:rsidP="00C2537F">
      <w:pPr>
        <w:pStyle w:val="ListParagraph"/>
        <w:numPr>
          <w:ilvl w:val="0"/>
          <w:numId w:val="13"/>
        </w:numPr>
        <w:spacing w:after="0" w:line="240" w:lineRule="auto"/>
      </w:pPr>
      <w:r>
        <w:t xml:space="preserve">Explain to </w:t>
      </w:r>
      <w:r w:rsidR="001F327B">
        <w:t xml:space="preserve">the </w:t>
      </w:r>
      <w:r>
        <w:t xml:space="preserve">class that sometimes targets can have obstacles that </w:t>
      </w:r>
      <w:r w:rsidR="001F327B">
        <w:t>prevent</w:t>
      </w:r>
      <w:r>
        <w:t xml:space="preserve"> them from getting help.  Assign groups 4 obstacles why a target may not seek help.  Have groups discuss ways the bystander could help someone overcome that obstacle.  They may refer back to their handout.  Have a volunteer report out.  (see Facilitator Guide Part III)</w:t>
      </w:r>
    </w:p>
    <w:p w:rsidR="000F1A5F" w:rsidRDefault="000F1A5F" w:rsidP="00336367">
      <w:pPr>
        <w:pStyle w:val="ListParagraph"/>
        <w:numPr>
          <w:ilvl w:val="0"/>
          <w:numId w:val="13"/>
        </w:numPr>
        <w:spacing w:after="0" w:line="240" w:lineRule="auto"/>
      </w:pPr>
      <w:r>
        <w:t xml:space="preserve">Discuss with </w:t>
      </w:r>
      <w:r w:rsidR="00466D18">
        <w:t xml:space="preserve">the </w:t>
      </w:r>
      <w:r>
        <w:t xml:space="preserve">class that another way bystanders can help someone from being in an abusive relationship </w:t>
      </w:r>
      <w:r w:rsidR="00466D18">
        <w:t xml:space="preserve">is </w:t>
      </w:r>
      <w:r>
        <w:t>by helping them recognize the patterns of abusive behaviors that tend to repeat themselves.</w:t>
      </w:r>
    </w:p>
    <w:p w:rsidR="000F1A5F" w:rsidRDefault="000F1A5F" w:rsidP="00336367">
      <w:pPr>
        <w:pStyle w:val="ListParagraph"/>
        <w:numPr>
          <w:ilvl w:val="0"/>
          <w:numId w:val="13"/>
        </w:numPr>
        <w:spacing w:after="0" w:line="240" w:lineRule="auto"/>
      </w:pPr>
      <w:r>
        <w:t>Post two signs on opposite sides of the room:</w:t>
      </w:r>
      <w:r>
        <w:tab/>
        <w:t xml:space="preserve"> ‘</w:t>
      </w:r>
      <w:r w:rsidRPr="00350AC6">
        <w:rPr>
          <w:b/>
          <w:bCs/>
        </w:rPr>
        <w:t>Healthy</w:t>
      </w:r>
      <w:r>
        <w:rPr>
          <w:b/>
          <w:bCs/>
        </w:rPr>
        <w:t>’</w:t>
      </w:r>
      <w:r>
        <w:rPr>
          <w:b/>
          <w:bCs/>
        </w:rPr>
        <w:tab/>
      </w:r>
      <w:r w:rsidRPr="00350AC6">
        <w:rPr>
          <w:b/>
          <w:bCs/>
        </w:rPr>
        <w:tab/>
      </w:r>
      <w:r>
        <w:rPr>
          <w:b/>
          <w:bCs/>
        </w:rPr>
        <w:t>‘</w:t>
      </w:r>
      <w:r w:rsidRPr="00350AC6">
        <w:rPr>
          <w:b/>
          <w:bCs/>
        </w:rPr>
        <w:t>Unhealthy</w:t>
      </w:r>
      <w:r>
        <w:rPr>
          <w:b/>
          <w:bCs/>
        </w:rPr>
        <w:t>’</w:t>
      </w:r>
    </w:p>
    <w:p w:rsidR="000F1A5F" w:rsidRDefault="000F1A5F" w:rsidP="0041514D">
      <w:pPr>
        <w:pStyle w:val="ListParagraph"/>
        <w:numPr>
          <w:ilvl w:val="0"/>
          <w:numId w:val="13"/>
        </w:numPr>
        <w:spacing w:after="0" w:line="240" w:lineRule="auto"/>
      </w:pPr>
      <w:r w:rsidRPr="00D578A0">
        <w:t xml:space="preserve">Explain to </w:t>
      </w:r>
      <w:r w:rsidR="00466D18">
        <w:t xml:space="preserve">the </w:t>
      </w:r>
      <w:r w:rsidRPr="00D578A0">
        <w:t>class that they are going to participate in a continuum activity.  When they hear a phrase read</w:t>
      </w:r>
      <w:r w:rsidR="00466D18">
        <w:t>,</w:t>
      </w:r>
      <w:r w:rsidRPr="00D578A0">
        <w:t xml:space="preserve"> they are going to choose where in the continuum between healthy and unhealthy do they think that behavior would occur </w:t>
      </w:r>
      <w:r w:rsidR="00466D18">
        <w:t>a</w:t>
      </w:r>
      <w:r w:rsidRPr="00D578A0">
        <w:t xml:space="preserve">nd be ready to explain their choice. (See Facilitator Guide Part IV) Again, discuss with </w:t>
      </w:r>
      <w:r>
        <w:t xml:space="preserve">the </w:t>
      </w:r>
      <w:r w:rsidRPr="00D578A0">
        <w:t xml:space="preserve">class that abusive relationships repeat the patterns of behaviors from healthy to unhealthy and back through again, and over time the healthy behaviors are less and less.  </w:t>
      </w:r>
      <w:r>
        <w:t>What pattern did you notice?</w:t>
      </w:r>
    </w:p>
    <w:p w:rsidR="000F1A5F" w:rsidRDefault="000F1A5F" w:rsidP="00336367">
      <w:pPr>
        <w:pStyle w:val="ListParagraph"/>
        <w:numPr>
          <w:ilvl w:val="0"/>
          <w:numId w:val="13"/>
        </w:numPr>
        <w:spacing w:after="0" w:line="240" w:lineRule="auto"/>
      </w:pPr>
      <w:r>
        <w:t>Debrief the lesson by asking the following questions:</w:t>
      </w:r>
    </w:p>
    <w:p w:rsidR="000F1A5F" w:rsidRDefault="000F1A5F" w:rsidP="00D577C6">
      <w:pPr>
        <w:pStyle w:val="ListParagraph"/>
        <w:numPr>
          <w:ilvl w:val="0"/>
          <w:numId w:val="19"/>
        </w:numPr>
        <w:spacing w:after="0" w:line="240" w:lineRule="auto"/>
      </w:pPr>
      <w:r>
        <w:t>What research data made you concerned for teen dating violence?</w:t>
      </w:r>
    </w:p>
    <w:p w:rsidR="000F1A5F" w:rsidRDefault="000F1A5F" w:rsidP="00D577C6">
      <w:pPr>
        <w:pStyle w:val="ListParagraph"/>
        <w:numPr>
          <w:ilvl w:val="0"/>
          <w:numId w:val="19"/>
        </w:numPr>
        <w:spacing w:after="0" w:line="240" w:lineRule="auto"/>
      </w:pPr>
      <w:r>
        <w:t>What are some obstacles for not reporting abuse?</w:t>
      </w:r>
    </w:p>
    <w:p w:rsidR="000F1A5F" w:rsidRPr="00336367" w:rsidRDefault="000F1A5F" w:rsidP="00D577C6">
      <w:pPr>
        <w:pStyle w:val="ListParagraph"/>
        <w:numPr>
          <w:ilvl w:val="0"/>
          <w:numId w:val="19"/>
        </w:numPr>
        <w:spacing w:after="0" w:line="240" w:lineRule="auto"/>
      </w:pPr>
      <w:r>
        <w:t>What are some ways a bystander can help someone in an abusive relationship?</w:t>
      </w:r>
    </w:p>
    <w:p w:rsidR="000F1A5F" w:rsidRPr="00355D55" w:rsidRDefault="000F1A5F" w:rsidP="00D577C6">
      <w:pPr>
        <w:pStyle w:val="ListParagraph"/>
        <w:spacing w:after="0"/>
      </w:pPr>
    </w:p>
    <w:p w:rsidR="000F1A5F" w:rsidRDefault="000F1A5F" w:rsidP="00E613FB"/>
    <w:p w:rsidR="000F1A5F" w:rsidRDefault="000F1A5F" w:rsidP="00D713C8">
      <w:r>
        <w:tab/>
      </w:r>
    </w:p>
    <w:p w:rsidR="000F1A5F" w:rsidRDefault="000F1A5F" w:rsidP="00D713C8">
      <w:r>
        <w:tab/>
      </w:r>
    </w:p>
    <w:p w:rsidR="000F1A5F" w:rsidRDefault="000F1A5F" w:rsidP="009C43F5">
      <w:r>
        <w:tab/>
      </w:r>
    </w:p>
    <w:p w:rsidR="000F1A5F" w:rsidRDefault="000F1A5F" w:rsidP="00E613FB"/>
    <w:p w:rsidR="000F1A5F" w:rsidRDefault="000F1A5F" w:rsidP="006424FE">
      <w:pPr>
        <w:jc w:val="center"/>
      </w:pPr>
    </w:p>
    <w:p w:rsidR="000F1A5F" w:rsidRDefault="000F1A5F" w:rsidP="006424FE">
      <w:pPr>
        <w:jc w:val="center"/>
      </w:pPr>
    </w:p>
    <w:p w:rsidR="000F1A5F" w:rsidRDefault="00466D18" w:rsidP="006424FE">
      <w:pPr>
        <w:jc w:val="center"/>
      </w:pPr>
      <w:r>
        <w:br w:type="page"/>
      </w:r>
      <w:r w:rsidR="001F327B">
        <w:rPr>
          <w:rFonts w:ascii="Tahoma" w:hAnsi="Tahoma" w:cs="Tahoma"/>
          <w:b/>
          <w:bCs/>
          <w:noProof/>
        </w:rPr>
        <w:lastRenderedPageBreak/>
        <w:pict>
          <v:shape id="Picture 2" o:spid="_x0000_i1026" type="#_x0000_t75" alt="AFLSE w bar fdn" style="width:160.5pt;height:75pt;visibility:visible">
            <v:imagedata r:id="rId7" o:title=""/>
          </v:shape>
        </w:pict>
      </w:r>
    </w:p>
    <w:p w:rsidR="000F1A5F" w:rsidRPr="00DD3CC7" w:rsidRDefault="000F1A5F" w:rsidP="006424FE">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0F1A5F" w:rsidRDefault="000F1A5F" w:rsidP="006424FE">
      <w:pPr>
        <w:spacing w:after="0" w:line="240" w:lineRule="auto"/>
        <w:jc w:val="center"/>
        <w:rPr>
          <w:b/>
          <w:bCs/>
          <w:sz w:val="24"/>
          <w:szCs w:val="24"/>
          <w:u w:val="single"/>
        </w:rPr>
      </w:pPr>
    </w:p>
    <w:p w:rsidR="000F1A5F" w:rsidRPr="00802BD0" w:rsidRDefault="000F1A5F" w:rsidP="006424FE">
      <w:pPr>
        <w:spacing w:after="0" w:line="240" w:lineRule="auto"/>
        <w:jc w:val="center"/>
        <w:rPr>
          <w:b/>
          <w:bCs/>
          <w:sz w:val="24"/>
          <w:szCs w:val="24"/>
        </w:rPr>
      </w:pPr>
      <w:r>
        <w:rPr>
          <w:b/>
          <w:bCs/>
          <w:sz w:val="24"/>
          <w:szCs w:val="24"/>
        </w:rPr>
        <w:t>“Safe Dating for Teens”</w:t>
      </w:r>
      <w:r w:rsidRPr="00802BD0">
        <w:rPr>
          <w:b/>
          <w:bCs/>
          <w:sz w:val="24"/>
          <w:szCs w:val="24"/>
        </w:rPr>
        <w:t xml:space="preserve"> Academy</w:t>
      </w:r>
    </w:p>
    <w:p w:rsidR="000F1A5F" w:rsidRDefault="000F1A5F" w:rsidP="006424FE">
      <w:pPr>
        <w:spacing w:after="0" w:line="240" w:lineRule="auto"/>
        <w:jc w:val="center"/>
        <w:rPr>
          <w:sz w:val="24"/>
          <w:szCs w:val="24"/>
        </w:rPr>
      </w:pPr>
      <w:r>
        <w:rPr>
          <w:sz w:val="24"/>
          <w:szCs w:val="24"/>
        </w:rPr>
        <w:t>Middle/High School</w:t>
      </w:r>
    </w:p>
    <w:p w:rsidR="000F1A5F" w:rsidRDefault="000F1A5F" w:rsidP="00350AC6">
      <w:pPr>
        <w:jc w:val="center"/>
        <w:rPr>
          <w:b/>
          <w:bCs/>
        </w:rPr>
      </w:pPr>
      <w:r>
        <w:rPr>
          <w:b/>
          <w:bCs/>
        </w:rPr>
        <w:t>Recognize and Respond</w:t>
      </w:r>
    </w:p>
    <w:p w:rsidR="000F1A5F" w:rsidRPr="00350AC6" w:rsidRDefault="000F1A5F" w:rsidP="00350AC6">
      <w:pPr>
        <w:jc w:val="center"/>
      </w:pPr>
      <w:r w:rsidRPr="00350AC6">
        <w:t>Research Guide</w:t>
      </w:r>
    </w:p>
    <w:p w:rsidR="000F1A5F" w:rsidRPr="00A90878" w:rsidRDefault="000F1A5F" w:rsidP="00A90878">
      <w:pPr>
        <w:pStyle w:val="ListParagraph"/>
        <w:numPr>
          <w:ilvl w:val="0"/>
          <w:numId w:val="12"/>
        </w:numPr>
        <w:rPr>
          <w:color w:val="FF0000"/>
        </w:rPr>
      </w:pPr>
      <w:r w:rsidRPr="00A90878">
        <w:t>According to the Centers for Disease Control and Prevention what % of 8</w:t>
      </w:r>
      <w:r w:rsidRPr="00355D55">
        <w:rPr>
          <w:vertAlign w:val="superscript"/>
        </w:rPr>
        <w:t>th</w:t>
      </w:r>
      <w:r w:rsidRPr="00A90878">
        <w:t xml:space="preserve"> and 9</w:t>
      </w:r>
      <w:r w:rsidRPr="00355D55">
        <w:rPr>
          <w:vertAlign w:val="superscript"/>
        </w:rPr>
        <w:t>th</w:t>
      </w:r>
      <w:r w:rsidRPr="00A90878">
        <w:t xml:space="preserve"> graders report that they are “dating.</w:t>
      </w:r>
      <w:r w:rsidR="00B75AB5" w:rsidRPr="00A90878">
        <w:t>”?</w:t>
      </w:r>
      <w:r w:rsidRPr="00A90878">
        <w:t xml:space="preserve">     </w:t>
      </w:r>
      <w:r w:rsidRPr="00A90878">
        <w:rPr>
          <w:color w:val="FF0000"/>
        </w:rPr>
        <w:t>72%</w:t>
      </w:r>
    </w:p>
    <w:p w:rsidR="000F1A5F" w:rsidRPr="00A90878" w:rsidRDefault="000F1A5F" w:rsidP="00A90878">
      <w:pPr>
        <w:pStyle w:val="ListParagraph"/>
        <w:numPr>
          <w:ilvl w:val="0"/>
          <w:numId w:val="12"/>
        </w:numPr>
        <w:rPr>
          <w:color w:val="FF0000"/>
        </w:rPr>
      </w:pPr>
      <w:r w:rsidRPr="00A90878">
        <w:t xml:space="preserve">According to the Bureau of Justice Statistics, Stalking Victimization in the United States, January 2009 what age group experienced the highest rates of stalking victimization?  </w:t>
      </w:r>
      <w:r w:rsidRPr="00A90878">
        <w:rPr>
          <w:color w:val="FF0000"/>
        </w:rPr>
        <w:t>Persons age 18 to 24</w:t>
      </w:r>
    </w:p>
    <w:p w:rsidR="000F1A5F" w:rsidRPr="00A90878" w:rsidRDefault="000F1A5F" w:rsidP="00A90878">
      <w:pPr>
        <w:pStyle w:val="ListParagraph"/>
        <w:numPr>
          <w:ilvl w:val="0"/>
          <w:numId w:val="12"/>
        </w:numPr>
      </w:pPr>
      <w:r w:rsidRPr="00A90878">
        <w:t xml:space="preserve">According to the U.S. Department of Justice, Domestic Assaults by Juvenile Offenders, November 2008 females were what % of the victims of juvenile domestic assault offenders.  </w:t>
      </w:r>
      <w:r w:rsidRPr="00A90878">
        <w:rPr>
          <w:color w:val="FF0000"/>
        </w:rPr>
        <w:t>67%</w:t>
      </w:r>
    </w:p>
    <w:p w:rsidR="000F1A5F" w:rsidRPr="00A90878" w:rsidRDefault="000F1A5F" w:rsidP="00A90878">
      <w:pPr>
        <w:pStyle w:val="ListParagraph"/>
        <w:numPr>
          <w:ilvl w:val="0"/>
          <w:numId w:val="12"/>
        </w:numPr>
      </w:pPr>
      <w:r w:rsidRPr="00A90878">
        <w:t xml:space="preserve">According to IBID how many out of 12 domestic assault offenders is a juvenile?  </w:t>
      </w:r>
      <w:r w:rsidRPr="00A90878">
        <w:rPr>
          <w:color w:val="FF0000"/>
        </w:rPr>
        <w:t xml:space="preserve">One out of every 12  </w:t>
      </w:r>
    </w:p>
    <w:p w:rsidR="000F1A5F" w:rsidRPr="00A90878" w:rsidRDefault="000F1A5F" w:rsidP="00A90878">
      <w:pPr>
        <w:pStyle w:val="ListParagraph"/>
        <w:numPr>
          <w:ilvl w:val="0"/>
          <w:numId w:val="12"/>
        </w:numPr>
        <w:rPr>
          <w:color w:val="FF0000"/>
        </w:rPr>
      </w:pPr>
      <w:r w:rsidRPr="00A90878">
        <w:t xml:space="preserve">According to the American Psychological Association, Teen Dating Violence, February 2012 victims of teen dating violence are how many times more likely to be cyberbullied as other teens?  </w:t>
      </w:r>
      <w:r w:rsidRPr="00A90878">
        <w:rPr>
          <w:color w:val="FF0000"/>
        </w:rPr>
        <w:t>3 to 4</w:t>
      </w:r>
    </w:p>
    <w:p w:rsidR="000F1A5F" w:rsidRPr="00A90878" w:rsidRDefault="000F1A5F" w:rsidP="00A90878">
      <w:pPr>
        <w:pStyle w:val="ListParagraph"/>
        <w:numPr>
          <w:ilvl w:val="0"/>
          <w:numId w:val="12"/>
        </w:numPr>
      </w:pPr>
      <w:r w:rsidRPr="00A90878">
        <w:t xml:space="preserve">According to the Centers for Disease Control and Prevention, Youth Risk Behavior Survey, 2011 among adult victims of physical violence or stalking by an intimate partner, 22.4% of women and 15% of men first experienced some form of partner violence between what years of age?  </w:t>
      </w:r>
      <w:r w:rsidRPr="00A90878">
        <w:rPr>
          <w:color w:val="FF0000"/>
        </w:rPr>
        <w:t>11 and 17</w:t>
      </w:r>
    </w:p>
    <w:p w:rsidR="000F1A5F" w:rsidRPr="00A90878" w:rsidRDefault="000F1A5F" w:rsidP="00A90878">
      <w:pPr>
        <w:pStyle w:val="ListParagraph"/>
        <w:numPr>
          <w:ilvl w:val="0"/>
          <w:numId w:val="12"/>
        </w:numPr>
        <w:rPr>
          <w:color w:val="FF0000"/>
        </w:rPr>
      </w:pPr>
      <w:r w:rsidRPr="00A90878">
        <w:t xml:space="preserve">According to the Centers for Disease Control and Prevention the reasons why teens report they stay in unhealthy relationships is what?   </w:t>
      </w:r>
      <w:r w:rsidRPr="00A90878">
        <w:rPr>
          <w:color w:val="FF0000"/>
        </w:rPr>
        <w:t>The pressure to be liked or just be part of a couple</w:t>
      </w:r>
    </w:p>
    <w:p w:rsidR="000F1A5F" w:rsidRPr="00A90878" w:rsidRDefault="000F1A5F" w:rsidP="00A90878">
      <w:pPr>
        <w:pStyle w:val="ListParagraph"/>
        <w:numPr>
          <w:ilvl w:val="0"/>
          <w:numId w:val="12"/>
        </w:numPr>
      </w:pPr>
      <w:r w:rsidRPr="00A90878">
        <w:t xml:space="preserve">According to the Center for Disease Control Teen dating violence often starts with what abusive behaviors? </w:t>
      </w:r>
      <w:r w:rsidRPr="00A90878">
        <w:rPr>
          <w:color w:val="FF0000"/>
        </w:rPr>
        <w:t>Simple teasing or name calling</w:t>
      </w:r>
      <w:r w:rsidRPr="00A90878">
        <w:t xml:space="preserve">. </w:t>
      </w:r>
    </w:p>
    <w:p w:rsidR="000F1A5F" w:rsidRPr="00A90878" w:rsidRDefault="000F1A5F" w:rsidP="00A90878">
      <w:pPr>
        <w:pStyle w:val="ListParagraph"/>
        <w:numPr>
          <w:ilvl w:val="0"/>
          <w:numId w:val="12"/>
        </w:numPr>
      </w:pPr>
      <w:r w:rsidRPr="00A90878">
        <w:t xml:space="preserve">According to the Centers for Disease Control and Prevention what % of high school students report being hit, slapped or physically hurt on purpose by a boyfriend or girlfriend in the last 12 months?  </w:t>
      </w:r>
      <w:r w:rsidRPr="00A90878">
        <w:rPr>
          <w:color w:val="FF0000"/>
        </w:rPr>
        <w:t>9%</w:t>
      </w:r>
    </w:p>
    <w:p w:rsidR="000F1A5F" w:rsidRPr="00A90878" w:rsidRDefault="000F1A5F" w:rsidP="00A90878">
      <w:pPr>
        <w:pStyle w:val="ListParagraph"/>
        <w:numPr>
          <w:ilvl w:val="0"/>
          <w:numId w:val="12"/>
        </w:numPr>
      </w:pPr>
      <w:r w:rsidRPr="00A90878">
        <w:t>According to the Centers for Disease Control and Prevention the reasons teen dating violence is often hidden is what?</w:t>
      </w:r>
      <w:r w:rsidRPr="00A90878">
        <w:br/>
      </w:r>
      <w:r w:rsidRPr="00A90878">
        <w:rPr>
          <w:color w:val="FF0000"/>
        </w:rPr>
        <w:t>Peer pressure, inexperienced, independence , or romantic views of love</w:t>
      </w:r>
    </w:p>
    <w:p w:rsidR="000F1A5F" w:rsidRDefault="001F327B" w:rsidP="00350AC6">
      <w:pPr>
        <w:jc w:val="center"/>
      </w:pPr>
      <w:r>
        <w:rPr>
          <w:rFonts w:ascii="Tahoma" w:hAnsi="Tahoma" w:cs="Tahoma"/>
          <w:b/>
          <w:bCs/>
          <w:noProof/>
        </w:rPr>
        <w:lastRenderedPageBreak/>
        <w:pict>
          <v:shape id="Picture 3" o:spid="_x0000_i1027" type="#_x0000_t75" alt="AFLSE w bar fdn" style="width:160.5pt;height:75pt;visibility:visible">
            <v:imagedata r:id="rId7" o:title=""/>
          </v:shape>
        </w:pict>
      </w:r>
    </w:p>
    <w:p w:rsidR="000F1A5F" w:rsidRPr="00DD3CC7" w:rsidRDefault="000F1A5F" w:rsidP="00350AC6">
      <w:pPr>
        <w:pBdr>
          <w:bottom w:val="single" w:sz="4" w:space="2" w:color="auto"/>
        </w:pBdr>
        <w:spacing w:after="0" w:line="240" w:lineRule="auto"/>
        <w:jc w:val="center"/>
        <w:rPr>
          <w:sz w:val="18"/>
          <w:szCs w:val="18"/>
        </w:rPr>
      </w:pPr>
      <w:r w:rsidRPr="00DD3CC7">
        <w:rPr>
          <w:sz w:val="18"/>
          <w:szCs w:val="18"/>
        </w:rPr>
        <w:t>The Law-Related Education Academy is sponsored by the Arizona Foundation for Legal Services &amp; Education with funding made possible by the Arizona Department of Education School Safety Program.</w:t>
      </w:r>
    </w:p>
    <w:p w:rsidR="000F1A5F" w:rsidRDefault="000F1A5F" w:rsidP="00350AC6">
      <w:pPr>
        <w:spacing w:after="0" w:line="240" w:lineRule="auto"/>
        <w:jc w:val="center"/>
        <w:rPr>
          <w:b/>
          <w:bCs/>
          <w:sz w:val="24"/>
          <w:szCs w:val="24"/>
          <w:u w:val="single"/>
        </w:rPr>
      </w:pPr>
    </w:p>
    <w:p w:rsidR="000F1A5F" w:rsidRPr="00802BD0" w:rsidRDefault="000F1A5F" w:rsidP="00350AC6">
      <w:pPr>
        <w:spacing w:after="0" w:line="240" w:lineRule="auto"/>
        <w:jc w:val="center"/>
        <w:rPr>
          <w:b/>
          <w:bCs/>
          <w:sz w:val="24"/>
          <w:szCs w:val="24"/>
        </w:rPr>
      </w:pPr>
      <w:r>
        <w:rPr>
          <w:b/>
          <w:bCs/>
          <w:sz w:val="24"/>
          <w:szCs w:val="24"/>
        </w:rPr>
        <w:t>“Safe Dating for Teens”</w:t>
      </w:r>
      <w:r w:rsidRPr="00802BD0">
        <w:rPr>
          <w:b/>
          <w:bCs/>
          <w:sz w:val="24"/>
          <w:szCs w:val="24"/>
        </w:rPr>
        <w:t xml:space="preserve"> Academy</w:t>
      </w:r>
    </w:p>
    <w:p w:rsidR="000F1A5F" w:rsidRDefault="000F1A5F" w:rsidP="00350AC6">
      <w:pPr>
        <w:spacing w:after="0" w:line="240" w:lineRule="auto"/>
        <w:jc w:val="center"/>
        <w:rPr>
          <w:sz w:val="24"/>
          <w:szCs w:val="24"/>
        </w:rPr>
      </w:pPr>
      <w:r>
        <w:rPr>
          <w:sz w:val="24"/>
          <w:szCs w:val="24"/>
        </w:rPr>
        <w:t>Middle/High School</w:t>
      </w:r>
    </w:p>
    <w:p w:rsidR="000F1A5F" w:rsidRDefault="000F1A5F" w:rsidP="00350AC6">
      <w:pPr>
        <w:jc w:val="center"/>
        <w:rPr>
          <w:b/>
          <w:bCs/>
        </w:rPr>
      </w:pPr>
      <w:r>
        <w:rPr>
          <w:b/>
          <w:bCs/>
        </w:rPr>
        <w:t>Recognize and Respond</w:t>
      </w:r>
    </w:p>
    <w:p w:rsidR="000F1A5F" w:rsidRDefault="000F1A5F" w:rsidP="00DD3CC7">
      <w:pPr>
        <w:jc w:val="center"/>
      </w:pPr>
      <w:r>
        <w:t>Facilitator Guide</w:t>
      </w:r>
    </w:p>
    <w:p w:rsidR="000F1A5F" w:rsidRDefault="000F1A5F" w:rsidP="00DD3CC7">
      <w:pPr>
        <w:jc w:val="center"/>
      </w:pPr>
      <w:r>
        <w:t>Adapted from Love is Not Abuse Curriculum</w:t>
      </w:r>
    </w:p>
    <w:p w:rsidR="000F1A5F" w:rsidRDefault="000F1A5F" w:rsidP="00072533">
      <w:r w:rsidRPr="00350AC6">
        <w:rPr>
          <w:b/>
          <w:bCs/>
        </w:rPr>
        <w:t>Part I</w:t>
      </w:r>
      <w:r w:rsidR="00072533">
        <w:rPr>
          <w:b/>
          <w:bCs/>
        </w:rPr>
        <w:br/>
      </w:r>
      <w:r>
        <w:t>Abuser:  the person who physically, psychologically or sexually hurts or attempts to control the other person in a dating relationship</w:t>
      </w:r>
    </w:p>
    <w:p w:rsidR="000F1A5F" w:rsidRDefault="000F1A5F" w:rsidP="00350AC6">
      <w:pPr>
        <w:pStyle w:val="ListParagraph"/>
        <w:numPr>
          <w:ilvl w:val="0"/>
          <w:numId w:val="22"/>
        </w:numPr>
      </w:pPr>
      <w:r>
        <w:t>Target:  the person who gets physically, psychologically or sexually hurt or is being controlled by the person they are dating</w:t>
      </w:r>
    </w:p>
    <w:p w:rsidR="000F1A5F" w:rsidRDefault="000F1A5F" w:rsidP="00350AC6">
      <w:pPr>
        <w:pStyle w:val="ListParagraph"/>
        <w:numPr>
          <w:ilvl w:val="0"/>
          <w:numId w:val="22"/>
        </w:numPr>
      </w:pPr>
      <w:r>
        <w:t>Bystander:  the people who are aware or observe physical, psychological or sexual abusive relationships</w:t>
      </w:r>
    </w:p>
    <w:p w:rsidR="000F1A5F" w:rsidRDefault="000F1A5F" w:rsidP="006F66F5">
      <w:r w:rsidRPr="00350AC6">
        <w:rPr>
          <w:b/>
          <w:bCs/>
        </w:rPr>
        <w:t>Part II</w:t>
      </w:r>
      <w:r>
        <w:rPr>
          <w:b/>
          <w:bCs/>
        </w:rPr>
        <w:br/>
      </w:r>
      <w:r>
        <w:t>Sites for information on helping someone who is being abused in their dating relationship:</w:t>
      </w:r>
    </w:p>
    <w:p w:rsidR="000F1A5F" w:rsidRDefault="00466D18" w:rsidP="00350AC6">
      <w:pPr>
        <w:pStyle w:val="ListParagraph"/>
        <w:numPr>
          <w:ilvl w:val="0"/>
          <w:numId w:val="25"/>
        </w:numPr>
        <w:spacing w:after="0"/>
      </w:pPr>
      <w:hyperlink r:id="rId8" w:history="1">
        <w:r w:rsidR="000F1A5F" w:rsidRPr="00D630F1">
          <w:rPr>
            <w:rStyle w:val="Hyperlink"/>
          </w:rPr>
          <w:t>www.breakthecycle.org</w:t>
        </w:r>
      </w:hyperlink>
      <w:r w:rsidR="000F1A5F">
        <w:t xml:space="preserve"> </w:t>
      </w:r>
    </w:p>
    <w:p w:rsidR="000F1A5F" w:rsidRDefault="00466D18" w:rsidP="00350AC6">
      <w:pPr>
        <w:pStyle w:val="ListParagraph"/>
        <w:numPr>
          <w:ilvl w:val="0"/>
          <w:numId w:val="25"/>
        </w:numPr>
        <w:spacing w:after="0"/>
      </w:pPr>
      <w:hyperlink r:id="rId9" w:history="1">
        <w:r w:rsidR="000F1A5F" w:rsidRPr="00D630F1">
          <w:rPr>
            <w:rStyle w:val="Hyperlink"/>
          </w:rPr>
          <w:t>www.loveisnotabuse.org</w:t>
        </w:r>
      </w:hyperlink>
      <w:r w:rsidR="000F1A5F">
        <w:t xml:space="preserve"> </w:t>
      </w:r>
    </w:p>
    <w:p w:rsidR="000F1A5F" w:rsidRDefault="00466D18" w:rsidP="00350AC6">
      <w:pPr>
        <w:pStyle w:val="ListParagraph"/>
        <w:numPr>
          <w:ilvl w:val="0"/>
          <w:numId w:val="25"/>
        </w:numPr>
        <w:spacing w:after="0"/>
      </w:pPr>
      <w:hyperlink r:id="rId10" w:history="1">
        <w:r w:rsidR="000F1A5F" w:rsidRPr="00D630F1">
          <w:rPr>
            <w:rStyle w:val="Hyperlink"/>
          </w:rPr>
          <w:t>www.loveisrespect.org</w:t>
        </w:r>
      </w:hyperlink>
      <w:r w:rsidR="000F1A5F">
        <w:t xml:space="preserve"> </w:t>
      </w:r>
    </w:p>
    <w:p w:rsidR="000F1A5F" w:rsidRDefault="00466D18" w:rsidP="00350AC6">
      <w:pPr>
        <w:pStyle w:val="ListParagraph"/>
        <w:numPr>
          <w:ilvl w:val="0"/>
          <w:numId w:val="25"/>
        </w:numPr>
        <w:spacing w:after="0"/>
      </w:pPr>
      <w:hyperlink r:id="rId11" w:history="1">
        <w:r w:rsidR="000F1A5F" w:rsidRPr="00D630F1">
          <w:rPr>
            <w:rStyle w:val="Hyperlink"/>
          </w:rPr>
          <w:t>www.cdc.gov</w:t>
        </w:r>
      </w:hyperlink>
      <w:r w:rsidR="000F1A5F">
        <w:t xml:space="preserve">   </w:t>
      </w:r>
    </w:p>
    <w:p w:rsidR="000F1A5F" w:rsidRDefault="000F1A5F" w:rsidP="00350AC6">
      <w:pPr>
        <w:pStyle w:val="ListParagraph"/>
        <w:spacing w:after="0"/>
        <w:ind w:left="1080"/>
      </w:pPr>
    </w:p>
    <w:p w:rsidR="000F1A5F" w:rsidRDefault="000F1A5F" w:rsidP="006F66F5">
      <w:r w:rsidRPr="00350AC6">
        <w:rPr>
          <w:b/>
          <w:bCs/>
        </w:rPr>
        <w:t>Part III</w:t>
      </w:r>
      <w:r>
        <w:rPr>
          <w:b/>
          <w:bCs/>
        </w:rPr>
        <w:br/>
      </w:r>
      <w:r>
        <w:t>Possible obstacles for not reporting:</w:t>
      </w:r>
    </w:p>
    <w:p w:rsidR="000F1A5F" w:rsidRDefault="000F1A5F" w:rsidP="005A7663">
      <w:pPr>
        <w:spacing w:after="0"/>
        <w:sectPr w:rsidR="000F1A5F" w:rsidSect="00DD3CC7">
          <w:footerReference w:type="default" r:id="rId12"/>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rsidR="000F1A5F" w:rsidRDefault="000F1A5F" w:rsidP="005A7663">
      <w:pPr>
        <w:spacing w:after="0"/>
      </w:pPr>
      <w:r>
        <w:lastRenderedPageBreak/>
        <w:t>1.   Love</w:t>
      </w:r>
    </w:p>
    <w:p w:rsidR="000F1A5F" w:rsidRDefault="000F1A5F" w:rsidP="005A7663">
      <w:pPr>
        <w:spacing w:after="0"/>
      </w:pPr>
      <w:r>
        <w:t>2.   Inexperience with healthy relationships</w:t>
      </w:r>
    </w:p>
    <w:p w:rsidR="000F1A5F" w:rsidRDefault="000F1A5F" w:rsidP="005A7663">
      <w:pPr>
        <w:spacing w:after="0"/>
      </w:pPr>
      <w:r>
        <w:t>3.   Isolation</w:t>
      </w:r>
    </w:p>
    <w:p w:rsidR="000F1A5F" w:rsidRDefault="000F1A5F" w:rsidP="005A7663">
      <w:pPr>
        <w:spacing w:after="0"/>
      </w:pPr>
      <w:r>
        <w:t>4.   Retribution</w:t>
      </w:r>
    </w:p>
    <w:p w:rsidR="000F1A5F" w:rsidRDefault="000F1A5F" w:rsidP="005A7663">
      <w:pPr>
        <w:spacing w:after="0"/>
      </w:pPr>
      <w:r>
        <w:t>5.   Disbelief</w:t>
      </w:r>
    </w:p>
    <w:p w:rsidR="000F1A5F" w:rsidRDefault="000F1A5F" w:rsidP="005A7663">
      <w:pPr>
        <w:spacing w:after="0"/>
      </w:pPr>
      <w:r>
        <w:t>6.   Loss</w:t>
      </w:r>
    </w:p>
    <w:p w:rsidR="000F1A5F" w:rsidRDefault="000F1A5F" w:rsidP="005A7663">
      <w:pPr>
        <w:spacing w:after="0"/>
      </w:pPr>
      <w:r>
        <w:t>7.   Turned away</w:t>
      </w:r>
    </w:p>
    <w:p w:rsidR="000F1A5F" w:rsidRDefault="000F1A5F" w:rsidP="005A7663">
      <w:pPr>
        <w:spacing w:after="0"/>
      </w:pPr>
      <w:r>
        <w:t>8.   Embarrassed</w:t>
      </w:r>
    </w:p>
    <w:p w:rsidR="000F1A5F" w:rsidRDefault="000F1A5F" w:rsidP="005A7663">
      <w:pPr>
        <w:spacing w:after="0"/>
      </w:pPr>
      <w:r>
        <w:t>9.   Pressure</w:t>
      </w:r>
    </w:p>
    <w:p w:rsidR="000F1A5F" w:rsidRDefault="000F1A5F" w:rsidP="005A7663">
      <w:pPr>
        <w:spacing w:after="0"/>
      </w:pPr>
      <w:r>
        <w:t>10. Social Status</w:t>
      </w:r>
    </w:p>
    <w:p w:rsidR="000F1A5F" w:rsidRDefault="000F1A5F" w:rsidP="005A7663">
      <w:pPr>
        <w:spacing w:after="0"/>
      </w:pPr>
      <w:r>
        <w:t>11. Culture</w:t>
      </w:r>
    </w:p>
    <w:p w:rsidR="000F1A5F" w:rsidRDefault="000F1A5F" w:rsidP="005A7663">
      <w:pPr>
        <w:spacing w:after="0"/>
      </w:pPr>
      <w:r>
        <w:lastRenderedPageBreak/>
        <w:t>12. Religion</w:t>
      </w:r>
    </w:p>
    <w:p w:rsidR="000F1A5F" w:rsidRDefault="000F1A5F" w:rsidP="005A7663">
      <w:pPr>
        <w:spacing w:after="0"/>
      </w:pPr>
      <w:r>
        <w:t>13. Hopeless</w:t>
      </w:r>
    </w:p>
    <w:p w:rsidR="000F1A5F" w:rsidRDefault="000F1A5F" w:rsidP="005A7663">
      <w:pPr>
        <w:spacing w:after="0"/>
      </w:pPr>
      <w:r>
        <w:t>14. Uninformed</w:t>
      </w:r>
    </w:p>
    <w:p w:rsidR="000F1A5F" w:rsidRDefault="000F1A5F" w:rsidP="005A7663">
      <w:pPr>
        <w:spacing w:after="0"/>
      </w:pPr>
      <w:r>
        <w:t>15. No resources</w:t>
      </w:r>
    </w:p>
    <w:p w:rsidR="000F1A5F" w:rsidRDefault="000F1A5F" w:rsidP="005A7663">
      <w:pPr>
        <w:spacing w:after="0"/>
      </w:pPr>
      <w:r>
        <w:t>16. Guilt</w:t>
      </w:r>
    </w:p>
    <w:p w:rsidR="000F1A5F" w:rsidRDefault="000F1A5F" w:rsidP="005A7663">
      <w:pPr>
        <w:spacing w:after="0"/>
      </w:pPr>
      <w:r>
        <w:t>17. Substance Abuse</w:t>
      </w:r>
    </w:p>
    <w:p w:rsidR="000F1A5F" w:rsidRDefault="000F1A5F" w:rsidP="005A7663">
      <w:pPr>
        <w:spacing w:after="0"/>
      </w:pPr>
      <w:r>
        <w:t>18. Low self-esteem</w:t>
      </w:r>
    </w:p>
    <w:p w:rsidR="000F1A5F" w:rsidRDefault="000F1A5F" w:rsidP="005A7663">
      <w:pPr>
        <w:spacing w:after="0"/>
      </w:pPr>
      <w:r>
        <w:t>19. Ashamed</w:t>
      </w:r>
    </w:p>
    <w:p w:rsidR="000F1A5F" w:rsidRDefault="000F1A5F" w:rsidP="005A7663">
      <w:pPr>
        <w:spacing w:after="0"/>
      </w:pPr>
      <w:r>
        <w:t>20. Optimistic</w:t>
      </w:r>
    </w:p>
    <w:p w:rsidR="000F1A5F" w:rsidRDefault="000F1A5F" w:rsidP="005A7663">
      <w:pPr>
        <w:spacing w:after="0"/>
      </w:pPr>
    </w:p>
    <w:p w:rsidR="000F1A5F" w:rsidRDefault="000F1A5F" w:rsidP="005A7663">
      <w:pPr>
        <w:spacing w:after="0"/>
        <w:rPr>
          <w:b/>
          <w:bCs/>
        </w:rPr>
        <w:sectPr w:rsidR="000F1A5F" w:rsidSect="005A7663">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num="2" w:space="720"/>
          <w:docGrid w:linePitch="360"/>
        </w:sectPr>
      </w:pPr>
    </w:p>
    <w:p w:rsidR="00072533" w:rsidRDefault="00072533" w:rsidP="005A7663">
      <w:pPr>
        <w:spacing w:after="0"/>
        <w:rPr>
          <w:b/>
          <w:bCs/>
        </w:rPr>
      </w:pPr>
    </w:p>
    <w:p w:rsidR="000F1A5F" w:rsidRDefault="000F1A5F" w:rsidP="005A7663">
      <w:pPr>
        <w:spacing w:after="0"/>
      </w:pPr>
      <w:r w:rsidRPr="008C1D2B">
        <w:rPr>
          <w:b/>
          <w:bCs/>
        </w:rPr>
        <w:t>Part IV</w:t>
      </w:r>
      <w:r>
        <w:rPr>
          <w:b/>
          <w:bCs/>
        </w:rPr>
        <w:br/>
      </w:r>
      <w:r>
        <w:t>‘</w:t>
      </w:r>
      <w:r w:rsidRPr="008C1D2B">
        <w:t>Healthy</w:t>
      </w:r>
      <w:r>
        <w:t>’</w:t>
      </w:r>
      <w:r w:rsidRPr="008C1D2B">
        <w:t xml:space="preserve"> and </w:t>
      </w:r>
      <w:r>
        <w:t>‘</w:t>
      </w:r>
      <w:r w:rsidRPr="008C1D2B">
        <w:t>Unhealthy</w:t>
      </w:r>
      <w:r>
        <w:t>’</w:t>
      </w:r>
      <w:r w:rsidRPr="008C1D2B">
        <w:t xml:space="preserve"> </w:t>
      </w:r>
      <w:r>
        <w:t>phrases:</w:t>
      </w:r>
    </w:p>
    <w:p w:rsidR="000F1A5F" w:rsidRDefault="000F1A5F" w:rsidP="008C1D2B">
      <w:pPr>
        <w:pStyle w:val="ListParagraph"/>
        <w:numPr>
          <w:ilvl w:val="0"/>
          <w:numId w:val="27"/>
        </w:numPr>
        <w:spacing w:after="0"/>
      </w:pPr>
      <w:r>
        <w:t>Frequent arguments</w:t>
      </w:r>
    </w:p>
    <w:p w:rsidR="000F1A5F" w:rsidRDefault="000F1A5F" w:rsidP="008C1D2B">
      <w:pPr>
        <w:pStyle w:val="ListParagraph"/>
        <w:numPr>
          <w:ilvl w:val="0"/>
          <w:numId w:val="27"/>
        </w:numPr>
        <w:spacing w:after="0"/>
      </w:pPr>
      <w:r>
        <w:t>Throws objects</w:t>
      </w:r>
    </w:p>
    <w:p w:rsidR="000F1A5F" w:rsidRDefault="000F1A5F" w:rsidP="00D578A0">
      <w:pPr>
        <w:pStyle w:val="ListParagraph"/>
        <w:numPr>
          <w:ilvl w:val="0"/>
          <w:numId w:val="27"/>
        </w:numPr>
        <w:spacing w:after="0"/>
      </w:pPr>
      <w:r>
        <w:t>Blames their violent behavior on drug/alcohol use</w:t>
      </w:r>
      <w:r w:rsidR="00466D18">
        <w:t xml:space="preserve"> or your actions</w:t>
      </w:r>
      <w:bookmarkStart w:id="0" w:name="_GoBack"/>
      <w:bookmarkEnd w:id="0"/>
    </w:p>
    <w:p w:rsidR="000F1A5F" w:rsidRDefault="000F1A5F" w:rsidP="00D578A0">
      <w:pPr>
        <w:pStyle w:val="ListParagraph"/>
        <w:spacing w:after="0"/>
        <w:ind w:left="1440"/>
      </w:pPr>
    </w:p>
    <w:p w:rsidR="000F1A5F" w:rsidRDefault="000F1A5F" w:rsidP="00D578A0">
      <w:pPr>
        <w:pStyle w:val="ListParagraph"/>
        <w:numPr>
          <w:ilvl w:val="0"/>
          <w:numId w:val="27"/>
        </w:numPr>
        <w:spacing w:after="0"/>
      </w:pPr>
      <w:r>
        <w:t>Frequent false accusations</w:t>
      </w:r>
    </w:p>
    <w:p w:rsidR="000F1A5F" w:rsidRDefault="000F1A5F" w:rsidP="00D578A0">
      <w:pPr>
        <w:pStyle w:val="ListParagraph"/>
        <w:numPr>
          <w:ilvl w:val="0"/>
          <w:numId w:val="27"/>
        </w:numPr>
        <w:spacing w:after="0"/>
      </w:pPr>
      <w:r>
        <w:t xml:space="preserve">Humiliating or frightening bouts of anger </w:t>
      </w:r>
    </w:p>
    <w:p w:rsidR="000F1A5F" w:rsidRDefault="000F1A5F" w:rsidP="00D578A0">
      <w:pPr>
        <w:pStyle w:val="ListParagraph"/>
        <w:numPr>
          <w:ilvl w:val="0"/>
          <w:numId w:val="27"/>
        </w:numPr>
        <w:spacing w:after="0"/>
      </w:pPr>
      <w:r>
        <w:t>Gives flowers or gifts to keep you</w:t>
      </w:r>
    </w:p>
    <w:p w:rsidR="000F1A5F" w:rsidRDefault="000F1A5F" w:rsidP="00D578A0">
      <w:pPr>
        <w:pStyle w:val="ListParagraph"/>
      </w:pPr>
    </w:p>
    <w:p w:rsidR="000F1A5F" w:rsidRDefault="00466D18" w:rsidP="008C1D2B">
      <w:pPr>
        <w:pStyle w:val="ListParagraph"/>
        <w:numPr>
          <w:ilvl w:val="0"/>
          <w:numId w:val="27"/>
        </w:numPr>
        <w:spacing w:after="0"/>
      </w:pPr>
      <w:r>
        <w:t>Makes you f</w:t>
      </w:r>
      <w:r w:rsidR="000F1A5F">
        <w:t>eel like you can’t do anything right</w:t>
      </w:r>
    </w:p>
    <w:p w:rsidR="000F1A5F" w:rsidRDefault="000F1A5F" w:rsidP="008C1D2B">
      <w:pPr>
        <w:pStyle w:val="ListParagraph"/>
        <w:numPr>
          <w:ilvl w:val="0"/>
          <w:numId w:val="27"/>
        </w:numPr>
        <w:spacing w:after="0"/>
      </w:pPr>
      <w:r>
        <w:t>Pressures  to engage in sexual behavior</w:t>
      </w:r>
    </w:p>
    <w:p w:rsidR="000F1A5F" w:rsidRDefault="000F1A5F" w:rsidP="008C1D2B">
      <w:pPr>
        <w:pStyle w:val="ListParagraph"/>
        <w:numPr>
          <w:ilvl w:val="0"/>
          <w:numId w:val="27"/>
        </w:numPr>
        <w:spacing w:after="0"/>
      </w:pPr>
      <w:r>
        <w:t xml:space="preserve">Apologizes  when being insensitive </w:t>
      </w:r>
    </w:p>
    <w:p w:rsidR="000F1A5F" w:rsidRDefault="000F1A5F" w:rsidP="00A349D1">
      <w:pPr>
        <w:pStyle w:val="ListParagraph"/>
        <w:spacing w:after="0"/>
        <w:ind w:left="1440"/>
      </w:pPr>
    </w:p>
    <w:p w:rsidR="000F1A5F" w:rsidRDefault="000F1A5F" w:rsidP="008C1D2B">
      <w:pPr>
        <w:pStyle w:val="ListParagraph"/>
        <w:numPr>
          <w:ilvl w:val="0"/>
          <w:numId w:val="27"/>
        </w:numPr>
        <w:spacing w:after="0"/>
      </w:pPr>
      <w:r>
        <w:t>Occasional insults and putdowns</w:t>
      </w:r>
    </w:p>
    <w:p w:rsidR="000F1A5F" w:rsidRDefault="000F1A5F" w:rsidP="008C1D2B">
      <w:pPr>
        <w:pStyle w:val="ListParagraph"/>
        <w:numPr>
          <w:ilvl w:val="0"/>
          <w:numId w:val="27"/>
        </w:numPr>
        <w:spacing w:after="0"/>
      </w:pPr>
      <w:r>
        <w:t>Roughly grabs your arm and squeezes tight leaving a mark</w:t>
      </w:r>
    </w:p>
    <w:p w:rsidR="000F1A5F" w:rsidRDefault="000F1A5F" w:rsidP="00D578A0">
      <w:pPr>
        <w:pStyle w:val="ListParagraph"/>
        <w:numPr>
          <w:ilvl w:val="0"/>
          <w:numId w:val="27"/>
        </w:numPr>
        <w:spacing w:after="0"/>
      </w:pPr>
      <w:r>
        <w:t>Says they care about you so you don’t leave</w:t>
      </w:r>
    </w:p>
    <w:p w:rsidR="000F1A5F" w:rsidRDefault="000F1A5F" w:rsidP="00D578A0">
      <w:pPr>
        <w:pStyle w:val="ListParagraph"/>
        <w:spacing w:after="0"/>
        <w:ind w:left="1440"/>
      </w:pPr>
    </w:p>
    <w:p w:rsidR="000F1A5F" w:rsidRDefault="000F1A5F" w:rsidP="005A7663">
      <w:pPr>
        <w:spacing w:after="0"/>
      </w:pPr>
    </w:p>
    <w:p w:rsidR="000F1A5F" w:rsidRDefault="000F1A5F" w:rsidP="005A7663">
      <w:pPr>
        <w:spacing w:after="0"/>
        <w:sectPr w:rsidR="000F1A5F" w:rsidSect="002B3334">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rsidR="000F1A5F" w:rsidRDefault="000F1A5F" w:rsidP="005A7663">
      <w:pPr>
        <w:spacing w:after="0"/>
      </w:pPr>
    </w:p>
    <w:p w:rsidR="000F1A5F" w:rsidRDefault="000F1A5F"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06493D">
      <w:pPr>
        <w:spacing w:after="0"/>
        <w:ind w:left="5040"/>
        <w:jc w:val="center"/>
        <w:rPr>
          <w:b/>
          <w:bCs/>
        </w:rPr>
      </w:pPr>
      <w:r>
        <w:rPr>
          <w:b/>
          <w:bCs/>
        </w:rPr>
        <w:br w:type="page"/>
      </w:r>
    </w:p>
    <w:p w:rsidR="0006493D" w:rsidRPr="0006493D" w:rsidRDefault="001F327B" w:rsidP="0006493D">
      <w:pPr>
        <w:jc w:val="center"/>
      </w:pPr>
      <w:r>
        <w:rPr>
          <w:rFonts w:ascii="Tahoma" w:hAnsi="Tahoma" w:cs="Tahoma"/>
          <w:b/>
          <w:bCs/>
          <w:noProof/>
        </w:rPr>
        <w:pict>
          <v:shape id="_x0000_i1028" type="#_x0000_t75" alt="AFLSE w bar fdn" style="width:160.5pt;height:75pt;visibility:visible">
            <v:imagedata r:id="rId7" o:title=""/>
          </v:shape>
        </w:pict>
      </w:r>
    </w:p>
    <w:p w:rsidR="0006493D" w:rsidRPr="0006493D" w:rsidRDefault="0006493D" w:rsidP="0006493D">
      <w:pPr>
        <w:pBdr>
          <w:bottom w:val="single" w:sz="4" w:space="2" w:color="auto"/>
        </w:pBdr>
        <w:spacing w:after="0" w:line="240" w:lineRule="auto"/>
        <w:jc w:val="center"/>
        <w:rPr>
          <w:sz w:val="18"/>
          <w:szCs w:val="18"/>
        </w:rPr>
      </w:pPr>
      <w:r w:rsidRPr="0006493D">
        <w:rPr>
          <w:sz w:val="18"/>
          <w:szCs w:val="18"/>
        </w:rPr>
        <w:t>The Law-Related Education Academy is sponsored by the Arizona Foundation for Legal Services &amp; Education with funding made possible by the Arizona Department of Education School Safety Program.</w:t>
      </w:r>
    </w:p>
    <w:p w:rsidR="0006493D" w:rsidRPr="0006493D" w:rsidRDefault="0006493D" w:rsidP="0006493D">
      <w:pPr>
        <w:spacing w:after="0" w:line="240" w:lineRule="auto"/>
        <w:jc w:val="center"/>
        <w:rPr>
          <w:b/>
          <w:bCs/>
          <w:sz w:val="24"/>
          <w:szCs w:val="24"/>
          <w:u w:val="single"/>
        </w:rPr>
      </w:pPr>
    </w:p>
    <w:p w:rsidR="0006493D" w:rsidRPr="0006493D" w:rsidRDefault="0006493D" w:rsidP="0006493D">
      <w:pPr>
        <w:spacing w:after="0" w:line="240" w:lineRule="auto"/>
        <w:jc w:val="center"/>
        <w:rPr>
          <w:b/>
          <w:bCs/>
          <w:sz w:val="24"/>
          <w:szCs w:val="24"/>
        </w:rPr>
      </w:pPr>
      <w:r w:rsidRPr="0006493D">
        <w:rPr>
          <w:b/>
          <w:bCs/>
          <w:sz w:val="24"/>
          <w:szCs w:val="24"/>
        </w:rPr>
        <w:t>“Safe Dating for Teens” Academy</w:t>
      </w:r>
    </w:p>
    <w:p w:rsidR="0006493D" w:rsidRPr="0006493D" w:rsidRDefault="0006493D" w:rsidP="0006493D">
      <w:pPr>
        <w:spacing w:after="0" w:line="240" w:lineRule="auto"/>
        <w:jc w:val="center"/>
        <w:rPr>
          <w:sz w:val="24"/>
          <w:szCs w:val="24"/>
        </w:rPr>
      </w:pPr>
      <w:r w:rsidRPr="0006493D">
        <w:rPr>
          <w:sz w:val="24"/>
          <w:szCs w:val="24"/>
        </w:rPr>
        <w:t>Middle/High School</w:t>
      </w:r>
    </w:p>
    <w:p w:rsidR="0006493D" w:rsidRPr="0006493D" w:rsidRDefault="0006493D" w:rsidP="0006493D">
      <w:pPr>
        <w:widowControl w:val="0"/>
        <w:autoSpaceDE w:val="0"/>
        <w:autoSpaceDN w:val="0"/>
        <w:adjustRightInd w:val="0"/>
        <w:spacing w:after="0" w:line="240" w:lineRule="auto"/>
        <w:ind w:left="1710" w:hanging="1710"/>
        <w:jc w:val="center"/>
        <w:rPr>
          <w:b/>
          <w:bCs/>
        </w:rPr>
      </w:pPr>
      <w:r w:rsidRPr="0006493D">
        <w:rPr>
          <w:b/>
          <w:bCs/>
        </w:rPr>
        <w:t xml:space="preserve">Recognize and Respond Lesson </w:t>
      </w:r>
    </w:p>
    <w:p w:rsidR="0006493D" w:rsidRDefault="0006493D" w:rsidP="0006493D">
      <w:pPr>
        <w:spacing w:after="0"/>
        <w:jc w:val="center"/>
        <w:rPr>
          <w:b/>
          <w:bCs/>
        </w:rPr>
      </w:pPr>
    </w:p>
    <w:p w:rsidR="0006493D" w:rsidRPr="00BE2732" w:rsidRDefault="0006493D" w:rsidP="0006493D">
      <w:pPr>
        <w:spacing w:after="0"/>
        <w:jc w:val="center"/>
        <w:rPr>
          <w:bCs/>
          <w:sz w:val="24"/>
          <w:szCs w:val="24"/>
        </w:rPr>
      </w:pPr>
      <w:r w:rsidRPr="00BE2732">
        <w:rPr>
          <w:bCs/>
          <w:sz w:val="24"/>
          <w:szCs w:val="24"/>
        </w:rPr>
        <w:t>Correlations</w:t>
      </w:r>
    </w:p>
    <w:p w:rsidR="0006493D" w:rsidRPr="00BE2732" w:rsidRDefault="0006493D" w:rsidP="0006493D">
      <w:pPr>
        <w:spacing w:after="0"/>
        <w:rPr>
          <w:bCs/>
          <w:sz w:val="24"/>
          <w:szCs w:val="24"/>
        </w:rPr>
      </w:pPr>
      <w:r w:rsidRPr="00BE2732">
        <w:rPr>
          <w:bCs/>
          <w:sz w:val="24"/>
          <w:szCs w:val="24"/>
        </w:rPr>
        <w:t>Arizona State Standards</w:t>
      </w:r>
    </w:p>
    <w:tbl>
      <w:tblPr>
        <w:tblStyle w:val="TableGrid"/>
        <w:tblW w:w="0" w:type="auto"/>
        <w:tblInd w:w="108" w:type="dxa"/>
        <w:tblLook w:val="04A0" w:firstRow="1" w:lastRow="0" w:firstColumn="1" w:lastColumn="0" w:noHBand="0" w:noVBand="1"/>
      </w:tblPr>
      <w:tblGrid>
        <w:gridCol w:w="10800"/>
      </w:tblGrid>
      <w:tr w:rsidR="0006493D" w:rsidRPr="00BE2732" w:rsidTr="00BE2732">
        <w:tc>
          <w:tcPr>
            <w:tcW w:w="10800" w:type="dxa"/>
          </w:tcPr>
          <w:p w:rsidR="0006493D" w:rsidRPr="00BE2732" w:rsidRDefault="0006493D" w:rsidP="0006493D">
            <w:pPr>
              <w:spacing w:after="0"/>
              <w:jc w:val="center"/>
              <w:rPr>
                <w:bCs/>
                <w:sz w:val="24"/>
                <w:szCs w:val="24"/>
              </w:rPr>
            </w:pPr>
            <w:r w:rsidRPr="00BE2732">
              <w:rPr>
                <w:b/>
                <w:sz w:val="24"/>
                <w:szCs w:val="24"/>
              </w:rPr>
              <w:t>Health</w:t>
            </w:r>
          </w:p>
        </w:tc>
      </w:tr>
      <w:tr w:rsidR="0006493D" w:rsidRPr="00BE2732" w:rsidTr="00BE2732">
        <w:tc>
          <w:tcPr>
            <w:tcW w:w="10800" w:type="dxa"/>
          </w:tcPr>
          <w:p w:rsidR="008F73EC" w:rsidRPr="00BE2732" w:rsidRDefault="008F73EC" w:rsidP="008F73EC">
            <w:pPr>
              <w:rPr>
                <w:sz w:val="24"/>
                <w:szCs w:val="24"/>
              </w:rPr>
            </w:pPr>
            <w:r w:rsidRPr="00BE2732">
              <w:rPr>
                <w:sz w:val="24"/>
                <w:szCs w:val="24"/>
              </w:rPr>
              <w:t>Demonstrate how to influence and support others to make positive health choices.</w:t>
            </w:r>
            <w:r w:rsidRPr="00BE2732">
              <w:rPr>
                <w:sz w:val="24"/>
                <w:szCs w:val="24"/>
              </w:rPr>
              <w:br/>
              <w:t>(6-12 S8C1 PO2)</w:t>
            </w:r>
          </w:p>
          <w:p w:rsidR="0006493D" w:rsidRPr="00BE2732" w:rsidRDefault="0006493D" w:rsidP="0006493D">
            <w:pPr>
              <w:spacing w:after="0"/>
              <w:rPr>
                <w:bCs/>
                <w:sz w:val="24"/>
                <w:szCs w:val="24"/>
              </w:rPr>
            </w:pPr>
          </w:p>
        </w:tc>
      </w:tr>
    </w:tbl>
    <w:p w:rsidR="0006493D" w:rsidRPr="00BE2732" w:rsidRDefault="0006493D" w:rsidP="0006493D">
      <w:pPr>
        <w:spacing w:after="0"/>
        <w:rPr>
          <w:bCs/>
          <w:sz w:val="24"/>
          <w:szCs w:val="24"/>
        </w:rPr>
      </w:pPr>
    </w:p>
    <w:p w:rsidR="0006493D" w:rsidRPr="00BE2732" w:rsidRDefault="008F73EC" w:rsidP="005A7663">
      <w:pPr>
        <w:spacing w:after="0"/>
        <w:rPr>
          <w:bCs/>
          <w:sz w:val="24"/>
          <w:szCs w:val="24"/>
        </w:rPr>
      </w:pPr>
      <w:r w:rsidRPr="00BE2732">
        <w:rPr>
          <w:bCs/>
          <w:sz w:val="24"/>
          <w:szCs w:val="24"/>
        </w:rPr>
        <w:t>Arizona College and Career Ready Standards</w:t>
      </w:r>
    </w:p>
    <w:tbl>
      <w:tblPr>
        <w:tblStyle w:val="TableGrid"/>
        <w:tblW w:w="0" w:type="auto"/>
        <w:tblInd w:w="108" w:type="dxa"/>
        <w:tblLook w:val="04A0" w:firstRow="1" w:lastRow="0" w:firstColumn="1" w:lastColumn="0" w:noHBand="0" w:noVBand="1"/>
      </w:tblPr>
      <w:tblGrid>
        <w:gridCol w:w="3960"/>
        <w:gridCol w:w="2970"/>
        <w:gridCol w:w="3870"/>
      </w:tblGrid>
      <w:tr w:rsidR="008F73EC" w:rsidRPr="00BE2732" w:rsidTr="00BE2732">
        <w:tc>
          <w:tcPr>
            <w:tcW w:w="3960" w:type="dxa"/>
          </w:tcPr>
          <w:p w:rsidR="008F73EC" w:rsidRPr="00BE2732" w:rsidRDefault="008F73EC" w:rsidP="008F73EC">
            <w:pPr>
              <w:spacing w:after="0"/>
              <w:ind w:firstLine="720"/>
              <w:jc w:val="center"/>
              <w:rPr>
                <w:bCs/>
                <w:sz w:val="24"/>
                <w:szCs w:val="24"/>
              </w:rPr>
            </w:pPr>
            <w:r w:rsidRPr="00BE2732">
              <w:rPr>
                <w:b/>
                <w:sz w:val="24"/>
                <w:szCs w:val="24"/>
              </w:rPr>
              <w:t>Comprehension and Collaboration</w:t>
            </w:r>
          </w:p>
        </w:tc>
        <w:tc>
          <w:tcPr>
            <w:tcW w:w="2970" w:type="dxa"/>
          </w:tcPr>
          <w:p w:rsidR="008F73EC" w:rsidRPr="00BE2732" w:rsidRDefault="00BE2732" w:rsidP="00BE2732">
            <w:pPr>
              <w:spacing w:after="0"/>
              <w:jc w:val="center"/>
              <w:rPr>
                <w:bCs/>
                <w:sz w:val="24"/>
                <w:szCs w:val="24"/>
              </w:rPr>
            </w:pPr>
            <w:r w:rsidRPr="00BF7479">
              <w:rPr>
                <w:b/>
                <w:sz w:val="24"/>
                <w:szCs w:val="24"/>
              </w:rPr>
              <w:t>Production and Distribution of Writing</w:t>
            </w:r>
          </w:p>
        </w:tc>
        <w:tc>
          <w:tcPr>
            <w:tcW w:w="3870" w:type="dxa"/>
          </w:tcPr>
          <w:p w:rsidR="008F73EC" w:rsidRPr="00BE2732" w:rsidRDefault="008F73EC" w:rsidP="008F73EC">
            <w:pPr>
              <w:spacing w:after="0"/>
              <w:jc w:val="center"/>
              <w:rPr>
                <w:bCs/>
                <w:sz w:val="24"/>
                <w:szCs w:val="24"/>
              </w:rPr>
            </w:pPr>
            <w:r w:rsidRPr="00BE2732">
              <w:rPr>
                <w:b/>
                <w:sz w:val="24"/>
                <w:szCs w:val="24"/>
              </w:rPr>
              <w:t>Presentation of Knowledge and Ideas</w:t>
            </w:r>
          </w:p>
        </w:tc>
      </w:tr>
      <w:tr w:rsidR="008F73EC" w:rsidRPr="00BE2732" w:rsidTr="00BE2732">
        <w:tc>
          <w:tcPr>
            <w:tcW w:w="3960" w:type="dxa"/>
          </w:tcPr>
          <w:p w:rsidR="008F73EC" w:rsidRPr="00BE2732" w:rsidRDefault="008F73EC" w:rsidP="008F73EC">
            <w:pPr>
              <w:rPr>
                <w:sz w:val="24"/>
                <w:szCs w:val="24"/>
              </w:rPr>
            </w:pPr>
            <w:r w:rsidRPr="00BE2732">
              <w:rPr>
                <w:i/>
                <w:sz w:val="24"/>
                <w:szCs w:val="24"/>
              </w:rPr>
              <w:t>Engage, initiate, and participate</w:t>
            </w:r>
            <w:r w:rsidRPr="00BE2732">
              <w:rPr>
                <w:sz w:val="24"/>
                <w:szCs w:val="24"/>
              </w:rPr>
              <w:t xml:space="preserve"> effectively in a range of collaborative discussions (one-on-one, in groups, and teacher-led) with diverse partners on grade </w:t>
            </w:r>
            <w:r w:rsidRPr="00BE2732">
              <w:rPr>
                <w:i/>
                <w:sz w:val="24"/>
                <w:szCs w:val="24"/>
              </w:rPr>
              <w:t>appropriate</w:t>
            </w:r>
            <w:r w:rsidRPr="00BE2732">
              <w:rPr>
                <w:sz w:val="24"/>
                <w:szCs w:val="24"/>
              </w:rPr>
              <w:t xml:space="preserve"> topics, texts, and issues, building on others’ ideas and expressing their own clearly.</w:t>
            </w:r>
            <w:r w:rsidRPr="00BE2732">
              <w:rPr>
                <w:sz w:val="24"/>
                <w:szCs w:val="24"/>
              </w:rPr>
              <w:br/>
              <w:t>(6-12 SL.1.)</w:t>
            </w:r>
          </w:p>
          <w:p w:rsidR="008F73EC" w:rsidRPr="00BE2732" w:rsidRDefault="008F73EC" w:rsidP="005A7663">
            <w:pPr>
              <w:spacing w:after="0"/>
              <w:rPr>
                <w:bCs/>
                <w:sz w:val="24"/>
                <w:szCs w:val="24"/>
              </w:rPr>
            </w:pPr>
          </w:p>
        </w:tc>
        <w:tc>
          <w:tcPr>
            <w:tcW w:w="2970" w:type="dxa"/>
          </w:tcPr>
          <w:p w:rsidR="008F73EC" w:rsidRPr="00BE2732" w:rsidRDefault="00BE2732" w:rsidP="00BE2732">
            <w:pPr>
              <w:rPr>
                <w:sz w:val="24"/>
                <w:szCs w:val="24"/>
              </w:rPr>
            </w:pPr>
            <w:r w:rsidRPr="00BF7479">
              <w:rPr>
                <w:sz w:val="24"/>
                <w:szCs w:val="24"/>
              </w:rPr>
              <w:t xml:space="preserve">Produce clear and coherent writing in which the development, organization, and style are appropriate to task, purpose, and audience. </w:t>
            </w:r>
            <w:r w:rsidRPr="00BE2732">
              <w:rPr>
                <w:sz w:val="24"/>
                <w:szCs w:val="24"/>
              </w:rPr>
              <w:br/>
            </w:r>
            <w:r w:rsidRPr="00BF7479">
              <w:rPr>
                <w:sz w:val="24"/>
                <w:szCs w:val="24"/>
              </w:rPr>
              <w:t>(6‐12.WHST.4)</w:t>
            </w:r>
          </w:p>
        </w:tc>
        <w:tc>
          <w:tcPr>
            <w:tcW w:w="3870" w:type="dxa"/>
          </w:tcPr>
          <w:p w:rsidR="008F73EC" w:rsidRPr="00BE2732" w:rsidRDefault="008F73EC" w:rsidP="005A7663">
            <w:pPr>
              <w:spacing w:after="0"/>
              <w:rPr>
                <w:bCs/>
                <w:sz w:val="24"/>
                <w:szCs w:val="24"/>
              </w:rPr>
            </w:pPr>
            <w:r w:rsidRPr="00BE2732">
              <w:rPr>
                <w:rFonts w:eastAsia="Times New Roman" w:cs="Times New Roman"/>
                <w:sz w:val="24"/>
                <w:szCs w:val="24"/>
              </w:rPr>
              <w:t xml:space="preserve">Present information, findings, and supporting evidence such that listeners can follow the line of reasoning and the organization, development, and style are appropriate to task, purpose, and audience. </w:t>
            </w:r>
            <w:r w:rsidRPr="00BE2732">
              <w:rPr>
                <w:rFonts w:eastAsia="Times New Roman" w:cs="Times New Roman"/>
                <w:sz w:val="24"/>
                <w:szCs w:val="24"/>
              </w:rPr>
              <w:br/>
              <w:t>(6-12 SL.4)</w:t>
            </w:r>
          </w:p>
        </w:tc>
      </w:tr>
    </w:tbl>
    <w:p w:rsidR="008F73EC" w:rsidRPr="008F73EC" w:rsidRDefault="008F73EC" w:rsidP="005A7663">
      <w:pPr>
        <w:spacing w:after="0"/>
        <w:rPr>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Default="0006493D" w:rsidP="005A7663">
      <w:pPr>
        <w:spacing w:after="0"/>
        <w:rPr>
          <w:b/>
          <w:bCs/>
        </w:rPr>
      </w:pPr>
    </w:p>
    <w:p w:rsidR="0006493D" w:rsidRPr="008C1D2B" w:rsidRDefault="0006493D" w:rsidP="005A7663">
      <w:pPr>
        <w:spacing w:after="0"/>
        <w:rPr>
          <w:b/>
          <w:bCs/>
        </w:rPr>
        <w:sectPr w:rsidR="0006493D" w:rsidRPr="008C1D2B" w:rsidSect="0006493D">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pPr>
    </w:p>
    <w:p w:rsidR="000F1A5F" w:rsidRDefault="00466D18" w:rsidP="005A7663">
      <w:pPr>
        <w:spacing w:after="0"/>
      </w:pPr>
      <w:r>
        <w:rPr>
          <w:noProof/>
        </w:rPr>
        <w:lastRenderedPageBreak/>
        <w:pict>
          <v:shapetype id="_x0000_t202" coordsize="21600,21600" o:spt="202" path="m,l,21600r21600,l21600,xe">
            <v:stroke joinstyle="miter"/>
            <v:path gradientshapeok="t" o:connecttype="rect"/>
          </v:shapetype>
          <v:shape id="Text Box 5" o:spid="_x0000_s1026" type="#_x0000_t202" style="position:absolute;margin-left:14.45pt;margin-top:-5.6pt;width:692.5pt;height:215.95pt;z-index:251657216;visibility:visible" filled="f" stroked="f">
            <v:fill o:detectmouseclick="t"/>
            <v:textbox>
              <w:txbxContent>
                <w:p w:rsidR="000F1A5F" w:rsidRPr="00C24468" w:rsidRDefault="000F1A5F" w:rsidP="005D38B6">
                  <w:pPr>
                    <w:jc w:val="center"/>
                    <w:rPr>
                      <w:b/>
                      <w:bCs/>
                      <w:color w:val="9BBB59"/>
                      <w:sz w:val="400"/>
                      <w:szCs w:val="400"/>
                    </w:rPr>
                  </w:pPr>
                  <w:r w:rsidRPr="00C24468">
                    <w:rPr>
                      <w:b/>
                      <w:bCs/>
                      <w:color w:val="9BBB59"/>
                      <w:sz w:val="400"/>
                      <w:szCs w:val="400"/>
                    </w:rPr>
                    <w:t>Healthy</w:t>
                  </w:r>
                </w:p>
              </w:txbxContent>
            </v:textbox>
          </v:shape>
        </w:pict>
      </w:r>
      <w:r>
        <w:rPr>
          <w:noProof/>
        </w:rPr>
        <w:pict>
          <v:shape id="Text Box 4" o:spid="_x0000_s1027" type="#_x0000_t202" style="position:absolute;margin-left:7.05pt;margin-top:4.8pt;width:710.35pt;height:229.35pt;z-index:251656192;visibility:visible" fillcolor="#fffcf4" strokecolor="#00b050" strokeweight="6pt">
            <v:textbox>
              <w:txbxContent>
                <w:p w:rsidR="000F1A5F" w:rsidRDefault="000F1A5F" w:rsidP="005D38B6">
                  <w:pPr>
                    <w:jc w:val="center"/>
                  </w:pPr>
                </w:p>
              </w:txbxContent>
            </v:textbox>
          </v:shape>
        </w:pict>
      </w:r>
    </w:p>
    <w:p w:rsidR="000F1A5F" w:rsidRDefault="000F1A5F" w:rsidP="00C324EF">
      <w:pPr>
        <w:pStyle w:val="ListParagraph"/>
        <w:spacing w:after="0"/>
        <w:ind w:left="765"/>
      </w:pPr>
      <w:r>
        <w:tab/>
      </w:r>
      <w:r>
        <w:br/>
      </w:r>
    </w:p>
    <w:p w:rsidR="000F1A5F" w:rsidRDefault="000F1A5F" w:rsidP="006F66F5"/>
    <w:p w:rsidR="000F1A5F" w:rsidRDefault="000F1A5F" w:rsidP="006F66F5"/>
    <w:p w:rsidR="000F1A5F" w:rsidRDefault="000F1A5F" w:rsidP="00DD3CC7">
      <w:pPr>
        <w:jc w:val="center"/>
      </w:pPr>
    </w:p>
    <w:p w:rsidR="000F1A5F" w:rsidRDefault="000F1A5F" w:rsidP="00DD3CC7">
      <w:pPr>
        <w:jc w:val="center"/>
      </w:pPr>
    </w:p>
    <w:p w:rsidR="000F1A5F" w:rsidRDefault="000F1A5F" w:rsidP="00DD3CC7">
      <w:pPr>
        <w:jc w:val="center"/>
      </w:pPr>
    </w:p>
    <w:p w:rsidR="000F1A5F" w:rsidRDefault="000F1A5F" w:rsidP="00DD3CC7">
      <w:pPr>
        <w:jc w:val="center"/>
      </w:pPr>
    </w:p>
    <w:p w:rsidR="000F1A5F" w:rsidRDefault="000F1A5F" w:rsidP="00DD3CC7">
      <w:pPr>
        <w:jc w:val="center"/>
      </w:pPr>
    </w:p>
    <w:p w:rsidR="000F1A5F" w:rsidRDefault="000F1A5F" w:rsidP="00DD3CC7">
      <w:pPr>
        <w:jc w:val="center"/>
      </w:pPr>
    </w:p>
    <w:p w:rsidR="000F1A5F" w:rsidRDefault="00466D18" w:rsidP="00DD3CC7">
      <w:pPr>
        <w:jc w:val="center"/>
      </w:pPr>
      <w:r>
        <w:rPr>
          <w:noProof/>
        </w:rPr>
        <w:pict>
          <v:shape id="Text Box 7" o:spid="_x0000_s1028" type="#_x0000_t202" style="position:absolute;left:0;text-align:left;margin-left:32.45pt;margin-top:17.85pt;width:710.35pt;height:229.35pt;z-index:251659264;visibility:visible;mso-wrap-style:none" filled="f" stroked="f">
            <v:fill o:detectmouseclick="t"/>
            <v:textbox style="mso-fit-shape-to-text:t">
              <w:txbxContent>
                <w:p w:rsidR="000F1A5F" w:rsidRPr="00C24468" w:rsidRDefault="000F1A5F" w:rsidP="005D38B6">
                  <w:pPr>
                    <w:jc w:val="center"/>
                    <w:rPr>
                      <w:b/>
                      <w:bCs/>
                      <w:color w:val="9BBB59"/>
                      <w:sz w:val="300"/>
                      <w:szCs w:val="300"/>
                    </w:rPr>
                  </w:pPr>
                  <w:r w:rsidRPr="00C24468">
                    <w:rPr>
                      <w:b/>
                      <w:bCs/>
                      <w:color w:val="9BBB59"/>
                      <w:sz w:val="300"/>
                      <w:szCs w:val="300"/>
                    </w:rPr>
                    <w:t>Unhealthy</w:t>
                  </w:r>
                </w:p>
              </w:txbxContent>
            </v:textbox>
          </v:shape>
        </w:pict>
      </w:r>
      <w:r>
        <w:rPr>
          <w:noProof/>
        </w:rPr>
        <w:pict>
          <v:shape id="Text Box 6" o:spid="_x0000_s1029" type="#_x0000_t202" style="position:absolute;left:0;text-align:left;margin-left:5.7pt;margin-top:17.85pt;width:710.35pt;height:229.35pt;z-index:251658240;visibility:visible" fillcolor="#fffcf4" strokecolor="#c0504d" strokeweight="6pt">
            <v:textbox>
              <w:txbxContent>
                <w:p w:rsidR="000F1A5F" w:rsidRDefault="000F1A5F" w:rsidP="005D38B6">
                  <w:pPr>
                    <w:jc w:val="center"/>
                  </w:pPr>
                </w:p>
                <w:p w:rsidR="000F1A5F" w:rsidRDefault="000F1A5F"/>
              </w:txbxContent>
            </v:textbox>
          </v:shape>
        </w:pict>
      </w:r>
    </w:p>
    <w:sectPr w:rsidR="000F1A5F" w:rsidSect="005D38B6">
      <w:pgSz w:w="15840" w:h="12240" w:orient="landscape"/>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0F1A5F" w:rsidRDefault="000F1A5F" w:rsidP="00DD3CC7">
      <w:pPr>
        <w:spacing w:after="0" w:line="240" w:lineRule="auto"/>
      </w:pPr>
      <w:r>
        <w:separator/>
      </w:r>
    </w:p>
  </w:endnote>
  <w:endnote w:type="continuationSeparator" w:id="0">
    <w:p w:rsidR="000F1A5F" w:rsidRDefault="000F1A5F"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1A5F" w:rsidRDefault="000F1A5F" w:rsidP="00C24468">
    <w:pPr>
      <w:pStyle w:val="Footer"/>
      <w:pBdr>
        <w:top w:val="thinThickSmallGap" w:sz="24" w:space="1" w:color="622423"/>
      </w:pBdr>
      <w:tabs>
        <w:tab w:val="clear" w:pos="4680"/>
        <w:tab w:val="clear" w:pos="9360"/>
        <w:tab w:val="right" w:pos="10800"/>
      </w:tabs>
      <w:rPr>
        <w:rFonts w:ascii="Cambria" w:hAnsi="Cambria" w:cs="Cambria"/>
      </w:rPr>
    </w:pPr>
    <w:r>
      <w:rPr>
        <w:rFonts w:ascii="Cambria" w:hAnsi="Cambria" w:cs="Cambria"/>
      </w:rPr>
      <w:t>Arizona Foundation for Legal Services and Education                             September 2014</w:t>
    </w:r>
    <w:r>
      <w:rPr>
        <w:rFonts w:ascii="Cambria" w:hAnsi="Cambria" w:cs="Cambria"/>
      </w:rPr>
      <w:tab/>
      <w:t xml:space="preserve">Page </w:t>
    </w:r>
    <w:r w:rsidR="00072533">
      <w:fldChar w:fldCharType="begin"/>
    </w:r>
    <w:r w:rsidR="00072533">
      <w:instrText xml:space="preserve"> PAGE   \* MERGEFORMAT </w:instrText>
    </w:r>
    <w:r w:rsidR="00072533">
      <w:fldChar w:fldCharType="separate"/>
    </w:r>
    <w:r w:rsidR="00466D18" w:rsidRPr="00466D18">
      <w:rPr>
        <w:rFonts w:ascii="Cambria" w:hAnsi="Cambria" w:cs="Cambria"/>
        <w:noProof/>
      </w:rPr>
      <w:t>7</w:t>
    </w:r>
    <w:r w:rsidR="00072533">
      <w:rPr>
        <w:rFonts w:ascii="Cambria" w:hAnsi="Cambria" w:cs="Cambria"/>
        <w:noProof/>
      </w:rPr>
      <w:fldChar w:fldCharType="end"/>
    </w:r>
  </w:p>
  <w:p w:rsidR="000F1A5F" w:rsidRDefault="000F1A5F">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0F1A5F" w:rsidRDefault="000F1A5F" w:rsidP="00DD3CC7">
      <w:pPr>
        <w:spacing w:after="0" w:line="240" w:lineRule="auto"/>
      </w:pPr>
      <w:r>
        <w:separator/>
      </w:r>
    </w:p>
  </w:footnote>
  <w:footnote w:type="continuationSeparator" w:id="0">
    <w:p w:rsidR="000F1A5F" w:rsidRDefault="000F1A5F"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8E0C02"/>
    <w:multiLevelType w:val="hybridMultilevel"/>
    <w:tmpl w:val="C4F465D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215912B1"/>
    <w:multiLevelType w:val="hybridMultilevel"/>
    <w:tmpl w:val="FDFC3D9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15:restartNumberingAfterBreak="0">
    <w:nsid w:val="244F118B"/>
    <w:multiLevelType w:val="hybridMultilevel"/>
    <w:tmpl w:val="6EDAFB3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 w15:restartNumberingAfterBreak="0">
    <w:nsid w:val="2A0823B5"/>
    <w:multiLevelType w:val="hybridMultilevel"/>
    <w:tmpl w:val="FBC45166"/>
    <w:lvl w:ilvl="0" w:tplc="050E5F5E">
      <w:start w:val="1"/>
      <w:numFmt w:val="lowerLetter"/>
      <w:lvlText w:val="%1."/>
      <w:lvlJc w:val="left"/>
      <w:pPr>
        <w:ind w:left="1800" w:hanging="360"/>
      </w:pPr>
      <w:rPr>
        <w:b w:val="0"/>
        <w:bCs w:val="0"/>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4" w15:restartNumberingAfterBreak="0">
    <w:nsid w:val="2CB0157D"/>
    <w:multiLevelType w:val="hybridMultilevel"/>
    <w:tmpl w:val="7E1C8CA6"/>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30E039B7"/>
    <w:multiLevelType w:val="hybridMultilevel"/>
    <w:tmpl w:val="FDFC3D92"/>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6" w15:restartNumberingAfterBreak="0">
    <w:nsid w:val="35B810CE"/>
    <w:multiLevelType w:val="hybridMultilevel"/>
    <w:tmpl w:val="DEEED7A0"/>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7" w15:restartNumberingAfterBreak="0">
    <w:nsid w:val="366F6D12"/>
    <w:multiLevelType w:val="hybridMultilevel"/>
    <w:tmpl w:val="327AFAE8"/>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36E41621"/>
    <w:multiLevelType w:val="hybridMultilevel"/>
    <w:tmpl w:val="6FB25D82"/>
    <w:lvl w:ilvl="0" w:tplc="04090019">
      <w:start w:val="1"/>
      <w:numFmt w:val="lowerLetter"/>
      <w:lvlText w:val="%1."/>
      <w:lvlJc w:val="left"/>
      <w:pPr>
        <w:ind w:left="1800" w:hanging="360"/>
      </w:p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CA248A6"/>
    <w:multiLevelType w:val="hybridMultilevel"/>
    <w:tmpl w:val="B38EC9AE"/>
    <w:lvl w:ilvl="0" w:tplc="04090001">
      <w:start w:val="1"/>
      <w:numFmt w:val="bullet"/>
      <w:lvlText w:val=""/>
      <w:lvlJc w:val="left"/>
      <w:pPr>
        <w:ind w:left="1440" w:hanging="360"/>
      </w:pPr>
      <w:rPr>
        <w:rFonts w:ascii="Symbol" w:hAnsi="Symbol" w:cs="Symbol"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cs="Wingdings" w:hint="default"/>
      </w:rPr>
    </w:lvl>
    <w:lvl w:ilvl="3" w:tplc="04090001">
      <w:start w:val="1"/>
      <w:numFmt w:val="bullet"/>
      <w:lvlText w:val=""/>
      <w:lvlJc w:val="left"/>
      <w:pPr>
        <w:ind w:left="3600" w:hanging="360"/>
      </w:pPr>
      <w:rPr>
        <w:rFonts w:ascii="Symbol" w:hAnsi="Symbol" w:cs="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cs="Wingdings" w:hint="default"/>
      </w:rPr>
    </w:lvl>
    <w:lvl w:ilvl="6" w:tplc="04090001">
      <w:start w:val="1"/>
      <w:numFmt w:val="bullet"/>
      <w:lvlText w:val=""/>
      <w:lvlJc w:val="left"/>
      <w:pPr>
        <w:ind w:left="5760" w:hanging="360"/>
      </w:pPr>
      <w:rPr>
        <w:rFonts w:ascii="Symbol" w:hAnsi="Symbol" w:cs="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cs="Wingdings" w:hint="default"/>
      </w:rPr>
    </w:lvl>
  </w:abstractNum>
  <w:abstractNum w:abstractNumId="11" w15:restartNumberingAfterBreak="0">
    <w:nsid w:val="47FB2917"/>
    <w:multiLevelType w:val="hybridMultilevel"/>
    <w:tmpl w:val="29BED2C4"/>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2" w15:restartNumberingAfterBreak="0">
    <w:nsid w:val="48930610"/>
    <w:multiLevelType w:val="hybridMultilevel"/>
    <w:tmpl w:val="7BC00AA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48EB11AF"/>
    <w:multiLevelType w:val="hybridMultilevel"/>
    <w:tmpl w:val="2CDECD0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4" w15:restartNumberingAfterBreak="0">
    <w:nsid w:val="4E0B32B2"/>
    <w:multiLevelType w:val="hybridMultilevel"/>
    <w:tmpl w:val="23641F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15:restartNumberingAfterBreak="0">
    <w:nsid w:val="4FDE2E66"/>
    <w:multiLevelType w:val="hybridMultilevel"/>
    <w:tmpl w:val="8A1E08AE"/>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start w:val="1"/>
      <w:numFmt w:val="lowerLetter"/>
      <w:lvlText w:val="%5."/>
      <w:lvlJc w:val="left"/>
      <w:pPr>
        <w:ind w:left="4320" w:hanging="360"/>
      </w:pPr>
    </w:lvl>
    <w:lvl w:ilvl="5" w:tplc="0409001B">
      <w:start w:val="1"/>
      <w:numFmt w:val="lowerRoman"/>
      <w:lvlText w:val="%6."/>
      <w:lvlJc w:val="right"/>
      <w:pPr>
        <w:ind w:left="5040" w:hanging="180"/>
      </w:pPr>
    </w:lvl>
    <w:lvl w:ilvl="6" w:tplc="0409000F">
      <w:start w:val="1"/>
      <w:numFmt w:val="decimal"/>
      <w:lvlText w:val="%7."/>
      <w:lvlJc w:val="left"/>
      <w:pPr>
        <w:ind w:left="5760" w:hanging="360"/>
      </w:pPr>
    </w:lvl>
    <w:lvl w:ilvl="7" w:tplc="04090019">
      <w:start w:val="1"/>
      <w:numFmt w:val="lowerLetter"/>
      <w:lvlText w:val="%8."/>
      <w:lvlJc w:val="left"/>
      <w:pPr>
        <w:ind w:left="6480" w:hanging="360"/>
      </w:pPr>
    </w:lvl>
    <w:lvl w:ilvl="8" w:tplc="0409001B">
      <w:start w:val="1"/>
      <w:numFmt w:val="lowerRoman"/>
      <w:lvlText w:val="%9."/>
      <w:lvlJc w:val="right"/>
      <w:pPr>
        <w:ind w:left="7200" w:hanging="180"/>
      </w:pPr>
    </w:lvl>
  </w:abstractNum>
  <w:abstractNum w:abstractNumId="16" w15:restartNumberingAfterBreak="0">
    <w:nsid w:val="51A61BC7"/>
    <w:multiLevelType w:val="hybridMultilevel"/>
    <w:tmpl w:val="B4E072AA"/>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7" w15:restartNumberingAfterBreak="0">
    <w:nsid w:val="5B9F21E6"/>
    <w:multiLevelType w:val="hybridMultilevel"/>
    <w:tmpl w:val="55343A7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603776B8"/>
    <w:multiLevelType w:val="hybridMultilevel"/>
    <w:tmpl w:val="6E263DF6"/>
    <w:lvl w:ilvl="0" w:tplc="0409000D">
      <w:start w:val="1"/>
      <w:numFmt w:val="bullet"/>
      <w:lvlText w:val=""/>
      <w:lvlJc w:val="left"/>
      <w:pPr>
        <w:ind w:left="720" w:hanging="360"/>
      </w:pPr>
      <w:rPr>
        <w:rFonts w:ascii="Wingdings" w:hAnsi="Wingdings" w:cs="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9" w15:restartNumberingAfterBreak="0">
    <w:nsid w:val="622605C0"/>
    <w:multiLevelType w:val="hybridMultilevel"/>
    <w:tmpl w:val="95AA07B0"/>
    <w:lvl w:ilvl="0" w:tplc="04090001">
      <w:start w:val="1"/>
      <w:numFmt w:val="bullet"/>
      <w:lvlText w:val=""/>
      <w:lvlJc w:val="left"/>
      <w:pPr>
        <w:ind w:left="765" w:hanging="360"/>
      </w:pPr>
      <w:rPr>
        <w:rFonts w:ascii="Symbol" w:hAnsi="Symbol" w:cs="Symbol" w:hint="default"/>
      </w:rPr>
    </w:lvl>
    <w:lvl w:ilvl="1" w:tplc="04090003">
      <w:start w:val="1"/>
      <w:numFmt w:val="bullet"/>
      <w:lvlText w:val="o"/>
      <w:lvlJc w:val="left"/>
      <w:pPr>
        <w:ind w:left="1485" w:hanging="360"/>
      </w:pPr>
      <w:rPr>
        <w:rFonts w:ascii="Courier New" w:hAnsi="Courier New" w:cs="Courier New" w:hint="default"/>
      </w:rPr>
    </w:lvl>
    <w:lvl w:ilvl="2" w:tplc="04090005">
      <w:start w:val="1"/>
      <w:numFmt w:val="bullet"/>
      <w:lvlText w:val=""/>
      <w:lvlJc w:val="left"/>
      <w:pPr>
        <w:ind w:left="2205" w:hanging="360"/>
      </w:pPr>
      <w:rPr>
        <w:rFonts w:ascii="Wingdings" w:hAnsi="Wingdings" w:cs="Wingdings" w:hint="default"/>
      </w:rPr>
    </w:lvl>
    <w:lvl w:ilvl="3" w:tplc="04090001">
      <w:start w:val="1"/>
      <w:numFmt w:val="bullet"/>
      <w:lvlText w:val=""/>
      <w:lvlJc w:val="left"/>
      <w:pPr>
        <w:ind w:left="2925" w:hanging="360"/>
      </w:pPr>
      <w:rPr>
        <w:rFonts w:ascii="Symbol" w:hAnsi="Symbol" w:cs="Symbol" w:hint="default"/>
      </w:rPr>
    </w:lvl>
    <w:lvl w:ilvl="4" w:tplc="04090003">
      <w:start w:val="1"/>
      <w:numFmt w:val="bullet"/>
      <w:lvlText w:val="o"/>
      <w:lvlJc w:val="left"/>
      <w:pPr>
        <w:ind w:left="3645" w:hanging="360"/>
      </w:pPr>
      <w:rPr>
        <w:rFonts w:ascii="Courier New" w:hAnsi="Courier New" w:cs="Courier New" w:hint="default"/>
      </w:rPr>
    </w:lvl>
    <w:lvl w:ilvl="5" w:tplc="04090005">
      <w:start w:val="1"/>
      <w:numFmt w:val="bullet"/>
      <w:lvlText w:val=""/>
      <w:lvlJc w:val="left"/>
      <w:pPr>
        <w:ind w:left="4365" w:hanging="360"/>
      </w:pPr>
      <w:rPr>
        <w:rFonts w:ascii="Wingdings" w:hAnsi="Wingdings" w:cs="Wingdings" w:hint="default"/>
      </w:rPr>
    </w:lvl>
    <w:lvl w:ilvl="6" w:tplc="04090001">
      <w:start w:val="1"/>
      <w:numFmt w:val="bullet"/>
      <w:lvlText w:val=""/>
      <w:lvlJc w:val="left"/>
      <w:pPr>
        <w:ind w:left="5085" w:hanging="360"/>
      </w:pPr>
      <w:rPr>
        <w:rFonts w:ascii="Symbol" w:hAnsi="Symbol" w:cs="Symbol" w:hint="default"/>
      </w:rPr>
    </w:lvl>
    <w:lvl w:ilvl="7" w:tplc="04090003">
      <w:start w:val="1"/>
      <w:numFmt w:val="bullet"/>
      <w:lvlText w:val="o"/>
      <w:lvlJc w:val="left"/>
      <w:pPr>
        <w:ind w:left="5805" w:hanging="360"/>
      </w:pPr>
      <w:rPr>
        <w:rFonts w:ascii="Courier New" w:hAnsi="Courier New" w:cs="Courier New" w:hint="default"/>
      </w:rPr>
    </w:lvl>
    <w:lvl w:ilvl="8" w:tplc="04090005">
      <w:start w:val="1"/>
      <w:numFmt w:val="bullet"/>
      <w:lvlText w:val=""/>
      <w:lvlJc w:val="left"/>
      <w:pPr>
        <w:ind w:left="6525" w:hanging="360"/>
      </w:pPr>
      <w:rPr>
        <w:rFonts w:ascii="Wingdings" w:hAnsi="Wingdings" w:cs="Wingdings" w:hint="default"/>
      </w:rPr>
    </w:lvl>
  </w:abstractNum>
  <w:abstractNum w:abstractNumId="20" w15:restartNumberingAfterBreak="0">
    <w:nsid w:val="634D41A6"/>
    <w:multiLevelType w:val="hybridMultilevel"/>
    <w:tmpl w:val="49165576"/>
    <w:lvl w:ilvl="0" w:tplc="E034B296">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22" w15:restartNumberingAfterBreak="0">
    <w:nsid w:val="72A62BB1"/>
    <w:multiLevelType w:val="hybridMultilevel"/>
    <w:tmpl w:val="0C325BD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8EF4D42A">
      <w:start w:val="1"/>
      <w:numFmt w:val="decimal"/>
      <w:lvlText w:val="%4."/>
      <w:lvlJc w:val="left"/>
      <w:pPr>
        <w:ind w:left="1080" w:hanging="360"/>
      </w:pPr>
      <w:rPr>
        <w:b w:val="0"/>
        <w:bCs w:val="0"/>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76E80324"/>
    <w:multiLevelType w:val="hybridMultilevel"/>
    <w:tmpl w:val="52504CEE"/>
    <w:lvl w:ilvl="0" w:tplc="04090001">
      <w:start w:val="1"/>
      <w:numFmt w:val="bullet"/>
      <w:lvlText w:val=""/>
      <w:lvlJc w:val="left"/>
      <w:pPr>
        <w:ind w:left="720" w:hanging="360"/>
      </w:pPr>
      <w:rPr>
        <w:rFonts w:ascii="Symbol" w:hAnsi="Symbol" w:cs="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5" w15:restartNumberingAfterBreak="0">
    <w:nsid w:val="78C869F5"/>
    <w:multiLevelType w:val="hybridMultilevel"/>
    <w:tmpl w:val="41969C24"/>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6" w15:restartNumberingAfterBreak="0">
    <w:nsid w:val="7A82169C"/>
    <w:multiLevelType w:val="hybridMultilevel"/>
    <w:tmpl w:val="1AB853D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16"/>
  </w:num>
  <w:num w:numId="2">
    <w:abstractNumId w:val="9"/>
  </w:num>
  <w:num w:numId="3">
    <w:abstractNumId w:val="24"/>
  </w:num>
  <w:num w:numId="4">
    <w:abstractNumId w:val="22"/>
  </w:num>
  <w:num w:numId="5">
    <w:abstractNumId w:val="21"/>
  </w:num>
  <w:num w:numId="6">
    <w:abstractNumId w:val="6"/>
  </w:num>
  <w:num w:numId="7">
    <w:abstractNumId w:val="25"/>
  </w:num>
  <w:num w:numId="8">
    <w:abstractNumId w:val="11"/>
  </w:num>
  <w:num w:numId="9">
    <w:abstractNumId w:val="3"/>
  </w:num>
  <w:num w:numId="10">
    <w:abstractNumId w:val="0"/>
  </w:num>
  <w:num w:numId="11">
    <w:abstractNumId w:val="8"/>
  </w:num>
  <w:num w:numId="12">
    <w:abstractNumId w:val="20"/>
  </w:num>
  <w:num w:numId="13">
    <w:abstractNumId w:val="1"/>
  </w:num>
  <w:num w:numId="14">
    <w:abstractNumId w:val="4"/>
  </w:num>
  <w:num w:numId="15">
    <w:abstractNumId w:val="17"/>
  </w:num>
  <w:num w:numId="16">
    <w:abstractNumId w:val="12"/>
  </w:num>
  <w:num w:numId="17">
    <w:abstractNumId w:val="19"/>
  </w:num>
  <w:num w:numId="18">
    <w:abstractNumId w:val="18"/>
  </w:num>
  <w:num w:numId="19">
    <w:abstractNumId w:val="15"/>
  </w:num>
  <w:num w:numId="20">
    <w:abstractNumId w:val="7"/>
  </w:num>
  <w:num w:numId="21">
    <w:abstractNumId w:val="26"/>
  </w:num>
  <w:num w:numId="22">
    <w:abstractNumId w:val="23"/>
  </w:num>
  <w:num w:numId="23">
    <w:abstractNumId w:val="14"/>
  </w:num>
  <w:num w:numId="24">
    <w:abstractNumId w:val="2"/>
  </w:num>
  <w:num w:numId="25">
    <w:abstractNumId w:val="5"/>
  </w:num>
  <w:num w:numId="26">
    <w:abstractNumId w:val="13"/>
  </w:num>
  <w:num w:numId="2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defaultTabStop w:val="720"/>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2F0AF4"/>
    <w:rsid w:val="00035B3B"/>
    <w:rsid w:val="00037054"/>
    <w:rsid w:val="0006493D"/>
    <w:rsid w:val="00072533"/>
    <w:rsid w:val="000F1A5F"/>
    <w:rsid w:val="00160753"/>
    <w:rsid w:val="00163474"/>
    <w:rsid w:val="00163CF5"/>
    <w:rsid w:val="001936B8"/>
    <w:rsid w:val="001C35DB"/>
    <w:rsid w:val="001D2DB8"/>
    <w:rsid w:val="001F327B"/>
    <w:rsid w:val="00204C4F"/>
    <w:rsid w:val="00211499"/>
    <w:rsid w:val="002B3334"/>
    <w:rsid w:val="002D3E15"/>
    <w:rsid w:val="002F0AF4"/>
    <w:rsid w:val="00336367"/>
    <w:rsid w:val="00350AC6"/>
    <w:rsid w:val="00355D55"/>
    <w:rsid w:val="00381247"/>
    <w:rsid w:val="0041514D"/>
    <w:rsid w:val="00416CBA"/>
    <w:rsid w:val="004475EC"/>
    <w:rsid w:val="004479B9"/>
    <w:rsid w:val="00466D18"/>
    <w:rsid w:val="004D0794"/>
    <w:rsid w:val="004D3E79"/>
    <w:rsid w:val="004D75EF"/>
    <w:rsid w:val="005069A6"/>
    <w:rsid w:val="00555D0C"/>
    <w:rsid w:val="005A7663"/>
    <w:rsid w:val="005D38B6"/>
    <w:rsid w:val="00613F8D"/>
    <w:rsid w:val="00623102"/>
    <w:rsid w:val="006424FE"/>
    <w:rsid w:val="006C353E"/>
    <w:rsid w:val="006C68D0"/>
    <w:rsid w:val="006F4929"/>
    <w:rsid w:val="006F66F5"/>
    <w:rsid w:val="006F6D48"/>
    <w:rsid w:val="006F791E"/>
    <w:rsid w:val="00703350"/>
    <w:rsid w:val="007056EB"/>
    <w:rsid w:val="0075788E"/>
    <w:rsid w:val="007B3CB5"/>
    <w:rsid w:val="007F52EE"/>
    <w:rsid w:val="00802BD0"/>
    <w:rsid w:val="00805EB5"/>
    <w:rsid w:val="00827034"/>
    <w:rsid w:val="00833196"/>
    <w:rsid w:val="00874E20"/>
    <w:rsid w:val="0088048E"/>
    <w:rsid w:val="008832E1"/>
    <w:rsid w:val="008A5DB4"/>
    <w:rsid w:val="008C1D2B"/>
    <w:rsid w:val="008F5473"/>
    <w:rsid w:val="008F73EC"/>
    <w:rsid w:val="00962899"/>
    <w:rsid w:val="009C43F5"/>
    <w:rsid w:val="009D5392"/>
    <w:rsid w:val="00A2191A"/>
    <w:rsid w:val="00A349D1"/>
    <w:rsid w:val="00A67D70"/>
    <w:rsid w:val="00A90878"/>
    <w:rsid w:val="00AF6D58"/>
    <w:rsid w:val="00B162A3"/>
    <w:rsid w:val="00B30947"/>
    <w:rsid w:val="00B460E8"/>
    <w:rsid w:val="00B62F08"/>
    <w:rsid w:val="00B733D2"/>
    <w:rsid w:val="00B75AB5"/>
    <w:rsid w:val="00BE2732"/>
    <w:rsid w:val="00C04805"/>
    <w:rsid w:val="00C24468"/>
    <w:rsid w:val="00C2537F"/>
    <w:rsid w:val="00C324EF"/>
    <w:rsid w:val="00C74F17"/>
    <w:rsid w:val="00C82683"/>
    <w:rsid w:val="00C97BF4"/>
    <w:rsid w:val="00CA35B5"/>
    <w:rsid w:val="00CB54CE"/>
    <w:rsid w:val="00CE248D"/>
    <w:rsid w:val="00CE5261"/>
    <w:rsid w:val="00D103F6"/>
    <w:rsid w:val="00D32842"/>
    <w:rsid w:val="00D41984"/>
    <w:rsid w:val="00D525BC"/>
    <w:rsid w:val="00D577C6"/>
    <w:rsid w:val="00D578A0"/>
    <w:rsid w:val="00D630F1"/>
    <w:rsid w:val="00D713C8"/>
    <w:rsid w:val="00D71D4F"/>
    <w:rsid w:val="00D9309E"/>
    <w:rsid w:val="00DC1656"/>
    <w:rsid w:val="00DD3CC7"/>
    <w:rsid w:val="00DD5B4F"/>
    <w:rsid w:val="00E613FB"/>
    <w:rsid w:val="00ED3E1A"/>
    <w:rsid w:val="00ED7458"/>
    <w:rsid w:val="00F626E8"/>
    <w:rsid w:val="00F84CF5"/>
    <w:rsid w:val="00F96E2F"/>
    <w:rsid w:val="00FB048C"/>
    <w:rsid w:val="00FD115E"/>
    <w:rsid w:val="00FF2B8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5"/>
    <o:shapelayout v:ext="edit">
      <o:idmap v:ext="edit" data="1"/>
    </o:shapelayout>
  </w:shapeDefaults>
  <w:decimalSymbol w:val="."/>
  <w:listSeparator w:val=","/>
  <w15:docId w15:val="{88502FD4-03B1-4B4F-8FD2-6688CFA4F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n-US" w:eastAsia="en-US"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D75EF"/>
    <w:pPr>
      <w:spacing w:after="200" w:line="276" w:lineRule="auto"/>
    </w:pPr>
    <w:rPr>
      <w:rFonts w:cs="Calibr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locked/>
    <w:rsid w:val="00DD3CC7"/>
  </w:style>
  <w:style w:type="paragraph" w:styleId="Footer">
    <w:name w:val="footer"/>
    <w:basedOn w:val="Normal"/>
    <w:link w:val="FooterChar"/>
    <w:uiPriority w:val="99"/>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locked/>
    <w:rsid w:val="00DD3CC7"/>
  </w:style>
  <w:style w:type="paragraph" w:styleId="BalloonText">
    <w:name w:val="Balloon Text"/>
    <w:basedOn w:val="Normal"/>
    <w:link w:val="BalloonTextChar"/>
    <w:uiPriority w:val="99"/>
    <w:semiHidden/>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DD3CC7"/>
    <w:rPr>
      <w:rFonts w:ascii="Tahoma" w:hAnsi="Tahoma" w:cs="Tahoma"/>
      <w:sz w:val="16"/>
      <w:szCs w:val="16"/>
    </w:rPr>
  </w:style>
  <w:style w:type="paragraph" w:styleId="ListParagraph">
    <w:name w:val="List Paragraph"/>
    <w:basedOn w:val="Normal"/>
    <w:uiPriority w:val="99"/>
    <w:qFormat/>
    <w:rsid w:val="006F791E"/>
    <w:pPr>
      <w:ind w:left="720"/>
    </w:pPr>
  </w:style>
  <w:style w:type="character" w:styleId="Hyperlink">
    <w:name w:val="Hyperlink"/>
    <w:basedOn w:val="DefaultParagraphFont"/>
    <w:uiPriority w:val="99"/>
    <w:rsid w:val="006F791E"/>
    <w:rPr>
      <w:color w:val="0000FF"/>
      <w:u w:val="single"/>
    </w:rPr>
  </w:style>
  <w:style w:type="paragraph" w:styleId="NormalWeb">
    <w:name w:val="Normal (Web)"/>
    <w:basedOn w:val="Normal"/>
    <w:uiPriority w:val="99"/>
    <w:semiHidden/>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styleId="CommentReference">
    <w:name w:val="annotation reference"/>
    <w:basedOn w:val="DefaultParagraphFont"/>
    <w:uiPriority w:val="99"/>
    <w:semiHidden/>
    <w:rsid w:val="00204C4F"/>
    <w:rPr>
      <w:sz w:val="16"/>
      <w:szCs w:val="16"/>
    </w:rPr>
  </w:style>
  <w:style w:type="paragraph" w:styleId="CommentText">
    <w:name w:val="annotation text"/>
    <w:basedOn w:val="Normal"/>
    <w:link w:val="CommentTextChar"/>
    <w:uiPriority w:val="99"/>
    <w:semiHidden/>
    <w:rsid w:val="00204C4F"/>
    <w:pPr>
      <w:spacing w:line="240" w:lineRule="auto"/>
    </w:pPr>
    <w:rPr>
      <w:sz w:val="20"/>
      <w:szCs w:val="20"/>
    </w:rPr>
  </w:style>
  <w:style w:type="character" w:customStyle="1" w:styleId="CommentTextChar">
    <w:name w:val="Comment Text Char"/>
    <w:basedOn w:val="DefaultParagraphFont"/>
    <w:link w:val="CommentText"/>
    <w:uiPriority w:val="99"/>
    <w:semiHidden/>
    <w:locked/>
    <w:rsid w:val="00204C4F"/>
    <w:rPr>
      <w:sz w:val="20"/>
      <w:szCs w:val="20"/>
    </w:rPr>
  </w:style>
  <w:style w:type="paragraph" w:styleId="CommentSubject">
    <w:name w:val="annotation subject"/>
    <w:basedOn w:val="CommentText"/>
    <w:next w:val="CommentText"/>
    <w:link w:val="CommentSubjectChar"/>
    <w:uiPriority w:val="99"/>
    <w:semiHidden/>
    <w:rsid w:val="00204C4F"/>
    <w:rPr>
      <w:b/>
      <w:bCs/>
    </w:rPr>
  </w:style>
  <w:style w:type="character" w:customStyle="1" w:styleId="CommentSubjectChar">
    <w:name w:val="Comment Subject Char"/>
    <w:basedOn w:val="CommentTextChar"/>
    <w:link w:val="CommentSubject"/>
    <w:uiPriority w:val="99"/>
    <w:semiHidden/>
    <w:locked/>
    <w:rsid w:val="00204C4F"/>
    <w:rPr>
      <w:b/>
      <w:bCs/>
      <w:sz w:val="20"/>
      <w:szCs w:val="20"/>
    </w:rPr>
  </w:style>
  <w:style w:type="character" w:styleId="FollowedHyperlink">
    <w:name w:val="FollowedHyperlink"/>
    <w:basedOn w:val="DefaultParagraphFont"/>
    <w:uiPriority w:val="99"/>
    <w:semiHidden/>
    <w:rsid w:val="00962899"/>
    <w:rPr>
      <w:color w:val="800080"/>
      <w:u w:val="single"/>
    </w:rPr>
  </w:style>
  <w:style w:type="table" w:styleId="TableGrid">
    <w:name w:val="Table Grid"/>
    <w:basedOn w:val="TableNormal"/>
    <w:locked/>
    <w:rsid w:val="0006493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96023323">
      <w:marLeft w:val="0"/>
      <w:marRight w:val="0"/>
      <w:marTop w:val="0"/>
      <w:marBottom w:val="0"/>
      <w:divBdr>
        <w:top w:val="none" w:sz="0" w:space="0" w:color="auto"/>
        <w:left w:val="none" w:sz="0" w:space="0" w:color="auto"/>
        <w:bottom w:val="none" w:sz="0" w:space="0" w:color="auto"/>
        <w:right w:val="none" w:sz="0" w:space="0" w:color="auto"/>
      </w:divBdr>
      <w:divsChild>
        <w:div w:id="1796023336">
          <w:marLeft w:val="0"/>
          <w:marRight w:val="0"/>
          <w:marTop w:val="0"/>
          <w:marBottom w:val="0"/>
          <w:divBdr>
            <w:top w:val="none" w:sz="0" w:space="0" w:color="auto"/>
            <w:left w:val="none" w:sz="0" w:space="0" w:color="auto"/>
            <w:bottom w:val="none" w:sz="0" w:space="0" w:color="auto"/>
            <w:right w:val="none" w:sz="0" w:space="0" w:color="auto"/>
          </w:divBdr>
        </w:div>
      </w:divsChild>
    </w:div>
    <w:div w:id="1796023324">
      <w:marLeft w:val="0"/>
      <w:marRight w:val="0"/>
      <w:marTop w:val="0"/>
      <w:marBottom w:val="0"/>
      <w:divBdr>
        <w:top w:val="none" w:sz="0" w:space="0" w:color="auto"/>
        <w:left w:val="none" w:sz="0" w:space="0" w:color="auto"/>
        <w:bottom w:val="none" w:sz="0" w:space="0" w:color="auto"/>
        <w:right w:val="none" w:sz="0" w:space="0" w:color="auto"/>
      </w:divBdr>
    </w:div>
    <w:div w:id="1796023325">
      <w:marLeft w:val="0"/>
      <w:marRight w:val="0"/>
      <w:marTop w:val="0"/>
      <w:marBottom w:val="0"/>
      <w:divBdr>
        <w:top w:val="none" w:sz="0" w:space="0" w:color="auto"/>
        <w:left w:val="none" w:sz="0" w:space="0" w:color="auto"/>
        <w:bottom w:val="none" w:sz="0" w:space="0" w:color="auto"/>
        <w:right w:val="none" w:sz="0" w:space="0" w:color="auto"/>
      </w:divBdr>
    </w:div>
    <w:div w:id="1796023326">
      <w:marLeft w:val="0"/>
      <w:marRight w:val="0"/>
      <w:marTop w:val="0"/>
      <w:marBottom w:val="0"/>
      <w:divBdr>
        <w:top w:val="none" w:sz="0" w:space="0" w:color="auto"/>
        <w:left w:val="none" w:sz="0" w:space="0" w:color="auto"/>
        <w:bottom w:val="none" w:sz="0" w:space="0" w:color="auto"/>
        <w:right w:val="none" w:sz="0" w:space="0" w:color="auto"/>
      </w:divBdr>
    </w:div>
    <w:div w:id="1796023327">
      <w:marLeft w:val="0"/>
      <w:marRight w:val="0"/>
      <w:marTop w:val="0"/>
      <w:marBottom w:val="0"/>
      <w:divBdr>
        <w:top w:val="none" w:sz="0" w:space="0" w:color="auto"/>
        <w:left w:val="none" w:sz="0" w:space="0" w:color="auto"/>
        <w:bottom w:val="none" w:sz="0" w:space="0" w:color="auto"/>
        <w:right w:val="none" w:sz="0" w:space="0" w:color="auto"/>
      </w:divBdr>
    </w:div>
    <w:div w:id="1796023328">
      <w:marLeft w:val="0"/>
      <w:marRight w:val="0"/>
      <w:marTop w:val="0"/>
      <w:marBottom w:val="0"/>
      <w:divBdr>
        <w:top w:val="none" w:sz="0" w:space="0" w:color="auto"/>
        <w:left w:val="none" w:sz="0" w:space="0" w:color="auto"/>
        <w:bottom w:val="none" w:sz="0" w:space="0" w:color="auto"/>
        <w:right w:val="none" w:sz="0" w:space="0" w:color="auto"/>
      </w:divBdr>
    </w:div>
    <w:div w:id="1796023329">
      <w:marLeft w:val="0"/>
      <w:marRight w:val="0"/>
      <w:marTop w:val="0"/>
      <w:marBottom w:val="0"/>
      <w:divBdr>
        <w:top w:val="none" w:sz="0" w:space="0" w:color="auto"/>
        <w:left w:val="none" w:sz="0" w:space="0" w:color="auto"/>
        <w:bottom w:val="none" w:sz="0" w:space="0" w:color="auto"/>
        <w:right w:val="none" w:sz="0" w:space="0" w:color="auto"/>
      </w:divBdr>
    </w:div>
    <w:div w:id="1796023330">
      <w:marLeft w:val="0"/>
      <w:marRight w:val="0"/>
      <w:marTop w:val="0"/>
      <w:marBottom w:val="0"/>
      <w:divBdr>
        <w:top w:val="none" w:sz="0" w:space="0" w:color="auto"/>
        <w:left w:val="none" w:sz="0" w:space="0" w:color="auto"/>
        <w:bottom w:val="none" w:sz="0" w:space="0" w:color="auto"/>
        <w:right w:val="none" w:sz="0" w:space="0" w:color="auto"/>
      </w:divBdr>
    </w:div>
    <w:div w:id="1796023331">
      <w:marLeft w:val="0"/>
      <w:marRight w:val="0"/>
      <w:marTop w:val="0"/>
      <w:marBottom w:val="0"/>
      <w:divBdr>
        <w:top w:val="none" w:sz="0" w:space="0" w:color="auto"/>
        <w:left w:val="none" w:sz="0" w:space="0" w:color="auto"/>
        <w:bottom w:val="none" w:sz="0" w:space="0" w:color="auto"/>
        <w:right w:val="none" w:sz="0" w:space="0" w:color="auto"/>
      </w:divBdr>
    </w:div>
    <w:div w:id="1796023332">
      <w:marLeft w:val="0"/>
      <w:marRight w:val="0"/>
      <w:marTop w:val="0"/>
      <w:marBottom w:val="0"/>
      <w:divBdr>
        <w:top w:val="none" w:sz="0" w:space="0" w:color="auto"/>
        <w:left w:val="none" w:sz="0" w:space="0" w:color="auto"/>
        <w:bottom w:val="none" w:sz="0" w:space="0" w:color="auto"/>
        <w:right w:val="none" w:sz="0" w:space="0" w:color="auto"/>
      </w:divBdr>
    </w:div>
    <w:div w:id="1796023333">
      <w:marLeft w:val="0"/>
      <w:marRight w:val="0"/>
      <w:marTop w:val="0"/>
      <w:marBottom w:val="0"/>
      <w:divBdr>
        <w:top w:val="none" w:sz="0" w:space="0" w:color="auto"/>
        <w:left w:val="none" w:sz="0" w:space="0" w:color="auto"/>
        <w:bottom w:val="none" w:sz="0" w:space="0" w:color="auto"/>
        <w:right w:val="none" w:sz="0" w:space="0" w:color="auto"/>
      </w:divBdr>
    </w:div>
    <w:div w:id="1796023334">
      <w:marLeft w:val="0"/>
      <w:marRight w:val="0"/>
      <w:marTop w:val="0"/>
      <w:marBottom w:val="0"/>
      <w:divBdr>
        <w:top w:val="none" w:sz="0" w:space="0" w:color="auto"/>
        <w:left w:val="none" w:sz="0" w:space="0" w:color="auto"/>
        <w:bottom w:val="none" w:sz="0" w:space="0" w:color="auto"/>
        <w:right w:val="none" w:sz="0" w:space="0" w:color="auto"/>
      </w:divBdr>
    </w:div>
    <w:div w:id="17960233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breakthecycle.org"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dc.gov" TargetMode="External"/><Relationship Id="rId5" Type="http://schemas.openxmlformats.org/officeDocument/2006/relationships/footnotes" Target="footnotes.xml"/><Relationship Id="rId10" Type="http://schemas.openxmlformats.org/officeDocument/2006/relationships/hyperlink" Target="http://www.loveisrespect.org" TargetMode="External"/><Relationship Id="rId4" Type="http://schemas.openxmlformats.org/officeDocument/2006/relationships/webSettings" Target="webSettings.xml"/><Relationship Id="rId9" Type="http://schemas.openxmlformats.org/officeDocument/2006/relationships/hyperlink" Target="http://www.loveisnotabuse.org" TargetMode="Externa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151</TotalTime>
  <Pages>7</Pages>
  <Words>1360</Words>
  <Characters>7754</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City of Tempe</Company>
  <LinksUpToDate>false</LinksUpToDate>
  <CharactersWithSpaces>9096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Bacon, GREG</dc:creator>
  <cp:keywords/>
  <dc:description/>
  <cp:lastModifiedBy>Jennifer Castro</cp:lastModifiedBy>
  <cp:revision>12</cp:revision>
  <cp:lastPrinted>2014-09-16T01:01:00Z</cp:lastPrinted>
  <dcterms:created xsi:type="dcterms:W3CDTF">2014-09-13T00:50:00Z</dcterms:created>
  <dcterms:modified xsi:type="dcterms:W3CDTF">2015-07-08T20:30:00Z</dcterms:modified>
</cp:coreProperties>
</file>