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DC07D" w14:textId="77777777" w:rsidR="00D03CA8" w:rsidRPr="00D03CA8" w:rsidRDefault="00D03CA8" w:rsidP="00D03CA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D03CA8">
        <w:rPr>
          <w:rFonts w:eastAsia="Calibri" w:cstheme="minorHAnsi"/>
          <w:b/>
          <w:bCs/>
          <w:sz w:val="24"/>
          <w:szCs w:val="24"/>
        </w:rPr>
        <w:t>Clearing the Smoke: Vaping and Marijuana Education Academy</w:t>
      </w:r>
    </w:p>
    <w:p w14:paraId="693BA643" w14:textId="77777777" w:rsidR="009D10DE" w:rsidRPr="00441985" w:rsidRDefault="009D10DE" w:rsidP="009D10D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Marijuana Laws for Youth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Lesson Plan</w:t>
      </w:r>
    </w:p>
    <w:p w14:paraId="30664549" w14:textId="335255CC" w:rsidR="009D10DE" w:rsidRDefault="00D03CA8" w:rsidP="009D10D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Give One Get One Facts</w:t>
      </w:r>
    </w:p>
    <w:p w14:paraId="5E7CDF67" w14:textId="77777777" w:rsidR="009D10DE" w:rsidRDefault="009D10DE" w:rsidP="009D10DE">
      <w:pPr>
        <w:rPr>
          <w:rFonts w:cs="Tahoma"/>
          <w:b/>
          <w:noProof/>
          <w:sz w:val="24"/>
          <w:szCs w:val="24"/>
        </w:rPr>
      </w:pPr>
    </w:p>
    <w:p w14:paraId="7793631B" w14:textId="25728733" w:rsidR="009D10DE" w:rsidRPr="00D03CA8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 </w:t>
      </w:r>
      <w:r w:rsidR="009D10DE" w:rsidRPr="00D03CA8">
        <w:rPr>
          <w:rFonts w:cstheme="minorHAnsi"/>
          <w:sz w:val="36"/>
          <w:szCs w:val="36"/>
        </w:rPr>
        <w:t xml:space="preserve">Arizona juveniles may not possess anything that allows one to use, prepare, plant, or do </w:t>
      </w:r>
      <w:proofErr w:type="gramStart"/>
      <w:r w:rsidR="009D10DE" w:rsidRPr="00D03CA8">
        <w:rPr>
          <w:rFonts w:cstheme="minorHAnsi"/>
          <w:sz w:val="36"/>
          <w:szCs w:val="36"/>
        </w:rPr>
        <w:t>a number of</w:t>
      </w:r>
      <w:proofErr w:type="gramEnd"/>
      <w:r w:rsidR="009D10DE" w:rsidRPr="00D03CA8">
        <w:rPr>
          <w:rFonts w:cstheme="minorHAnsi"/>
          <w:sz w:val="36"/>
          <w:szCs w:val="36"/>
        </w:rPr>
        <w:t xml:space="preserve"> other things related to drugs.  (</w:t>
      </w:r>
      <w:r w:rsidR="009D10DE" w:rsidRPr="00D03CA8">
        <w:rPr>
          <w:rFonts w:cstheme="minorHAnsi"/>
          <w:bCs/>
          <w:sz w:val="36"/>
          <w:szCs w:val="36"/>
        </w:rPr>
        <w:t>ARS 13-3415)</w:t>
      </w:r>
    </w:p>
    <w:p w14:paraId="566C0F7F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</w:rPr>
      </w:pPr>
    </w:p>
    <w:p w14:paraId="6C4E0A34" w14:textId="35B978BC" w:rsidR="009D10DE" w:rsidRDefault="00D03CA8" w:rsidP="00D03CA8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  <w:shd w:val="clear" w:color="auto" w:fill="FFFFFF"/>
        </w:rPr>
      </w:pPr>
      <w:r>
        <w:rPr>
          <w:rFonts w:cstheme="minorHAnsi"/>
          <w:sz w:val="36"/>
          <w:szCs w:val="36"/>
          <w:shd w:val="clear" w:color="auto" w:fill="FFFFFF"/>
        </w:rPr>
        <w:t xml:space="preserve"> </w:t>
      </w:r>
      <w:r w:rsidR="009D10DE" w:rsidRPr="00D03CA8">
        <w:rPr>
          <w:rFonts w:cstheme="minorHAnsi"/>
          <w:sz w:val="36"/>
          <w:szCs w:val="36"/>
          <w:shd w:val="clear" w:color="auto" w:fill="FFFFFF"/>
        </w:rPr>
        <w:t>Driving, flying, or boating while impaired to the slightest degree by marijuana remains illegal.</w:t>
      </w:r>
    </w:p>
    <w:p w14:paraId="05739CD9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  <w:shd w:val="clear" w:color="auto" w:fill="FFFFFF"/>
        </w:rPr>
      </w:pPr>
    </w:p>
    <w:p w14:paraId="08EA4F6D" w14:textId="27598988" w:rsidR="009D10DE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  <w:shd w:val="clear" w:color="auto" w:fill="FFFFFF"/>
        </w:rPr>
      </w:pPr>
      <w:r>
        <w:rPr>
          <w:rFonts w:cstheme="minorHAnsi"/>
          <w:sz w:val="36"/>
          <w:szCs w:val="36"/>
          <w:shd w:val="clear" w:color="auto" w:fill="FFFFFF"/>
        </w:rPr>
        <w:t xml:space="preserve"> </w:t>
      </w:r>
      <w:r w:rsidR="009D10DE" w:rsidRPr="00D03CA8">
        <w:rPr>
          <w:rFonts w:cstheme="minorHAnsi"/>
          <w:sz w:val="36"/>
          <w:szCs w:val="36"/>
          <w:shd w:val="clear" w:color="auto" w:fill="FFFFFF"/>
        </w:rPr>
        <w:t>Employers can prohibit marijuana use on the job and request drug tests.</w:t>
      </w:r>
    </w:p>
    <w:p w14:paraId="707BBC52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  <w:shd w:val="clear" w:color="auto" w:fill="FFFFFF"/>
        </w:rPr>
      </w:pPr>
    </w:p>
    <w:p w14:paraId="1FF5B6AE" w14:textId="30FDF9F4" w:rsidR="009D10DE" w:rsidRPr="00D03CA8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bookmarkStart w:id="0" w:name="_Hlk58950192"/>
      <w:r>
        <w:rPr>
          <w:rFonts w:cstheme="minorHAnsi"/>
          <w:sz w:val="36"/>
          <w:szCs w:val="36"/>
          <w:shd w:val="clear" w:color="auto" w:fill="FFFFFF"/>
        </w:rPr>
        <w:t xml:space="preserve"> </w:t>
      </w:r>
      <w:r w:rsidR="009D10DE" w:rsidRPr="00D03CA8">
        <w:rPr>
          <w:rFonts w:cstheme="minorHAnsi"/>
          <w:sz w:val="36"/>
          <w:szCs w:val="36"/>
          <w:shd w:val="clear" w:color="auto" w:fill="FFFFFF"/>
        </w:rPr>
        <w:t>The Arizona Department of Health Services (ADHS) is responsible for establishing recreational marijuana use.</w:t>
      </w:r>
      <w:r w:rsidR="009D10DE" w:rsidRPr="00D03CA8">
        <w:rPr>
          <w:sz w:val="36"/>
          <w:szCs w:val="36"/>
        </w:rPr>
        <w:t xml:space="preserve"> </w:t>
      </w:r>
    </w:p>
    <w:p w14:paraId="5ACA927A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</w:rPr>
      </w:pPr>
    </w:p>
    <w:bookmarkEnd w:id="0"/>
    <w:p w14:paraId="306DFFE3" w14:textId="5F1FC380" w:rsidR="009D10DE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 </w:t>
      </w:r>
      <w:r w:rsidR="009D10DE" w:rsidRPr="00D03CA8">
        <w:rPr>
          <w:rFonts w:cstheme="minorHAnsi"/>
          <w:sz w:val="36"/>
          <w:szCs w:val="36"/>
        </w:rPr>
        <w:t>Juvenile convictions for drug charges may result in drug counseling, probation, diversion programs</w:t>
      </w:r>
      <w:r w:rsidR="000D0AA8" w:rsidRPr="00D03CA8">
        <w:rPr>
          <w:rFonts w:cstheme="minorHAnsi"/>
          <w:sz w:val="36"/>
          <w:szCs w:val="36"/>
        </w:rPr>
        <w:t>, and being placed in a juvenile detention</w:t>
      </w:r>
      <w:r w:rsidR="009D10DE" w:rsidRPr="00D03CA8">
        <w:rPr>
          <w:rFonts w:cstheme="minorHAnsi"/>
          <w:sz w:val="36"/>
          <w:szCs w:val="36"/>
        </w:rPr>
        <w:t xml:space="preserve"> center.</w:t>
      </w:r>
    </w:p>
    <w:p w14:paraId="6E9A52CB" w14:textId="77777777" w:rsidR="00D03CA8" w:rsidRPr="00D03CA8" w:rsidRDefault="00D03CA8" w:rsidP="00D03CA8">
      <w:pPr>
        <w:spacing w:after="0" w:line="240" w:lineRule="auto"/>
        <w:rPr>
          <w:rFonts w:cstheme="minorHAnsi"/>
          <w:sz w:val="36"/>
          <w:szCs w:val="36"/>
        </w:rPr>
      </w:pPr>
    </w:p>
    <w:p w14:paraId="06FE76AB" w14:textId="609BFD29" w:rsidR="009D10DE" w:rsidRPr="00D03CA8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  <w:shd w:val="clear" w:color="auto" w:fill="FFFFFF"/>
        </w:rPr>
        <w:t xml:space="preserve"> </w:t>
      </w:r>
      <w:r w:rsidR="009D10DE" w:rsidRPr="00D03CA8">
        <w:rPr>
          <w:rFonts w:cstheme="minorHAnsi"/>
          <w:sz w:val="36"/>
          <w:szCs w:val="36"/>
          <w:shd w:val="clear" w:color="auto" w:fill="FFFFFF"/>
        </w:rPr>
        <w:t xml:space="preserve">Under </w:t>
      </w:r>
      <w:r w:rsidR="000D0AA8" w:rsidRPr="00D03CA8">
        <w:rPr>
          <w:rFonts w:cstheme="minorHAnsi"/>
          <w:sz w:val="36"/>
          <w:szCs w:val="36"/>
          <w:shd w:val="clear" w:color="auto" w:fill="FFFFFF"/>
        </w:rPr>
        <w:t xml:space="preserve">Arizona </w:t>
      </w:r>
      <w:r w:rsidR="009D10DE" w:rsidRPr="00D03CA8">
        <w:rPr>
          <w:rFonts w:cstheme="minorHAnsi"/>
          <w:sz w:val="36"/>
          <w:szCs w:val="36"/>
          <w:shd w:val="clear" w:color="auto" w:fill="FFFFFF"/>
        </w:rPr>
        <w:t>law, recreational marijuana is illegal in public places such as restaurants, parks, and sidewalks.</w:t>
      </w:r>
    </w:p>
    <w:p w14:paraId="69F8465C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</w:rPr>
      </w:pPr>
    </w:p>
    <w:p w14:paraId="6B1B315F" w14:textId="62332A8B" w:rsidR="009D10DE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 </w:t>
      </w:r>
      <w:r w:rsidR="00572BF7">
        <w:rPr>
          <w:rFonts w:cstheme="minorHAnsi"/>
          <w:sz w:val="36"/>
          <w:szCs w:val="36"/>
        </w:rPr>
        <w:t>Marijuana</w:t>
      </w:r>
      <w:r w:rsidR="009D10DE" w:rsidRPr="00D03CA8">
        <w:rPr>
          <w:rFonts w:cstheme="minorHAnsi"/>
          <w:sz w:val="36"/>
          <w:szCs w:val="36"/>
        </w:rPr>
        <w:t xml:space="preserve"> is prohibited on school grounds, including marijuana from medical card holders. (ARS 15-108)</w:t>
      </w:r>
    </w:p>
    <w:p w14:paraId="30D59087" w14:textId="77777777" w:rsidR="00D03CA8" w:rsidRPr="00D03CA8" w:rsidRDefault="00D03CA8" w:rsidP="00D03CA8">
      <w:pPr>
        <w:pStyle w:val="ListParagraph"/>
        <w:rPr>
          <w:rFonts w:cstheme="minorHAnsi"/>
          <w:sz w:val="36"/>
          <w:szCs w:val="36"/>
        </w:rPr>
      </w:pPr>
    </w:p>
    <w:p w14:paraId="49CBF728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</w:rPr>
      </w:pPr>
    </w:p>
    <w:p w14:paraId="0D41ECA5" w14:textId="664FFB8F" w:rsidR="009D10DE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bCs/>
          <w:sz w:val="36"/>
          <w:szCs w:val="36"/>
        </w:rPr>
      </w:pPr>
      <w:r>
        <w:rPr>
          <w:rFonts w:cstheme="minorHAnsi"/>
          <w:bCs/>
          <w:sz w:val="36"/>
          <w:szCs w:val="36"/>
        </w:rPr>
        <w:lastRenderedPageBreak/>
        <w:t xml:space="preserve"> </w:t>
      </w:r>
      <w:r w:rsidR="009D10DE" w:rsidRPr="00D03CA8">
        <w:rPr>
          <w:rFonts w:cstheme="minorHAnsi"/>
          <w:bCs/>
          <w:sz w:val="36"/>
          <w:szCs w:val="36"/>
        </w:rPr>
        <w:t>School Drug Free Zones make it illegal for anyone to possess, use, produce, sell, or transfer marijuana within 300 feet of a school, its grounds, transportation, or bus stops.  (ARS 13-3411)</w:t>
      </w:r>
    </w:p>
    <w:p w14:paraId="27AB4B55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bCs/>
          <w:sz w:val="36"/>
          <w:szCs w:val="36"/>
        </w:rPr>
      </w:pPr>
    </w:p>
    <w:p w14:paraId="35203568" w14:textId="490E4100" w:rsidR="009D10DE" w:rsidRDefault="009D10DE" w:rsidP="009D10DE">
      <w:pPr>
        <w:pStyle w:val="ListParagraph"/>
        <w:numPr>
          <w:ilvl w:val="0"/>
          <w:numId w:val="1"/>
        </w:numPr>
        <w:rPr>
          <w:rFonts w:cstheme="minorHAnsi"/>
          <w:sz w:val="36"/>
          <w:szCs w:val="36"/>
          <w:shd w:val="clear" w:color="auto" w:fill="FFFFFF"/>
        </w:rPr>
      </w:pPr>
      <w:r w:rsidRPr="00D03CA8">
        <w:rPr>
          <w:rFonts w:cstheme="minorHAnsi"/>
          <w:sz w:val="36"/>
          <w:szCs w:val="36"/>
          <w:shd w:val="clear" w:color="auto" w:fill="FFFFFF"/>
        </w:rPr>
        <w:t>It is illegal in Arizona for juveniles to use, possess, sell, produce, transport, or import marijuana in any form.  (ARS 13-3405)</w:t>
      </w:r>
    </w:p>
    <w:p w14:paraId="4E0842DF" w14:textId="77777777" w:rsidR="00D03CA8" w:rsidRPr="00D03CA8" w:rsidRDefault="00D03CA8" w:rsidP="00D03CA8">
      <w:pPr>
        <w:pStyle w:val="ListParagraph"/>
        <w:ind w:left="360"/>
        <w:rPr>
          <w:rFonts w:cstheme="minorHAnsi"/>
          <w:sz w:val="36"/>
          <w:szCs w:val="36"/>
          <w:shd w:val="clear" w:color="auto" w:fill="FFFFFF"/>
        </w:rPr>
      </w:pPr>
    </w:p>
    <w:p w14:paraId="2FADAADA" w14:textId="25453EBC" w:rsid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r w:rsidRPr="00D03CA8">
        <w:rPr>
          <w:rFonts w:cstheme="minorHAnsi"/>
          <w:sz w:val="36"/>
          <w:szCs w:val="36"/>
        </w:rPr>
        <w:t>The marijuana law allows Arizonans, over 21 to use, possess, produce, and sell to licensed dispensaries, limited amounts of marijuana.</w:t>
      </w:r>
    </w:p>
    <w:p w14:paraId="1F337936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</w:rPr>
      </w:pPr>
    </w:p>
    <w:p w14:paraId="34803F65" w14:textId="42E07A96" w:rsidR="009D10DE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 </w:t>
      </w:r>
      <w:r w:rsidR="009D10DE" w:rsidRPr="00D03CA8">
        <w:rPr>
          <w:rFonts w:cstheme="minorHAnsi"/>
          <w:sz w:val="36"/>
          <w:szCs w:val="36"/>
        </w:rPr>
        <w:t>Marijuana products cannot be made to imitate brands or objects marketed to children such as toys or cartoons.</w:t>
      </w:r>
    </w:p>
    <w:p w14:paraId="42621D82" w14:textId="77777777" w:rsidR="00D03CA8" w:rsidRPr="00D03CA8" w:rsidRDefault="00D03CA8" w:rsidP="00D03CA8">
      <w:pPr>
        <w:pStyle w:val="ListParagraph"/>
        <w:spacing w:after="0" w:line="240" w:lineRule="auto"/>
        <w:ind w:left="360"/>
        <w:rPr>
          <w:rFonts w:cstheme="minorHAnsi"/>
          <w:sz w:val="36"/>
          <w:szCs w:val="36"/>
        </w:rPr>
      </w:pPr>
    </w:p>
    <w:p w14:paraId="6482C12C" w14:textId="4F38F6B1" w:rsidR="00104D05" w:rsidRPr="00D03CA8" w:rsidRDefault="00D03CA8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6"/>
          <w:szCs w:val="36"/>
          <w:shd w:val="clear" w:color="auto" w:fill="FFFFFF"/>
        </w:rPr>
      </w:pPr>
      <w:r w:rsidRPr="00D03CA8">
        <w:rPr>
          <w:rFonts w:cstheme="minorHAnsi"/>
          <w:sz w:val="36"/>
          <w:szCs w:val="36"/>
          <w:shd w:val="clear" w:color="auto" w:fill="FFFFFF"/>
        </w:rPr>
        <w:t xml:space="preserve"> </w:t>
      </w:r>
      <w:r w:rsidR="009D10DE" w:rsidRPr="00D03CA8">
        <w:rPr>
          <w:rFonts w:cstheme="minorHAnsi"/>
          <w:sz w:val="36"/>
          <w:szCs w:val="36"/>
          <w:shd w:val="clear" w:color="auto" w:fill="FFFFFF"/>
        </w:rPr>
        <w:t>Arizona cities may pass ordinances placing restrictions on recreational marijuana use in public and establishing marijuana dispensaries.</w:t>
      </w:r>
    </w:p>
    <w:sectPr w:rsidR="00104D05" w:rsidRPr="00D03CA8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734890" w14:textId="77777777" w:rsidR="009D10DE" w:rsidRDefault="009D10DE" w:rsidP="009D10DE">
      <w:pPr>
        <w:spacing w:after="0" w:line="240" w:lineRule="auto"/>
      </w:pPr>
      <w:r>
        <w:separator/>
      </w:r>
    </w:p>
  </w:endnote>
  <w:endnote w:type="continuationSeparator" w:id="0">
    <w:p w14:paraId="6970E719" w14:textId="77777777" w:rsidR="009D10DE" w:rsidRDefault="009D10DE" w:rsidP="009D1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93364" w14:textId="197C330D" w:rsidR="009D10DE" w:rsidRPr="00441985" w:rsidRDefault="009D10DE" w:rsidP="009D10DE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                           </w:t>
    </w:r>
    <w:r w:rsidR="00D03CA8">
      <w:rPr>
        <w:rFonts w:eastAsiaTheme="majorEastAsia" w:cstheme="minorHAnsi"/>
      </w:rPr>
      <w:t>October 2025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46EE31D8" w14:textId="77777777" w:rsidR="009D10DE" w:rsidRDefault="009D10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0F275" w14:textId="77777777" w:rsidR="009D10DE" w:rsidRDefault="009D10DE" w:rsidP="009D10DE">
      <w:pPr>
        <w:spacing w:after="0" w:line="240" w:lineRule="auto"/>
      </w:pPr>
      <w:r>
        <w:separator/>
      </w:r>
    </w:p>
  </w:footnote>
  <w:footnote w:type="continuationSeparator" w:id="0">
    <w:p w14:paraId="3293D768" w14:textId="77777777" w:rsidR="009D10DE" w:rsidRDefault="009D10DE" w:rsidP="009D10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D3349" w14:textId="6AA8B5AD" w:rsidR="009D10DE" w:rsidRPr="009D10DE" w:rsidRDefault="009D10DE" w:rsidP="009D10DE">
    <w:pPr>
      <w:pStyle w:val="Header"/>
      <w:jc w:val="center"/>
    </w:pPr>
    <w:r w:rsidRPr="009D10DE">
      <w:rPr>
        <w:rFonts w:ascii="Calibri" w:eastAsia="Calibri" w:hAnsi="Calibri" w:cs="Tahoma"/>
        <w:b/>
        <w:noProof/>
        <w:sz w:val="24"/>
        <w:szCs w:val="24"/>
      </w:rPr>
      <w:drawing>
        <wp:inline distT="0" distB="0" distL="0" distR="0" wp14:anchorId="654E9E8A" wp14:editId="1424F52B">
          <wp:extent cx="2051685" cy="954405"/>
          <wp:effectExtent l="0" t="0" r="5715" b="0"/>
          <wp:docPr id="21" name="Picture 2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EB214E"/>
    <w:multiLevelType w:val="hybridMultilevel"/>
    <w:tmpl w:val="E8A6E3C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14976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7BA"/>
    <w:rsid w:val="000B0EDD"/>
    <w:rsid w:val="000D0AA8"/>
    <w:rsid w:val="00104D05"/>
    <w:rsid w:val="003947BA"/>
    <w:rsid w:val="00572BF7"/>
    <w:rsid w:val="008451DB"/>
    <w:rsid w:val="009D10DE"/>
    <w:rsid w:val="00CA1A57"/>
    <w:rsid w:val="00D03CA8"/>
    <w:rsid w:val="00D816F2"/>
    <w:rsid w:val="00F9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56062"/>
  <w15:chartTrackingRefBased/>
  <w15:docId w15:val="{2600A1B7-5417-4ECA-83B7-A8BF3B3BC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0DE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47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47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47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7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47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47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47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47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47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47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47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47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7B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47B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47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47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47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47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47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47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47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47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47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47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47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47B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47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47B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47B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D10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0DE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D10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0DE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1257</TotalTime>
  <Pages>2</Pages>
  <Words>244</Words>
  <Characters>1392</Characters>
  <Application>Microsoft Office Word</Application>
  <DocSecurity>0</DocSecurity>
  <Lines>11</Lines>
  <Paragraphs>3</Paragraphs>
  <ScaleCrop>false</ScaleCrop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5</cp:revision>
  <dcterms:created xsi:type="dcterms:W3CDTF">2024-11-26T20:02:00Z</dcterms:created>
  <dcterms:modified xsi:type="dcterms:W3CDTF">2025-08-19T16:34:00Z</dcterms:modified>
</cp:coreProperties>
</file>