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79BAE2"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414321C" wp14:editId="15D3102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B03449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76C5D67" w14:textId="77777777" w:rsidR="00DD3CC7" w:rsidRPr="00DC7F18" w:rsidRDefault="00DD3CC7" w:rsidP="00DD3CC7">
      <w:pPr>
        <w:spacing w:after="0" w:line="240" w:lineRule="auto"/>
        <w:jc w:val="center"/>
        <w:rPr>
          <w:rFonts w:eastAsia="Calibri" w:cs="Calibri"/>
          <w:b/>
          <w:bCs/>
          <w:sz w:val="24"/>
          <w:szCs w:val="24"/>
          <w:u w:val="single"/>
        </w:rPr>
      </w:pPr>
    </w:p>
    <w:p w14:paraId="134829F0" w14:textId="01A47743"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27942">
        <w:rPr>
          <w:rFonts w:eastAsia="Calibri" w:cs="Calibri"/>
          <w:b/>
          <w:bCs/>
          <w:sz w:val="24"/>
          <w:szCs w:val="24"/>
        </w:rPr>
        <w:t>Up in Vape:  Exploring the Facts about Vaping</w:t>
      </w:r>
      <w:r>
        <w:rPr>
          <w:rFonts w:eastAsia="Calibri" w:cs="Calibri"/>
          <w:b/>
          <w:bCs/>
          <w:sz w:val="24"/>
          <w:szCs w:val="24"/>
        </w:rPr>
        <w:t>”</w:t>
      </w:r>
      <w:r w:rsidR="00DD3CC7" w:rsidRPr="00DC7F18">
        <w:rPr>
          <w:rFonts w:eastAsia="Calibri" w:cs="Calibri"/>
          <w:b/>
          <w:bCs/>
          <w:sz w:val="24"/>
          <w:szCs w:val="24"/>
        </w:rPr>
        <w:t xml:space="preserve"> Academy</w:t>
      </w:r>
    </w:p>
    <w:p w14:paraId="527D96DB" w14:textId="77777777" w:rsidR="00DD3CC7" w:rsidRPr="00DC7F18" w:rsidRDefault="00B27942" w:rsidP="00DD3CC7">
      <w:pPr>
        <w:spacing w:after="0" w:line="240" w:lineRule="auto"/>
        <w:jc w:val="center"/>
        <w:rPr>
          <w:rFonts w:eastAsia="Calibri" w:cs="Calibri"/>
          <w:bCs/>
          <w:sz w:val="24"/>
          <w:szCs w:val="24"/>
        </w:rPr>
      </w:pPr>
      <w:r>
        <w:rPr>
          <w:rFonts w:eastAsia="Calibri" w:cs="Calibri"/>
          <w:bCs/>
          <w:sz w:val="24"/>
          <w:szCs w:val="24"/>
        </w:rPr>
        <w:t>(Middle/High School)</w:t>
      </w:r>
    </w:p>
    <w:p w14:paraId="37113204" w14:textId="77777777" w:rsidR="00DD3CC7" w:rsidRPr="00DC7F18" w:rsidRDefault="00094E8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Analyzing Vaping </w:t>
      </w:r>
      <w:r w:rsidR="00CF7955">
        <w:rPr>
          <w:rFonts w:eastAsia="Calibri" w:cs="Tahoma"/>
          <w:b/>
          <w:bCs/>
          <w:sz w:val="24"/>
          <w:szCs w:val="24"/>
        </w:rPr>
        <w:t>Ads</w:t>
      </w:r>
      <w:r w:rsidR="00DD3CC7" w:rsidRPr="00DC7F18">
        <w:rPr>
          <w:rFonts w:eastAsia="Calibri" w:cs="Tahoma"/>
          <w:b/>
          <w:bCs/>
          <w:sz w:val="24"/>
          <w:szCs w:val="24"/>
        </w:rPr>
        <w:t xml:space="preserve"> </w:t>
      </w:r>
      <w:r w:rsidR="00DC7F18">
        <w:rPr>
          <w:rFonts w:eastAsia="Calibri" w:cs="Tahoma"/>
          <w:b/>
          <w:bCs/>
          <w:sz w:val="24"/>
          <w:szCs w:val="24"/>
        </w:rPr>
        <w:t>Lesson Plan</w:t>
      </w:r>
    </w:p>
    <w:p w14:paraId="2899ED63"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01EA3EAE" w14:textId="77777777" w:rsidR="00160A11" w:rsidRDefault="00160A11" w:rsidP="00205985">
      <w:pPr>
        <w:spacing w:after="0" w:line="240" w:lineRule="auto"/>
        <w:rPr>
          <w:rFonts w:eastAsia="Calibri" w:cs="Calibri"/>
          <w:b/>
          <w:bCs/>
          <w:sz w:val="24"/>
          <w:szCs w:val="24"/>
        </w:rPr>
      </w:pPr>
    </w:p>
    <w:p w14:paraId="127344F9"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6B29BAEE" w14:textId="4A01E914" w:rsidR="00160A11" w:rsidRDefault="00F87DA7" w:rsidP="00095E4A">
      <w:pPr>
        <w:pStyle w:val="ListParagraph"/>
        <w:numPr>
          <w:ilvl w:val="0"/>
          <w:numId w:val="4"/>
        </w:numPr>
        <w:spacing w:after="0" w:line="240" w:lineRule="auto"/>
        <w:rPr>
          <w:rFonts w:eastAsia="Calibri" w:cs="Calibri"/>
          <w:bCs/>
          <w:sz w:val="24"/>
          <w:szCs w:val="24"/>
        </w:rPr>
      </w:pPr>
      <w:r w:rsidRPr="00F87DA7">
        <w:rPr>
          <w:rFonts w:eastAsia="Calibri" w:cs="Calibri"/>
          <w:bCs/>
          <w:sz w:val="24"/>
          <w:szCs w:val="24"/>
        </w:rPr>
        <w:t xml:space="preserve">Learn </w:t>
      </w:r>
      <w:r w:rsidR="00CE1DFB">
        <w:rPr>
          <w:rFonts w:eastAsia="Calibri" w:cs="Calibri"/>
          <w:bCs/>
          <w:sz w:val="24"/>
          <w:szCs w:val="24"/>
        </w:rPr>
        <w:t>facts</w:t>
      </w:r>
      <w:r w:rsidR="00646BE6">
        <w:rPr>
          <w:rFonts w:eastAsia="Calibri" w:cs="Calibri"/>
          <w:bCs/>
          <w:sz w:val="24"/>
          <w:szCs w:val="24"/>
        </w:rPr>
        <w:t xml:space="preserve"> about vaping </w:t>
      </w:r>
    </w:p>
    <w:p w14:paraId="3AF52F54" w14:textId="77777777" w:rsidR="00F87DA7" w:rsidRDefault="00F87DA7" w:rsidP="00095E4A">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Analyze e-cigarettes ads </w:t>
      </w:r>
    </w:p>
    <w:p w14:paraId="6B256E86" w14:textId="77777777" w:rsidR="00F87DA7" w:rsidRPr="00F87DA7" w:rsidRDefault="00F87DA7" w:rsidP="00095E4A">
      <w:pPr>
        <w:pStyle w:val="ListParagraph"/>
        <w:numPr>
          <w:ilvl w:val="0"/>
          <w:numId w:val="4"/>
        </w:numPr>
        <w:spacing w:after="0" w:line="240" w:lineRule="auto"/>
        <w:rPr>
          <w:rFonts w:eastAsia="Calibri" w:cs="Calibri"/>
          <w:bCs/>
          <w:sz w:val="24"/>
          <w:szCs w:val="24"/>
        </w:rPr>
      </w:pPr>
      <w:r>
        <w:rPr>
          <w:rFonts w:eastAsia="Calibri" w:cs="Calibri"/>
          <w:bCs/>
          <w:sz w:val="24"/>
          <w:szCs w:val="24"/>
        </w:rPr>
        <w:t>Create a truth telling ad for e-cigarettes</w:t>
      </w:r>
    </w:p>
    <w:p w14:paraId="160DEFB0" w14:textId="77777777" w:rsidR="00DD3CC7" w:rsidRPr="00DC7F18" w:rsidRDefault="00DD3CC7" w:rsidP="00DD3CC7">
      <w:pPr>
        <w:spacing w:after="0"/>
        <w:rPr>
          <w:rFonts w:eastAsia="Calibri" w:cs="Calibri"/>
          <w:b/>
          <w:bCs/>
          <w:sz w:val="24"/>
          <w:szCs w:val="24"/>
        </w:rPr>
      </w:pPr>
    </w:p>
    <w:p w14:paraId="2FB0E0B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FA9CC02" w14:textId="085C3EEF" w:rsidR="00F87DA7" w:rsidRDefault="002415BD" w:rsidP="00095E4A">
      <w:pPr>
        <w:numPr>
          <w:ilvl w:val="0"/>
          <w:numId w:val="1"/>
        </w:numPr>
        <w:spacing w:after="0" w:line="240" w:lineRule="auto"/>
        <w:rPr>
          <w:rFonts w:eastAsia="Calibri" w:cs="Calibri"/>
          <w:sz w:val="24"/>
          <w:szCs w:val="24"/>
        </w:rPr>
      </w:pPr>
      <w:r>
        <w:rPr>
          <w:rFonts w:eastAsia="Calibri" w:cs="Calibri"/>
          <w:sz w:val="24"/>
          <w:szCs w:val="24"/>
        </w:rPr>
        <w:t>Deck of playing cards</w:t>
      </w:r>
    </w:p>
    <w:p w14:paraId="5F5ABC42" w14:textId="4657756A" w:rsidR="00A73EA0" w:rsidRDefault="00A73EA0" w:rsidP="00A73EA0">
      <w:pPr>
        <w:numPr>
          <w:ilvl w:val="0"/>
          <w:numId w:val="1"/>
        </w:numPr>
        <w:spacing w:after="0" w:line="240" w:lineRule="auto"/>
        <w:rPr>
          <w:rFonts w:eastAsia="Calibri" w:cs="Calibri"/>
          <w:sz w:val="24"/>
          <w:szCs w:val="24"/>
        </w:rPr>
      </w:pPr>
      <w:r>
        <w:rPr>
          <w:rFonts w:eastAsia="Calibri" w:cs="Calibri"/>
          <w:sz w:val="24"/>
          <w:szCs w:val="24"/>
        </w:rPr>
        <w:t xml:space="preserve">The </w:t>
      </w:r>
      <w:r w:rsidR="00587FF9">
        <w:rPr>
          <w:rFonts w:eastAsia="Calibri" w:cs="Calibri"/>
          <w:sz w:val="24"/>
          <w:szCs w:val="24"/>
        </w:rPr>
        <w:t xml:space="preserve">“Facts </w:t>
      </w:r>
      <w:r>
        <w:rPr>
          <w:rFonts w:eastAsia="Calibri" w:cs="Calibri"/>
          <w:sz w:val="24"/>
          <w:szCs w:val="24"/>
        </w:rPr>
        <w:t>about Vaping</w:t>
      </w:r>
      <w:r w:rsidR="00587FF9">
        <w:rPr>
          <w:rFonts w:eastAsia="Calibri" w:cs="Calibri"/>
          <w:sz w:val="24"/>
          <w:szCs w:val="24"/>
        </w:rPr>
        <w:t>”</w:t>
      </w:r>
      <w:r>
        <w:rPr>
          <w:rFonts w:eastAsia="Calibri" w:cs="Calibri"/>
          <w:sz w:val="24"/>
          <w:szCs w:val="24"/>
        </w:rPr>
        <w:t xml:space="preserve"> flyer</w:t>
      </w:r>
    </w:p>
    <w:p w14:paraId="68289642" w14:textId="49E89362" w:rsidR="00820015" w:rsidRPr="00820015" w:rsidRDefault="00F87DA7" w:rsidP="00D732EA">
      <w:pPr>
        <w:numPr>
          <w:ilvl w:val="0"/>
          <w:numId w:val="1"/>
        </w:numPr>
        <w:spacing w:after="0" w:line="240" w:lineRule="auto"/>
        <w:rPr>
          <w:rStyle w:val="Hyperlink"/>
          <w:rFonts w:eastAsia="Calibri" w:cs="Calibri"/>
          <w:color w:val="auto"/>
          <w:sz w:val="24"/>
          <w:szCs w:val="24"/>
          <w:u w:val="none"/>
        </w:rPr>
      </w:pPr>
      <w:r w:rsidRPr="00820015">
        <w:rPr>
          <w:rFonts w:eastAsia="Calibri" w:cs="Calibri"/>
          <w:sz w:val="24"/>
          <w:szCs w:val="24"/>
        </w:rPr>
        <w:t xml:space="preserve">Download </w:t>
      </w:r>
      <w:r w:rsidR="00C45176" w:rsidRPr="00820015">
        <w:rPr>
          <w:rFonts w:eastAsia="Calibri" w:cs="Calibri"/>
          <w:sz w:val="24"/>
          <w:szCs w:val="24"/>
        </w:rPr>
        <w:t xml:space="preserve">and print </w:t>
      </w:r>
      <w:r w:rsidRPr="00820015">
        <w:rPr>
          <w:rFonts w:eastAsia="Calibri" w:cs="Calibri"/>
          <w:sz w:val="24"/>
          <w:szCs w:val="24"/>
        </w:rPr>
        <w:t xml:space="preserve">e-cigarettes ads </w:t>
      </w:r>
      <w:r w:rsidR="00C45176" w:rsidRPr="00820015">
        <w:rPr>
          <w:rFonts w:eastAsia="Calibri" w:cs="Calibri"/>
          <w:sz w:val="24"/>
          <w:szCs w:val="24"/>
        </w:rPr>
        <w:t>aimed at teens</w:t>
      </w:r>
      <w:r w:rsidRPr="00820015">
        <w:rPr>
          <w:rFonts w:eastAsia="Calibri" w:cs="Calibri"/>
          <w:sz w:val="24"/>
          <w:szCs w:val="24"/>
        </w:rPr>
        <w:t>-1 add per group</w:t>
      </w:r>
      <w:r w:rsidR="00C45176" w:rsidRPr="00C45176">
        <w:t xml:space="preserve"> </w:t>
      </w:r>
      <w:r w:rsidR="00C45176">
        <w:t>(</w:t>
      </w:r>
      <w:r w:rsidR="00820015">
        <w:t xml:space="preserve">Such as:  </w:t>
      </w:r>
      <w:r w:rsidR="00C45176">
        <w:t xml:space="preserve">  </w:t>
      </w:r>
      <w:hyperlink r:id="rId8" w:history="1">
        <w:r w:rsidR="00820015" w:rsidRPr="00820015">
          <w:rPr>
            <w:color w:val="0000FF"/>
            <w:u w:val="single"/>
          </w:rPr>
          <w:t>https://www.google.com/search?q=juul+ads&amp;rlz=1C1CHBF_enUS786US786&amp;source=lnms&amp;tbm=isch&amp;sa=X&amp;ved=0ahUKEwi47P-J-MjjAhWJllQKHa66ATwQ_AUIESgB&amp;biw=1137&amp;bih=646</w:t>
        </w:r>
      </w:hyperlink>
      <w:r w:rsidR="00820015">
        <w:t>)</w:t>
      </w:r>
    </w:p>
    <w:p w14:paraId="7507403F" w14:textId="48AEAC28" w:rsidR="00DD3CC7" w:rsidRDefault="00412D98" w:rsidP="00D732EA">
      <w:pPr>
        <w:numPr>
          <w:ilvl w:val="0"/>
          <w:numId w:val="1"/>
        </w:numPr>
        <w:spacing w:after="0" w:line="240" w:lineRule="auto"/>
        <w:rPr>
          <w:rFonts w:eastAsia="Calibri" w:cs="Calibri"/>
          <w:sz w:val="24"/>
          <w:szCs w:val="24"/>
        </w:rPr>
      </w:pPr>
      <w:r w:rsidRPr="00820015">
        <w:rPr>
          <w:rFonts w:eastAsia="Calibri" w:cs="Calibri"/>
          <w:sz w:val="24"/>
          <w:szCs w:val="24"/>
        </w:rPr>
        <w:t xml:space="preserve">Large </w:t>
      </w:r>
      <w:r w:rsidR="00095E4A" w:rsidRPr="00820015">
        <w:rPr>
          <w:rFonts w:eastAsia="Calibri" w:cs="Calibri"/>
          <w:sz w:val="24"/>
          <w:szCs w:val="24"/>
        </w:rPr>
        <w:t xml:space="preserve">poster </w:t>
      </w:r>
      <w:r w:rsidRPr="00820015">
        <w:rPr>
          <w:rFonts w:eastAsia="Calibri" w:cs="Calibri"/>
          <w:sz w:val="24"/>
          <w:szCs w:val="24"/>
        </w:rPr>
        <w:t>paper and markers for each group</w:t>
      </w:r>
    </w:p>
    <w:p w14:paraId="700F436F" w14:textId="0E4CAA5B" w:rsidR="00EB7F5B" w:rsidRPr="00820015" w:rsidRDefault="00EB7F5B" w:rsidP="00EB7F5B">
      <w:pPr>
        <w:numPr>
          <w:ilvl w:val="0"/>
          <w:numId w:val="1"/>
        </w:numPr>
        <w:spacing w:after="0" w:line="240" w:lineRule="auto"/>
        <w:rPr>
          <w:rFonts w:eastAsia="Calibri" w:cs="Calibri"/>
          <w:sz w:val="24"/>
          <w:szCs w:val="24"/>
        </w:rPr>
      </w:pPr>
      <w:r>
        <w:rPr>
          <w:rFonts w:eastAsia="Calibri" w:cs="Calibri"/>
          <w:sz w:val="24"/>
          <w:szCs w:val="24"/>
        </w:rPr>
        <w:t>Optional:  music</w:t>
      </w:r>
    </w:p>
    <w:p w14:paraId="32389CDC" w14:textId="77777777" w:rsidR="00DD3CC7" w:rsidRDefault="00DD3CC7" w:rsidP="00DD3CC7">
      <w:pPr>
        <w:spacing w:after="0"/>
        <w:rPr>
          <w:rFonts w:eastAsia="Calibri" w:cs="Calibri"/>
          <w:b/>
          <w:bCs/>
          <w:sz w:val="24"/>
          <w:szCs w:val="24"/>
        </w:rPr>
      </w:pPr>
    </w:p>
    <w:p w14:paraId="73C0B6B0" w14:textId="0F8CD223" w:rsidR="00B36D98" w:rsidRPr="0079139B" w:rsidRDefault="00B36D98" w:rsidP="00B36D98">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sidR="00EB7F5B">
        <w:rPr>
          <w:sz w:val="24"/>
          <w:szCs w:val="24"/>
        </w:rPr>
        <w:t xml:space="preserve"> (LRE)</w:t>
      </w:r>
      <w:r w:rsidRPr="0079139B">
        <w:rPr>
          <w:sz w:val="24"/>
          <w:szCs w:val="24"/>
        </w:rPr>
        <w:t>, team teach with the classroom teacher by…</w:t>
      </w:r>
    </w:p>
    <w:p w14:paraId="432D82EF" w14:textId="5DC53DDD" w:rsidR="00B36D98" w:rsidRPr="0079139B" w:rsidRDefault="00EB7F5B" w:rsidP="00B36D98">
      <w:pPr>
        <w:numPr>
          <w:ilvl w:val="0"/>
          <w:numId w:val="12"/>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EB7F5B">
        <w:rPr>
          <w:rFonts w:eastAsia="Times New Roman"/>
          <w:sz w:val="24"/>
          <w:szCs w:val="24"/>
        </w:rPr>
        <w:t xml:space="preserve"> </w:t>
      </w:r>
      <w:r>
        <w:rPr>
          <w:rFonts w:eastAsia="Times New Roman"/>
          <w:sz w:val="24"/>
          <w:szCs w:val="24"/>
        </w:rPr>
        <w:t xml:space="preserve">rotate to </w:t>
      </w:r>
      <w:r w:rsidR="00B36D98" w:rsidRPr="0079139B">
        <w:rPr>
          <w:rFonts w:eastAsia="Times New Roman"/>
          <w:sz w:val="24"/>
          <w:szCs w:val="24"/>
        </w:rPr>
        <w:t xml:space="preserve">different groups.  </w:t>
      </w:r>
      <w:r>
        <w:rPr>
          <w:rFonts w:eastAsia="Times New Roman"/>
          <w:sz w:val="24"/>
          <w:szCs w:val="24"/>
        </w:rPr>
        <w:t>B</w:t>
      </w:r>
      <w:r w:rsidR="00B36D98" w:rsidRPr="0079139B">
        <w:rPr>
          <w:rFonts w:eastAsia="Times New Roman"/>
          <w:sz w:val="24"/>
          <w:szCs w:val="24"/>
        </w:rPr>
        <w:t xml:space="preserve">oth </w:t>
      </w:r>
      <w:r>
        <w:rPr>
          <w:rFonts w:eastAsia="Times New Roman"/>
          <w:sz w:val="24"/>
          <w:szCs w:val="24"/>
        </w:rPr>
        <w:t xml:space="preserve">instructors </w:t>
      </w:r>
      <w:r w:rsidR="00B36D98" w:rsidRPr="0079139B">
        <w:rPr>
          <w:rFonts w:eastAsia="Times New Roman"/>
          <w:sz w:val="24"/>
          <w:szCs w:val="24"/>
        </w:rPr>
        <w:t>will provid</w:t>
      </w:r>
      <w:r w:rsidR="00B36D98" w:rsidRPr="0079139B">
        <w:rPr>
          <w:rFonts w:eastAsia="Times New Roman"/>
          <w:color w:val="000000"/>
          <w:sz w:val="24"/>
          <w:szCs w:val="24"/>
        </w:rPr>
        <w:t>e</w:t>
      </w:r>
      <w:r w:rsidR="00B36D98" w:rsidRPr="0079139B">
        <w:rPr>
          <w:rFonts w:eastAsia="Times New Roman"/>
          <w:sz w:val="24"/>
          <w:szCs w:val="24"/>
        </w:rPr>
        <w:t xml:space="preserve"> positive feedback and engag</w:t>
      </w:r>
      <w:r w:rsidR="00B36D98" w:rsidRPr="0079139B">
        <w:rPr>
          <w:rFonts w:eastAsia="Times New Roman"/>
          <w:color w:val="000000"/>
          <w:sz w:val="24"/>
          <w:szCs w:val="24"/>
        </w:rPr>
        <w:t>e</w:t>
      </w:r>
      <w:r w:rsidR="00B36D98"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4404F48C" w14:textId="72E31FD9" w:rsidR="00B36D98" w:rsidRPr="0079139B" w:rsidRDefault="00B36D98" w:rsidP="00B36D98">
      <w:pPr>
        <w:numPr>
          <w:ilvl w:val="0"/>
          <w:numId w:val="12"/>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sidR="00EB7F5B">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0D268404" w14:textId="77777777" w:rsidR="00B36D98" w:rsidRPr="0079139B" w:rsidRDefault="00B36D98" w:rsidP="00B36D98">
      <w:pPr>
        <w:pStyle w:val="ListParagraph"/>
        <w:numPr>
          <w:ilvl w:val="0"/>
          <w:numId w:val="12"/>
        </w:numPr>
        <w:spacing w:after="0"/>
        <w:rPr>
          <w:rFonts w:eastAsia="Calibri" w:cs="Calibri"/>
          <w:b/>
          <w:bCs/>
          <w:sz w:val="24"/>
          <w:szCs w:val="24"/>
        </w:rPr>
      </w:pPr>
      <w:r w:rsidRPr="0079139B">
        <w:rPr>
          <w:rFonts w:eastAsia="Times New Roman"/>
          <w:sz w:val="24"/>
          <w:szCs w:val="24"/>
        </w:rPr>
        <w:t xml:space="preserve">Assigning the classroom teacher part of the lesson instructions.  Team teaching with the classroom </w:t>
      </w:r>
      <w:proofErr w:type="gramStart"/>
      <w:r w:rsidRPr="0079139B">
        <w:rPr>
          <w:rFonts w:eastAsia="Times New Roman"/>
          <w:sz w:val="24"/>
          <w:szCs w:val="24"/>
        </w:rPr>
        <w:t>teacher</w:t>
      </w:r>
      <w:proofErr w:type="gramEnd"/>
      <w:r w:rsidRPr="0079139B">
        <w:rPr>
          <w:rFonts w:eastAsia="Times New Roman"/>
          <w:sz w:val="24"/>
          <w:szCs w:val="24"/>
        </w:rPr>
        <w:t xml:space="preserve">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7C5BDB6" w14:textId="77777777" w:rsidR="00B36D98" w:rsidRDefault="00B36D98" w:rsidP="00DD3CC7">
      <w:pPr>
        <w:spacing w:after="0"/>
        <w:rPr>
          <w:rFonts w:eastAsia="Calibri" w:cs="Calibri"/>
          <w:b/>
          <w:bCs/>
          <w:sz w:val="24"/>
          <w:szCs w:val="24"/>
        </w:rPr>
      </w:pPr>
    </w:p>
    <w:p w14:paraId="40E6740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74A60434" w14:textId="77777777" w:rsidR="00B36D98" w:rsidRDefault="00B36D98" w:rsidP="00DD3CC7">
      <w:pPr>
        <w:spacing w:after="0"/>
        <w:rPr>
          <w:rFonts w:eastAsia="Calibri" w:cs="Calibri"/>
          <w:b/>
          <w:bCs/>
          <w:sz w:val="24"/>
          <w:szCs w:val="24"/>
        </w:rPr>
      </w:pPr>
    </w:p>
    <w:p w14:paraId="19617C3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5C54E8">
        <w:rPr>
          <w:rFonts w:eastAsia="Calibri" w:cs="Calibri"/>
          <w:b/>
          <w:bCs/>
          <w:sz w:val="24"/>
          <w:szCs w:val="24"/>
        </w:rPr>
        <w:t>Round Robin Responses</w:t>
      </w:r>
    </w:p>
    <w:p w14:paraId="7FCAB0E8" w14:textId="412643FA" w:rsidR="00112E8C" w:rsidRPr="00112E8C" w:rsidRDefault="00112E8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Prior to class, organize the playing cards so that </w:t>
      </w:r>
      <w:r w:rsidR="00326F46">
        <w:rPr>
          <w:rFonts w:eastAsia="Calibri" w:cs="Tahoma"/>
          <w:sz w:val="24"/>
          <w:szCs w:val="24"/>
        </w:rPr>
        <w:t xml:space="preserve">you </w:t>
      </w:r>
      <w:r w:rsidR="002E6B75">
        <w:rPr>
          <w:rFonts w:eastAsia="Calibri" w:cs="Tahoma"/>
          <w:sz w:val="24"/>
          <w:szCs w:val="24"/>
        </w:rPr>
        <w:t xml:space="preserve">have </w:t>
      </w:r>
      <w:r w:rsidR="00EB2CBE">
        <w:rPr>
          <w:rFonts w:eastAsia="Calibri" w:cs="Tahoma"/>
          <w:sz w:val="24"/>
          <w:szCs w:val="24"/>
        </w:rPr>
        <w:t xml:space="preserve">a </w:t>
      </w:r>
      <w:r w:rsidR="002E6B75">
        <w:rPr>
          <w:rFonts w:eastAsia="Calibri" w:cs="Tahoma"/>
          <w:sz w:val="24"/>
          <w:szCs w:val="24"/>
        </w:rPr>
        <w:t xml:space="preserve">set of different numbers to match the </w:t>
      </w:r>
      <w:r w:rsidR="002E6B75">
        <w:rPr>
          <w:rFonts w:eastAsia="Calibri" w:cs="Tahoma"/>
          <w:sz w:val="24"/>
          <w:szCs w:val="24"/>
        </w:rPr>
        <w:lastRenderedPageBreak/>
        <w:t>number of desired groups.  For example</w:t>
      </w:r>
      <w:r w:rsidR="00EB7F5B">
        <w:rPr>
          <w:rFonts w:eastAsia="Calibri" w:cs="Tahoma"/>
          <w:sz w:val="24"/>
          <w:szCs w:val="24"/>
        </w:rPr>
        <w:t>,</w:t>
      </w:r>
      <w:r w:rsidR="002E6B75">
        <w:rPr>
          <w:rFonts w:eastAsia="Calibri" w:cs="Tahoma"/>
          <w:sz w:val="24"/>
          <w:szCs w:val="24"/>
        </w:rPr>
        <w:t xml:space="preserve"> if you want to form 8 groups of 4 students each, you could use cards numbered from 2-9 from all 4 suits.   </w:t>
      </w:r>
    </w:p>
    <w:p w14:paraId="5C8AD69A" w14:textId="06FFC054" w:rsidR="002415BD" w:rsidRPr="002415BD"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w:t>
      </w:r>
      <w:r w:rsidR="00CF7955">
        <w:rPr>
          <w:rFonts w:eastAsia="Calibri" w:cs="Tahoma"/>
          <w:bCs/>
          <w:sz w:val="24"/>
          <w:szCs w:val="24"/>
        </w:rPr>
        <w:t xml:space="preserve">providing each student with </w:t>
      </w:r>
      <w:r w:rsidR="002415BD">
        <w:rPr>
          <w:rFonts w:eastAsia="Calibri" w:cs="Tahoma"/>
          <w:bCs/>
          <w:sz w:val="24"/>
          <w:szCs w:val="24"/>
        </w:rPr>
        <w:t xml:space="preserve">a </w:t>
      </w:r>
      <w:r w:rsidR="00CF7955">
        <w:rPr>
          <w:rFonts w:eastAsia="Calibri" w:cs="Tahoma"/>
          <w:bCs/>
          <w:sz w:val="24"/>
          <w:szCs w:val="24"/>
        </w:rPr>
        <w:t xml:space="preserve">card </w:t>
      </w:r>
      <w:r w:rsidR="002415BD">
        <w:rPr>
          <w:rFonts w:eastAsia="Calibri" w:cs="Tahoma"/>
          <w:bCs/>
          <w:sz w:val="24"/>
          <w:szCs w:val="24"/>
        </w:rPr>
        <w:t xml:space="preserve">from </w:t>
      </w:r>
      <w:r w:rsidR="002E6B75">
        <w:rPr>
          <w:rFonts w:eastAsia="Calibri" w:cs="Tahoma"/>
          <w:bCs/>
          <w:sz w:val="24"/>
          <w:szCs w:val="24"/>
        </w:rPr>
        <w:t xml:space="preserve">the </w:t>
      </w:r>
      <w:r w:rsidR="00EB7F5B">
        <w:rPr>
          <w:rFonts w:eastAsia="Calibri" w:cs="Tahoma"/>
          <w:bCs/>
          <w:sz w:val="24"/>
          <w:szCs w:val="24"/>
        </w:rPr>
        <w:t>pre-</w:t>
      </w:r>
      <w:r w:rsidR="002E6B75">
        <w:rPr>
          <w:rFonts w:eastAsia="Calibri" w:cs="Tahoma"/>
          <w:bCs/>
          <w:sz w:val="24"/>
          <w:szCs w:val="24"/>
        </w:rPr>
        <w:t>organized</w:t>
      </w:r>
      <w:r w:rsidR="00EB7F5B">
        <w:rPr>
          <w:rFonts w:eastAsia="Calibri" w:cs="Tahoma"/>
          <w:bCs/>
          <w:sz w:val="24"/>
          <w:szCs w:val="24"/>
        </w:rPr>
        <w:t xml:space="preserve"> deck</w:t>
      </w:r>
      <w:r w:rsidR="002415BD">
        <w:rPr>
          <w:rFonts w:eastAsia="Calibri" w:cs="Tahoma"/>
          <w:bCs/>
          <w:sz w:val="24"/>
          <w:szCs w:val="24"/>
        </w:rPr>
        <w:t xml:space="preserve">.   </w:t>
      </w:r>
      <w:r w:rsidR="00CF7955">
        <w:rPr>
          <w:rFonts w:eastAsia="Calibri" w:cs="Tahoma"/>
          <w:bCs/>
          <w:sz w:val="24"/>
          <w:szCs w:val="24"/>
        </w:rPr>
        <w:t xml:space="preserve">  </w:t>
      </w:r>
    </w:p>
    <w:p w14:paraId="4BE64E0C" w14:textId="09FA6A4D" w:rsidR="00580D73" w:rsidRPr="001220B2" w:rsidRDefault="00CF7955"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Explain to the students that they are to walk around the room and exchange their card with other student</w:t>
      </w:r>
      <w:r w:rsidR="00EB2CBE">
        <w:rPr>
          <w:rFonts w:eastAsia="Calibri" w:cs="Tahoma"/>
          <w:bCs/>
          <w:sz w:val="24"/>
          <w:szCs w:val="24"/>
        </w:rPr>
        <w:t>s</w:t>
      </w:r>
      <w:r>
        <w:rPr>
          <w:rFonts w:eastAsia="Calibri" w:cs="Tahoma"/>
          <w:bCs/>
          <w:sz w:val="24"/>
          <w:szCs w:val="24"/>
        </w:rPr>
        <w:t xml:space="preserve"> as often as the time will allow.  (Optional:  play music</w:t>
      </w:r>
      <w:r w:rsidR="00EB2CBE">
        <w:rPr>
          <w:rFonts w:eastAsia="Calibri" w:cs="Tahoma"/>
          <w:bCs/>
          <w:sz w:val="24"/>
          <w:szCs w:val="24"/>
        </w:rPr>
        <w:t>,</w:t>
      </w:r>
      <w:r>
        <w:rPr>
          <w:rFonts w:eastAsia="Calibri" w:cs="Tahoma"/>
          <w:bCs/>
          <w:sz w:val="24"/>
          <w:szCs w:val="24"/>
        </w:rPr>
        <w:t xml:space="preserve"> then stop it to indicate when time is up or use an alarm from your cell phone) 30 seconds is suggested.</w:t>
      </w:r>
    </w:p>
    <w:p w14:paraId="5D4D11ED" w14:textId="683D8FEC" w:rsidR="00DD3CC7" w:rsidRPr="001220B2" w:rsidRDefault="00CF7955" w:rsidP="00DD3CC7">
      <w:pPr>
        <w:widowControl w:val="0"/>
        <w:numPr>
          <w:ilvl w:val="0"/>
          <w:numId w:val="3"/>
        </w:numPr>
        <w:autoSpaceDE w:val="0"/>
        <w:autoSpaceDN w:val="0"/>
        <w:adjustRightInd w:val="0"/>
        <w:spacing w:after="0" w:line="240" w:lineRule="auto"/>
        <w:rPr>
          <w:rFonts w:eastAsia="Calibri" w:cs="Tahoma"/>
          <w:bCs/>
          <w:sz w:val="24"/>
          <w:szCs w:val="24"/>
        </w:rPr>
      </w:pPr>
      <w:r w:rsidRPr="00CF7955">
        <w:rPr>
          <w:rFonts w:eastAsia="Calibri" w:cs="Tahoma"/>
          <w:sz w:val="24"/>
          <w:szCs w:val="24"/>
        </w:rPr>
        <w:t>When the time is up, instruct the students to form groups of 4</w:t>
      </w:r>
      <w:r w:rsidR="00852B3E">
        <w:rPr>
          <w:rFonts w:eastAsia="Calibri" w:cs="Tahoma"/>
          <w:sz w:val="24"/>
          <w:szCs w:val="24"/>
        </w:rPr>
        <w:t xml:space="preserve"> where every member has </w:t>
      </w:r>
      <w:r w:rsidR="006B2C67">
        <w:rPr>
          <w:rFonts w:eastAsia="Calibri" w:cs="Tahoma"/>
          <w:sz w:val="24"/>
          <w:szCs w:val="24"/>
        </w:rPr>
        <w:t>the same</w:t>
      </w:r>
      <w:r w:rsidR="00852B3E">
        <w:rPr>
          <w:rFonts w:eastAsia="Calibri" w:cs="Tahoma"/>
          <w:sz w:val="24"/>
          <w:szCs w:val="24"/>
        </w:rPr>
        <w:t xml:space="preserve"> number</w:t>
      </w:r>
      <w:r w:rsidR="00EB7F5B">
        <w:rPr>
          <w:rFonts w:eastAsia="Calibri" w:cs="Tahoma"/>
          <w:sz w:val="24"/>
          <w:szCs w:val="24"/>
        </w:rPr>
        <w:t xml:space="preserve"> (suit doesn’t matter)</w:t>
      </w:r>
      <w:r>
        <w:rPr>
          <w:rFonts w:eastAsia="Calibri" w:cs="Tahoma"/>
          <w:sz w:val="24"/>
          <w:szCs w:val="24"/>
        </w:rPr>
        <w:t>.  Students who did not find a group to be part of</w:t>
      </w:r>
      <w:r w:rsidR="00EB7F5B">
        <w:rPr>
          <w:rFonts w:eastAsia="Calibri" w:cs="Tahoma"/>
          <w:sz w:val="24"/>
          <w:szCs w:val="24"/>
        </w:rPr>
        <w:t>,</w:t>
      </w:r>
      <w:r>
        <w:rPr>
          <w:rFonts w:eastAsia="Calibri" w:cs="Tahoma"/>
          <w:sz w:val="24"/>
          <w:szCs w:val="24"/>
        </w:rPr>
        <w:t xml:space="preserve"> should </w:t>
      </w:r>
      <w:r w:rsidR="00EB7F5B">
        <w:rPr>
          <w:rFonts w:eastAsia="Calibri" w:cs="Tahoma"/>
          <w:sz w:val="24"/>
          <w:szCs w:val="24"/>
        </w:rPr>
        <w:t>be</w:t>
      </w:r>
      <w:r>
        <w:rPr>
          <w:rFonts w:eastAsia="Calibri" w:cs="Tahoma"/>
          <w:sz w:val="24"/>
          <w:szCs w:val="24"/>
        </w:rPr>
        <w:t xml:space="preserve"> assign</w:t>
      </w:r>
      <w:r w:rsidR="00EB7F5B">
        <w:rPr>
          <w:rFonts w:eastAsia="Calibri" w:cs="Tahoma"/>
          <w:sz w:val="24"/>
          <w:szCs w:val="24"/>
        </w:rPr>
        <w:t>ed</w:t>
      </w:r>
      <w:r>
        <w:rPr>
          <w:rFonts w:eastAsia="Calibri" w:cs="Tahoma"/>
          <w:sz w:val="24"/>
          <w:szCs w:val="24"/>
        </w:rPr>
        <w:t xml:space="preserve"> a group</w:t>
      </w:r>
      <w:r w:rsidR="002415BD">
        <w:rPr>
          <w:rFonts w:eastAsia="Calibri" w:cs="Tahoma"/>
          <w:sz w:val="24"/>
          <w:szCs w:val="24"/>
        </w:rPr>
        <w:t xml:space="preserve"> or form</w:t>
      </w:r>
      <w:r w:rsidR="00EB7F5B">
        <w:rPr>
          <w:rFonts w:eastAsia="Calibri" w:cs="Tahoma"/>
          <w:sz w:val="24"/>
          <w:szCs w:val="24"/>
        </w:rPr>
        <w:t>ed</w:t>
      </w:r>
      <w:r w:rsidR="002415BD">
        <w:rPr>
          <w:rFonts w:eastAsia="Calibri" w:cs="Tahoma"/>
          <w:sz w:val="24"/>
          <w:szCs w:val="24"/>
        </w:rPr>
        <w:t xml:space="preserve"> into </w:t>
      </w:r>
      <w:r w:rsidR="00EB7F5B">
        <w:rPr>
          <w:rFonts w:eastAsia="Calibri" w:cs="Tahoma"/>
          <w:sz w:val="24"/>
          <w:szCs w:val="24"/>
        </w:rPr>
        <w:t xml:space="preserve">an additional </w:t>
      </w:r>
      <w:r w:rsidR="001220B2">
        <w:rPr>
          <w:rFonts w:eastAsia="Calibri" w:cs="Tahoma"/>
          <w:sz w:val="24"/>
          <w:szCs w:val="24"/>
        </w:rPr>
        <w:t>group</w:t>
      </w:r>
      <w:r>
        <w:rPr>
          <w:rFonts w:eastAsia="Calibri" w:cs="Tahoma"/>
          <w:sz w:val="24"/>
          <w:szCs w:val="24"/>
        </w:rPr>
        <w:t>.</w:t>
      </w:r>
    </w:p>
    <w:p w14:paraId="70B59CB1" w14:textId="6B398F19" w:rsidR="001220B2" w:rsidRPr="005C54E8" w:rsidRDefault="00852B3E"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Next, </w:t>
      </w:r>
      <w:r w:rsidR="00C23BA9">
        <w:rPr>
          <w:rFonts w:eastAsia="Calibri" w:cs="Tahoma"/>
          <w:sz w:val="24"/>
          <w:szCs w:val="24"/>
        </w:rPr>
        <w:t xml:space="preserve">display or read aloud the following </w:t>
      </w:r>
      <w:r w:rsidR="003D4FDC">
        <w:rPr>
          <w:rFonts w:eastAsia="Calibri" w:cs="Tahoma"/>
          <w:sz w:val="24"/>
          <w:szCs w:val="24"/>
        </w:rPr>
        <w:t xml:space="preserve">questions </w:t>
      </w:r>
      <w:r w:rsidR="00C23BA9">
        <w:rPr>
          <w:rFonts w:eastAsia="Calibri" w:cs="Tahoma"/>
          <w:sz w:val="24"/>
          <w:szCs w:val="24"/>
        </w:rPr>
        <w:t>and instruct</w:t>
      </w:r>
      <w:r w:rsidR="002415BD">
        <w:rPr>
          <w:rFonts w:eastAsia="Calibri" w:cs="Tahoma"/>
          <w:sz w:val="24"/>
          <w:szCs w:val="24"/>
        </w:rPr>
        <w:t xml:space="preserve"> the groups to </w:t>
      </w:r>
      <w:r w:rsidR="003D4FDC">
        <w:rPr>
          <w:rFonts w:eastAsia="Calibri" w:cs="Tahoma"/>
          <w:sz w:val="24"/>
          <w:szCs w:val="24"/>
        </w:rPr>
        <w:t xml:space="preserve">allow </w:t>
      </w:r>
      <w:r w:rsidR="002415BD">
        <w:rPr>
          <w:rFonts w:eastAsia="Calibri" w:cs="Tahoma"/>
          <w:sz w:val="24"/>
          <w:szCs w:val="24"/>
        </w:rPr>
        <w:t xml:space="preserve">each </w:t>
      </w:r>
      <w:r w:rsidR="003D4FDC">
        <w:rPr>
          <w:rFonts w:eastAsia="Calibri" w:cs="Tahoma"/>
          <w:sz w:val="24"/>
          <w:szCs w:val="24"/>
        </w:rPr>
        <w:t>group member to discuss the question</w:t>
      </w:r>
      <w:r w:rsidR="002415BD">
        <w:rPr>
          <w:rFonts w:eastAsia="Calibri" w:cs="Tahoma"/>
          <w:sz w:val="24"/>
          <w:szCs w:val="24"/>
        </w:rPr>
        <w:t>, being considerate to allow time for others in their group to also respond.</w:t>
      </w:r>
      <w:r w:rsidR="00C23BA9">
        <w:rPr>
          <w:rFonts w:eastAsia="Calibri" w:cs="Tahoma"/>
          <w:sz w:val="24"/>
          <w:szCs w:val="24"/>
        </w:rPr>
        <w:t xml:space="preserve"> </w:t>
      </w:r>
      <w:r>
        <w:rPr>
          <w:rFonts w:eastAsia="Calibri" w:cs="Tahoma"/>
          <w:sz w:val="24"/>
          <w:szCs w:val="24"/>
        </w:rPr>
        <w:t xml:space="preserve"> The </w:t>
      </w:r>
      <w:r w:rsidR="003D4FDC">
        <w:rPr>
          <w:rFonts w:eastAsia="Calibri" w:cs="Tahoma"/>
          <w:sz w:val="24"/>
          <w:szCs w:val="24"/>
        </w:rPr>
        <w:t xml:space="preserve">group member </w:t>
      </w:r>
      <w:r>
        <w:rPr>
          <w:rFonts w:eastAsia="Calibri" w:cs="Tahoma"/>
          <w:sz w:val="24"/>
          <w:szCs w:val="24"/>
        </w:rPr>
        <w:t>with the longest hair will go first and the peer</w:t>
      </w:r>
      <w:r w:rsidR="00C23BA9">
        <w:rPr>
          <w:rFonts w:eastAsia="Calibri" w:cs="Tahoma"/>
          <w:sz w:val="24"/>
          <w:szCs w:val="24"/>
        </w:rPr>
        <w:t xml:space="preserve"> to their right will speak next.  The group</w:t>
      </w:r>
      <w:r w:rsidR="003D4FDC">
        <w:rPr>
          <w:rFonts w:eastAsia="Calibri" w:cs="Tahoma"/>
          <w:sz w:val="24"/>
          <w:szCs w:val="24"/>
        </w:rPr>
        <w:t xml:space="preserve"> member</w:t>
      </w:r>
      <w:r w:rsidR="00C23BA9">
        <w:rPr>
          <w:rFonts w:eastAsia="Calibri" w:cs="Tahoma"/>
          <w:sz w:val="24"/>
          <w:szCs w:val="24"/>
        </w:rPr>
        <w:t>s should continue taking turns sharing with their group u</w:t>
      </w:r>
      <w:r w:rsidR="005B4DA9">
        <w:rPr>
          <w:rFonts w:eastAsia="Calibri" w:cs="Tahoma"/>
          <w:sz w:val="24"/>
          <w:szCs w:val="24"/>
        </w:rPr>
        <w:t>ntil you call time. (suggested 2</w:t>
      </w:r>
      <w:r w:rsidR="00C23BA9">
        <w:rPr>
          <w:rFonts w:eastAsia="Calibri" w:cs="Tahoma"/>
          <w:sz w:val="24"/>
          <w:szCs w:val="24"/>
        </w:rPr>
        <w:t xml:space="preserve"> minute</w:t>
      </w:r>
      <w:r w:rsidR="005B4DA9">
        <w:rPr>
          <w:rFonts w:eastAsia="Calibri" w:cs="Tahoma"/>
          <w:sz w:val="24"/>
          <w:szCs w:val="24"/>
        </w:rPr>
        <w:t>s</w:t>
      </w:r>
      <w:r w:rsidR="003D4FDC">
        <w:rPr>
          <w:rFonts w:eastAsia="Calibri" w:cs="Tahoma"/>
          <w:sz w:val="24"/>
          <w:szCs w:val="24"/>
        </w:rPr>
        <w:t xml:space="preserve"> per question</w:t>
      </w:r>
      <w:r w:rsidR="00C23BA9">
        <w:rPr>
          <w:rFonts w:eastAsia="Calibri" w:cs="Tahoma"/>
          <w:sz w:val="24"/>
          <w:szCs w:val="24"/>
        </w:rPr>
        <w:t>)</w:t>
      </w:r>
    </w:p>
    <w:p w14:paraId="02492C37" w14:textId="77777777" w:rsidR="005C54E8" w:rsidRPr="00BB50D1" w:rsidRDefault="00BB50D1" w:rsidP="005C54E8">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Round 1 Question</w:t>
      </w:r>
      <w:r w:rsidR="005C54E8" w:rsidRPr="00BB50D1">
        <w:rPr>
          <w:rFonts w:eastAsia="Calibri" w:cs="Tahoma"/>
          <w:b/>
          <w:sz w:val="24"/>
          <w:szCs w:val="24"/>
        </w:rPr>
        <w:t>:</w:t>
      </w:r>
    </w:p>
    <w:p w14:paraId="4C31DB79" w14:textId="3A4AF4A4" w:rsidR="005C54E8" w:rsidRPr="001220B2" w:rsidRDefault="00505884" w:rsidP="005C54E8">
      <w:pPr>
        <w:widowControl w:val="0"/>
        <w:autoSpaceDE w:val="0"/>
        <w:autoSpaceDN w:val="0"/>
        <w:adjustRightInd w:val="0"/>
        <w:spacing w:after="0" w:line="240" w:lineRule="auto"/>
        <w:rPr>
          <w:rFonts w:eastAsia="Calibri" w:cs="Tahoma"/>
          <w:bCs/>
          <w:sz w:val="24"/>
          <w:szCs w:val="24"/>
        </w:rPr>
      </w:pPr>
      <w:r>
        <w:rPr>
          <w:rFonts w:eastAsia="Calibri" w:cs="Tahoma"/>
          <w:sz w:val="24"/>
          <w:szCs w:val="24"/>
        </w:rPr>
        <w:t>What advertisements, targeting teens, have you</w:t>
      </w:r>
      <w:r w:rsidR="002415BD">
        <w:rPr>
          <w:rFonts w:eastAsia="Calibri" w:cs="Tahoma"/>
          <w:sz w:val="24"/>
          <w:szCs w:val="24"/>
        </w:rPr>
        <w:t xml:space="preserve"> seen or heard</w:t>
      </w:r>
      <w:r>
        <w:rPr>
          <w:rFonts w:eastAsia="Calibri" w:cs="Tahoma"/>
          <w:sz w:val="24"/>
          <w:szCs w:val="24"/>
        </w:rPr>
        <w:t>?</w:t>
      </w:r>
    </w:p>
    <w:p w14:paraId="2FBD9238" w14:textId="37F4AC1A" w:rsidR="00BB50D1" w:rsidRPr="00BB50D1" w:rsidRDefault="00C23BA9"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When the time is up,</w:t>
      </w:r>
      <w:r w:rsidR="00852B3E" w:rsidRPr="00852B3E">
        <w:rPr>
          <w:rFonts w:eastAsia="Calibri" w:cs="Tahoma"/>
          <w:bCs/>
          <w:sz w:val="24"/>
          <w:szCs w:val="24"/>
        </w:rPr>
        <w:t xml:space="preserve"> instruct </w:t>
      </w:r>
      <w:r w:rsidR="00852B3E" w:rsidRPr="00852B3E">
        <w:rPr>
          <w:rFonts w:eastAsia="Calibri" w:cs="Tahoma"/>
          <w:sz w:val="24"/>
          <w:szCs w:val="24"/>
        </w:rPr>
        <w:t>the student</w:t>
      </w:r>
      <w:r w:rsidR="001220B2" w:rsidRPr="00852B3E">
        <w:rPr>
          <w:rFonts w:eastAsia="Calibri" w:cs="Tahoma"/>
          <w:sz w:val="24"/>
          <w:szCs w:val="24"/>
        </w:rPr>
        <w:t xml:space="preserve">s to </w:t>
      </w:r>
      <w:r w:rsidR="00852B3E" w:rsidRPr="00852B3E">
        <w:rPr>
          <w:rFonts w:eastAsia="Calibri" w:cs="Tahoma"/>
          <w:sz w:val="24"/>
          <w:szCs w:val="24"/>
        </w:rPr>
        <w:t xml:space="preserve">move around the room again, exchanging cards until the time is up.  For the second round, instruct the students to form </w:t>
      </w:r>
      <w:r w:rsidR="00BB50D1">
        <w:rPr>
          <w:rFonts w:eastAsia="Calibri" w:cs="Tahoma"/>
          <w:sz w:val="24"/>
          <w:szCs w:val="24"/>
        </w:rPr>
        <w:t>partnerships</w:t>
      </w:r>
      <w:r w:rsidR="00852B3E" w:rsidRPr="00852B3E">
        <w:rPr>
          <w:rFonts w:eastAsia="Calibri" w:cs="Tahoma"/>
          <w:sz w:val="24"/>
          <w:szCs w:val="24"/>
        </w:rPr>
        <w:t xml:space="preserve"> of 2</w:t>
      </w:r>
      <w:r w:rsidR="004804A5">
        <w:rPr>
          <w:rFonts w:eastAsia="Calibri" w:cs="Tahoma"/>
          <w:sz w:val="24"/>
          <w:szCs w:val="24"/>
        </w:rPr>
        <w:t xml:space="preserve">.  Odd numbers </w:t>
      </w:r>
      <w:r w:rsidR="004D4425">
        <w:rPr>
          <w:rFonts w:eastAsia="Calibri" w:cs="Tahoma"/>
          <w:sz w:val="24"/>
          <w:szCs w:val="24"/>
        </w:rPr>
        <w:t>such as 3s and 5s</w:t>
      </w:r>
      <w:r w:rsidR="006B2C67">
        <w:rPr>
          <w:rFonts w:eastAsia="Calibri" w:cs="Tahoma"/>
          <w:sz w:val="24"/>
          <w:szCs w:val="24"/>
        </w:rPr>
        <w:t xml:space="preserve"> should match up and even numbers </w:t>
      </w:r>
      <w:r w:rsidR="004D4425">
        <w:rPr>
          <w:rFonts w:eastAsia="Calibri" w:cs="Tahoma"/>
          <w:sz w:val="24"/>
          <w:szCs w:val="24"/>
        </w:rPr>
        <w:t xml:space="preserve">such as </w:t>
      </w:r>
      <w:r w:rsidR="006B2C67">
        <w:rPr>
          <w:rFonts w:eastAsia="Calibri" w:cs="Tahoma"/>
          <w:sz w:val="24"/>
          <w:szCs w:val="24"/>
        </w:rPr>
        <w:t>2</w:t>
      </w:r>
      <w:r w:rsidR="004804A5">
        <w:rPr>
          <w:rFonts w:eastAsia="Calibri" w:cs="Tahoma"/>
          <w:sz w:val="24"/>
          <w:szCs w:val="24"/>
        </w:rPr>
        <w:t>s</w:t>
      </w:r>
      <w:r w:rsidR="006B2C67">
        <w:rPr>
          <w:rFonts w:eastAsia="Calibri" w:cs="Tahoma"/>
          <w:sz w:val="24"/>
          <w:szCs w:val="24"/>
        </w:rPr>
        <w:t xml:space="preserve"> &amp; 4</w:t>
      </w:r>
      <w:r w:rsidR="004804A5">
        <w:rPr>
          <w:rFonts w:eastAsia="Calibri" w:cs="Tahoma"/>
          <w:sz w:val="24"/>
          <w:szCs w:val="24"/>
        </w:rPr>
        <w:t>s</w:t>
      </w:r>
      <w:r w:rsidR="006B2C67">
        <w:rPr>
          <w:rFonts w:eastAsia="Calibri" w:cs="Tahoma"/>
          <w:sz w:val="24"/>
          <w:szCs w:val="24"/>
        </w:rPr>
        <w:t xml:space="preserve"> should match up</w:t>
      </w:r>
      <w:r w:rsidR="004D4425">
        <w:rPr>
          <w:rFonts w:eastAsia="Calibri" w:cs="Tahoma"/>
          <w:sz w:val="24"/>
          <w:szCs w:val="24"/>
        </w:rPr>
        <w:t xml:space="preserve">.  If possible, students should try to find a different number than </w:t>
      </w:r>
      <w:r w:rsidR="00910C3C">
        <w:rPr>
          <w:rFonts w:eastAsia="Calibri" w:cs="Tahoma"/>
          <w:sz w:val="24"/>
          <w:szCs w:val="24"/>
        </w:rPr>
        <w:t xml:space="preserve">their </w:t>
      </w:r>
      <w:r w:rsidR="004D4425">
        <w:rPr>
          <w:rFonts w:eastAsia="Calibri" w:cs="Tahoma"/>
          <w:sz w:val="24"/>
          <w:szCs w:val="24"/>
        </w:rPr>
        <w:t xml:space="preserve">own.  </w:t>
      </w:r>
      <w:r w:rsidR="006B2C67">
        <w:rPr>
          <w:rFonts w:eastAsia="Calibri" w:cs="Tahoma"/>
          <w:sz w:val="24"/>
          <w:szCs w:val="24"/>
        </w:rPr>
        <w:t xml:space="preserve">Assist any students </w:t>
      </w:r>
      <w:r w:rsidR="00BB50D1">
        <w:rPr>
          <w:rFonts w:eastAsia="Calibri" w:cs="Tahoma"/>
          <w:sz w:val="24"/>
          <w:szCs w:val="24"/>
        </w:rPr>
        <w:t>with</w:t>
      </w:r>
      <w:r w:rsidR="006B2C67">
        <w:rPr>
          <w:rFonts w:eastAsia="Calibri" w:cs="Tahoma"/>
          <w:sz w:val="24"/>
          <w:szCs w:val="24"/>
        </w:rPr>
        <w:t xml:space="preserve"> finding partner</w:t>
      </w:r>
      <w:r w:rsidR="00BB50D1">
        <w:rPr>
          <w:rFonts w:eastAsia="Calibri" w:cs="Tahoma"/>
          <w:sz w:val="24"/>
          <w:szCs w:val="24"/>
        </w:rPr>
        <w:t>s</w:t>
      </w:r>
      <w:r w:rsidR="006B2C67">
        <w:rPr>
          <w:rFonts w:eastAsia="Calibri" w:cs="Tahoma"/>
          <w:sz w:val="24"/>
          <w:szCs w:val="24"/>
        </w:rPr>
        <w:t>.</w:t>
      </w:r>
    </w:p>
    <w:p w14:paraId="169F2FFC" w14:textId="77777777" w:rsidR="00852B3E" w:rsidRPr="00BB50D1" w:rsidRDefault="00BB50D1"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Display</w:t>
      </w:r>
      <w:r w:rsidR="00C23BA9">
        <w:rPr>
          <w:rFonts w:eastAsia="Calibri" w:cs="Tahoma"/>
          <w:sz w:val="24"/>
          <w:szCs w:val="24"/>
        </w:rPr>
        <w:t xml:space="preserve"> or read aloud the following question and </w:t>
      </w:r>
      <w:r w:rsidR="00852B3E">
        <w:rPr>
          <w:rFonts w:eastAsia="Calibri" w:cs="Tahoma"/>
          <w:sz w:val="24"/>
          <w:szCs w:val="24"/>
        </w:rPr>
        <w:t xml:space="preserve">instruct the </w:t>
      </w:r>
      <w:r w:rsidR="006B2C67">
        <w:rPr>
          <w:rFonts w:eastAsia="Calibri" w:cs="Tahoma"/>
          <w:sz w:val="24"/>
          <w:szCs w:val="24"/>
        </w:rPr>
        <w:t xml:space="preserve">partners to share </w:t>
      </w:r>
      <w:r>
        <w:rPr>
          <w:rFonts w:eastAsia="Calibri" w:cs="Tahoma"/>
          <w:sz w:val="24"/>
          <w:szCs w:val="24"/>
        </w:rPr>
        <w:t>their responses</w:t>
      </w:r>
      <w:r w:rsidR="006B2C67">
        <w:rPr>
          <w:rFonts w:eastAsia="Calibri" w:cs="Tahoma"/>
          <w:sz w:val="24"/>
          <w:szCs w:val="24"/>
        </w:rPr>
        <w:t xml:space="preserve"> for 30 seconds.  Inform the students that you will cue them when it is time to switch.  If one partner stops talking before their time is up, the other partner should ask questions about their responses.</w:t>
      </w:r>
      <w:r w:rsidR="00852B3E">
        <w:rPr>
          <w:rFonts w:eastAsia="Calibri" w:cs="Tahoma"/>
          <w:sz w:val="24"/>
          <w:szCs w:val="24"/>
        </w:rPr>
        <w:t xml:space="preserve">  </w:t>
      </w:r>
      <w:r w:rsidR="0022137F">
        <w:rPr>
          <w:rFonts w:eastAsia="Calibri" w:cs="Tahoma"/>
          <w:sz w:val="24"/>
          <w:szCs w:val="24"/>
        </w:rPr>
        <w:t xml:space="preserve">The first </w:t>
      </w:r>
      <w:r w:rsidR="006B2C67">
        <w:rPr>
          <w:rFonts w:eastAsia="Calibri" w:cs="Tahoma"/>
          <w:sz w:val="24"/>
          <w:szCs w:val="24"/>
        </w:rPr>
        <w:t>partner s</w:t>
      </w:r>
      <w:r w:rsidR="0022137F">
        <w:rPr>
          <w:rFonts w:eastAsia="Calibri" w:cs="Tahoma"/>
          <w:sz w:val="24"/>
          <w:szCs w:val="24"/>
        </w:rPr>
        <w:t>peaking can be the tallest one.</w:t>
      </w:r>
    </w:p>
    <w:p w14:paraId="74008E84" w14:textId="77777777" w:rsidR="00BB50D1" w:rsidRPr="00BB50D1" w:rsidRDefault="00BB50D1" w:rsidP="00BB50D1">
      <w:pPr>
        <w:widowControl w:val="0"/>
        <w:autoSpaceDE w:val="0"/>
        <w:autoSpaceDN w:val="0"/>
        <w:adjustRightInd w:val="0"/>
        <w:spacing w:after="0" w:line="240" w:lineRule="auto"/>
        <w:rPr>
          <w:rFonts w:eastAsia="Calibri" w:cs="Tahoma"/>
          <w:b/>
          <w:sz w:val="24"/>
          <w:szCs w:val="24"/>
        </w:rPr>
      </w:pPr>
      <w:r w:rsidRPr="00BB50D1">
        <w:rPr>
          <w:rFonts w:eastAsia="Calibri" w:cs="Tahoma"/>
          <w:b/>
          <w:sz w:val="24"/>
          <w:szCs w:val="24"/>
        </w:rPr>
        <w:t>Round 2 Question:</w:t>
      </w:r>
    </w:p>
    <w:p w14:paraId="54685217" w14:textId="313C9160" w:rsidR="00BB50D1" w:rsidRDefault="00BB50D1" w:rsidP="00BB50D1">
      <w:pPr>
        <w:widowControl w:val="0"/>
        <w:autoSpaceDE w:val="0"/>
        <w:autoSpaceDN w:val="0"/>
        <w:adjustRightInd w:val="0"/>
        <w:spacing w:after="0" w:line="240" w:lineRule="auto"/>
        <w:rPr>
          <w:rFonts w:eastAsia="Calibri" w:cs="Tahoma"/>
          <w:sz w:val="24"/>
          <w:szCs w:val="24"/>
        </w:rPr>
      </w:pPr>
      <w:r>
        <w:rPr>
          <w:rFonts w:eastAsia="Calibri" w:cs="Tahoma"/>
          <w:sz w:val="24"/>
          <w:szCs w:val="24"/>
        </w:rPr>
        <w:t xml:space="preserve">What features in an advertisement catches </w:t>
      </w:r>
      <w:r w:rsidR="005B4DA9">
        <w:rPr>
          <w:rFonts w:eastAsia="Calibri" w:cs="Tahoma"/>
          <w:sz w:val="24"/>
          <w:szCs w:val="24"/>
        </w:rPr>
        <w:t>your</w:t>
      </w:r>
      <w:r>
        <w:rPr>
          <w:rFonts w:eastAsia="Calibri" w:cs="Tahoma"/>
          <w:sz w:val="24"/>
          <w:szCs w:val="24"/>
        </w:rPr>
        <w:t xml:space="preserve"> attention?</w:t>
      </w:r>
    </w:p>
    <w:p w14:paraId="41222B2D" w14:textId="1CC751D7" w:rsidR="00852B3E" w:rsidRPr="0022137F" w:rsidRDefault="006B2C6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Continue with </w:t>
      </w:r>
      <w:r w:rsidR="00852B3E">
        <w:rPr>
          <w:rFonts w:eastAsia="Calibri" w:cs="Tahoma"/>
          <w:sz w:val="24"/>
          <w:szCs w:val="24"/>
        </w:rPr>
        <w:t xml:space="preserve">round 3 </w:t>
      </w:r>
      <w:r>
        <w:rPr>
          <w:rFonts w:eastAsia="Calibri" w:cs="Tahoma"/>
          <w:sz w:val="24"/>
          <w:szCs w:val="24"/>
        </w:rPr>
        <w:t>and have students form</w:t>
      </w:r>
      <w:r w:rsidR="00852B3E">
        <w:rPr>
          <w:rFonts w:eastAsia="Calibri" w:cs="Tahoma"/>
          <w:sz w:val="24"/>
          <w:szCs w:val="24"/>
        </w:rPr>
        <w:t xml:space="preserve"> groups of 4 containing </w:t>
      </w:r>
      <w:r>
        <w:rPr>
          <w:rFonts w:eastAsia="Calibri" w:cs="Tahoma"/>
          <w:sz w:val="24"/>
          <w:szCs w:val="24"/>
        </w:rPr>
        <w:t>different numbers</w:t>
      </w:r>
      <w:r w:rsidR="00852B3E">
        <w:rPr>
          <w:rFonts w:eastAsia="Calibri" w:cs="Tahoma"/>
          <w:sz w:val="24"/>
          <w:szCs w:val="24"/>
        </w:rPr>
        <w:t xml:space="preserve">.  </w:t>
      </w:r>
      <w:r>
        <w:rPr>
          <w:rFonts w:eastAsia="Calibri" w:cs="Tahoma"/>
          <w:sz w:val="24"/>
          <w:szCs w:val="24"/>
        </w:rPr>
        <w:t xml:space="preserve">Display or read aloud the </w:t>
      </w:r>
      <w:r w:rsidR="00EB7F5B">
        <w:rPr>
          <w:rFonts w:eastAsia="Calibri" w:cs="Tahoma"/>
          <w:sz w:val="24"/>
          <w:szCs w:val="24"/>
        </w:rPr>
        <w:t xml:space="preserve">Round 3 </w:t>
      </w:r>
      <w:r>
        <w:rPr>
          <w:rFonts w:eastAsia="Calibri" w:cs="Tahoma"/>
          <w:sz w:val="24"/>
          <w:szCs w:val="24"/>
        </w:rPr>
        <w:t xml:space="preserve">question.  Each speaker will take 30 seconds to respond.  If they stop talking before their time is up, the other members should ask questions.  </w:t>
      </w:r>
      <w:r w:rsidR="0022137F">
        <w:rPr>
          <w:rFonts w:eastAsia="Calibri" w:cs="Tahoma"/>
          <w:sz w:val="24"/>
          <w:szCs w:val="24"/>
        </w:rPr>
        <w:t xml:space="preserve">The first speaker can be the one with the shortest hair.  </w:t>
      </w:r>
    </w:p>
    <w:p w14:paraId="56DF29A0" w14:textId="259B574F" w:rsidR="00BB50D1" w:rsidRPr="00BB50D1" w:rsidRDefault="00BB50D1" w:rsidP="00BB50D1">
      <w:pPr>
        <w:widowControl w:val="0"/>
        <w:autoSpaceDE w:val="0"/>
        <w:autoSpaceDN w:val="0"/>
        <w:adjustRightInd w:val="0"/>
        <w:spacing w:after="0" w:line="240" w:lineRule="auto"/>
        <w:rPr>
          <w:rFonts w:eastAsia="Calibri" w:cs="Tahoma"/>
          <w:b/>
          <w:sz w:val="24"/>
          <w:szCs w:val="24"/>
        </w:rPr>
      </w:pPr>
      <w:r w:rsidRPr="00BB50D1">
        <w:rPr>
          <w:rFonts w:eastAsia="Calibri" w:cs="Tahoma"/>
          <w:b/>
          <w:sz w:val="24"/>
          <w:szCs w:val="24"/>
        </w:rPr>
        <w:t>Round 3 Question</w:t>
      </w:r>
      <w:r w:rsidR="00EB7F5B">
        <w:rPr>
          <w:rFonts w:eastAsia="Calibri" w:cs="Tahoma"/>
          <w:b/>
          <w:sz w:val="24"/>
          <w:szCs w:val="24"/>
        </w:rPr>
        <w:t>:</w:t>
      </w:r>
    </w:p>
    <w:p w14:paraId="4A4CB584" w14:textId="49832D6F" w:rsidR="0022137F" w:rsidRDefault="00B14C2D" w:rsidP="00BB50D1">
      <w:pPr>
        <w:widowControl w:val="0"/>
        <w:autoSpaceDE w:val="0"/>
        <w:autoSpaceDN w:val="0"/>
        <w:adjustRightInd w:val="0"/>
        <w:spacing w:after="0" w:line="240" w:lineRule="auto"/>
        <w:rPr>
          <w:rFonts w:eastAsia="Calibri" w:cs="Tahoma"/>
          <w:sz w:val="24"/>
          <w:szCs w:val="24"/>
        </w:rPr>
      </w:pPr>
      <w:r>
        <w:rPr>
          <w:rFonts w:eastAsia="Calibri" w:cs="Tahoma"/>
          <w:sz w:val="24"/>
          <w:szCs w:val="24"/>
        </w:rPr>
        <w:t>Do you think vaping ads market to teens?  Why?</w:t>
      </w:r>
      <w:r w:rsidR="0022137F">
        <w:rPr>
          <w:rFonts w:eastAsia="Calibri" w:cs="Tahoma"/>
          <w:sz w:val="24"/>
          <w:szCs w:val="24"/>
        </w:rPr>
        <w:t xml:space="preserve"> </w:t>
      </w:r>
    </w:p>
    <w:p w14:paraId="7BDC7359" w14:textId="3FEE64BE" w:rsidR="00BB50D1" w:rsidRPr="008A031B" w:rsidRDefault="00BB50D1" w:rsidP="00BB50D1">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Assign </w:t>
      </w:r>
      <w:r w:rsidR="008A031B">
        <w:rPr>
          <w:rFonts w:eastAsia="Calibri" w:cs="Tahoma"/>
          <w:sz w:val="24"/>
          <w:szCs w:val="24"/>
        </w:rPr>
        <w:t>each group of 4</w:t>
      </w:r>
      <w:r>
        <w:rPr>
          <w:rFonts w:eastAsia="Calibri" w:cs="Tahoma"/>
          <w:sz w:val="24"/>
          <w:szCs w:val="24"/>
        </w:rPr>
        <w:t xml:space="preserve"> a seating location in the room. </w:t>
      </w:r>
      <w:r w:rsidR="008A031B">
        <w:rPr>
          <w:rFonts w:eastAsia="Calibri" w:cs="Tahoma"/>
          <w:sz w:val="24"/>
          <w:szCs w:val="24"/>
        </w:rPr>
        <w:t xml:space="preserve"> Instruct the groups to share </w:t>
      </w:r>
      <w:r w:rsidR="00D0723A">
        <w:rPr>
          <w:rFonts w:eastAsia="Calibri" w:cs="Tahoma"/>
          <w:sz w:val="24"/>
          <w:szCs w:val="24"/>
        </w:rPr>
        <w:t xml:space="preserve">with each other, </w:t>
      </w:r>
      <w:r w:rsidR="008A031B">
        <w:rPr>
          <w:rFonts w:eastAsia="Calibri" w:cs="Tahoma"/>
          <w:sz w:val="24"/>
          <w:szCs w:val="24"/>
        </w:rPr>
        <w:t xml:space="preserve">one response they remember from rounds 1, 2 or 3.  The students with the </w:t>
      </w:r>
      <w:r w:rsidR="005B4DA9">
        <w:rPr>
          <w:rFonts w:eastAsia="Calibri" w:cs="Tahoma"/>
          <w:sz w:val="24"/>
          <w:szCs w:val="24"/>
        </w:rPr>
        <w:t>lowest number</w:t>
      </w:r>
      <w:r w:rsidR="008A031B">
        <w:rPr>
          <w:rFonts w:eastAsia="Calibri" w:cs="Tahoma"/>
          <w:sz w:val="24"/>
          <w:szCs w:val="24"/>
        </w:rPr>
        <w:t xml:space="preserve"> card will go first, </w:t>
      </w:r>
      <w:r w:rsidR="005B4DA9">
        <w:rPr>
          <w:rFonts w:eastAsia="Calibri" w:cs="Tahoma"/>
          <w:sz w:val="24"/>
          <w:szCs w:val="24"/>
        </w:rPr>
        <w:t>the next lowest will go second an</w:t>
      </w:r>
      <w:r w:rsidR="008A031B">
        <w:rPr>
          <w:rFonts w:eastAsia="Calibri" w:cs="Tahoma"/>
          <w:sz w:val="24"/>
          <w:szCs w:val="24"/>
        </w:rPr>
        <w:t xml:space="preserve">d so forth.  </w:t>
      </w:r>
    </w:p>
    <w:p w14:paraId="53421AD6" w14:textId="1A33A519" w:rsidR="008A031B" w:rsidRPr="008A031B" w:rsidRDefault="008A031B" w:rsidP="00BB50D1">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Rotate to each group and provide supportive comments.</w:t>
      </w:r>
    </w:p>
    <w:p w14:paraId="2A0C672C" w14:textId="77777777" w:rsidR="008A031B" w:rsidRPr="00BB50D1" w:rsidRDefault="008A031B" w:rsidP="008A031B">
      <w:pPr>
        <w:widowControl w:val="0"/>
        <w:autoSpaceDE w:val="0"/>
        <w:autoSpaceDN w:val="0"/>
        <w:adjustRightInd w:val="0"/>
        <w:spacing w:after="0" w:line="240" w:lineRule="auto"/>
        <w:rPr>
          <w:rFonts w:eastAsia="Calibri" w:cs="Tahoma"/>
          <w:bCs/>
          <w:sz w:val="24"/>
          <w:szCs w:val="24"/>
        </w:rPr>
      </w:pPr>
    </w:p>
    <w:p w14:paraId="38DEDE3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95F98">
        <w:rPr>
          <w:rFonts w:eastAsia="Calibri" w:cs="Tahoma"/>
          <w:b/>
          <w:bCs/>
          <w:sz w:val="24"/>
          <w:szCs w:val="24"/>
        </w:rPr>
        <w:t>Analyzing E-Cigarette Ads</w:t>
      </w:r>
    </w:p>
    <w:p w14:paraId="5900F9DE" w14:textId="53714000" w:rsidR="005C54E8" w:rsidRDefault="005C54E8" w:rsidP="005C54E8">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the </w:t>
      </w:r>
      <w:r w:rsidR="00587FF9">
        <w:rPr>
          <w:rFonts w:eastAsia="Calibri" w:cs="Tahoma"/>
          <w:bCs/>
          <w:sz w:val="24"/>
          <w:szCs w:val="24"/>
        </w:rPr>
        <w:t xml:space="preserve">“Facts </w:t>
      </w:r>
      <w:proofErr w:type="gramStart"/>
      <w:r w:rsidR="00646BE6">
        <w:rPr>
          <w:rFonts w:eastAsia="Calibri" w:cs="Tahoma"/>
          <w:bCs/>
          <w:sz w:val="24"/>
          <w:szCs w:val="24"/>
        </w:rPr>
        <w:t>About</w:t>
      </w:r>
      <w:proofErr w:type="gramEnd"/>
      <w:r w:rsidR="00646BE6">
        <w:rPr>
          <w:rFonts w:eastAsia="Calibri" w:cs="Tahoma"/>
          <w:bCs/>
          <w:sz w:val="24"/>
          <w:szCs w:val="24"/>
        </w:rPr>
        <w:t xml:space="preserve"> Vaping</w:t>
      </w:r>
      <w:r w:rsidR="00587FF9">
        <w:rPr>
          <w:rFonts w:eastAsia="Calibri" w:cs="Tahoma"/>
          <w:bCs/>
          <w:sz w:val="24"/>
          <w:szCs w:val="24"/>
        </w:rPr>
        <w:t>”</w:t>
      </w:r>
      <w:r>
        <w:rPr>
          <w:rFonts w:eastAsia="Calibri" w:cs="Tahoma"/>
          <w:bCs/>
          <w:sz w:val="24"/>
          <w:szCs w:val="24"/>
        </w:rPr>
        <w:t xml:space="preserve"> </w:t>
      </w:r>
      <w:r w:rsidR="00646BE6">
        <w:rPr>
          <w:rFonts w:eastAsia="Calibri" w:cs="Tahoma"/>
          <w:bCs/>
          <w:sz w:val="24"/>
          <w:szCs w:val="24"/>
        </w:rPr>
        <w:t>flyer</w:t>
      </w:r>
      <w:r>
        <w:rPr>
          <w:rFonts w:eastAsia="Calibri" w:cs="Tahoma"/>
          <w:bCs/>
          <w:sz w:val="24"/>
          <w:szCs w:val="24"/>
        </w:rPr>
        <w:t xml:space="preserve"> to each student.  Instruct the groups to take turns reading each myth and fact aloud </w:t>
      </w:r>
      <w:r w:rsidR="00587FF9">
        <w:rPr>
          <w:rFonts w:eastAsia="Calibri" w:cs="Tahoma"/>
          <w:bCs/>
          <w:sz w:val="24"/>
          <w:szCs w:val="24"/>
        </w:rPr>
        <w:t xml:space="preserve">within </w:t>
      </w:r>
      <w:r>
        <w:rPr>
          <w:rFonts w:eastAsia="Calibri" w:cs="Tahoma"/>
          <w:bCs/>
          <w:sz w:val="24"/>
          <w:szCs w:val="24"/>
        </w:rPr>
        <w:t>their group.</w:t>
      </w:r>
      <w:r w:rsidR="00A73EA0">
        <w:rPr>
          <w:rFonts w:eastAsia="Calibri" w:cs="Tahoma"/>
          <w:bCs/>
          <w:sz w:val="24"/>
          <w:szCs w:val="24"/>
        </w:rPr>
        <w:t xml:space="preserve">  The student with the </w:t>
      </w:r>
      <w:r w:rsidR="005B4DA9">
        <w:rPr>
          <w:rFonts w:eastAsia="Calibri" w:cs="Tahoma"/>
          <w:bCs/>
          <w:sz w:val="24"/>
          <w:szCs w:val="24"/>
        </w:rPr>
        <w:t>highest number</w:t>
      </w:r>
      <w:r w:rsidR="00A73EA0">
        <w:rPr>
          <w:rFonts w:eastAsia="Calibri" w:cs="Tahoma"/>
          <w:bCs/>
          <w:sz w:val="24"/>
          <w:szCs w:val="24"/>
        </w:rPr>
        <w:t xml:space="preserve"> card will go first.  </w:t>
      </w:r>
      <w:r>
        <w:rPr>
          <w:rFonts w:eastAsia="Calibri" w:cs="Tahoma"/>
          <w:bCs/>
          <w:sz w:val="24"/>
          <w:szCs w:val="24"/>
        </w:rPr>
        <w:t xml:space="preserve">Rotate to each group, assisting with the reading or vocabulary as needed.  </w:t>
      </w:r>
    </w:p>
    <w:p w14:paraId="157E9178" w14:textId="1A5F4298" w:rsidR="00295F98" w:rsidRPr="00C45176" w:rsidRDefault="008A031B" w:rsidP="005C54E8">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Next, p</w:t>
      </w:r>
      <w:r w:rsidR="005F0852">
        <w:rPr>
          <w:rFonts w:eastAsia="Calibri" w:cs="Tahoma"/>
          <w:bCs/>
          <w:sz w:val="24"/>
          <w:szCs w:val="24"/>
        </w:rPr>
        <w:t xml:space="preserve">rovide each group with a copy of an </w:t>
      </w:r>
      <w:r w:rsidR="00095E4A">
        <w:rPr>
          <w:rFonts w:eastAsia="Calibri" w:cs="Tahoma"/>
          <w:bCs/>
          <w:sz w:val="24"/>
          <w:szCs w:val="24"/>
        </w:rPr>
        <w:t>e-cigarette add</w:t>
      </w:r>
      <w:r w:rsidR="005F0852">
        <w:rPr>
          <w:rFonts w:eastAsia="Calibri" w:cs="Tahoma"/>
          <w:bCs/>
          <w:sz w:val="24"/>
          <w:szCs w:val="24"/>
        </w:rPr>
        <w:t>.  Instruct the groups to collaborate and discuss</w:t>
      </w:r>
      <w:r w:rsidR="00295F98">
        <w:rPr>
          <w:rFonts w:eastAsia="Calibri" w:cs="Tahoma"/>
          <w:bCs/>
          <w:sz w:val="24"/>
          <w:szCs w:val="24"/>
        </w:rPr>
        <w:t xml:space="preserve"> the following:  </w:t>
      </w:r>
      <w:r w:rsidR="00587FF9">
        <w:rPr>
          <w:rFonts w:eastAsia="Calibri" w:cs="Tahoma"/>
          <w:bCs/>
          <w:sz w:val="24"/>
          <w:szCs w:val="24"/>
        </w:rPr>
        <w:t>W</w:t>
      </w:r>
      <w:r w:rsidR="00295F98">
        <w:rPr>
          <w:rFonts w:eastAsia="Calibri" w:cs="Tahoma"/>
          <w:bCs/>
          <w:sz w:val="24"/>
          <w:szCs w:val="24"/>
        </w:rPr>
        <w:t xml:space="preserve">ho the ad targets, </w:t>
      </w:r>
      <w:proofErr w:type="gramStart"/>
      <w:r w:rsidR="00587FF9">
        <w:rPr>
          <w:rFonts w:eastAsia="Calibri" w:cs="Tahoma"/>
          <w:bCs/>
          <w:sz w:val="24"/>
          <w:szCs w:val="24"/>
        </w:rPr>
        <w:t>W</w:t>
      </w:r>
      <w:r w:rsidR="00295F98">
        <w:rPr>
          <w:rFonts w:eastAsia="Calibri" w:cs="Tahoma"/>
          <w:bCs/>
          <w:sz w:val="24"/>
          <w:szCs w:val="24"/>
        </w:rPr>
        <w:t>hat</w:t>
      </w:r>
      <w:proofErr w:type="gramEnd"/>
      <w:r w:rsidR="00295F98">
        <w:rPr>
          <w:rFonts w:eastAsia="Calibri" w:cs="Tahoma"/>
          <w:bCs/>
          <w:sz w:val="24"/>
          <w:szCs w:val="24"/>
        </w:rPr>
        <w:t xml:space="preserve"> the ad tells the target and </w:t>
      </w:r>
      <w:r w:rsidR="00587FF9">
        <w:rPr>
          <w:rFonts w:eastAsia="Calibri" w:cs="Tahoma"/>
          <w:bCs/>
          <w:sz w:val="24"/>
          <w:szCs w:val="24"/>
        </w:rPr>
        <w:t>W</w:t>
      </w:r>
      <w:r w:rsidR="005F0852">
        <w:rPr>
          <w:rFonts w:eastAsia="Calibri" w:cs="Tahoma"/>
          <w:bCs/>
          <w:sz w:val="24"/>
          <w:szCs w:val="24"/>
        </w:rPr>
        <w:t xml:space="preserve">hat </w:t>
      </w:r>
      <w:r w:rsidR="00295F98">
        <w:rPr>
          <w:rFonts w:eastAsia="Calibri" w:cs="Tahoma"/>
          <w:bCs/>
          <w:sz w:val="24"/>
          <w:szCs w:val="24"/>
        </w:rPr>
        <w:t xml:space="preserve">the ad does not tell the target about </w:t>
      </w:r>
      <w:r w:rsidR="005C54E8">
        <w:rPr>
          <w:rFonts w:eastAsia="Calibri" w:cs="Tahoma"/>
          <w:bCs/>
          <w:sz w:val="24"/>
          <w:szCs w:val="24"/>
        </w:rPr>
        <w:t>e-cigarettes</w:t>
      </w:r>
      <w:r w:rsidR="00295F98">
        <w:rPr>
          <w:rFonts w:eastAsia="Calibri" w:cs="Tahoma"/>
          <w:bCs/>
          <w:sz w:val="24"/>
          <w:szCs w:val="24"/>
        </w:rPr>
        <w:t xml:space="preserve">.  </w:t>
      </w:r>
      <w:r w:rsidR="00212255">
        <w:rPr>
          <w:rFonts w:eastAsia="Calibri" w:cs="Tahoma"/>
          <w:bCs/>
          <w:sz w:val="24"/>
          <w:szCs w:val="24"/>
        </w:rPr>
        <w:t xml:space="preserve">Groups should use the “Facts </w:t>
      </w:r>
      <w:proofErr w:type="gramStart"/>
      <w:r w:rsidR="00212255">
        <w:rPr>
          <w:rFonts w:eastAsia="Calibri" w:cs="Tahoma"/>
          <w:bCs/>
          <w:sz w:val="24"/>
          <w:szCs w:val="24"/>
        </w:rPr>
        <w:t>About</w:t>
      </w:r>
      <w:proofErr w:type="gramEnd"/>
      <w:r w:rsidR="00212255">
        <w:rPr>
          <w:rFonts w:eastAsia="Calibri" w:cs="Tahoma"/>
          <w:bCs/>
          <w:sz w:val="24"/>
          <w:szCs w:val="24"/>
        </w:rPr>
        <w:t xml:space="preserve"> Vaping” flyer to determine if any myths are being incorporated into the ad. </w:t>
      </w:r>
      <w:r w:rsidR="00C45176">
        <w:rPr>
          <w:rFonts w:eastAsia="Calibri" w:cs="Tahoma"/>
          <w:bCs/>
          <w:sz w:val="24"/>
          <w:szCs w:val="24"/>
        </w:rPr>
        <w:t xml:space="preserve">You may want to write the following reminders on the board:  </w:t>
      </w:r>
    </w:p>
    <w:p w14:paraId="339F5793" w14:textId="648E2CD6" w:rsidR="00C45176" w:rsidRPr="00C45176" w:rsidRDefault="00C45176" w:rsidP="00C45176">
      <w:pPr>
        <w:pStyle w:val="ListParagraph"/>
        <w:widowControl w:val="0"/>
        <w:autoSpaceDE w:val="0"/>
        <w:autoSpaceDN w:val="0"/>
        <w:adjustRightInd w:val="0"/>
        <w:spacing w:after="0" w:line="240" w:lineRule="auto"/>
        <w:jc w:val="center"/>
        <w:rPr>
          <w:rFonts w:eastAsia="Calibri" w:cs="Tahoma"/>
          <w:b/>
          <w:bCs/>
          <w:sz w:val="24"/>
          <w:szCs w:val="24"/>
        </w:rPr>
      </w:pPr>
      <w:r w:rsidRPr="00C45176">
        <w:rPr>
          <w:rFonts w:eastAsia="Calibri" w:cs="Tahoma"/>
          <w:b/>
          <w:bCs/>
          <w:sz w:val="24"/>
          <w:szCs w:val="24"/>
        </w:rPr>
        <w:t>Target Audience</w:t>
      </w:r>
      <w:r w:rsidR="005B4DA9">
        <w:rPr>
          <w:rFonts w:eastAsia="Calibri" w:cs="Tahoma"/>
          <w:b/>
          <w:bCs/>
          <w:sz w:val="24"/>
          <w:szCs w:val="24"/>
        </w:rPr>
        <w:t>?</w:t>
      </w:r>
      <w:r w:rsidR="005B4DA9">
        <w:rPr>
          <w:rFonts w:eastAsia="Calibri" w:cs="Tahoma"/>
          <w:b/>
          <w:bCs/>
          <w:sz w:val="24"/>
          <w:szCs w:val="24"/>
        </w:rPr>
        <w:tab/>
      </w:r>
      <w:r w:rsidRPr="00C45176">
        <w:rPr>
          <w:rFonts w:eastAsia="Calibri" w:cs="Tahoma"/>
          <w:b/>
          <w:bCs/>
          <w:sz w:val="24"/>
          <w:szCs w:val="24"/>
        </w:rPr>
        <w:t xml:space="preserve"> Ad Tells</w:t>
      </w:r>
      <w:r w:rsidR="005B4DA9">
        <w:rPr>
          <w:rFonts w:eastAsia="Calibri" w:cs="Tahoma"/>
          <w:b/>
          <w:bCs/>
          <w:sz w:val="24"/>
          <w:szCs w:val="24"/>
        </w:rPr>
        <w:t>?</w:t>
      </w:r>
      <w:r w:rsidR="005B4DA9">
        <w:rPr>
          <w:rFonts w:eastAsia="Calibri" w:cs="Tahoma"/>
          <w:b/>
          <w:bCs/>
          <w:sz w:val="24"/>
          <w:szCs w:val="24"/>
        </w:rPr>
        <w:tab/>
      </w:r>
      <w:r w:rsidRPr="00C45176">
        <w:rPr>
          <w:rFonts w:eastAsia="Calibri" w:cs="Tahoma"/>
          <w:b/>
          <w:bCs/>
          <w:sz w:val="24"/>
          <w:szCs w:val="24"/>
        </w:rPr>
        <w:t xml:space="preserve"> Ad Does </w:t>
      </w:r>
      <w:r w:rsidR="00587FF9">
        <w:rPr>
          <w:rFonts w:eastAsia="Calibri" w:cs="Tahoma"/>
          <w:b/>
          <w:bCs/>
          <w:sz w:val="24"/>
          <w:szCs w:val="24"/>
        </w:rPr>
        <w:t>N</w:t>
      </w:r>
      <w:r w:rsidRPr="00C45176">
        <w:rPr>
          <w:rFonts w:eastAsia="Calibri" w:cs="Tahoma"/>
          <w:b/>
          <w:bCs/>
          <w:sz w:val="24"/>
          <w:szCs w:val="24"/>
        </w:rPr>
        <w:t>ot Tell</w:t>
      </w:r>
      <w:r w:rsidR="005B4DA9">
        <w:rPr>
          <w:rFonts w:eastAsia="Calibri" w:cs="Tahoma"/>
          <w:b/>
          <w:bCs/>
          <w:sz w:val="24"/>
          <w:szCs w:val="24"/>
        </w:rPr>
        <w:t>?</w:t>
      </w:r>
    </w:p>
    <w:p w14:paraId="02EF77F9" w14:textId="3FABE412" w:rsidR="00DC7F18" w:rsidRPr="00295F98" w:rsidRDefault="00A73EA0" w:rsidP="005C54E8">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Students with the </w:t>
      </w:r>
      <w:r w:rsidR="005B4DA9">
        <w:rPr>
          <w:rFonts w:eastAsia="Calibri" w:cs="Tahoma"/>
          <w:bCs/>
          <w:sz w:val="24"/>
          <w:szCs w:val="24"/>
        </w:rPr>
        <w:t>second lowest card</w:t>
      </w:r>
      <w:r>
        <w:rPr>
          <w:rFonts w:eastAsia="Calibri" w:cs="Tahoma"/>
          <w:bCs/>
          <w:sz w:val="24"/>
          <w:szCs w:val="24"/>
        </w:rPr>
        <w:t xml:space="preserve"> can be the </w:t>
      </w:r>
      <w:r w:rsidR="005F0852">
        <w:rPr>
          <w:rFonts w:eastAsia="Calibri" w:cs="Tahoma"/>
          <w:bCs/>
          <w:sz w:val="24"/>
          <w:szCs w:val="24"/>
        </w:rPr>
        <w:t xml:space="preserve">recorder </w:t>
      </w:r>
      <w:r w:rsidR="00295F98">
        <w:rPr>
          <w:rFonts w:eastAsia="Calibri" w:cs="Tahoma"/>
          <w:bCs/>
          <w:sz w:val="24"/>
          <w:szCs w:val="24"/>
        </w:rPr>
        <w:t xml:space="preserve">and </w:t>
      </w:r>
      <w:r w:rsidR="005B4DA9">
        <w:rPr>
          <w:rFonts w:eastAsia="Calibri" w:cs="Tahoma"/>
          <w:bCs/>
          <w:sz w:val="24"/>
          <w:szCs w:val="24"/>
        </w:rPr>
        <w:t>students</w:t>
      </w:r>
      <w:r>
        <w:rPr>
          <w:rFonts w:eastAsia="Calibri" w:cs="Tahoma"/>
          <w:bCs/>
          <w:sz w:val="24"/>
          <w:szCs w:val="24"/>
        </w:rPr>
        <w:t xml:space="preserve"> with the </w:t>
      </w:r>
      <w:r w:rsidR="005B4DA9">
        <w:rPr>
          <w:rFonts w:eastAsia="Calibri" w:cs="Tahoma"/>
          <w:bCs/>
          <w:sz w:val="24"/>
          <w:szCs w:val="24"/>
        </w:rPr>
        <w:t>second highest card</w:t>
      </w:r>
      <w:r>
        <w:rPr>
          <w:rFonts w:eastAsia="Calibri" w:cs="Tahoma"/>
          <w:bCs/>
          <w:sz w:val="24"/>
          <w:szCs w:val="24"/>
        </w:rPr>
        <w:t xml:space="preserve"> </w:t>
      </w:r>
      <w:r>
        <w:rPr>
          <w:rFonts w:eastAsia="Calibri" w:cs="Tahoma"/>
          <w:bCs/>
          <w:sz w:val="24"/>
          <w:szCs w:val="24"/>
        </w:rPr>
        <w:lastRenderedPageBreak/>
        <w:t xml:space="preserve">can </w:t>
      </w:r>
      <w:r w:rsidR="00295F98">
        <w:rPr>
          <w:rFonts w:eastAsia="Calibri" w:cs="Tahoma"/>
          <w:bCs/>
          <w:sz w:val="24"/>
          <w:szCs w:val="24"/>
        </w:rPr>
        <w:t>share the group’s responses with the class</w:t>
      </w:r>
      <w:r w:rsidR="005F0852">
        <w:rPr>
          <w:rFonts w:eastAsia="Calibri" w:cs="Tahoma"/>
          <w:bCs/>
          <w:sz w:val="24"/>
          <w:szCs w:val="24"/>
        </w:rPr>
        <w:t xml:space="preserve">. </w:t>
      </w:r>
    </w:p>
    <w:p w14:paraId="37DA4F91" w14:textId="77777777" w:rsidR="00295F98" w:rsidRPr="00295F98" w:rsidRDefault="00295F98" w:rsidP="005C54E8">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Rotate to each group, checking for understanding and providing feedback.</w:t>
      </w:r>
    </w:p>
    <w:p w14:paraId="4D2B4BCA" w14:textId="77777777" w:rsidR="00DC7F18" w:rsidRPr="00295F98" w:rsidRDefault="00295F98" w:rsidP="005C54E8">
      <w:pPr>
        <w:pStyle w:val="ListParagraph"/>
        <w:widowControl w:val="0"/>
        <w:numPr>
          <w:ilvl w:val="0"/>
          <w:numId w:val="8"/>
        </w:numPr>
        <w:autoSpaceDE w:val="0"/>
        <w:autoSpaceDN w:val="0"/>
        <w:adjustRightInd w:val="0"/>
        <w:spacing w:after="0" w:line="240" w:lineRule="auto"/>
        <w:rPr>
          <w:rFonts w:eastAsia="Calibri" w:cs="Tahoma"/>
          <w:b/>
          <w:bCs/>
          <w:sz w:val="24"/>
          <w:szCs w:val="24"/>
        </w:rPr>
      </w:pPr>
      <w:r w:rsidRPr="00295F98">
        <w:rPr>
          <w:rFonts w:eastAsia="Calibri" w:cs="Tahoma"/>
          <w:bCs/>
          <w:sz w:val="24"/>
          <w:szCs w:val="24"/>
        </w:rPr>
        <w:t xml:space="preserve">Provide time for each group to share their ad and their responses to their handout.  </w:t>
      </w:r>
    </w:p>
    <w:p w14:paraId="11075442"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1383394"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95F98">
        <w:rPr>
          <w:rFonts w:eastAsia="Calibri" w:cs="Tahoma"/>
          <w:b/>
          <w:bCs/>
          <w:sz w:val="24"/>
          <w:szCs w:val="24"/>
        </w:rPr>
        <w:t>Truth Telling E-Cigarette Ads</w:t>
      </w:r>
    </w:p>
    <w:p w14:paraId="441F992B" w14:textId="3CF63BE4" w:rsidR="005C54E8" w:rsidRDefault="00295F98" w:rsidP="005C54E8">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812BA8">
        <w:rPr>
          <w:rFonts w:eastAsia="Calibri" w:cs="Tahoma"/>
          <w:bCs/>
          <w:sz w:val="24"/>
          <w:szCs w:val="24"/>
        </w:rPr>
        <w:t xml:space="preserve">Next, instruct each group to collaborate on a shared poster </w:t>
      </w:r>
      <w:r w:rsidR="00812BA8" w:rsidRPr="00812BA8">
        <w:rPr>
          <w:rFonts w:eastAsia="Calibri" w:cs="Tahoma"/>
          <w:bCs/>
          <w:sz w:val="24"/>
          <w:szCs w:val="24"/>
        </w:rPr>
        <w:t>to</w:t>
      </w:r>
      <w:r w:rsidRPr="00812BA8">
        <w:rPr>
          <w:rFonts w:eastAsia="Calibri" w:cs="Tahoma"/>
          <w:bCs/>
          <w:sz w:val="24"/>
          <w:szCs w:val="24"/>
        </w:rPr>
        <w:t xml:space="preserve"> create a “Truth Telling Ad” about e-cigarettes that targe</w:t>
      </w:r>
      <w:r w:rsidR="00812BA8" w:rsidRPr="00812BA8">
        <w:rPr>
          <w:rFonts w:eastAsia="Calibri" w:cs="Tahoma"/>
          <w:bCs/>
          <w:sz w:val="24"/>
          <w:szCs w:val="24"/>
        </w:rPr>
        <w:t>ts teens</w:t>
      </w:r>
      <w:r w:rsidR="005C54E8">
        <w:rPr>
          <w:rFonts w:eastAsia="Calibri" w:cs="Tahoma"/>
          <w:bCs/>
          <w:sz w:val="24"/>
          <w:szCs w:val="24"/>
        </w:rPr>
        <w:t xml:space="preserve">. </w:t>
      </w:r>
      <w:r w:rsidR="00812BA8" w:rsidRPr="00812BA8">
        <w:rPr>
          <w:rFonts w:eastAsia="Calibri" w:cs="Tahoma"/>
          <w:bCs/>
          <w:sz w:val="24"/>
          <w:szCs w:val="24"/>
        </w:rPr>
        <w:t xml:space="preserve"> Groups </w:t>
      </w:r>
      <w:r w:rsidR="005C54E8">
        <w:rPr>
          <w:rFonts w:eastAsia="Calibri" w:cs="Tahoma"/>
          <w:bCs/>
          <w:sz w:val="24"/>
          <w:szCs w:val="24"/>
        </w:rPr>
        <w:t>will</w:t>
      </w:r>
      <w:r w:rsidR="00812BA8" w:rsidRPr="00812BA8">
        <w:rPr>
          <w:rFonts w:eastAsia="Calibri" w:cs="Tahoma"/>
          <w:bCs/>
          <w:sz w:val="24"/>
          <w:szCs w:val="24"/>
        </w:rPr>
        <w:t xml:space="preserve"> display their posters around the room</w:t>
      </w:r>
      <w:r w:rsidR="005C54E8">
        <w:rPr>
          <w:rFonts w:eastAsia="Calibri" w:cs="Tahoma"/>
          <w:bCs/>
          <w:sz w:val="24"/>
          <w:szCs w:val="24"/>
        </w:rPr>
        <w:t xml:space="preserve"> </w:t>
      </w:r>
      <w:r w:rsidR="008A031B">
        <w:rPr>
          <w:rFonts w:eastAsia="Calibri" w:cs="Tahoma"/>
          <w:bCs/>
          <w:sz w:val="24"/>
          <w:szCs w:val="24"/>
        </w:rPr>
        <w:t xml:space="preserve">and </w:t>
      </w:r>
      <w:r w:rsidR="00A73EA0">
        <w:rPr>
          <w:rFonts w:eastAsia="Calibri" w:cs="Tahoma"/>
          <w:bCs/>
          <w:sz w:val="24"/>
          <w:szCs w:val="24"/>
        </w:rPr>
        <w:t xml:space="preserve">present </w:t>
      </w:r>
      <w:r w:rsidR="005C54E8">
        <w:rPr>
          <w:rFonts w:eastAsia="Calibri" w:cs="Tahoma"/>
          <w:bCs/>
          <w:sz w:val="24"/>
          <w:szCs w:val="24"/>
        </w:rPr>
        <w:t xml:space="preserve">to their class. </w:t>
      </w:r>
    </w:p>
    <w:p w14:paraId="0B43EFC0" w14:textId="77777777" w:rsidR="00812BA8" w:rsidRDefault="00812BA8" w:rsidP="005C54E8">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Optional:  </w:t>
      </w:r>
      <w:r w:rsidRPr="00812BA8">
        <w:rPr>
          <w:rFonts w:eastAsia="Calibri" w:cs="Tahoma"/>
          <w:bCs/>
          <w:sz w:val="24"/>
          <w:szCs w:val="24"/>
        </w:rPr>
        <w:t xml:space="preserve">Invite faculty to choose posters that will be displayed in public places around campus </w:t>
      </w:r>
      <w:r>
        <w:rPr>
          <w:rFonts w:eastAsia="Calibri" w:cs="Tahoma"/>
          <w:bCs/>
          <w:sz w:val="24"/>
          <w:szCs w:val="24"/>
        </w:rPr>
        <w:t xml:space="preserve">such as the library, cafeteria </w:t>
      </w:r>
      <w:r w:rsidRPr="00812BA8">
        <w:rPr>
          <w:rFonts w:eastAsia="Calibri" w:cs="Tahoma"/>
          <w:bCs/>
          <w:sz w:val="24"/>
          <w:szCs w:val="24"/>
        </w:rPr>
        <w:t xml:space="preserve">and halls.  </w:t>
      </w:r>
    </w:p>
    <w:p w14:paraId="4851462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0FD4937" w14:textId="77777777" w:rsidR="00DD3CC7" w:rsidRDefault="00DC7F18" w:rsidP="00160A11">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160A11">
        <w:rPr>
          <w:rFonts w:eastAsia="Calibri" w:cs="Tahoma"/>
          <w:b/>
          <w:bCs/>
          <w:sz w:val="24"/>
          <w:szCs w:val="24"/>
        </w:rPr>
        <w:t xml:space="preserve">  </w:t>
      </w:r>
      <w:r w:rsidR="00812BA8">
        <w:rPr>
          <w:rFonts w:eastAsia="Calibri" w:cs="Tahoma"/>
          <w:bCs/>
          <w:sz w:val="24"/>
          <w:szCs w:val="24"/>
        </w:rPr>
        <w:t xml:space="preserve">Write the following statement on the board and instruct the groups to collaborate and complete the statement and be ready to share aloud.  </w:t>
      </w:r>
      <w:r w:rsidR="00A73EA0">
        <w:rPr>
          <w:rFonts w:eastAsia="Calibri" w:cs="Tahoma"/>
          <w:bCs/>
          <w:sz w:val="24"/>
          <w:szCs w:val="24"/>
        </w:rPr>
        <w:t>Groups can share in unison.</w:t>
      </w:r>
    </w:p>
    <w:p w14:paraId="3FEEB745" w14:textId="77777777" w:rsidR="00812BA8" w:rsidRDefault="00812BA8" w:rsidP="00160A11">
      <w:pPr>
        <w:widowControl w:val="0"/>
        <w:autoSpaceDE w:val="0"/>
        <w:autoSpaceDN w:val="0"/>
        <w:adjustRightInd w:val="0"/>
        <w:spacing w:after="0" w:line="240" w:lineRule="auto"/>
        <w:rPr>
          <w:rFonts w:eastAsia="Calibri" w:cs="Tahoma"/>
          <w:bCs/>
          <w:sz w:val="24"/>
          <w:szCs w:val="24"/>
        </w:rPr>
      </w:pPr>
    </w:p>
    <w:p w14:paraId="43F9A84F" w14:textId="2EC7A8C2" w:rsidR="00812BA8" w:rsidRDefault="00812BA8" w:rsidP="00160A11">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E-cigarettes ads make </w:t>
      </w:r>
      <w:r w:rsidR="008A031B">
        <w:rPr>
          <w:rFonts w:eastAsia="Calibri" w:cs="Tahoma"/>
          <w:bCs/>
          <w:sz w:val="24"/>
          <w:szCs w:val="24"/>
        </w:rPr>
        <w:t>vaping</w:t>
      </w:r>
      <w:r w:rsidR="008700CF">
        <w:rPr>
          <w:rFonts w:eastAsia="Calibri" w:cs="Tahoma"/>
          <w:bCs/>
          <w:sz w:val="24"/>
          <w:szCs w:val="24"/>
        </w:rPr>
        <w:t xml:space="preserve"> look</w:t>
      </w:r>
      <w:r>
        <w:rPr>
          <w:rFonts w:eastAsia="Calibri" w:cs="Tahoma"/>
          <w:bCs/>
          <w:sz w:val="24"/>
          <w:szCs w:val="24"/>
        </w:rPr>
        <w:t>…</w:t>
      </w:r>
      <w:r w:rsidR="008700CF">
        <w:rPr>
          <w:rFonts w:eastAsia="Calibri" w:cs="Tahoma"/>
          <w:bCs/>
          <w:sz w:val="24"/>
          <w:szCs w:val="24"/>
        </w:rPr>
        <w:t xml:space="preserve">     </w:t>
      </w:r>
      <w:r w:rsidR="005B4DA9">
        <w:rPr>
          <w:rFonts w:eastAsia="Calibri" w:cs="Tahoma"/>
          <w:bCs/>
          <w:sz w:val="24"/>
          <w:szCs w:val="24"/>
        </w:rPr>
        <w:t xml:space="preserve">The </w:t>
      </w:r>
      <w:r>
        <w:rPr>
          <w:rFonts w:eastAsia="Calibri" w:cs="Tahoma"/>
          <w:bCs/>
          <w:sz w:val="24"/>
          <w:szCs w:val="24"/>
        </w:rPr>
        <w:t>truth is…</w:t>
      </w:r>
    </w:p>
    <w:p w14:paraId="5BBABB29" w14:textId="77777777" w:rsidR="008A031B" w:rsidRDefault="008A031B" w:rsidP="00160A11">
      <w:pPr>
        <w:widowControl w:val="0"/>
        <w:autoSpaceDE w:val="0"/>
        <w:autoSpaceDN w:val="0"/>
        <w:adjustRightInd w:val="0"/>
        <w:spacing w:after="0" w:line="240" w:lineRule="auto"/>
        <w:rPr>
          <w:rFonts w:eastAsia="Calibri" w:cs="Tahoma"/>
          <w:bCs/>
          <w:sz w:val="24"/>
          <w:szCs w:val="24"/>
        </w:rPr>
      </w:pPr>
    </w:p>
    <w:p w14:paraId="25AAF348" w14:textId="3AB112B9" w:rsidR="008A031B" w:rsidRPr="00812BA8" w:rsidRDefault="008A031B" w:rsidP="00160A11">
      <w:pPr>
        <w:widowControl w:val="0"/>
        <w:autoSpaceDE w:val="0"/>
        <w:autoSpaceDN w:val="0"/>
        <w:adjustRightInd w:val="0"/>
        <w:spacing w:after="0" w:line="240" w:lineRule="auto"/>
        <w:rPr>
          <w:rFonts w:eastAsia="Calibri" w:cs="Tahoma"/>
          <w:bCs/>
          <w:sz w:val="24"/>
          <w:szCs w:val="24"/>
        </w:rPr>
      </w:pPr>
      <w:r w:rsidRPr="005B4DA9">
        <w:rPr>
          <w:rFonts w:eastAsia="Calibri" w:cs="Tahoma"/>
          <w:b/>
          <w:bCs/>
          <w:sz w:val="24"/>
          <w:szCs w:val="24"/>
        </w:rPr>
        <w:t>Example</w:t>
      </w:r>
      <w:r w:rsidR="00FB4AD5">
        <w:rPr>
          <w:rFonts w:eastAsia="Calibri" w:cs="Tahoma"/>
          <w:bCs/>
          <w:sz w:val="24"/>
          <w:szCs w:val="24"/>
        </w:rPr>
        <w:t>: “</w:t>
      </w:r>
      <w:r>
        <w:rPr>
          <w:rFonts w:eastAsia="Calibri" w:cs="Tahoma"/>
          <w:bCs/>
          <w:sz w:val="24"/>
          <w:szCs w:val="24"/>
        </w:rPr>
        <w:t xml:space="preserve">E-cigarette ads make vaping look like </w:t>
      </w:r>
      <w:r w:rsidR="00B227AD">
        <w:rPr>
          <w:rFonts w:eastAsia="Calibri" w:cs="Tahoma"/>
          <w:bCs/>
          <w:sz w:val="24"/>
          <w:szCs w:val="24"/>
        </w:rPr>
        <w:t>young people are doing it.</w:t>
      </w:r>
      <w:r>
        <w:rPr>
          <w:rFonts w:eastAsia="Calibri" w:cs="Tahoma"/>
          <w:bCs/>
          <w:sz w:val="24"/>
          <w:szCs w:val="24"/>
        </w:rPr>
        <w:t xml:space="preserve">  But the truth is </w:t>
      </w:r>
      <w:r w:rsidR="00B227AD">
        <w:rPr>
          <w:rFonts w:eastAsia="Calibri" w:cs="Tahoma"/>
          <w:bCs/>
          <w:sz w:val="24"/>
          <w:szCs w:val="24"/>
        </w:rPr>
        <w:t>less than 10% of 15 to 17 year olds are vaping.</w:t>
      </w:r>
    </w:p>
    <w:p w14:paraId="2A43CD6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062B9D65" w14:textId="77777777" w:rsidR="00154CB5" w:rsidRDefault="008700CF"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So</w:t>
      </w:r>
      <w:r w:rsidR="005C54E8">
        <w:rPr>
          <w:rFonts w:eastAsia="Calibri" w:cs="Tahoma"/>
          <w:b/>
          <w:bCs/>
          <w:sz w:val="24"/>
          <w:szCs w:val="24"/>
        </w:rPr>
        <w:t>u</w:t>
      </w:r>
      <w:r>
        <w:rPr>
          <w:rFonts w:eastAsia="Calibri" w:cs="Tahoma"/>
          <w:b/>
          <w:bCs/>
          <w:sz w:val="24"/>
          <w:szCs w:val="24"/>
        </w:rPr>
        <w:t>rces:</w:t>
      </w:r>
      <w:r w:rsidR="00B227AD">
        <w:rPr>
          <w:rFonts w:eastAsia="Calibri" w:cs="Tahoma"/>
          <w:b/>
          <w:bCs/>
          <w:sz w:val="24"/>
          <w:szCs w:val="24"/>
        </w:rPr>
        <w:t xml:space="preserve"> </w:t>
      </w:r>
    </w:p>
    <w:p w14:paraId="5241EF47" w14:textId="77777777" w:rsidR="00B227AD" w:rsidRPr="00C45176" w:rsidRDefault="00B227AD" w:rsidP="00B227AD">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C45176">
        <w:rPr>
          <w:rFonts w:eastAsia="Calibri" w:cs="Tahoma"/>
          <w:bCs/>
          <w:sz w:val="24"/>
          <w:szCs w:val="24"/>
        </w:rPr>
        <w:t xml:space="preserve">Public Health Center:  </w:t>
      </w:r>
      <w:r w:rsidRPr="00C45176">
        <w:rPr>
          <w:sz w:val="24"/>
          <w:szCs w:val="24"/>
        </w:rPr>
        <w:t xml:space="preserve"> </w:t>
      </w:r>
      <w:hyperlink r:id="rId9" w:history="1">
        <w:r w:rsidRPr="00C45176">
          <w:rPr>
            <w:rStyle w:val="Hyperlink"/>
            <w:sz w:val="24"/>
            <w:szCs w:val="24"/>
          </w:rPr>
          <w:t>https://publichealthlawcenter.org/</w:t>
        </w:r>
      </w:hyperlink>
    </w:p>
    <w:p w14:paraId="46854A7D" w14:textId="77777777" w:rsidR="00B227AD" w:rsidRPr="00C45176" w:rsidRDefault="00646BE6" w:rsidP="00B227AD">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C45176">
        <w:rPr>
          <w:rFonts w:eastAsia="Calibri" w:cs="Tahoma"/>
          <w:bCs/>
          <w:sz w:val="24"/>
          <w:szCs w:val="24"/>
        </w:rPr>
        <w:t>T</w:t>
      </w:r>
      <w:r w:rsidR="00B227AD" w:rsidRPr="00C45176">
        <w:rPr>
          <w:rFonts w:eastAsia="Calibri" w:cs="Tahoma"/>
          <w:bCs/>
          <w:sz w:val="24"/>
          <w:szCs w:val="24"/>
        </w:rPr>
        <w:t xml:space="preserve">ruth Initiative:  </w:t>
      </w:r>
      <w:hyperlink r:id="rId10" w:history="1">
        <w:r w:rsidR="00B227AD" w:rsidRPr="00C45176">
          <w:rPr>
            <w:rStyle w:val="Hyperlink"/>
            <w:sz w:val="24"/>
            <w:szCs w:val="24"/>
          </w:rPr>
          <w:t>https://truthinitiative.org/</w:t>
        </w:r>
      </w:hyperlink>
    </w:p>
    <w:p w14:paraId="02877322" w14:textId="77777777" w:rsidR="00C45176" w:rsidRPr="001569AB" w:rsidRDefault="00C45176" w:rsidP="00B227AD">
      <w:pPr>
        <w:pStyle w:val="ListParagraph"/>
        <w:widowControl w:val="0"/>
        <w:numPr>
          <w:ilvl w:val="0"/>
          <w:numId w:val="11"/>
        </w:numPr>
        <w:autoSpaceDE w:val="0"/>
        <w:autoSpaceDN w:val="0"/>
        <w:adjustRightInd w:val="0"/>
        <w:spacing w:after="0" w:line="240" w:lineRule="auto"/>
        <w:rPr>
          <w:rStyle w:val="Hyperlink"/>
          <w:rFonts w:eastAsia="Calibri" w:cs="Tahoma"/>
          <w:bCs/>
          <w:color w:val="auto"/>
          <w:sz w:val="24"/>
          <w:szCs w:val="24"/>
          <w:u w:val="none"/>
        </w:rPr>
      </w:pPr>
      <w:r w:rsidRPr="00C45176">
        <w:rPr>
          <w:sz w:val="24"/>
          <w:szCs w:val="24"/>
        </w:rPr>
        <w:t xml:space="preserve">Tobacco Free Kids:  </w:t>
      </w:r>
      <w:hyperlink r:id="rId11" w:history="1">
        <w:r w:rsidRPr="00C45176">
          <w:rPr>
            <w:rStyle w:val="Hyperlink"/>
            <w:sz w:val="24"/>
            <w:szCs w:val="24"/>
          </w:rPr>
          <w:t>https://www.tobaccofreekids.org/assets/images/content/JUUL_Presentation.pdf</w:t>
        </w:r>
      </w:hyperlink>
    </w:p>
    <w:p w14:paraId="21588B09" w14:textId="77777777" w:rsidR="001569AB" w:rsidRDefault="001569AB" w:rsidP="00CA5BCF">
      <w:pPr>
        <w:widowControl w:val="0"/>
        <w:autoSpaceDE w:val="0"/>
        <w:autoSpaceDN w:val="0"/>
        <w:adjustRightInd w:val="0"/>
        <w:spacing w:after="0" w:line="240" w:lineRule="auto"/>
        <w:rPr>
          <w:rFonts w:eastAsia="Calibri" w:cs="Tahoma"/>
          <w:bCs/>
          <w:sz w:val="24"/>
          <w:szCs w:val="24"/>
        </w:rPr>
      </w:pPr>
    </w:p>
    <w:p w14:paraId="5CDAAE23" w14:textId="77777777" w:rsidR="00CA5BCF" w:rsidRDefault="00CA5BCF" w:rsidP="00CA5BCF">
      <w:pPr>
        <w:widowControl w:val="0"/>
        <w:autoSpaceDE w:val="0"/>
        <w:autoSpaceDN w:val="0"/>
        <w:adjustRightInd w:val="0"/>
        <w:spacing w:after="0" w:line="240" w:lineRule="auto"/>
        <w:rPr>
          <w:rFonts w:eastAsia="Calibri" w:cs="Tahoma"/>
          <w:bCs/>
          <w:sz w:val="24"/>
          <w:szCs w:val="24"/>
        </w:rPr>
      </w:pPr>
    </w:p>
    <w:p w14:paraId="5D6EA84A" w14:textId="77777777" w:rsidR="00B227AD" w:rsidRPr="00B227AD" w:rsidRDefault="00B227AD" w:rsidP="00B227AD">
      <w:pPr>
        <w:pStyle w:val="ListParagraph"/>
        <w:widowControl w:val="0"/>
        <w:autoSpaceDE w:val="0"/>
        <w:autoSpaceDN w:val="0"/>
        <w:adjustRightInd w:val="0"/>
        <w:spacing w:after="0" w:line="240" w:lineRule="auto"/>
        <w:rPr>
          <w:rFonts w:eastAsia="Calibri" w:cs="Tahoma"/>
          <w:b/>
          <w:bCs/>
          <w:sz w:val="24"/>
          <w:szCs w:val="24"/>
        </w:rPr>
      </w:pPr>
    </w:p>
    <w:p w14:paraId="793B10C5" w14:textId="77777777" w:rsidR="00FC36B0" w:rsidRDefault="00FC36B0" w:rsidP="00DD3CC7">
      <w:pPr>
        <w:jc w:val="center"/>
        <w:rPr>
          <w:sz w:val="24"/>
          <w:szCs w:val="24"/>
        </w:rPr>
      </w:pPr>
    </w:p>
    <w:p w14:paraId="69FF595D" w14:textId="00F451D7" w:rsidR="00372790" w:rsidRDefault="00372790">
      <w:pPr>
        <w:rPr>
          <w:sz w:val="24"/>
          <w:szCs w:val="24"/>
        </w:rPr>
      </w:pPr>
      <w:r>
        <w:rPr>
          <w:sz w:val="24"/>
          <w:szCs w:val="24"/>
        </w:rPr>
        <w:br w:type="page"/>
      </w:r>
    </w:p>
    <w:p w14:paraId="34C3349F" w14:textId="77777777" w:rsidR="00372790" w:rsidRPr="00DC7F18" w:rsidRDefault="00372790" w:rsidP="00372790">
      <w:pPr>
        <w:jc w:val="center"/>
        <w:rPr>
          <w:sz w:val="24"/>
          <w:szCs w:val="24"/>
        </w:rPr>
      </w:pPr>
      <w:r w:rsidRPr="00DC7F18">
        <w:rPr>
          <w:rFonts w:cs="Tahoma"/>
          <w:b/>
          <w:noProof/>
          <w:sz w:val="24"/>
          <w:szCs w:val="24"/>
        </w:rPr>
        <w:lastRenderedPageBreak/>
        <w:drawing>
          <wp:inline distT="0" distB="0" distL="0" distR="0" wp14:anchorId="16485EDB" wp14:editId="716BC56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FC68490" w14:textId="77777777" w:rsidR="00372790" w:rsidRPr="00FC36B0" w:rsidRDefault="00372790" w:rsidP="0037279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DD8691F" w14:textId="77777777" w:rsidR="00372790" w:rsidRPr="00DC7F18" w:rsidRDefault="00372790" w:rsidP="00372790">
      <w:pPr>
        <w:spacing w:after="0" w:line="240" w:lineRule="auto"/>
        <w:jc w:val="center"/>
        <w:rPr>
          <w:rFonts w:eastAsia="Calibri" w:cs="Calibri"/>
          <w:b/>
          <w:bCs/>
          <w:sz w:val="24"/>
          <w:szCs w:val="24"/>
          <w:u w:val="single"/>
        </w:rPr>
      </w:pPr>
    </w:p>
    <w:p w14:paraId="324597D0" w14:textId="77777777" w:rsidR="00372790" w:rsidRPr="00DC7F18" w:rsidRDefault="00372790" w:rsidP="00372790">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xml:space="preserve"> Academy</w:t>
      </w:r>
    </w:p>
    <w:p w14:paraId="32DDE054" w14:textId="77777777" w:rsidR="00372790" w:rsidRPr="00DC7F18" w:rsidRDefault="00372790" w:rsidP="00372790">
      <w:pPr>
        <w:spacing w:after="0" w:line="240" w:lineRule="auto"/>
        <w:jc w:val="center"/>
        <w:rPr>
          <w:rFonts w:eastAsia="Calibri" w:cs="Calibri"/>
          <w:bCs/>
          <w:sz w:val="24"/>
          <w:szCs w:val="24"/>
        </w:rPr>
      </w:pPr>
      <w:r>
        <w:rPr>
          <w:rFonts w:eastAsia="Calibri" w:cs="Calibri"/>
          <w:bCs/>
          <w:sz w:val="24"/>
          <w:szCs w:val="24"/>
        </w:rPr>
        <w:t>(Middle/High School)</w:t>
      </w:r>
    </w:p>
    <w:p w14:paraId="04F3C139" w14:textId="4E811C6B" w:rsidR="00372790" w:rsidRDefault="00372790" w:rsidP="0037279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Analyzing Vaping Ads</w:t>
      </w:r>
      <w:r w:rsidRPr="00DC7F18">
        <w:rPr>
          <w:rFonts w:eastAsia="Calibri" w:cs="Tahoma"/>
          <w:b/>
          <w:bCs/>
          <w:sz w:val="24"/>
          <w:szCs w:val="24"/>
        </w:rPr>
        <w:t xml:space="preserve"> </w:t>
      </w:r>
    </w:p>
    <w:p w14:paraId="4A2C159A" w14:textId="0BF687D0" w:rsidR="00372790" w:rsidRDefault="00372790" w:rsidP="0037279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426085B7" w14:textId="77777777" w:rsidR="00372790" w:rsidRDefault="00372790" w:rsidP="00372790">
      <w:pPr>
        <w:widowControl w:val="0"/>
        <w:autoSpaceDE w:val="0"/>
        <w:autoSpaceDN w:val="0"/>
        <w:adjustRightInd w:val="0"/>
        <w:spacing w:after="0" w:line="240" w:lineRule="auto"/>
        <w:ind w:left="1710" w:hanging="1710"/>
        <w:jc w:val="center"/>
        <w:rPr>
          <w:rFonts w:eastAsia="Calibri" w:cs="Tahoma"/>
          <w:b/>
          <w:bCs/>
          <w:sz w:val="24"/>
          <w:szCs w:val="24"/>
        </w:rPr>
      </w:pPr>
    </w:p>
    <w:p w14:paraId="1D6746E4" w14:textId="02B9B144" w:rsidR="00372790" w:rsidRDefault="00372790" w:rsidP="00372790">
      <w:pPr>
        <w:widowControl w:val="0"/>
        <w:autoSpaceDE w:val="0"/>
        <w:autoSpaceDN w:val="0"/>
        <w:adjustRightInd w:val="0"/>
        <w:spacing w:after="0" w:line="240" w:lineRule="auto"/>
        <w:ind w:left="1710" w:hanging="1710"/>
        <w:rPr>
          <w:b/>
          <w:sz w:val="24"/>
          <w:szCs w:val="24"/>
        </w:rPr>
      </w:pPr>
      <w:r w:rsidRPr="00B525BA">
        <w:rPr>
          <w:b/>
          <w:sz w:val="24"/>
          <w:szCs w:val="24"/>
        </w:rPr>
        <w:t>Civics:</w:t>
      </w:r>
    </w:p>
    <w:p w14:paraId="0F196773" w14:textId="77777777" w:rsidR="00372790" w:rsidRPr="00B57203" w:rsidRDefault="00372790" w:rsidP="00372790">
      <w:pPr>
        <w:spacing w:after="0" w:line="240" w:lineRule="auto"/>
        <w:rPr>
          <w:rFonts w:eastAsia="Times New Roman" w:cs="Times New Roman"/>
          <w:b/>
          <w:sz w:val="24"/>
          <w:szCs w:val="24"/>
        </w:rPr>
      </w:pPr>
      <w:r w:rsidRPr="00B57203">
        <w:rPr>
          <w:sz w:val="24"/>
          <w:szCs w:val="24"/>
        </w:rPr>
        <w:t xml:space="preserve">Analyze the influence of personal interests and perspectives when people address issues and problems in government and civil society. </w:t>
      </w:r>
      <w:r>
        <w:rPr>
          <w:sz w:val="24"/>
          <w:szCs w:val="24"/>
        </w:rPr>
        <w:t>(</w:t>
      </w:r>
      <w:r w:rsidRPr="00B57203">
        <w:rPr>
          <w:sz w:val="24"/>
          <w:szCs w:val="24"/>
        </w:rPr>
        <w:t>8.C1.3</w:t>
      </w:r>
      <w:r>
        <w:rPr>
          <w:sz w:val="24"/>
          <w:szCs w:val="24"/>
        </w:rPr>
        <w:t>)</w:t>
      </w:r>
    </w:p>
    <w:p w14:paraId="0730290F" w14:textId="77777777" w:rsidR="00372790" w:rsidRDefault="00372790" w:rsidP="00372790">
      <w:pPr>
        <w:widowControl w:val="0"/>
        <w:autoSpaceDE w:val="0"/>
        <w:autoSpaceDN w:val="0"/>
        <w:adjustRightInd w:val="0"/>
        <w:spacing w:after="0" w:line="240" w:lineRule="auto"/>
        <w:ind w:left="1710" w:hanging="1710"/>
        <w:rPr>
          <w:rFonts w:eastAsia="Calibri" w:cs="Tahoma"/>
          <w:b/>
          <w:bCs/>
          <w:sz w:val="24"/>
          <w:szCs w:val="24"/>
        </w:rPr>
      </w:pPr>
    </w:p>
    <w:p w14:paraId="68A69D97" w14:textId="77777777" w:rsidR="00372790" w:rsidRDefault="00372790" w:rsidP="00372790">
      <w:pPr>
        <w:spacing w:after="0" w:line="240" w:lineRule="auto"/>
        <w:rPr>
          <w:b/>
          <w:sz w:val="24"/>
          <w:szCs w:val="24"/>
        </w:rPr>
      </w:pPr>
      <w:r>
        <w:rPr>
          <w:b/>
          <w:sz w:val="24"/>
          <w:szCs w:val="24"/>
        </w:rPr>
        <w:t xml:space="preserve">Speaking and Listening:  </w:t>
      </w:r>
    </w:p>
    <w:p w14:paraId="0C7942FA" w14:textId="77777777" w:rsidR="00372790" w:rsidRDefault="00372790" w:rsidP="00372790">
      <w:pPr>
        <w:spacing w:after="0" w:line="240" w:lineRule="auto"/>
        <w:rPr>
          <w:b/>
          <w:sz w:val="24"/>
          <w:szCs w:val="24"/>
        </w:rPr>
      </w:pPr>
      <w:r w:rsidRPr="00487C96">
        <w:rPr>
          <w:b/>
          <w:sz w:val="24"/>
          <w:szCs w:val="24"/>
        </w:rPr>
        <w:t>Comprehension and Collaboration</w:t>
      </w:r>
    </w:p>
    <w:p w14:paraId="7BF55ADE" w14:textId="77777777" w:rsidR="00372790" w:rsidRPr="00C650AC" w:rsidRDefault="00372790" w:rsidP="00372790">
      <w:pPr>
        <w:spacing w:after="0" w:line="240" w:lineRule="auto"/>
        <w:rPr>
          <w:sz w:val="24"/>
          <w:szCs w:val="24"/>
        </w:rPr>
      </w:pPr>
      <w:bookmarkStart w:id="0" w:name="_GoBack"/>
      <w:bookmarkEnd w:id="0"/>
      <w:r w:rsidRPr="00C650AC">
        <w:rPr>
          <w:sz w:val="24"/>
          <w:szCs w:val="24"/>
        </w:rPr>
        <w:t xml:space="preserve">Engage, initiate, and participate effectively in a range of collaborative discussions (one-on-one, in groups, and teacher-led) with diverse partners on grade appropriate topics, texts, and issues, building on others’ ideas and expressing their own clearly. </w:t>
      </w:r>
    </w:p>
    <w:p w14:paraId="0EABE76B" w14:textId="77777777" w:rsidR="00372790" w:rsidRPr="00C650AC" w:rsidRDefault="00372790" w:rsidP="00372790">
      <w:pPr>
        <w:spacing w:after="0" w:line="240" w:lineRule="auto"/>
        <w:rPr>
          <w:sz w:val="24"/>
          <w:szCs w:val="24"/>
        </w:rPr>
      </w:pPr>
      <w:r w:rsidRPr="00C650AC">
        <w:rPr>
          <w:sz w:val="24"/>
          <w:szCs w:val="24"/>
        </w:rPr>
        <w:t>(6-12 SL.1.)</w:t>
      </w:r>
    </w:p>
    <w:p w14:paraId="48045110" w14:textId="77777777" w:rsidR="00372790" w:rsidRDefault="00372790" w:rsidP="00372790">
      <w:pPr>
        <w:widowControl w:val="0"/>
        <w:autoSpaceDE w:val="0"/>
        <w:autoSpaceDN w:val="0"/>
        <w:adjustRightInd w:val="0"/>
        <w:spacing w:after="0" w:line="240" w:lineRule="auto"/>
        <w:ind w:left="1710" w:hanging="1710"/>
        <w:rPr>
          <w:rFonts w:eastAsia="Calibri" w:cs="Tahoma"/>
          <w:b/>
          <w:bCs/>
          <w:sz w:val="24"/>
          <w:szCs w:val="24"/>
        </w:rPr>
      </w:pPr>
    </w:p>
    <w:p w14:paraId="6CEF3DFA" w14:textId="31298EDE" w:rsidR="00372790" w:rsidRDefault="00372790" w:rsidP="00372790">
      <w:pPr>
        <w:spacing w:after="0" w:line="240" w:lineRule="auto"/>
        <w:rPr>
          <w:b/>
          <w:sz w:val="24"/>
          <w:szCs w:val="24"/>
        </w:rPr>
      </w:pPr>
      <w:r w:rsidRPr="00487C96">
        <w:rPr>
          <w:b/>
          <w:sz w:val="24"/>
          <w:szCs w:val="24"/>
        </w:rPr>
        <w:t>Health</w:t>
      </w:r>
      <w:r>
        <w:rPr>
          <w:b/>
          <w:sz w:val="24"/>
          <w:szCs w:val="24"/>
        </w:rPr>
        <w:t>:</w:t>
      </w:r>
    </w:p>
    <w:p w14:paraId="2062348D" w14:textId="77777777" w:rsidR="00372790" w:rsidRPr="00B525BA" w:rsidRDefault="00372790" w:rsidP="00372790">
      <w:pPr>
        <w:spacing w:after="0" w:line="240" w:lineRule="auto"/>
        <w:rPr>
          <w:sz w:val="24"/>
          <w:szCs w:val="24"/>
        </w:rPr>
      </w:pPr>
      <w:r w:rsidRPr="00B525BA">
        <w:rPr>
          <w:sz w:val="24"/>
          <w:szCs w:val="24"/>
        </w:rPr>
        <w:t>Demonstrate how to influence and support others to make positive health choices.</w:t>
      </w:r>
    </w:p>
    <w:p w14:paraId="7286C6A2" w14:textId="77777777" w:rsidR="00372790" w:rsidRPr="00B525BA" w:rsidRDefault="00372790" w:rsidP="00372790">
      <w:pPr>
        <w:spacing w:after="0" w:line="240" w:lineRule="auto"/>
        <w:rPr>
          <w:sz w:val="24"/>
          <w:szCs w:val="24"/>
        </w:rPr>
      </w:pPr>
      <w:r w:rsidRPr="00B525BA">
        <w:rPr>
          <w:sz w:val="24"/>
          <w:szCs w:val="24"/>
        </w:rPr>
        <w:t>(6-12 S8C1 PO2)</w:t>
      </w:r>
    </w:p>
    <w:p w14:paraId="3767B39C" w14:textId="77777777" w:rsidR="00372790" w:rsidRDefault="00372790" w:rsidP="00372790">
      <w:pPr>
        <w:spacing w:after="0" w:line="240" w:lineRule="auto"/>
        <w:rPr>
          <w:b/>
          <w:sz w:val="24"/>
          <w:szCs w:val="24"/>
        </w:rPr>
      </w:pPr>
    </w:p>
    <w:p w14:paraId="76345C80" w14:textId="58ACB278" w:rsidR="00372790" w:rsidRDefault="00372790" w:rsidP="00372790">
      <w:pPr>
        <w:spacing w:after="0" w:line="240" w:lineRule="auto"/>
        <w:rPr>
          <w:b/>
          <w:sz w:val="24"/>
          <w:szCs w:val="24"/>
        </w:rPr>
      </w:pPr>
      <w:r w:rsidRPr="00921067">
        <w:rPr>
          <w:b/>
          <w:sz w:val="24"/>
          <w:szCs w:val="24"/>
        </w:rPr>
        <w:t>Visual Art</w:t>
      </w:r>
      <w:r>
        <w:rPr>
          <w:b/>
          <w:sz w:val="24"/>
          <w:szCs w:val="24"/>
        </w:rPr>
        <w:t>:</w:t>
      </w:r>
    </w:p>
    <w:p w14:paraId="588F334F" w14:textId="77777777" w:rsidR="00372790" w:rsidRPr="00921067" w:rsidRDefault="00372790" w:rsidP="00372790">
      <w:pPr>
        <w:spacing w:after="0" w:line="240" w:lineRule="auto"/>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08B037C4" w14:textId="77777777" w:rsidR="00372790" w:rsidRDefault="00372790" w:rsidP="00372790">
      <w:pPr>
        <w:spacing w:after="0" w:line="240" w:lineRule="auto"/>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2DFA47E6" w14:textId="77777777" w:rsidR="00372790" w:rsidRPr="00921067" w:rsidRDefault="00372790" w:rsidP="00372790">
      <w:pPr>
        <w:spacing w:after="0" w:line="240" w:lineRule="auto"/>
        <w:rPr>
          <w:sz w:val="24"/>
          <w:szCs w:val="24"/>
        </w:rPr>
      </w:pPr>
      <w:r w:rsidRPr="00921067">
        <w:rPr>
          <w:sz w:val="24"/>
          <w:szCs w:val="24"/>
        </w:rPr>
        <w:t>Create artwork that communicate substantive meanings or achieve intended.</w:t>
      </w:r>
    </w:p>
    <w:p w14:paraId="75A511E7" w14:textId="77777777" w:rsidR="00372790" w:rsidRPr="00921067" w:rsidRDefault="00372790" w:rsidP="00372790">
      <w:pPr>
        <w:spacing w:after="0" w:line="240" w:lineRule="auto"/>
        <w:rPr>
          <w:sz w:val="24"/>
          <w:szCs w:val="24"/>
        </w:rPr>
      </w:pPr>
      <w:r w:rsidRPr="00921067">
        <w:rPr>
          <w:sz w:val="24"/>
          <w:szCs w:val="24"/>
        </w:rPr>
        <w:t>S1C4PO 302</w:t>
      </w:r>
    </w:p>
    <w:p w14:paraId="3755EB65" w14:textId="77777777" w:rsidR="00372790" w:rsidRDefault="00372790" w:rsidP="00372790">
      <w:pPr>
        <w:spacing w:after="0" w:line="240" w:lineRule="auto"/>
        <w:rPr>
          <w:b/>
          <w:sz w:val="24"/>
          <w:szCs w:val="24"/>
        </w:rPr>
      </w:pPr>
    </w:p>
    <w:p w14:paraId="0217FA70" w14:textId="77777777" w:rsidR="00372790" w:rsidRDefault="00372790" w:rsidP="00372790">
      <w:pPr>
        <w:widowControl w:val="0"/>
        <w:autoSpaceDE w:val="0"/>
        <w:autoSpaceDN w:val="0"/>
        <w:adjustRightInd w:val="0"/>
        <w:spacing w:after="0" w:line="240" w:lineRule="auto"/>
        <w:ind w:left="1710" w:hanging="1710"/>
        <w:rPr>
          <w:rFonts w:eastAsia="Calibri" w:cs="Tahoma"/>
          <w:b/>
          <w:bCs/>
          <w:sz w:val="24"/>
          <w:szCs w:val="24"/>
        </w:rPr>
      </w:pPr>
    </w:p>
    <w:p w14:paraId="0BC4F13C" w14:textId="77777777" w:rsidR="00372790" w:rsidRPr="00DC7F18" w:rsidRDefault="00372790" w:rsidP="00372790">
      <w:pPr>
        <w:widowControl w:val="0"/>
        <w:autoSpaceDE w:val="0"/>
        <w:autoSpaceDN w:val="0"/>
        <w:adjustRightInd w:val="0"/>
        <w:spacing w:after="0" w:line="240" w:lineRule="auto"/>
        <w:ind w:left="1710" w:hanging="1710"/>
        <w:jc w:val="center"/>
        <w:rPr>
          <w:rFonts w:eastAsia="Calibri" w:cs="Tahoma"/>
          <w:b/>
          <w:bCs/>
          <w:sz w:val="24"/>
          <w:szCs w:val="24"/>
        </w:rPr>
      </w:pPr>
    </w:p>
    <w:p w14:paraId="37F45DE7" w14:textId="77777777" w:rsidR="00DC7F18" w:rsidRPr="00DC7F18" w:rsidRDefault="00DC7F18" w:rsidP="00FC36B0">
      <w:pPr>
        <w:rPr>
          <w:sz w:val="24"/>
          <w:szCs w:val="24"/>
        </w:rPr>
      </w:pPr>
    </w:p>
    <w:sectPr w:rsidR="00DC7F18" w:rsidRPr="00DC7F18"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3DEE55" w14:textId="77777777" w:rsidR="00094E88" w:rsidRDefault="00094E88" w:rsidP="00DD3CC7">
      <w:pPr>
        <w:spacing w:after="0" w:line="240" w:lineRule="auto"/>
      </w:pPr>
      <w:r>
        <w:separator/>
      </w:r>
    </w:p>
  </w:endnote>
  <w:endnote w:type="continuationSeparator" w:id="0">
    <w:p w14:paraId="31A9A793" w14:textId="77777777" w:rsidR="00094E88" w:rsidRDefault="00094E8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5F9DF5" w14:textId="7E100768"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415BD">
      <w:rPr>
        <w:rFonts w:asciiTheme="majorHAnsi" w:eastAsiaTheme="majorEastAsia" w:hAnsiTheme="majorHAnsi" w:cstheme="majorBidi"/>
      </w:rPr>
      <w:t>October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72790" w:rsidRPr="00372790">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73BA77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D70F8E" w14:textId="77777777" w:rsidR="00094E88" w:rsidRDefault="00094E88" w:rsidP="00DD3CC7">
      <w:pPr>
        <w:spacing w:after="0" w:line="240" w:lineRule="auto"/>
      </w:pPr>
      <w:r>
        <w:separator/>
      </w:r>
    </w:p>
  </w:footnote>
  <w:footnote w:type="continuationSeparator" w:id="0">
    <w:p w14:paraId="635EB168" w14:textId="77777777" w:rsidR="00094E88" w:rsidRDefault="00094E8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7055F"/>
    <w:multiLevelType w:val="hybridMultilevel"/>
    <w:tmpl w:val="54DE5B34"/>
    <w:lvl w:ilvl="0" w:tplc="63F4178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BA1EA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311B3B"/>
    <w:multiLevelType w:val="hybridMultilevel"/>
    <w:tmpl w:val="ADAC4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4B85D1E"/>
    <w:multiLevelType w:val="hybridMultilevel"/>
    <w:tmpl w:val="9D9844CE"/>
    <w:lvl w:ilvl="0" w:tplc="2292AF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0945B6"/>
    <w:multiLevelType w:val="hybridMultilevel"/>
    <w:tmpl w:val="9D9844CE"/>
    <w:lvl w:ilvl="0" w:tplc="2292AF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01AEE0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4"/>
  </w:num>
  <w:num w:numId="3">
    <w:abstractNumId w:val="11"/>
  </w:num>
  <w:num w:numId="4">
    <w:abstractNumId w:val="0"/>
  </w:num>
  <w:num w:numId="5">
    <w:abstractNumId w:val="9"/>
  </w:num>
  <w:num w:numId="6">
    <w:abstractNumId w:val="5"/>
  </w:num>
  <w:num w:numId="7">
    <w:abstractNumId w:val="1"/>
  </w:num>
  <w:num w:numId="8">
    <w:abstractNumId w:val="10"/>
  </w:num>
  <w:num w:numId="9">
    <w:abstractNumId w:val="8"/>
  </w:num>
  <w:num w:numId="10">
    <w:abstractNumId w:val="2"/>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E88"/>
    <w:rsid w:val="00094E88"/>
    <w:rsid w:val="00095E4A"/>
    <w:rsid w:val="000C2FB9"/>
    <w:rsid w:val="00112E8C"/>
    <w:rsid w:val="001220B2"/>
    <w:rsid w:val="00154CB5"/>
    <w:rsid w:val="001569AB"/>
    <w:rsid w:val="00160A11"/>
    <w:rsid w:val="001B57D3"/>
    <w:rsid w:val="00205985"/>
    <w:rsid w:val="00211499"/>
    <w:rsid w:val="00212255"/>
    <w:rsid w:val="0022137F"/>
    <w:rsid w:val="002408D0"/>
    <w:rsid w:val="002415BD"/>
    <w:rsid w:val="00254E15"/>
    <w:rsid w:val="00295F98"/>
    <w:rsid w:val="002A4285"/>
    <w:rsid w:val="002B0E1F"/>
    <w:rsid w:val="002E6B75"/>
    <w:rsid w:val="00326F46"/>
    <w:rsid w:val="00372790"/>
    <w:rsid w:val="003D4FDC"/>
    <w:rsid w:val="00412D98"/>
    <w:rsid w:val="00452AA0"/>
    <w:rsid w:val="004804A5"/>
    <w:rsid w:val="004B75CB"/>
    <w:rsid w:val="004C78EF"/>
    <w:rsid w:val="004D4425"/>
    <w:rsid w:val="00505884"/>
    <w:rsid w:val="00580D73"/>
    <w:rsid w:val="00587FF9"/>
    <w:rsid w:val="005A0E67"/>
    <w:rsid w:val="005B4DA9"/>
    <w:rsid w:val="005C54E8"/>
    <w:rsid w:val="005F0852"/>
    <w:rsid w:val="00646BE6"/>
    <w:rsid w:val="0067453E"/>
    <w:rsid w:val="00697DE5"/>
    <w:rsid w:val="006B2C67"/>
    <w:rsid w:val="006B67B1"/>
    <w:rsid w:val="00746D20"/>
    <w:rsid w:val="007651CC"/>
    <w:rsid w:val="00812BA8"/>
    <w:rsid w:val="00820015"/>
    <w:rsid w:val="00852B3E"/>
    <w:rsid w:val="008700CF"/>
    <w:rsid w:val="008A031B"/>
    <w:rsid w:val="008B3C41"/>
    <w:rsid w:val="00910C3C"/>
    <w:rsid w:val="0096500A"/>
    <w:rsid w:val="00A73EA0"/>
    <w:rsid w:val="00A90609"/>
    <w:rsid w:val="00B14C2D"/>
    <w:rsid w:val="00B227AD"/>
    <w:rsid w:val="00B27942"/>
    <w:rsid w:val="00B36D98"/>
    <w:rsid w:val="00BA1AFE"/>
    <w:rsid w:val="00BB50D1"/>
    <w:rsid w:val="00C14BBD"/>
    <w:rsid w:val="00C23BA9"/>
    <w:rsid w:val="00C347FB"/>
    <w:rsid w:val="00C45176"/>
    <w:rsid w:val="00CA5BCF"/>
    <w:rsid w:val="00CD5DD4"/>
    <w:rsid w:val="00CE1DFB"/>
    <w:rsid w:val="00CF7955"/>
    <w:rsid w:val="00D0723A"/>
    <w:rsid w:val="00DC7F18"/>
    <w:rsid w:val="00DD3CC7"/>
    <w:rsid w:val="00DE5715"/>
    <w:rsid w:val="00EB2CBE"/>
    <w:rsid w:val="00EB7F5B"/>
    <w:rsid w:val="00EC7CA2"/>
    <w:rsid w:val="00F87DA7"/>
    <w:rsid w:val="00FB4AD5"/>
    <w:rsid w:val="00FC36B0"/>
    <w:rsid w:val="00FD0EE6"/>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83D67"/>
  <w15:docId w15:val="{1B701298-6AD8-4603-98F1-C1CCCE430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B227AD"/>
    <w:rPr>
      <w:color w:val="0000FF"/>
      <w:u w:val="single"/>
    </w:rPr>
  </w:style>
  <w:style w:type="paragraph" w:styleId="CommentSubject">
    <w:name w:val="annotation subject"/>
    <w:basedOn w:val="CommentText"/>
    <w:next w:val="CommentText"/>
    <w:link w:val="CommentSubjectChar"/>
    <w:uiPriority w:val="99"/>
    <w:semiHidden/>
    <w:unhideWhenUsed/>
    <w:rsid w:val="00CA5BCF"/>
    <w:pPr>
      <w:spacing w:after="200"/>
    </w:pPr>
    <w:rPr>
      <w:b/>
      <w:bCs/>
    </w:rPr>
  </w:style>
  <w:style w:type="character" w:customStyle="1" w:styleId="CommentSubjectChar">
    <w:name w:val="Comment Subject Char"/>
    <w:basedOn w:val="CommentTextChar"/>
    <w:link w:val="CommentSubject"/>
    <w:uiPriority w:val="99"/>
    <w:semiHidden/>
    <w:rsid w:val="00CA5BCF"/>
    <w:rPr>
      <w:b/>
      <w:bCs/>
      <w:sz w:val="20"/>
      <w:szCs w:val="20"/>
    </w:rPr>
  </w:style>
  <w:style w:type="character" w:styleId="FollowedHyperlink">
    <w:name w:val="FollowedHyperlink"/>
    <w:basedOn w:val="DefaultParagraphFont"/>
    <w:uiPriority w:val="99"/>
    <w:semiHidden/>
    <w:unhideWhenUsed/>
    <w:rsid w:val="0082001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7565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q=juul+ads&amp;rlz=1C1CHBF_enUS786US786&amp;source=lnms&amp;tbm=isch&amp;sa=X&amp;ved=0ahUKEwi47P-J-MjjAhWJllQKHa66ATwQ_AUIESgB&amp;biw=1137&amp;bih=64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obaccofreekids.org/assets/images/content/JUUL_Presentation.pdf" TargetMode="External"/><Relationship Id="rId5" Type="http://schemas.openxmlformats.org/officeDocument/2006/relationships/footnotes" Target="footnotes.xml"/><Relationship Id="rId10" Type="http://schemas.openxmlformats.org/officeDocument/2006/relationships/hyperlink" Target="https://truthinitiative.org/" TargetMode="External"/><Relationship Id="rId4" Type="http://schemas.openxmlformats.org/officeDocument/2006/relationships/webSettings" Target="webSettings.xml"/><Relationship Id="rId9" Type="http://schemas.openxmlformats.org/officeDocument/2006/relationships/hyperlink" Target="https://publichealthlawcenter.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4573</TotalTime>
  <Pages>4</Pages>
  <Words>1263</Words>
  <Characters>7202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28</cp:revision>
  <dcterms:created xsi:type="dcterms:W3CDTF">2019-05-14T21:42:00Z</dcterms:created>
  <dcterms:modified xsi:type="dcterms:W3CDTF">2019-10-02T19:58:00Z</dcterms:modified>
</cp:coreProperties>
</file>