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0523EA" w:rsidRDefault="00DD3CC7" w:rsidP="000523EA">
      <w:pPr>
        <w:spacing w:line="240" w:lineRule="auto"/>
        <w:jc w:val="center"/>
        <w:rPr>
          <w:rFonts w:cstheme="minorHAnsi"/>
          <w:sz w:val="24"/>
          <w:szCs w:val="24"/>
        </w:rPr>
      </w:pPr>
      <w:r w:rsidRPr="000523EA">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0523EA" w:rsidRDefault="00FF11D4" w:rsidP="000523EA">
      <w:pPr>
        <w:pBdr>
          <w:bottom w:val="single" w:sz="4" w:space="2" w:color="auto"/>
        </w:pBdr>
        <w:spacing w:after="0" w:line="240" w:lineRule="auto"/>
        <w:jc w:val="center"/>
        <w:rPr>
          <w:rFonts w:eastAsia="Calibri" w:cstheme="minorHAnsi"/>
          <w:sz w:val="24"/>
          <w:szCs w:val="24"/>
        </w:rPr>
      </w:pPr>
      <w:r w:rsidRPr="000523EA">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0523EA" w:rsidRDefault="00DD3CC7" w:rsidP="000523EA">
      <w:pPr>
        <w:spacing w:after="0" w:line="240" w:lineRule="auto"/>
        <w:jc w:val="center"/>
        <w:rPr>
          <w:rFonts w:eastAsia="Calibri" w:cstheme="minorHAnsi"/>
          <w:b/>
          <w:bCs/>
          <w:sz w:val="24"/>
          <w:szCs w:val="24"/>
          <w:u w:val="single"/>
        </w:rPr>
      </w:pPr>
    </w:p>
    <w:p w14:paraId="4FDD2AE8" w14:textId="5F8A047A" w:rsidR="00DD3CC7" w:rsidRPr="000523EA" w:rsidRDefault="00DC7F18" w:rsidP="000523EA">
      <w:pPr>
        <w:spacing w:after="0" w:line="240" w:lineRule="auto"/>
        <w:jc w:val="center"/>
        <w:rPr>
          <w:rFonts w:eastAsia="Calibri" w:cstheme="minorHAnsi"/>
          <w:b/>
          <w:bCs/>
          <w:sz w:val="24"/>
          <w:szCs w:val="24"/>
        </w:rPr>
      </w:pPr>
      <w:r w:rsidRPr="000523EA">
        <w:rPr>
          <w:rFonts w:eastAsia="Calibri" w:cstheme="minorHAnsi"/>
          <w:b/>
          <w:bCs/>
          <w:sz w:val="24"/>
          <w:szCs w:val="24"/>
        </w:rPr>
        <w:t>“</w:t>
      </w:r>
      <w:r w:rsidR="007E53A7" w:rsidRPr="000523EA">
        <w:rPr>
          <w:rFonts w:eastAsia="Calibri" w:cstheme="minorHAnsi"/>
          <w:b/>
          <w:bCs/>
          <w:sz w:val="24"/>
          <w:szCs w:val="24"/>
        </w:rPr>
        <w:t>Fentanyl Awareness and Prevention</w:t>
      </w:r>
      <w:r w:rsidRPr="000523EA">
        <w:rPr>
          <w:rFonts w:eastAsia="Calibri" w:cstheme="minorHAnsi"/>
          <w:b/>
          <w:bCs/>
          <w:sz w:val="24"/>
          <w:szCs w:val="24"/>
        </w:rPr>
        <w:t>”</w:t>
      </w:r>
      <w:r w:rsidR="00DD3CC7" w:rsidRPr="000523EA">
        <w:rPr>
          <w:rFonts w:eastAsia="Calibri" w:cstheme="minorHAnsi"/>
          <w:b/>
          <w:bCs/>
          <w:sz w:val="24"/>
          <w:szCs w:val="24"/>
        </w:rPr>
        <w:t xml:space="preserve"> Academy</w:t>
      </w:r>
    </w:p>
    <w:p w14:paraId="72C3E271" w14:textId="6D36422F" w:rsidR="00DD3CC7" w:rsidRPr="000523EA" w:rsidRDefault="00EB0D8E" w:rsidP="000523EA">
      <w:pPr>
        <w:spacing w:after="0" w:line="240" w:lineRule="auto"/>
        <w:jc w:val="center"/>
        <w:rPr>
          <w:rFonts w:eastAsia="Calibri" w:cstheme="minorHAnsi"/>
          <w:bCs/>
          <w:sz w:val="24"/>
          <w:szCs w:val="24"/>
        </w:rPr>
      </w:pPr>
      <w:r w:rsidRPr="000523EA">
        <w:rPr>
          <w:rFonts w:eastAsia="Calibri" w:cstheme="minorHAnsi"/>
          <w:bCs/>
          <w:sz w:val="24"/>
          <w:szCs w:val="24"/>
        </w:rPr>
        <w:t>(</w:t>
      </w:r>
      <w:r w:rsidR="005574FB" w:rsidRPr="000523EA">
        <w:rPr>
          <w:rFonts w:eastAsia="Calibri" w:cstheme="minorHAnsi"/>
          <w:bCs/>
          <w:sz w:val="24"/>
          <w:szCs w:val="24"/>
        </w:rPr>
        <w:t>Middle/High School</w:t>
      </w:r>
      <w:r w:rsidRPr="000523EA">
        <w:rPr>
          <w:rFonts w:eastAsia="Calibri" w:cstheme="minorHAnsi"/>
          <w:bCs/>
          <w:sz w:val="24"/>
          <w:szCs w:val="24"/>
        </w:rPr>
        <w:t>)</w:t>
      </w:r>
    </w:p>
    <w:p w14:paraId="3ABE3AE6" w14:textId="48EA6FD1" w:rsidR="00DD3CC7" w:rsidRPr="000523EA" w:rsidRDefault="009D2690" w:rsidP="000523EA">
      <w:pPr>
        <w:widowControl w:val="0"/>
        <w:autoSpaceDE w:val="0"/>
        <w:autoSpaceDN w:val="0"/>
        <w:adjustRightInd w:val="0"/>
        <w:spacing w:after="0" w:line="240" w:lineRule="auto"/>
        <w:ind w:left="1710" w:hanging="1710"/>
        <w:jc w:val="center"/>
        <w:rPr>
          <w:rFonts w:eastAsia="Calibri" w:cstheme="minorHAnsi"/>
          <w:b/>
          <w:bCs/>
          <w:sz w:val="24"/>
          <w:szCs w:val="24"/>
        </w:rPr>
      </w:pPr>
      <w:r w:rsidRPr="000523EA">
        <w:rPr>
          <w:rFonts w:eastAsia="Calibri" w:cstheme="minorHAnsi"/>
          <w:b/>
          <w:bCs/>
          <w:sz w:val="24"/>
          <w:szCs w:val="24"/>
        </w:rPr>
        <w:t xml:space="preserve">Peer </w:t>
      </w:r>
      <w:r w:rsidR="005B5DFE" w:rsidRPr="000523EA">
        <w:rPr>
          <w:rFonts w:eastAsia="Calibri" w:cstheme="minorHAnsi"/>
          <w:b/>
          <w:bCs/>
          <w:sz w:val="24"/>
          <w:szCs w:val="24"/>
        </w:rPr>
        <w:t xml:space="preserve">Influence on </w:t>
      </w:r>
      <w:r w:rsidR="009B7BCB" w:rsidRPr="000523EA">
        <w:rPr>
          <w:rFonts w:eastAsia="Calibri" w:cstheme="minorHAnsi"/>
          <w:b/>
          <w:bCs/>
          <w:sz w:val="24"/>
          <w:szCs w:val="24"/>
        </w:rPr>
        <w:t>Drug Use</w:t>
      </w:r>
      <w:r w:rsidR="00DD3CC7" w:rsidRPr="000523EA">
        <w:rPr>
          <w:rFonts w:eastAsia="Calibri" w:cstheme="minorHAnsi"/>
          <w:b/>
          <w:bCs/>
          <w:sz w:val="24"/>
          <w:szCs w:val="24"/>
        </w:rPr>
        <w:t xml:space="preserve"> </w:t>
      </w:r>
      <w:r w:rsidR="00DC7F18" w:rsidRPr="000523EA">
        <w:rPr>
          <w:rFonts w:eastAsia="Calibri" w:cstheme="minorHAnsi"/>
          <w:b/>
          <w:bCs/>
          <w:sz w:val="24"/>
          <w:szCs w:val="24"/>
        </w:rPr>
        <w:t>Lesson Plan</w:t>
      </w:r>
    </w:p>
    <w:p w14:paraId="2EE66A5D" w14:textId="60A75910" w:rsidR="00205985" w:rsidRPr="000523EA" w:rsidRDefault="00E9344E" w:rsidP="000523EA">
      <w:pPr>
        <w:spacing w:after="0" w:line="240" w:lineRule="auto"/>
        <w:jc w:val="center"/>
        <w:rPr>
          <w:rFonts w:eastAsia="Calibri" w:cstheme="minorHAnsi"/>
          <w:bCs/>
          <w:i/>
          <w:sz w:val="24"/>
          <w:szCs w:val="24"/>
        </w:rPr>
      </w:pPr>
      <w:r w:rsidRPr="000523EA">
        <w:rPr>
          <w:rFonts w:eastAsia="Calibri" w:cstheme="minorHAnsi"/>
          <w:bCs/>
          <w:i/>
          <w:sz w:val="24"/>
          <w:szCs w:val="24"/>
        </w:rPr>
        <w:t>Please obtain administrator approval prior to implementing this lesson.</w:t>
      </w:r>
    </w:p>
    <w:p w14:paraId="588B3F56" w14:textId="77777777" w:rsidR="00160A11" w:rsidRPr="000523EA" w:rsidRDefault="00160A11" w:rsidP="000523EA">
      <w:pPr>
        <w:spacing w:after="0" w:line="240" w:lineRule="auto"/>
        <w:rPr>
          <w:rFonts w:eastAsia="Calibri" w:cstheme="minorHAnsi"/>
          <w:b/>
          <w:bCs/>
          <w:sz w:val="24"/>
          <w:szCs w:val="24"/>
        </w:rPr>
      </w:pPr>
    </w:p>
    <w:p w14:paraId="7109A001" w14:textId="1DE4B793" w:rsidR="00DD3CC7" w:rsidRPr="000523EA" w:rsidRDefault="00EB0D8E" w:rsidP="000523EA">
      <w:pPr>
        <w:spacing w:after="0" w:line="240" w:lineRule="auto"/>
        <w:rPr>
          <w:rFonts w:eastAsia="Calibri" w:cstheme="minorHAnsi"/>
          <w:b/>
          <w:bCs/>
          <w:sz w:val="24"/>
          <w:szCs w:val="24"/>
        </w:rPr>
      </w:pPr>
      <w:r w:rsidRPr="000523EA">
        <w:rPr>
          <w:rFonts w:eastAsia="Calibri" w:cstheme="minorHAnsi"/>
          <w:b/>
          <w:bCs/>
          <w:sz w:val="24"/>
          <w:szCs w:val="24"/>
        </w:rPr>
        <w:t>O</w:t>
      </w:r>
      <w:r w:rsidR="00DD3CC7" w:rsidRPr="000523EA">
        <w:rPr>
          <w:rFonts w:eastAsia="Calibri" w:cstheme="minorHAnsi"/>
          <w:b/>
          <w:bCs/>
          <w:sz w:val="24"/>
          <w:szCs w:val="24"/>
        </w:rPr>
        <w:t xml:space="preserve">bjectives: </w:t>
      </w:r>
      <w:r w:rsidR="00205985" w:rsidRPr="000523EA">
        <w:rPr>
          <w:rFonts w:eastAsia="Calibri" w:cstheme="minorHAnsi"/>
          <w:b/>
          <w:bCs/>
          <w:sz w:val="24"/>
          <w:szCs w:val="24"/>
        </w:rPr>
        <w:t>Students will…</w:t>
      </w:r>
    </w:p>
    <w:p w14:paraId="75C080C7" w14:textId="4C571D1F" w:rsidR="00162CC6" w:rsidRPr="000523EA" w:rsidRDefault="00162CC6" w:rsidP="000523EA">
      <w:pPr>
        <w:pStyle w:val="ListParagraph"/>
        <w:numPr>
          <w:ilvl w:val="0"/>
          <w:numId w:val="29"/>
        </w:numPr>
        <w:spacing w:after="0" w:line="240" w:lineRule="auto"/>
        <w:rPr>
          <w:rFonts w:eastAsia="Calibri" w:cstheme="minorHAnsi"/>
          <w:sz w:val="24"/>
          <w:szCs w:val="24"/>
        </w:rPr>
      </w:pPr>
      <w:r w:rsidRPr="000523EA">
        <w:rPr>
          <w:rFonts w:eastAsia="Calibri" w:cstheme="minorHAnsi"/>
          <w:sz w:val="24"/>
          <w:szCs w:val="24"/>
        </w:rPr>
        <w:t>understand ways to learn from each other</w:t>
      </w:r>
      <w:r w:rsidR="00C74AAC" w:rsidRPr="000523EA">
        <w:rPr>
          <w:rFonts w:eastAsia="Calibri" w:cstheme="minorHAnsi"/>
          <w:sz w:val="24"/>
          <w:szCs w:val="24"/>
        </w:rPr>
        <w:t>.</w:t>
      </w:r>
    </w:p>
    <w:p w14:paraId="751936B2" w14:textId="4504FC90" w:rsidR="00162CC6" w:rsidRPr="000523EA" w:rsidRDefault="00162CC6" w:rsidP="000523EA">
      <w:pPr>
        <w:pStyle w:val="ListParagraph"/>
        <w:numPr>
          <w:ilvl w:val="0"/>
          <w:numId w:val="29"/>
        </w:numPr>
        <w:spacing w:after="0" w:line="240" w:lineRule="auto"/>
        <w:rPr>
          <w:rFonts w:eastAsia="Calibri" w:cstheme="minorHAnsi"/>
          <w:sz w:val="24"/>
          <w:szCs w:val="24"/>
        </w:rPr>
      </w:pPr>
      <w:r w:rsidRPr="000523EA">
        <w:rPr>
          <w:rFonts w:eastAsia="Calibri" w:cstheme="minorHAnsi"/>
          <w:sz w:val="24"/>
          <w:szCs w:val="24"/>
        </w:rPr>
        <w:t>learn consequences with illegal drug use</w:t>
      </w:r>
      <w:r w:rsidR="00C74AAC" w:rsidRPr="000523EA">
        <w:rPr>
          <w:rFonts w:eastAsia="Calibri" w:cstheme="minorHAnsi"/>
          <w:sz w:val="24"/>
          <w:szCs w:val="24"/>
        </w:rPr>
        <w:t>.</w:t>
      </w:r>
    </w:p>
    <w:p w14:paraId="64D1D29A" w14:textId="171E5FD7" w:rsidR="009C7AB6" w:rsidRPr="000523EA" w:rsidRDefault="00162CC6" w:rsidP="000523EA">
      <w:pPr>
        <w:pStyle w:val="ListParagraph"/>
        <w:numPr>
          <w:ilvl w:val="0"/>
          <w:numId w:val="29"/>
        </w:numPr>
        <w:spacing w:after="0" w:line="240" w:lineRule="auto"/>
        <w:rPr>
          <w:rFonts w:eastAsia="Calibri" w:cstheme="minorHAnsi"/>
          <w:sz w:val="24"/>
          <w:szCs w:val="24"/>
        </w:rPr>
      </w:pPr>
      <w:r w:rsidRPr="000523EA">
        <w:rPr>
          <w:rFonts w:eastAsia="Calibri" w:cstheme="minorHAnsi"/>
          <w:sz w:val="24"/>
          <w:szCs w:val="24"/>
        </w:rPr>
        <w:t>apply strategies to resist negative peer pressure</w:t>
      </w:r>
      <w:r w:rsidR="00FD5356" w:rsidRPr="000523EA">
        <w:rPr>
          <w:rFonts w:eastAsia="Calibri" w:cstheme="minorHAnsi"/>
          <w:sz w:val="24"/>
          <w:szCs w:val="24"/>
        </w:rPr>
        <w:t>.</w:t>
      </w:r>
    </w:p>
    <w:p w14:paraId="0E941A8A" w14:textId="77777777" w:rsidR="00162CC6" w:rsidRPr="000523EA" w:rsidRDefault="00162CC6" w:rsidP="000523EA">
      <w:pPr>
        <w:spacing w:after="0" w:line="240" w:lineRule="auto"/>
        <w:contextualSpacing/>
        <w:rPr>
          <w:rFonts w:cstheme="minorHAnsi"/>
          <w:b/>
          <w:bCs/>
          <w:sz w:val="24"/>
          <w:szCs w:val="24"/>
        </w:rPr>
      </w:pPr>
    </w:p>
    <w:p w14:paraId="6A266024" w14:textId="54F5E6BD" w:rsidR="002D52B2" w:rsidRPr="000523EA" w:rsidRDefault="002D52B2" w:rsidP="000523EA">
      <w:pPr>
        <w:spacing w:after="0" w:line="240" w:lineRule="auto"/>
        <w:contextualSpacing/>
        <w:rPr>
          <w:rFonts w:cstheme="minorHAnsi"/>
          <w:sz w:val="24"/>
          <w:szCs w:val="24"/>
        </w:rPr>
      </w:pPr>
      <w:r w:rsidRPr="000523EA">
        <w:rPr>
          <w:rFonts w:cstheme="minorHAnsi"/>
          <w:b/>
          <w:bCs/>
          <w:sz w:val="24"/>
          <w:szCs w:val="24"/>
        </w:rPr>
        <w:t>Protective Factor Developed:</w:t>
      </w:r>
      <w:r w:rsidRPr="000523EA">
        <w:rPr>
          <w:rFonts w:cstheme="minorHAnsi"/>
          <w:sz w:val="24"/>
          <w:szCs w:val="24"/>
        </w:rPr>
        <w:t xml:space="preserve"> </w:t>
      </w:r>
      <w:r w:rsidR="0042690D" w:rsidRPr="000523EA">
        <w:rPr>
          <w:rFonts w:cstheme="minorHAnsi"/>
          <w:sz w:val="24"/>
          <w:szCs w:val="24"/>
        </w:rPr>
        <w:t>Resistance Skills</w:t>
      </w:r>
    </w:p>
    <w:p w14:paraId="58F92C53" w14:textId="77777777" w:rsidR="002D52B2" w:rsidRPr="000523EA" w:rsidRDefault="002D52B2" w:rsidP="000523EA">
      <w:pPr>
        <w:spacing w:after="0" w:line="240" w:lineRule="auto"/>
        <w:rPr>
          <w:rFonts w:eastAsia="Calibri" w:cstheme="minorHAnsi"/>
          <w:b/>
          <w:bCs/>
          <w:sz w:val="24"/>
          <w:szCs w:val="24"/>
        </w:rPr>
      </w:pPr>
    </w:p>
    <w:p w14:paraId="7A7353AD" w14:textId="77777777" w:rsidR="00DD3CC7" w:rsidRPr="000523EA" w:rsidRDefault="00DD3CC7" w:rsidP="000523EA">
      <w:pPr>
        <w:spacing w:after="0" w:line="240" w:lineRule="auto"/>
        <w:rPr>
          <w:rFonts w:eastAsia="Calibri" w:cstheme="minorHAnsi"/>
          <w:b/>
          <w:bCs/>
          <w:sz w:val="24"/>
          <w:szCs w:val="24"/>
        </w:rPr>
      </w:pPr>
      <w:r w:rsidRPr="000523EA">
        <w:rPr>
          <w:rFonts w:eastAsia="Calibri" w:cstheme="minorHAnsi"/>
          <w:b/>
          <w:bCs/>
          <w:sz w:val="24"/>
          <w:szCs w:val="24"/>
        </w:rPr>
        <w:t>Materials:</w:t>
      </w:r>
    </w:p>
    <w:p w14:paraId="36087EA8" w14:textId="7A626810" w:rsidR="005B5DFE" w:rsidRPr="000523EA" w:rsidRDefault="005B5DFE" w:rsidP="000523EA">
      <w:pPr>
        <w:numPr>
          <w:ilvl w:val="0"/>
          <w:numId w:val="1"/>
        </w:numPr>
        <w:spacing w:after="0" w:line="240" w:lineRule="auto"/>
        <w:rPr>
          <w:rFonts w:eastAsia="Calibri" w:cstheme="minorHAnsi"/>
          <w:sz w:val="24"/>
          <w:szCs w:val="24"/>
        </w:rPr>
      </w:pPr>
      <w:r w:rsidRPr="000523EA">
        <w:rPr>
          <w:rFonts w:eastAsia="Calibri" w:cstheme="minorHAnsi"/>
          <w:sz w:val="24"/>
          <w:szCs w:val="24"/>
        </w:rPr>
        <w:t>Large poster paper and markers for each group</w:t>
      </w:r>
    </w:p>
    <w:p w14:paraId="17B6394A" w14:textId="69D9B13A" w:rsidR="005B5DFE" w:rsidRPr="000523EA" w:rsidRDefault="005B5DFE" w:rsidP="000523EA">
      <w:pPr>
        <w:numPr>
          <w:ilvl w:val="0"/>
          <w:numId w:val="1"/>
        </w:numPr>
        <w:spacing w:after="0" w:line="240" w:lineRule="auto"/>
        <w:rPr>
          <w:rFonts w:eastAsia="Calibri" w:cstheme="minorHAnsi"/>
          <w:sz w:val="24"/>
          <w:szCs w:val="24"/>
        </w:rPr>
      </w:pPr>
      <w:r w:rsidRPr="000523EA">
        <w:rPr>
          <w:rFonts w:eastAsia="Calibri" w:cstheme="minorHAnsi"/>
          <w:sz w:val="24"/>
          <w:szCs w:val="24"/>
        </w:rPr>
        <w:t xml:space="preserve">Article, “Fake Pills” </w:t>
      </w:r>
      <w:hyperlink r:id="rId12" w:history="1">
        <w:r w:rsidRPr="000523EA">
          <w:rPr>
            <w:rStyle w:val="Hyperlink"/>
            <w:rFonts w:eastAsia="Calibri" w:cstheme="minorHAnsi"/>
            <w:sz w:val="24"/>
            <w:szCs w:val="24"/>
          </w:rPr>
          <w:t>https://www.getsmartabo</w:t>
        </w:r>
        <w:r w:rsidRPr="000523EA">
          <w:rPr>
            <w:rStyle w:val="Hyperlink"/>
            <w:rFonts w:eastAsia="Calibri" w:cstheme="minorHAnsi"/>
            <w:sz w:val="24"/>
            <w:szCs w:val="24"/>
          </w:rPr>
          <w:t>u</w:t>
        </w:r>
        <w:r w:rsidRPr="000523EA">
          <w:rPr>
            <w:rStyle w:val="Hyperlink"/>
            <w:rFonts w:eastAsia="Calibri" w:cstheme="minorHAnsi"/>
            <w:sz w:val="24"/>
            <w:szCs w:val="24"/>
          </w:rPr>
          <w:t>tdrugs.gov/sites/default/files/2022-08/Fake%20Pills%20Fact%20Card%20Web.pdf</w:t>
        </w:r>
      </w:hyperlink>
      <w:r w:rsidRPr="000523EA">
        <w:rPr>
          <w:rFonts w:eastAsia="Calibri" w:cstheme="minorHAnsi"/>
          <w:sz w:val="24"/>
          <w:szCs w:val="24"/>
        </w:rPr>
        <w:t xml:space="preserve"> cut sections apart, 1 section per group</w:t>
      </w:r>
    </w:p>
    <w:p w14:paraId="3D98FD9F" w14:textId="40FDAE87" w:rsidR="005B5DFE" w:rsidRPr="000523EA" w:rsidRDefault="005B5DFE" w:rsidP="000523EA">
      <w:pPr>
        <w:numPr>
          <w:ilvl w:val="0"/>
          <w:numId w:val="1"/>
        </w:numPr>
        <w:spacing w:after="0" w:line="240" w:lineRule="auto"/>
        <w:rPr>
          <w:rFonts w:eastAsia="Calibri" w:cstheme="minorHAnsi"/>
          <w:b/>
          <w:bCs/>
          <w:sz w:val="24"/>
          <w:szCs w:val="24"/>
        </w:rPr>
      </w:pPr>
      <w:r w:rsidRPr="000523EA">
        <w:rPr>
          <w:rFonts w:eastAsia="Calibri" w:cstheme="minorHAnsi"/>
          <w:sz w:val="24"/>
          <w:szCs w:val="24"/>
        </w:rPr>
        <w:t>Peer Influence Scenario</w:t>
      </w:r>
      <w:r w:rsidR="002513A4" w:rsidRPr="000523EA">
        <w:rPr>
          <w:rFonts w:eastAsia="Calibri" w:cstheme="minorHAnsi"/>
          <w:sz w:val="24"/>
          <w:szCs w:val="24"/>
        </w:rPr>
        <w:t>s</w:t>
      </w:r>
      <w:r w:rsidRPr="000523EA">
        <w:rPr>
          <w:rFonts w:eastAsia="Calibri" w:cstheme="minorHAnsi"/>
          <w:sz w:val="24"/>
          <w:szCs w:val="24"/>
        </w:rPr>
        <w:t xml:space="preserve"> pg. 4, 1 per group</w:t>
      </w:r>
    </w:p>
    <w:p w14:paraId="13937344" w14:textId="77777777" w:rsidR="00162CC6" w:rsidRPr="000523EA" w:rsidRDefault="00162CC6" w:rsidP="000523EA">
      <w:pPr>
        <w:spacing w:after="0" w:line="240" w:lineRule="auto"/>
        <w:ind w:left="720"/>
        <w:rPr>
          <w:rFonts w:eastAsia="Calibri" w:cstheme="minorHAnsi"/>
          <w:b/>
          <w:bCs/>
          <w:sz w:val="24"/>
          <w:szCs w:val="24"/>
        </w:rPr>
      </w:pPr>
    </w:p>
    <w:p w14:paraId="7A4CB161" w14:textId="511661B6" w:rsidR="00DD3CC7" w:rsidRPr="000523EA" w:rsidRDefault="00DD3CC7" w:rsidP="000523EA">
      <w:pPr>
        <w:spacing w:after="0" w:line="240" w:lineRule="auto"/>
        <w:rPr>
          <w:rFonts w:eastAsia="Calibri" w:cstheme="minorHAnsi"/>
          <w:b/>
          <w:bCs/>
          <w:sz w:val="24"/>
          <w:szCs w:val="24"/>
        </w:rPr>
      </w:pPr>
      <w:r w:rsidRPr="000523EA">
        <w:rPr>
          <w:rFonts w:eastAsia="Calibri" w:cstheme="minorHAnsi"/>
          <w:b/>
          <w:bCs/>
          <w:sz w:val="24"/>
          <w:szCs w:val="24"/>
        </w:rPr>
        <w:t xml:space="preserve">Timeframe: </w:t>
      </w:r>
      <w:r w:rsidR="0016325A" w:rsidRPr="000523EA">
        <w:rPr>
          <w:rFonts w:eastAsia="Calibri" w:cstheme="minorHAnsi"/>
          <w:bCs/>
          <w:sz w:val="24"/>
          <w:szCs w:val="24"/>
        </w:rPr>
        <w:t>5</w:t>
      </w:r>
      <w:r w:rsidR="00C347FB" w:rsidRPr="000523EA">
        <w:rPr>
          <w:rFonts w:eastAsia="Calibri" w:cstheme="minorHAnsi"/>
          <w:bCs/>
          <w:sz w:val="24"/>
          <w:szCs w:val="24"/>
        </w:rPr>
        <w:t>0</w:t>
      </w:r>
      <w:r w:rsidR="00FC36B0" w:rsidRPr="000523EA">
        <w:rPr>
          <w:rFonts w:eastAsia="Calibri" w:cstheme="minorHAnsi"/>
          <w:bCs/>
          <w:sz w:val="24"/>
          <w:szCs w:val="24"/>
        </w:rPr>
        <w:t xml:space="preserve"> Minutes</w:t>
      </w:r>
    </w:p>
    <w:p w14:paraId="6B3DCA26" w14:textId="77777777" w:rsidR="00DD3CC7" w:rsidRPr="000523EA" w:rsidRDefault="00DD3CC7" w:rsidP="000523EA">
      <w:pPr>
        <w:spacing w:after="0" w:line="240" w:lineRule="auto"/>
        <w:rPr>
          <w:rFonts w:eastAsia="Calibri" w:cstheme="minorHAnsi"/>
          <w:b/>
          <w:bCs/>
          <w:sz w:val="24"/>
          <w:szCs w:val="24"/>
        </w:rPr>
      </w:pPr>
    </w:p>
    <w:p w14:paraId="49BE11A4" w14:textId="77777777" w:rsidR="002F4051" w:rsidRPr="000523EA" w:rsidRDefault="002F4051" w:rsidP="000523EA">
      <w:pPr>
        <w:spacing w:after="0" w:line="240" w:lineRule="auto"/>
        <w:rPr>
          <w:rFonts w:eastAsia="Calibri" w:cstheme="minorHAnsi"/>
          <w:sz w:val="24"/>
          <w:szCs w:val="24"/>
        </w:rPr>
      </w:pPr>
      <w:r w:rsidRPr="000523EA">
        <w:rPr>
          <w:rFonts w:eastAsia="Calibri" w:cstheme="minorHAnsi"/>
          <w:b/>
          <w:sz w:val="24"/>
          <w:szCs w:val="24"/>
        </w:rPr>
        <w:t>Team Teaching:</w:t>
      </w:r>
      <w:r w:rsidRPr="000523EA">
        <w:rPr>
          <w:rFonts w:eastAsia="Calibri" w:cstheme="minorHAnsi"/>
          <w:sz w:val="24"/>
          <w:szCs w:val="24"/>
        </w:rPr>
        <w:t xml:space="preserve">  For effective implementation of Law Related Education (LRE), team teach with the classroom teacher by…</w:t>
      </w:r>
    </w:p>
    <w:p w14:paraId="1BB78D88" w14:textId="77777777" w:rsidR="002F4051" w:rsidRPr="000523EA" w:rsidRDefault="002F4051" w:rsidP="000523EA">
      <w:pPr>
        <w:numPr>
          <w:ilvl w:val="0"/>
          <w:numId w:val="11"/>
        </w:numPr>
        <w:spacing w:after="0" w:line="240" w:lineRule="auto"/>
        <w:rPr>
          <w:rFonts w:eastAsia="Calibri" w:cstheme="minorHAnsi"/>
          <w:sz w:val="24"/>
          <w:szCs w:val="24"/>
        </w:rPr>
      </w:pPr>
      <w:r w:rsidRPr="000523EA">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0523EA" w:rsidRDefault="002F4051" w:rsidP="000523EA">
      <w:pPr>
        <w:numPr>
          <w:ilvl w:val="0"/>
          <w:numId w:val="11"/>
        </w:numPr>
        <w:spacing w:after="0" w:line="240" w:lineRule="auto"/>
        <w:rPr>
          <w:rFonts w:eastAsia="Calibri" w:cstheme="minorHAnsi"/>
          <w:sz w:val="24"/>
          <w:szCs w:val="24"/>
        </w:rPr>
      </w:pPr>
      <w:r w:rsidRPr="000523EA">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0FFE5CE9" w:rsidR="002F4051" w:rsidRPr="000523EA" w:rsidRDefault="002F4051" w:rsidP="000523EA">
      <w:pPr>
        <w:numPr>
          <w:ilvl w:val="0"/>
          <w:numId w:val="11"/>
        </w:numPr>
        <w:pBdr>
          <w:top w:val="nil"/>
          <w:left w:val="nil"/>
          <w:bottom w:val="nil"/>
          <w:right w:val="nil"/>
          <w:between w:val="nil"/>
        </w:pBdr>
        <w:spacing w:after="0" w:line="240" w:lineRule="auto"/>
        <w:rPr>
          <w:rFonts w:eastAsia="Calibri" w:cstheme="minorHAnsi"/>
          <w:sz w:val="24"/>
          <w:szCs w:val="24"/>
        </w:rPr>
      </w:pPr>
      <w:r w:rsidRPr="000523EA">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4F6C9B" w:rsidRPr="000523EA">
        <w:rPr>
          <w:rFonts w:eastAsia="Calibri" w:cstheme="minorHAnsi"/>
          <w:sz w:val="24"/>
          <w:szCs w:val="24"/>
        </w:rPr>
        <w:t>maintained more easily</w:t>
      </w:r>
      <w:r w:rsidRPr="000523EA">
        <w:rPr>
          <w:rFonts w:eastAsia="Calibri" w:cstheme="minorHAnsi"/>
          <w:sz w:val="24"/>
          <w:szCs w:val="24"/>
        </w:rPr>
        <w:t xml:space="preserve"> with different voices and personalities experienced throughout the lesson.</w:t>
      </w:r>
    </w:p>
    <w:p w14:paraId="07A11562" w14:textId="77777777" w:rsidR="002F4051" w:rsidRPr="000523EA" w:rsidRDefault="002F4051" w:rsidP="000523EA">
      <w:pPr>
        <w:spacing w:after="0" w:line="240" w:lineRule="auto"/>
        <w:rPr>
          <w:rFonts w:eastAsia="Calibri" w:cstheme="minorHAnsi"/>
          <w:b/>
          <w:bCs/>
          <w:sz w:val="24"/>
          <w:szCs w:val="24"/>
        </w:rPr>
      </w:pPr>
    </w:p>
    <w:p w14:paraId="1B8C6A26" w14:textId="68929321" w:rsidR="009753F0" w:rsidRPr="000523EA" w:rsidRDefault="00A44C66" w:rsidP="000523EA">
      <w:pPr>
        <w:spacing w:after="0" w:line="240" w:lineRule="auto"/>
        <w:rPr>
          <w:rFonts w:eastAsia="Calibri" w:cstheme="minorHAnsi"/>
          <w:b/>
          <w:bCs/>
          <w:sz w:val="24"/>
          <w:szCs w:val="24"/>
        </w:rPr>
      </w:pPr>
      <w:r w:rsidRPr="000523EA">
        <w:rPr>
          <w:rFonts w:eastAsia="Calibri" w:cstheme="minorHAnsi"/>
          <w:b/>
          <w:bCs/>
          <w:sz w:val="24"/>
          <w:szCs w:val="24"/>
        </w:rPr>
        <w:t xml:space="preserve">Activity: </w:t>
      </w:r>
    </w:p>
    <w:p w14:paraId="7FCF19DE" w14:textId="081DF40C" w:rsidR="009C5CCC" w:rsidRPr="000523EA" w:rsidRDefault="00764D4E" w:rsidP="000523EA">
      <w:pPr>
        <w:pStyle w:val="ListParagraph"/>
        <w:numPr>
          <w:ilvl w:val="0"/>
          <w:numId w:val="20"/>
        </w:numPr>
        <w:spacing w:after="0" w:line="240" w:lineRule="auto"/>
        <w:rPr>
          <w:rFonts w:eastAsia="Calibri" w:cstheme="minorHAnsi"/>
          <w:b/>
          <w:bCs/>
          <w:sz w:val="24"/>
          <w:szCs w:val="24"/>
        </w:rPr>
      </w:pPr>
      <w:r w:rsidRPr="000523EA">
        <w:rPr>
          <w:rFonts w:eastAsia="Calibri" w:cstheme="minorHAnsi"/>
          <w:sz w:val="24"/>
          <w:szCs w:val="24"/>
        </w:rPr>
        <w:t xml:space="preserve">Divide students into groups of </w:t>
      </w:r>
      <w:r w:rsidR="00F76B4B" w:rsidRPr="000523EA">
        <w:rPr>
          <w:rFonts w:eastAsia="Calibri" w:cstheme="minorHAnsi"/>
          <w:sz w:val="24"/>
          <w:szCs w:val="24"/>
        </w:rPr>
        <w:t>5</w:t>
      </w:r>
      <w:r w:rsidR="00814640" w:rsidRPr="000523EA">
        <w:rPr>
          <w:rFonts w:eastAsia="Calibri" w:cstheme="minorHAnsi"/>
          <w:sz w:val="24"/>
          <w:szCs w:val="24"/>
        </w:rPr>
        <w:t xml:space="preserve">. </w:t>
      </w:r>
      <w:r w:rsidR="00321B89" w:rsidRPr="000523EA">
        <w:rPr>
          <w:rFonts w:eastAsia="Calibri" w:cstheme="minorHAnsi"/>
          <w:sz w:val="24"/>
          <w:szCs w:val="24"/>
        </w:rPr>
        <w:t xml:space="preserve">Provide </w:t>
      </w:r>
      <w:r w:rsidR="006576C9" w:rsidRPr="000523EA">
        <w:rPr>
          <w:rFonts w:eastAsia="Calibri" w:cstheme="minorHAnsi"/>
          <w:b/>
          <w:bCs/>
          <w:sz w:val="24"/>
          <w:szCs w:val="24"/>
        </w:rPr>
        <w:t>large poster paper and markers</w:t>
      </w:r>
      <w:r w:rsidR="006576C9" w:rsidRPr="000523EA">
        <w:rPr>
          <w:rFonts w:eastAsia="Calibri" w:cstheme="minorHAnsi"/>
          <w:sz w:val="24"/>
          <w:szCs w:val="24"/>
        </w:rPr>
        <w:t xml:space="preserve"> to each group.</w:t>
      </w:r>
    </w:p>
    <w:p w14:paraId="1382FB4A" w14:textId="1C639F36" w:rsidR="006576C9" w:rsidRPr="000523EA" w:rsidRDefault="0029605A" w:rsidP="000523EA">
      <w:pPr>
        <w:pStyle w:val="ListParagraph"/>
        <w:numPr>
          <w:ilvl w:val="0"/>
          <w:numId w:val="20"/>
        </w:numPr>
        <w:spacing w:after="0" w:line="240" w:lineRule="auto"/>
        <w:rPr>
          <w:rFonts w:eastAsia="Calibri" w:cstheme="minorHAnsi"/>
          <w:b/>
          <w:bCs/>
          <w:sz w:val="24"/>
          <w:szCs w:val="24"/>
        </w:rPr>
      </w:pPr>
      <w:r w:rsidRPr="000523EA">
        <w:rPr>
          <w:rFonts w:eastAsia="Calibri" w:cstheme="minorHAnsi"/>
          <w:sz w:val="24"/>
          <w:szCs w:val="24"/>
        </w:rPr>
        <w:t>Illustrate the following chart o</w:t>
      </w:r>
      <w:r w:rsidR="004C5223" w:rsidRPr="000523EA">
        <w:rPr>
          <w:rFonts w:eastAsia="Calibri" w:cstheme="minorHAnsi"/>
          <w:sz w:val="24"/>
          <w:szCs w:val="24"/>
        </w:rPr>
        <w:t>n</w:t>
      </w:r>
      <w:r w:rsidRPr="000523EA">
        <w:rPr>
          <w:rFonts w:eastAsia="Calibri" w:cstheme="minorHAnsi"/>
          <w:sz w:val="24"/>
          <w:szCs w:val="24"/>
        </w:rPr>
        <w:t xml:space="preserve"> the class board: </w:t>
      </w:r>
    </w:p>
    <w:p w14:paraId="71EBC913" w14:textId="77777777" w:rsidR="00FF5B12" w:rsidRPr="000523EA" w:rsidRDefault="00FF5B12" w:rsidP="000523EA">
      <w:pPr>
        <w:pStyle w:val="ListParagraph"/>
        <w:spacing w:after="0" w:line="240" w:lineRule="auto"/>
        <w:rPr>
          <w:rFonts w:eastAsia="Calibri" w:cstheme="minorHAnsi"/>
          <w:b/>
          <w:bCs/>
          <w:sz w:val="24"/>
          <w:szCs w:val="24"/>
        </w:rPr>
      </w:pPr>
    </w:p>
    <w:tbl>
      <w:tblPr>
        <w:tblStyle w:val="TableGrid"/>
        <w:tblW w:w="0" w:type="auto"/>
        <w:tblLook w:val="04A0" w:firstRow="1" w:lastRow="0" w:firstColumn="1" w:lastColumn="0" w:noHBand="0" w:noVBand="1"/>
      </w:tblPr>
      <w:tblGrid>
        <w:gridCol w:w="1887"/>
        <w:gridCol w:w="1978"/>
        <w:gridCol w:w="1666"/>
        <w:gridCol w:w="1822"/>
        <w:gridCol w:w="1822"/>
        <w:gridCol w:w="1615"/>
      </w:tblGrid>
      <w:tr w:rsidR="00F76B4B" w:rsidRPr="000523EA" w14:paraId="3FA1BBEA" w14:textId="782CC172" w:rsidTr="00457378">
        <w:tc>
          <w:tcPr>
            <w:tcW w:w="1887" w:type="dxa"/>
          </w:tcPr>
          <w:p w14:paraId="1524D0CA" w14:textId="0EC6C2B9" w:rsidR="00F76B4B" w:rsidRPr="000523EA" w:rsidRDefault="00F76B4B" w:rsidP="000523EA">
            <w:pPr>
              <w:rPr>
                <w:rFonts w:eastAsia="Calibri" w:cstheme="minorHAnsi"/>
                <w:b/>
                <w:bCs/>
                <w:sz w:val="24"/>
                <w:szCs w:val="24"/>
              </w:rPr>
            </w:pPr>
            <w:r w:rsidRPr="000523EA">
              <w:rPr>
                <w:rFonts w:eastAsia="Calibri" w:cstheme="minorHAnsi"/>
                <w:b/>
                <w:bCs/>
                <w:sz w:val="24"/>
                <w:szCs w:val="24"/>
              </w:rPr>
              <w:lastRenderedPageBreak/>
              <w:t>Learned from a Peer</w:t>
            </w:r>
          </w:p>
        </w:tc>
        <w:tc>
          <w:tcPr>
            <w:tcW w:w="1978" w:type="dxa"/>
          </w:tcPr>
          <w:p w14:paraId="406A9A3E" w14:textId="2FF1C23D" w:rsidR="00F76B4B" w:rsidRPr="000523EA" w:rsidRDefault="00F76B4B" w:rsidP="000523EA">
            <w:pPr>
              <w:jc w:val="center"/>
              <w:rPr>
                <w:rFonts w:eastAsia="Calibri" w:cstheme="minorHAnsi"/>
                <w:b/>
                <w:bCs/>
                <w:sz w:val="24"/>
                <w:szCs w:val="24"/>
              </w:rPr>
            </w:pPr>
            <w:r w:rsidRPr="000523EA">
              <w:rPr>
                <w:rFonts w:eastAsia="Calibri" w:cstheme="minorHAnsi"/>
                <w:b/>
                <w:bCs/>
                <w:sz w:val="24"/>
                <w:szCs w:val="24"/>
              </w:rPr>
              <w:t>(Name)</w:t>
            </w:r>
          </w:p>
        </w:tc>
        <w:tc>
          <w:tcPr>
            <w:tcW w:w="1666" w:type="dxa"/>
          </w:tcPr>
          <w:p w14:paraId="54AC1397" w14:textId="68A85D0F" w:rsidR="00F76B4B" w:rsidRPr="000523EA" w:rsidRDefault="00F76B4B" w:rsidP="000523EA">
            <w:pPr>
              <w:jc w:val="center"/>
              <w:rPr>
                <w:rFonts w:eastAsia="Calibri" w:cstheme="minorHAnsi"/>
                <w:b/>
                <w:bCs/>
                <w:sz w:val="24"/>
                <w:szCs w:val="24"/>
              </w:rPr>
            </w:pPr>
            <w:r w:rsidRPr="000523EA">
              <w:rPr>
                <w:rFonts w:eastAsia="Calibri" w:cstheme="minorHAnsi"/>
                <w:b/>
                <w:bCs/>
                <w:sz w:val="24"/>
                <w:szCs w:val="24"/>
              </w:rPr>
              <w:t>(Name)</w:t>
            </w:r>
          </w:p>
        </w:tc>
        <w:tc>
          <w:tcPr>
            <w:tcW w:w="1822" w:type="dxa"/>
          </w:tcPr>
          <w:p w14:paraId="6878643D" w14:textId="02472DCD" w:rsidR="00F76B4B" w:rsidRPr="000523EA" w:rsidRDefault="00F76B4B" w:rsidP="000523EA">
            <w:pPr>
              <w:jc w:val="center"/>
              <w:rPr>
                <w:rFonts w:eastAsia="Calibri" w:cstheme="minorHAnsi"/>
                <w:b/>
                <w:bCs/>
                <w:sz w:val="24"/>
                <w:szCs w:val="24"/>
              </w:rPr>
            </w:pPr>
            <w:r w:rsidRPr="000523EA">
              <w:rPr>
                <w:rFonts w:eastAsia="Calibri" w:cstheme="minorHAnsi"/>
                <w:b/>
                <w:bCs/>
                <w:sz w:val="24"/>
                <w:szCs w:val="24"/>
              </w:rPr>
              <w:t>(Name)</w:t>
            </w:r>
          </w:p>
        </w:tc>
        <w:tc>
          <w:tcPr>
            <w:tcW w:w="1822" w:type="dxa"/>
          </w:tcPr>
          <w:p w14:paraId="6DAA76F0" w14:textId="6E23D6BF" w:rsidR="00F76B4B" w:rsidRPr="000523EA" w:rsidRDefault="00F76B4B" w:rsidP="000523EA">
            <w:pPr>
              <w:jc w:val="center"/>
              <w:rPr>
                <w:rFonts w:eastAsia="Calibri" w:cstheme="minorHAnsi"/>
                <w:b/>
                <w:bCs/>
                <w:sz w:val="24"/>
                <w:szCs w:val="24"/>
              </w:rPr>
            </w:pPr>
            <w:r w:rsidRPr="000523EA">
              <w:rPr>
                <w:rFonts w:eastAsia="Calibri" w:cstheme="minorHAnsi"/>
                <w:b/>
                <w:bCs/>
                <w:sz w:val="24"/>
                <w:szCs w:val="24"/>
              </w:rPr>
              <w:t>(Name)</w:t>
            </w:r>
          </w:p>
        </w:tc>
        <w:tc>
          <w:tcPr>
            <w:tcW w:w="1615" w:type="dxa"/>
          </w:tcPr>
          <w:p w14:paraId="68061E75" w14:textId="62EE96DC" w:rsidR="00F76B4B" w:rsidRPr="000523EA" w:rsidRDefault="00F76B4B" w:rsidP="000523EA">
            <w:pPr>
              <w:jc w:val="center"/>
              <w:rPr>
                <w:rFonts w:eastAsia="Calibri" w:cstheme="minorHAnsi"/>
                <w:b/>
                <w:bCs/>
                <w:sz w:val="24"/>
                <w:szCs w:val="24"/>
              </w:rPr>
            </w:pPr>
            <w:r w:rsidRPr="000523EA">
              <w:rPr>
                <w:rFonts w:eastAsia="Calibri" w:cstheme="minorHAnsi"/>
                <w:b/>
                <w:bCs/>
                <w:sz w:val="24"/>
                <w:szCs w:val="24"/>
              </w:rPr>
              <w:t>(Name)</w:t>
            </w:r>
          </w:p>
        </w:tc>
      </w:tr>
      <w:tr w:rsidR="00F76B4B" w:rsidRPr="000523EA" w14:paraId="2C13974B" w14:textId="3B6E35ED" w:rsidTr="00457378">
        <w:tc>
          <w:tcPr>
            <w:tcW w:w="1887" w:type="dxa"/>
          </w:tcPr>
          <w:p w14:paraId="3AB2DB0C" w14:textId="0F3D6CB4" w:rsidR="00F76B4B" w:rsidRPr="000523EA" w:rsidRDefault="00F76B4B" w:rsidP="000523EA">
            <w:pPr>
              <w:rPr>
                <w:rFonts w:eastAsia="Calibri" w:cstheme="minorHAnsi"/>
                <w:b/>
                <w:bCs/>
                <w:sz w:val="24"/>
                <w:szCs w:val="24"/>
              </w:rPr>
            </w:pPr>
            <w:r w:rsidRPr="000523EA">
              <w:rPr>
                <w:rFonts w:eastAsia="Calibri" w:cstheme="minorHAnsi"/>
                <w:b/>
                <w:bCs/>
                <w:sz w:val="24"/>
                <w:szCs w:val="24"/>
              </w:rPr>
              <w:t>By watching</w:t>
            </w:r>
          </w:p>
        </w:tc>
        <w:tc>
          <w:tcPr>
            <w:tcW w:w="1978" w:type="dxa"/>
          </w:tcPr>
          <w:p w14:paraId="7A8A296E" w14:textId="6B7657BF" w:rsidR="00F76B4B" w:rsidRPr="000523EA" w:rsidRDefault="001F42A5" w:rsidP="000523EA">
            <w:pPr>
              <w:rPr>
                <w:rFonts w:eastAsia="Calibri" w:cstheme="minorHAnsi"/>
                <w:sz w:val="24"/>
                <w:szCs w:val="24"/>
              </w:rPr>
            </w:pPr>
            <w:r w:rsidRPr="000523EA">
              <w:rPr>
                <w:rFonts w:eastAsia="Calibri" w:cstheme="minorHAnsi"/>
                <w:sz w:val="24"/>
                <w:szCs w:val="24"/>
              </w:rPr>
              <w:t>(</w:t>
            </w:r>
            <w:r w:rsidR="00170121" w:rsidRPr="000523EA">
              <w:rPr>
                <w:rFonts w:eastAsia="Calibri" w:cstheme="minorHAnsi"/>
                <w:sz w:val="24"/>
                <w:szCs w:val="24"/>
              </w:rPr>
              <w:t>H</w:t>
            </w:r>
            <w:r w:rsidR="00E9442C" w:rsidRPr="000523EA">
              <w:rPr>
                <w:rFonts w:eastAsia="Calibri" w:cstheme="minorHAnsi"/>
                <w:sz w:val="24"/>
                <w:szCs w:val="24"/>
              </w:rPr>
              <w:t>ow they treat others)</w:t>
            </w:r>
          </w:p>
        </w:tc>
        <w:tc>
          <w:tcPr>
            <w:tcW w:w="1666" w:type="dxa"/>
          </w:tcPr>
          <w:p w14:paraId="21646B81" w14:textId="77777777" w:rsidR="00F76B4B" w:rsidRPr="000523EA" w:rsidRDefault="00F76B4B" w:rsidP="000523EA">
            <w:pPr>
              <w:rPr>
                <w:rFonts w:eastAsia="Calibri" w:cstheme="minorHAnsi"/>
                <w:b/>
                <w:bCs/>
                <w:sz w:val="24"/>
                <w:szCs w:val="24"/>
              </w:rPr>
            </w:pPr>
          </w:p>
        </w:tc>
        <w:tc>
          <w:tcPr>
            <w:tcW w:w="1822" w:type="dxa"/>
          </w:tcPr>
          <w:p w14:paraId="247D0829" w14:textId="77777777" w:rsidR="00F76B4B" w:rsidRPr="000523EA" w:rsidRDefault="00F76B4B" w:rsidP="000523EA">
            <w:pPr>
              <w:rPr>
                <w:rFonts w:eastAsia="Calibri" w:cstheme="minorHAnsi"/>
                <w:b/>
                <w:bCs/>
                <w:sz w:val="24"/>
                <w:szCs w:val="24"/>
              </w:rPr>
            </w:pPr>
          </w:p>
        </w:tc>
        <w:tc>
          <w:tcPr>
            <w:tcW w:w="1822" w:type="dxa"/>
          </w:tcPr>
          <w:p w14:paraId="6BAECDA1" w14:textId="77777777" w:rsidR="00F76B4B" w:rsidRPr="000523EA" w:rsidRDefault="00F76B4B" w:rsidP="000523EA">
            <w:pPr>
              <w:rPr>
                <w:rFonts w:eastAsia="Calibri" w:cstheme="minorHAnsi"/>
                <w:b/>
                <w:bCs/>
                <w:sz w:val="24"/>
                <w:szCs w:val="24"/>
              </w:rPr>
            </w:pPr>
          </w:p>
        </w:tc>
        <w:tc>
          <w:tcPr>
            <w:tcW w:w="1615" w:type="dxa"/>
          </w:tcPr>
          <w:p w14:paraId="0E1785D7" w14:textId="77777777" w:rsidR="00F76B4B" w:rsidRPr="000523EA" w:rsidRDefault="00F76B4B" w:rsidP="000523EA">
            <w:pPr>
              <w:rPr>
                <w:rFonts w:eastAsia="Calibri" w:cstheme="minorHAnsi"/>
                <w:b/>
                <w:bCs/>
                <w:sz w:val="24"/>
                <w:szCs w:val="24"/>
              </w:rPr>
            </w:pPr>
          </w:p>
        </w:tc>
      </w:tr>
      <w:tr w:rsidR="00F76B4B" w:rsidRPr="000523EA" w14:paraId="316026E2" w14:textId="7FC1E25B" w:rsidTr="00457378">
        <w:tc>
          <w:tcPr>
            <w:tcW w:w="1887" w:type="dxa"/>
          </w:tcPr>
          <w:p w14:paraId="069FF131" w14:textId="0C9973D5" w:rsidR="00F76B4B" w:rsidRPr="000523EA" w:rsidRDefault="00F76B4B" w:rsidP="000523EA">
            <w:pPr>
              <w:rPr>
                <w:rFonts w:eastAsia="Calibri" w:cstheme="minorHAnsi"/>
                <w:b/>
                <w:bCs/>
                <w:sz w:val="24"/>
                <w:szCs w:val="24"/>
              </w:rPr>
            </w:pPr>
            <w:r w:rsidRPr="000523EA">
              <w:rPr>
                <w:rFonts w:eastAsia="Calibri" w:cstheme="minorHAnsi"/>
                <w:b/>
                <w:bCs/>
                <w:sz w:val="24"/>
                <w:szCs w:val="24"/>
              </w:rPr>
              <w:t>By listening</w:t>
            </w:r>
          </w:p>
        </w:tc>
        <w:tc>
          <w:tcPr>
            <w:tcW w:w="1978" w:type="dxa"/>
          </w:tcPr>
          <w:p w14:paraId="40F48937" w14:textId="6D36AEC4" w:rsidR="00F76B4B" w:rsidRPr="000523EA" w:rsidRDefault="007E51EB" w:rsidP="000523EA">
            <w:pPr>
              <w:rPr>
                <w:rFonts w:eastAsia="Calibri" w:cstheme="minorHAnsi"/>
                <w:b/>
                <w:bCs/>
                <w:sz w:val="24"/>
                <w:szCs w:val="24"/>
              </w:rPr>
            </w:pPr>
            <w:r w:rsidRPr="000523EA">
              <w:rPr>
                <w:rFonts w:eastAsia="Calibri" w:cstheme="minorHAnsi"/>
                <w:sz w:val="24"/>
                <w:szCs w:val="24"/>
              </w:rPr>
              <w:t>(How they speak to adults</w:t>
            </w:r>
            <w:r w:rsidRPr="000523EA">
              <w:rPr>
                <w:rFonts w:eastAsia="Calibri" w:cstheme="minorHAnsi"/>
                <w:b/>
                <w:bCs/>
                <w:sz w:val="24"/>
                <w:szCs w:val="24"/>
              </w:rPr>
              <w:t>)</w:t>
            </w:r>
          </w:p>
        </w:tc>
        <w:tc>
          <w:tcPr>
            <w:tcW w:w="1666" w:type="dxa"/>
          </w:tcPr>
          <w:p w14:paraId="0040E777" w14:textId="77777777" w:rsidR="00F76B4B" w:rsidRPr="000523EA" w:rsidRDefault="00F76B4B" w:rsidP="000523EA">
            <w:pPr>
              <w:rPr>
                <w:rFonts w:eastAsia="Calibri" w:cstheme="minorHAnsi"/>
                <w:b/>
                <w:bCs/>
                <w:sz w:val="24"/>
                <w:szCs w:val="24"/>
              </w:rPr>
            </w:pPr>
          </w:p>
        </w:tc>
        <w:tc>
          <w:tcPr>
            <w:tcW w:w="1822" w:type="dxa"/>
          </w:tcPr>
          <w:p w14:paraId="54FC6398" w14:textId="77777777" w:rsidR="00F76B4B" w:rsidRPr="000523EA" w:rsidRDefault="00F76B4B" w:rsidP="000523EA">
            <w:pPr>
              <w:rPr>
                <w:rFonts w:eastAsia="Calibri" w:cstheme="minorHAnsi"/>
                <w:b/>
                <w:bCs/>
                <w:sz w:val="24"/>
                <w:szCs w:val="24"/>
              </w:rPr>
            </w:pPr>
          </w:p>
        </w:tc>
        <w:tc>
          <w:tcPr>
            <w:tcW w:w="1822" w:type="dxa"/>
          </w:tcPr>
          <w:p w14:paraId="7185B43B" w14:textId="77777777" w:rsidR="00F76B4B" w:rsidRPr="000523EA" w:rsidRDefault="00F76B4B" w:rsidP="000523EA">
            <w:pPr>
              <w:rPr>
                <w:rFonts w:eastAsia="Calibri" w:cstheme="minorHAnsi"/>
                <w:b/>
                <w:bCs/>
                <w:sz w:val="24"/>
                <w:szCs w:val="24"/>
              </w:rPr>
            </w:pPr>
          </w:p>
        </w:tc>
        <w:tc>
          <w:tcPr>
            <w:tcW w:w="1615" w:type="dxa"/>
          </w:tcPr>
          <w:p w14:paraId="4C15CC05" w14:textId="77777777" w:rsidR="00F76B4B" w:rsidRPr="000523EA" w:rsidRDefault="00F76B4B" w:rsidP="000523EA">
            <w:pPr>
              <w:rPr>
                <w:rFonts w:eastAsia="Calibri" w:cstheme="minorHAnsi"/>
                <w:b/>
                <w:bCs/>
                <w:sz w:val="24"/>
                <w:szCs w:val="24"/>
              </w:rPr>
            </w:pPr>
          </w:p>
        </w:tc>
      </w:tr>
      <w:tr w:rsidR="00F76B4B" w:rsidRPr="000523EA" w14:paraId="75275E7C" w14:textId="7A68FE00" w:rsidTr="00457378">
        <w:tc>
          <w:tcPr>
            <w:tcW w:w="1887" w:type="dxa"/>
          </w:tcPr>
          <w:p w14:paraId="50C071DC" w14:textId="62C8F511" w:rsidR="00F76B4B" w:rsidRPr="000523EA" w:rsidRDefault="00F76B4B" w:rsidP="000523EA">
            <w:pPr>
              <w:rPr>
                <w:rFonts w:eastAsia="Calibri" w:cstheme="minorHAnsi"/>
                <w:b/>
                <w:bCs/>
                <w:sz w:val="24"/>
                <w:szCs w:val="24"/>
              </w:rPr>
            </w:pPr>
            <w:r w:rsidRPr="000523EA">
              <w:rPr>
                <w:rFonts w:eastAsia="Calibri" w:cstheme="minorHAnsi"/>
                <w:b/>
                <w:bCs/>
                <w:sz w:val="24"/>
                <w:szCs w:val="24"/>
              </w:rPr>
              <w:t xml:space="preserve">By practicing </w:t>
            </w:r>
            <w:r w:rsidR="002B04DB" w:rsidRPr="000523EA">
              <w:rPr>
                <w:rFonts w:eastAsia="Calibri" w:cstheme="minorHAnsi"/>
                <w:b/>
                <w:bCs/>
                <w:sz w:val="24"/>
                <w:szCs w:val="24"/>
              </w:rPr>
              <w:t xml:space="preserve">a </w:t>
            </w:r>
            <w:r w:rsidRPr="000523EA">
              <w:rPr>
                <w:rFonts w:eastAsia="Calibri" w:cstheme="minorHAnsi"/>
                <w:b/>
                <w:bCs/>
                <w:sz w:val="24"/>
                <w:szCs w:val="24"/>
              </w:rPr>
              <w:t>peer’s actions</w:t>
            </w:r>
          </w:p>
        </w:tc>
        <w:tc>
          <w:tcPr>
            <w:tcW w:w="1978" w:type="dxa"/>
          </w:tcPr>
          <w:p w14:paraId="01DCE2E3" w14:textId="1ABF93C8" w:rsidR="00F76B4B" w:rsidRPr="000523EA" w:rsidRDefault="007E51EB" w:rsidP="000523EA">
            <w:pPr>
              <w:rPr>
                <w:rFonts w:eastAsia="Calibri" w:cstheme="minorHAnsi"/>
                <w:sz w:val="24"/>
                <w:szCs w:val="24"/>
              </w:rPr>
            </w:pPr>
            <w:r w:rsidRPr="000523EA">
              <w:rPr>
                <w:rFonts w:eastAsia="Calibri" w:cstheme="minorHAnsi"/>
                <w:sz w:val="24"/>
                <w:szCs w:val="24"/>
              </w:rPr>
              <w:t>(</w:t>
            </w:r>
            <w:r w:rsidR="00581BC7" w:rsidRPr="000523EA">
              <w:rPr>
                <w:rFonts w:eastAsia="Calibri" w:cstheme="minorHAnsi"/>
                <w:sz w:val="24"/>
                <w:szCs w:val="24"/>
              </w:rPr>
              <w:t>How they re</w:t>
            </w:r>
            <w:r w:rsidR="00170121" w:rsidRPr="000523EA">
              <w:rPr>
                <w:rFonts w:eastAsia="Calibri" w:cstheme="minorHAnsi"/>
                <w:sz w:val="24"/>
                <w:szCs w:val="24"/>
              </w:rPr>
              <w:t>act to criticism)</w:t>
            </w:r>
          </w:p>
        </w:tc>
        <w:tc>
          <w:tcPr>
            <w:tcW w:w="1666" w:type="dxa"/>
          </w:tcPr>
          <w:p w14:paraId="11F8C967" w14:textId="77777777" w:rsidR="00F76B4B" w:rsidRPr="000523EA" w:rsidRDefault="00F76B4B" w:rsidP="000523EA">
            <w:pPr>
              <w:rPr>
                <w:rFonts w:eastAsia="Calibri" w:cstheme="minorHAnsi"/>
                <w:b/>
                <w:bCs/>
                <w:sz w:val="24"/>
                <w:szCs w:val="24"/>
              </w:rPr>
            </w:pPr>
          </w:p>
        </w:tc>
        <w:tc>
          <w:tcPr>
            <w:tcW w:w="1822" w:type="dxa"/>
          </w:tcPr>
          <w:p w14:paraId="10532AF9" w14:textId="77777777" w:rsidR="00F76B4B" w:rsidRPr="000523EA" w:rsidRDefault="00F76B4B" w:rsidP="000523EA">
            <w:pPr>
              <w:rPr>
                <w:rFonts w:eastAsia="Calibri" w:cstheme="minorHAnsi"/>
                <w:b/>
                <w:bCs/>
                <w:sz w:val="24"/>
                <w:szCs w:val="24"/>
              </w:rPr>
            </w:pPr>
          </w:p>
        </w:tc>
        <w:tc>
          <w:tcPr>
            <w:tcW w:w="1822" w:type="dxa"/>
          </w:tcPr>
          <w:p w14:paraId="61A43F90" w14:textId="77777777" w:rsidR="00F76B4B" w:rsidRPr="000523EA" w:rsidRDefault="00F76B4B" w:rsidP="000523EA">
            <w:pPr>
              <w:rPr>
                <w:rFonts w:eastAsia="Calibri" w:cstheme="minorHAnsi"/>
                <w:b/>
                <w:bCs/>
                <w:sz w:val="24"/>
                <w:szCs w:val="24"/>
              </w:rPr>
            </w:pPr>
          </w:p>
        </w:tc>
        <w:tc>
          <w:tcPr>
            <w:tcW w:w="1615" w:type="dxa"/>
          </w:tcPr>
          <w:p w14:paraId="28E542E8" w14:textId="77777777" w:rsidR="00F76B4B" w:rsidRPr="000523EA" w:rsidRDefault="00F76B4B" w:rsidP="000523EA">
            <w:pPr>
              <w:rPr>
                <w:rFonts w:eastAsia="Calibri" w:cstheme="minorHAnsi"/>
                <w:b/>
                <w:bCs/>
                <w:sz w:val="24"/>
                <w:szCs w:val="24"/>
              </w:rPr>
            </w:pPr>
          </w:p>
        </w:tc>
      </w:tr>
    </w:tbl>
    <w:p w14:paraId="072EB596" w14:textId="77777777" w:rsidR="004C5321" w:rsidRPr="000523EA" w:rsidRDefault="004C5321" w:rsidP="000523EA">
      <w:pPr>
        <w:spacing w:after="0" w:line="240" w:lineRule="auto"/>
        <w:rPr>
          <w:rFonts w:eastAsia="Calibri" w:cstheme="minorHAnsi"/>
          <w:b/>
          <w:bCs/>
          <w:sz w:val="24"/>
          <w:szCs w:val="24"/>
        </w:rPr>
      </w:pPr>
    </w:p>
    <w:p w14:paraId="13D4D7E1" w14:textId="1C6AF0E0" w:rsidR="007C4D0D" w:rsidRPr="000523EA" w:rsidRDefault="00127D5F"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 xml:space="preserve">Instruct the groups to create the same chart on their </w:t>
      </w:r>
      <w:r w:rsidRPr="000523EA">
        <w:rPr>
          <w:rFonts w:eastAsia="Calibri" w:cstheme="minorHAnsi"/>
          <w:b/>
          <w:bCs/>
          <w:sz w:val="24"/>
          <w:szCs w:val="24"/>
        </w:rPr>
        <w:t>large poster paper</w:t>
      </w:r>
      <w:r w:rsidR="00D71364" w:rsidRPr="000523EA">
        <w:rPr>
          <w:rFonts w:eastAsia="Calibri" w:cstheme="minorHAnsi"/>
          <w:sz w:val="24"/>
          <w:szCs w:val="24"/>
        </w:rPr>
        <w:t xml:space="preserve"> with enough boxes for each member</w:t>
      </w:r>
      <w:r w:rsidR="00B75351" w:rsidRPr="000523EA">
        <w:rPr>
          <w:rFonts w:eastAsia="Calibri" w:cstheme="minorHAnsi"/>
          <w:sz w:val="24"/>
          <w:szCs w:val="24"/>
        </w:rPr>
        <w:t xml:space="preserve"> </w:t>
      </w:r>
      <w:r w:rsidR="008A48D0" w:rsidRPr="000523EA">
        <w:rPr>
          <w:rFonts w:eastAsia="Calibri" w:cstheme="minorHAnsi"/>
          <w:sz w:val="24"/>
          <w:szCs w:val="24"/>
        </w:rPr>
        <w:t>(</w:t>
      </w:r>
      <w:r w:rsidR="00F77D11" w:rsidRPr="000523EA">
        <w:rPr>
          <w:rFonts w:eastAsia="Calibri" w:cstheme="minorHAnsi"/>
          <w:sz w:val="24"/>
          <w:szCs w:val="24"/>
        </w:rPr>
        <w:t>Ideally, this should only take half the large sheet of poster paper.</w:t>
      </w:r>
      <w:r w:rsidR="008A48D0" w:rsidRPr="000523EA">
        <w:rPr>
          <w:rFonts w:eastAsia="Calibri" w:cstheme="minorHAnsi"/>
          <w:sz w:val="24"/>
          <w:szCs w:val="24"/>
        </w:rPr>
        <w:t xml:space="preserve"> Groups may s</w:t>
      </w:r>
      <w:r w:rsidR="00F77D11" w:rsidRPr="000523EA">
        <w:rPr>
          <w:rFonts w:eastAsia="Calibri" w:cstheme="minorHAnsi"/>
          <w:sz w:val="24"/>
          <w:szCs w:val="24"/>
        </w:rPr>
        <w:t xml:space="preserve">ave the other half for </w:t>
      </w:r>
      <w:r w:rsidR="008A48D0" w:rsidRPr="000523EA">
        <w:rPr>
          <w:rFonts w:eastAsia="Calibri" w:cstheme="minorHAnsi"/>
          <w:sz w:val="24"/>
          <w:szCs w:val="24"/>
        </w:rPr>
        <w:t xml:space="preserve">another activity in this lesson.) </w:t>
      </w:r>
      <w:r w:rsidRPr="000523EA">
        <w:rPr>
          <w:rFonts w:eastAsia="Calibri" w:cstheme="minorHAnsi"/>
          <w:sz w:val="24"/>
          <w:szCs w:val="24"/>
        </w:rPr>
        <w:t>Then, collaborate as a group to fill in the chart with their own experiences</w:t>
      </w:r>
      <w:r w:rsidR="00170121" w:rsidRPr="000523EA">
        <w:rPr>
          <w:rFonts w:eastAsia="Calibri" w:cstheme="minorHAnsi"/>
          <w:sz w:val="24"/>
          <w:szCs w:val="24"/>
        </w:rPr>
        <w:t xml:space="preserve"> of what they learn by observing </w:t>
      </w:r>
      <w:r w:rsidR="00E65C7E" w:rsidRPr="000523EA">
        <w:rPr>
          <w:rFonts w:eastAsia="Calibri" w:cstheme="minorHAnsi"/>
          <w:sz w:val="24"/>
          <w:szCs w:val="24"/>
        </w:rPr>
        <w:t>what others do</w:t>
      </w:r>
      <w:r w:rsidR="00D71364" w:rsidRPr="000523EA">
        <w:rPr>
          <w:rFonts w:eastAsia="Calibri" w:cstheme="minorHAnsi"/>
          <w:sz w:val="24"/>
          <w:szCs w:val="24"/>
        </w:rPr>
        <w:t xml:space="preserve">. </w:t>
      </w:r>
      <w:r w:rsidR="001F42A5" w:rsidRPr="000523EA">
        <w:rPr>
          <w:rFonts w:eastAsia="Calibri" w:cstheme="minorHAnsi"/>
          <w:sz w:val="24"/>
          <w:szCs w:val="24"/>
        </w:rPr>
        <w:t>See examples in parenthesis.</w:t>
      </w:r>
    </w:p>
    <w:p w14:paraId="3FE20E54" w14:textId="50774798" w:rsidR="000E2665" w:rsidRPr="000523EA" w:rsidRDefault="000E2665"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 xml:space="preserve">The teacher and you should rotate to each group and </w:t>
      </w:r>
      <w:r w:rsidR="008472FA" w:rsidRPr="000523EA">
        <w:rPr>
          <w:rFonts w:eastAsia="Calibri" w:cstheme="minorHAnsi"/>
          <w:sz w:val="24"/>
          <w:szCs w:val="24"/>
        </w:rPr>
        <w:t>interact with students, commenting on their experiences.</w:t>
      </w:r>
    </w:p>
    <w:p w14:paraId="75602AF2" w14:textId="045D5067" w:rsidR="008472FA" w:rsidRPr="000523EA" w:rsidRDefault="008472FA"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 xml:space="preserve">Call on each group to share one entry from each </w:t>
      </w:r>
      <w:r w:rsidR="000F5E6F" w:rsidRPr="000523EA">
        <w:rPr>
          <w:rFonts w:eastAsia="Calibri" w:cstheme="minorHAnsi"/>
          <w:sz w:val="24"/>
          <w:szCs w:val="24"/>
        </w:rPr>
        <w:t>category. They should try to shar</w:t>
      </w:r>
      <w:r w:rsidR="00C67432" w:rsidRPr="000523EA">
        <w:rPr>
          <w:rFonts w:eastAsia="Calibri" w:cstheme="minorHAnsi"/>
          <w:sz w:val="24"/>
          <w:szCs w:val="24"/>
        </w:rPr>
        <w:t>e</w:t>
      </w:r>
      <w:r w:rsidR="000F5E6F" w:rsidRPr="000523EA">
        <w:rPr>
          <w:rFonts w:eastAsia="Calibri" w:cstheme="minorHAnsi"/>
          <w:sz w:val="24"/>
          <w:szCs w:val="24"/>
        </w:rPr>
        <w:t xml:space="preserve"> at least one entry from each group member.</w:t>
      </w:r>
    </w:p>
    <w:p w14:paraId="0105EEBD" w14:textId="69646687" w:rsidR="00726EF5" w:rsidRPr="000523EA" w:rsidRDefault="004578DE"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 xml:space="preserve">Explain that </w:t>
      </w:r>
      <w:r w:rsidR="00E97ACD" w:rsidRPr="000523EA">
        <w:rPr>
          <w:rFonts w:eastAsia="Calibri" w:cstheme="minorHAnsi"/>
          <w:sz w:val="24"/>
          <w:szCs w:val="24"/>
        </w:rPr>
        <w:t xml:space="preserve">peers can have both a positive and negative influence in a teen’s life. </w:t>
      </w:r>
      <w:r w:rsidR="001132FD" w:rsidRPr="000523EA">
        <w:rPr>
          <w:rFonts w:eastAsia="Calibri" w:cstheme="minorHAnsi"/>
          <w:sz w:val="24"/>
          <w:szCs w:val="24"/>
        </w:rPr>
        <w:t xml:space="preserve">We all </w:t>
      </w:r>
      <w:r w:rsidR="00D46996" w:rsidRPr="000523EA">
        <w:rPr>
          <w:rFonts w:eastAsia="Calibri" w:cstheme="minorHAnsi"/>
          <w:sz w:val="24"/>
          <w:szCs w:val="24"/>
        </w:rPr>
        <w:t xml:space="preserve">can </w:t>
      </w:r>
      <w:r w:rsidR="001132FD" w:rsidRPr="000523EA">
        <w:rPr>
          <w:rFonts w:eastAsia="Calibri" w:cstheme="minorHAnsi"/>
          <w:sz w:val="24"/>
          <w:szCs w:val="24"/>
        </w:rPr>
        <w:t xml:space="preserve">learn by </w:t>
      </w:r>
      <w:r w:rsidR="00D46996" w:rsidRPr="000523EA">
        <w:rPr>
          <w:rFonts w:eastAsia="Calibri" w:cstheme="minorHAnsi"/>
          <w:sz w:val="24"/>
          <w:szCs w:val="24"/>
        </w:rPr>
        <w:t>watching</w:t>
      </w:r>
      <w:r w:rsidR="001132FD" w:rsidRPr="000523EA">
        <w:rPr>
          <w:rFonts w:eastAsia="Calibri" w:cstheme="minorHAnsi"/>
          <w:sz w:val="24"/>
          <w:szCs w:val="24"/>
        </w:rPr>
        <w:t xml:space="preserve"> others, listening to </w:t>
      </w:r>
      <w:r w:rsidR="00E65C7E" w:rsidRPr="000523EA">
        <w:rPr>
          <w:rFonts w:eastAsia="Calibri" w:cstheme="minorHAnsi"/>
          <w:sz w:val="24"/>
          <w:szCs w:val="24"/>
        </w:rPr>
        <w:t>them,</w:t>
      </w:r>
      <w:r w:rsidR="001132FD" w:rsidRPr="000523EA">
        <w:rPr>
          <w:rFonts w:eastAsia="Calibri" w:cstheme="minorHAnsi"/>
          <w:sz w:val="24"/>
          <w:szCs w:val="24"/>
        </w:rPr>
        <w:t xml:space="preserve"> and </w:t>
      </w:r>
      <w:r w:rsidR="00D46996" w:rsidRPr="000523EA">
        <w:rPr>
          <w:rFonts w:eastAsia="Calibri" w:cstheme="minorHAnsi"/>
          <w:sz w:val="24"/>
          <w:szCs w:val="24"/>
        </w:rPr>
        <w:t xml:space="preserve">modeling our actions after others. </w:t>
      </w:r>
      <w:r w:rsidR="00C67432" w:rsidRPr="000523EA">
        <w:rPr>
          <w:rFonts w:eastAsia="Calibri" w:cstheme="minorHAnsi"/>
          <w:sz w:val="24"/>
          <w:szCs w:val="24"/>
        </w:rPr>
        <w:t xml:space="preserve">Peers can be very powerful </w:t>
      </w:r>
      <w:r w:rsidR="00277AAE" w:rsidRPr="000523EA">
        <w:rPr>
          <w:rFonts w:eastAsia="Calibri" w:cstheme="minorHAnsi"/>
          <w:sz w:val="24"/>
          <w:szCs w:val="24"/>
        </w:rPr>
        <w:t>influences.</w:t>
      </w:r>
      <w:r w:rsidR="006130D0" w:rsidRPr="000523EA">
        <w:rPr>
          <w:rFonts w:eastAsia="Calibri" w:cstheme="minorHAnsi"/>
          <w:sz w:val="24"/>
          <w:szCs w:val="24"/>
        </w:rPr>
        <w:t xml:space="preserve"> We may see </w:t>
      </w:r>
      <w:r w:rsidR="00277AAE" w:rsidRPr="000523EA">
        <w:rPr>
          <w:rFonts w:eastAsia="Calibri" w:cstheme="minorHAnsi"/>
          <w:sz w:val="24"/>
          <w:szCs w:val="24"/>
        </w:rPr>
        <w:t>peers</w:t>
      </w:r>
      <w:r w:rsidR="006130D0" w:rsidRPr="000523EA">
        <w:rPr>
          <w:rFonts w:eastAsia="Calibri" w:cstheme="minorHAnsi"/>
          <w:sz w:val="24"/>
          <w:szCs w:val="24"/>
        </w:rPr>
        <w:t xml:space="preserve"> use drugs and appear to be </w:t>
      </w:r>
      <w:r w:rsidR="006D671B" w:rsidRPr="000523EA">
        <w:rPr>
          <w:rFonts w:eastAsia="Calibri" w:cstheme="minorHAnsi"/>
          <w:sz w:val="24"/>
          <w:szCs w:val="24"/>
        </w:rPr>
        <w:t xml:space="preserve">okay or even benefiting. </w:t>
      </w:r>
      <w:r w:rsidR="00394839" w:rsidRPr="000523EA">
        <w:rPr>
          <w:rFonts w:eastAsia="Calibri" w:cstheme="minorHAnsi"/>
          <w:sz w:val="24"/>
          <w:szCs w:val="24"/>
        </w:rPr>
        <w:t>However, substance abuse can have serious consequences</w:t>
      </w:r>
      <w:r w:rsidR="00312757" w:rsidRPr="000523EA">
        <w:rPr>
          <w:rFonts w:eastAsia="Calibri" w:cstheme="minorHAnsi"/>
          <w:sz w:val="24"/>
          <w:szCs w:val="24"/>
        </w:rPr>
        <w:t xml:space="preserve"> that can affect </w:t>
      </w:r>
      <w:r w:rsidR="009269CE" w:rsidRPr="000523EA">
        <w:rPr>
          <w:rFonts w:eastAsia="Calibri" w:cstheme="minorHAnsi"/>
          <w:sz w:val="24"/>
          <w:szCs w:val="24"/>
        </w:rPr>
        <w:t>quality of life, personal freedoms</w:t>
      </w:r>
      <w:r w:rsidR="00673F60" w:rsidRPr="000523EA">
        <w:rPr>
          <w:rFonts w:eastAsia="Calibri" w:cstheme="minorHAnsi"/>
          <w:sz w:val="24"/>
          <w:szCs w:val="24"/>
        </w:rPr>
        <w:t>,</w:t>
      </w:r>
      <w:r w:rsidR="009269CE" w:rsidRPr="000523EA">
        <w:rPr>
          <w:rFonts w:eastAsia="Calibri" w:cstheme="minorHAnsi"/>
          <w:sz w:val="24"/>
          <w:szCs w:val="24"/>
        </w:rPr>
        <w:t xml:space="preserve"> and future endeavors</w:t>
      </w:r>
      <w:r w:rsidR="00312757" w:rsidRPr="000523EA">
        <w:rPr>
          <w:rFonts w:eastAsia="Calibri" w:cstheme="minorHAnsi"/>
          <w:sz w:val="24"/>
          <w:szCs w:val="24"/>
        </w:rPr>
        <w:t>.</w:t>
      </w:r>
      <w:r w:rsidR="00BE30B6" w:rsidRPr="000523EA">
        <w:rPr>
          <w:rFonts w:eastAsia="Calibri" w:cstheme="minorHAnsi"/>
          <w:sz w:val="24"/>
          <w:szCs w:val="24"/>
        </w:rPr>
        <w:t xml:space="preserve"> </w:t>
      </w:r>
      <w:r w:rsidR="00F74F93" w:rsidRPr="000523EA">
        <w:rPr>
          <w:rFonts w:eastAsia="Calibri" w:cstheme="minorHAnsi"/>
          <w:sz w:val="24"/>
          <w:szCs w:val="24"/>
        </w:rPr>
        <w:t>Laws are enacted to protect youth from substance abuse</w:t>
      </w:r>
      <w:r w:rsidR="009B121F" w:rsidRPr="000523EA">
        <w:rPr>
          <w:rFonts w:eastAsia="Calibri" w:cstheme="minorHAnsi"/>
          <w:sz w:val="24"/>
          <w:szCs w:val="24"/>
        </w:rPr>
        <w:t xml:space="preserve"> and punish violators that sell drugs illegally. </w:t>
      </w:r>
      <w:r w:rsidR="00E56CEF" w:rsidRPr="000523EA">
        <w:rPr>
          <w:rFonts w:eastAsia="Calibri" w:cstheme="minorHAnsi"/>
          <w:sz w:val="24"/>
          <w:szCs w:val="24"/>
        </w:rPr>
        <w:t xml:space="preserve">Fentanyl is of great concern </w:t>
      </w:r>
      <w:r w:rsidR="00F2682C" w:rsidRPr="000523EA">
        <w:rPr>
          <w:rFonts w:eastAsia="Calibri" w:cstheme="minorHAnsi"/>
          <w:sz w:val="24"/>
          <w:szCs w:val="24"/>
        </w:rPr>
        <w:t xml:space="preserve">because </w:t>
      </w:r>
      <w:r w:rsidR="00181417" w:rsidRPr="000523EA">
        <w:rPr>
          <w:rFonts w:eastAsia="Calibri" w:cstheme="minorHAnsi"/>
          <w:sz w:val="24"/>
          <w:szCs w:val="24"/>
        </w:rPr>
        <w:t>it can be disguised as other drugs</w:t>
      </w:r>
      <w:r w:rsidR="001B1170" w:rsidRPr="000523EA">
        <w:rPr>
          <w:rFonts w:eastAsia="Calibri" w:cstheme="minorHAnsi"/>
          <w:sz w:val="24"/>
          <w:szCs w:val="24"/>
        </w:rPr>
        <w:t xml:space="preserve">. Youth </w:t>
      </w:r>
      <w:r w:rsidR="009D49EB" w:rsidRPr="000523EA">
        <w:rPr>
          <w:rFonts w:eastAsia="Calibri" w:cstheme="minorHAnsi"/>
          <w:sz w:val="24"/>
          <w:szCs w:val="24"/>
        </w:rPr>
        <w:t>are</w:t>
      </w:r>
      <w:r w:rsidR="001B1170" w:rsidRPr="000523EA">
        <w:rPr>
          <w:rFonts w:eastAsia="Calibri" w:cstheme="minorHAnsi"/>
          <w:sz w:val="24"/>
          <w:szCs w:val="24"/>
        </w:rPr>
        <w:t xml:space="preserve"> particularly susceptible to overdosing</w:t>
      </w:r>
      <w:r w:rsidR="009D49EB" w:rsidRPr="000523EA">
        <w:rPr>
          <w:rFonts w:eastAsia="Calibri" w:cstheme="minorHAnsi"/>
          <w:sz w:val="24"/>
          <w:szCs w:val="24"/>
        </w:rPr>
        <w:t xml:space="preserve"> or becoming addicted due to their on-going developmental stages. Fentanyl is a dangerous drug for all ages and has a high risk of </w:t>
      </w:r>
      <w:r w:rsidR="00AC555B" w:rsidRPr="000523EA">
        <w:rPr>
          <w:rFonts w:eastAsia="Calibri" w:cstheme="minorHAnsi"/>
          <w:sz w:val="24"/>
          <w:szCs w:val="24"/>
        </w:rPr>
        <w:t>death.</w:t>
      </w:r>
      <w:r w:rsidR="00B5633C" w:rsidRPr="000523EA">
        <w:rPr>
          <w:rFonts w:eastAsia="Calibri" w:cstheme="minorHAnsi"/>
          <w:sz w:val="24"/>
          <w:szCs w:val="24"/>
        </w:rPr>
        <w:t xml:space="preserve"> </w:t>
      </w:r>
    </w:p>
    <w:p w14:paraId="1A9C01B6" w14:textId="0064409D" w:rsidR="000F5E6F" w:rsidRPr="000523EA" w:rsidRDefault="00726EF5"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 xml:space="preserve">Ask the class to brainstorm with you some positive </w:t>
      </w:r>
      <w:r w:rsidR="009D122D" w:rsidRPr="000523EA">
        <w:rPr>
          <w:rFonts w:eastAsia="Calibri" w:cstheme="minorHAnsi"/>
          <w:sz w:val="24"/>
          <w:szCs w:val="24"/>
        </w:rPr>
        <w:t>ways</w:t>
      </w:r>
      <w:r w:rsidRPr="000523EA">
        <w:rPr>
          <w:rFonts w:eastAsia="Calibri" w:cstheme="minorHAnsi"/>
          <w:sz w:val="24"/>
          <w:szCs w:val="24"/>
        </w:rPr>
        <w:t xml:space="preserve"> </w:t>
      </w:r>
      <w:r w:rsidR="009D122D" w:rsidRPr="000523EA">
        <w:rPr>
          <w:rFonts w:eastAsia="Calibri" w:cstheme="minorHAnsi"/>
          <w:sz w:val="24"/>
          <w:szCs w:val="24"/>
        </w:rPr>
        <w:t>youth</w:t>
      </w:r>
      <w:r w:rsidRPr="000523EA">
        <w:rPr>
          <w:rFonts w:eastAsia="Calibri" w:cstheme="minorHAnsi"/>
          <w:sz w:val="24"/>
          <w:szCs w:val="24"/>
        </w:rPr>
        <w:t xml:space="preserve"> can protect themselves</w:t>
      </w:r>
      <w:r w:rsidR="009D122D" w:rsidRPr="000523EA">
        <w:rPr>
          <w:rFonts w:eastAsia="Calibri" w:cstheme="minorHAnsi"/>
          <w:sz w:val="24"/>
          <w:szCs w:val="24"/>
        </w:rPr>
        <w:t xml:space="preserve"> from substance abuse. Record ideas on the board.</w:t>
      </w:r>
    </w:p>
    <w:p w14:paraId="539BAB88" w14:textId="4BBE46C6" w:rsidR="009D122D" w:rsidRPr="000523EA" w:rsidRDefault="009D122D" w:rsidP="000523EA">
      <w:pPr>
        <w:spacing w:after="0" w:line="240" w:lineRule="auto"/>
        <w:rPr>
          <w:rFonts w:eastAsia="Calibri" w:cstheme="minorHAnsi"/>
          <w:sz w:val="24"/>
          <w:szCs w:val="24"/>
        </w:rPr>
      </w:pPr>
      <w:r w:rsidRPr="000523EA">
        <w:rPr>
          <w:rFonts w:eastAsia="Calibri" w:cstheme="minorHAnsi"/>
          <w:b/>
          <w:bCs/>
          <w:sz w:val="24"/>
          <w:szCs w:val="24"/>
        </w:rPr>
        <w:t>Possible Responses:</w:t>
      </w:r>
      <w:r w:rsidRPr="000523EA">
        <w:rPr>
          <w:rFonts w:eastAsia="Calibri" w:cstheme="minorHAnsi"/>
          <w:sz w:val="24"/>
          <w:szCs w:val="24"/>
        </w:rPr>
        <w:t xml:space="preserve"> </w:t>
      </w:r>
      <w:r w:rsidR="001070C2" w:rsidRPr="000523EA">
        <w:rPr>
          <w:rFonts w:eastAsia="Calibri" w:cstheme="minorHAnsi"/>
          <w:sz w:val="24"/>
          <w:szCs w:val="24"/>
        </w:rPr>
        <w:t>education, avoid substance abuse, surround yourself with positive influences, communicate with trusted adults, find activities that are beneficial to well-being, seek help when needed, etc.</w:t>
      </w:r>
    </w:p>
    <w:p w14:paraId="67F8DAFD" w14:textId="77777777" w:rsidR="009D122D" w:rsidRPr="000523EA" w:rsidRDefault="009D122D" w:rsidP="000523EA">
      <w:pPr>
        <w:spacing w:after="0" w:line="240" w:lineRule="auto"/>
        <w:rPr>
          <w:rFonts w:eastAsia="Calibri" w:cstheme="minorHAnsi"/>
          <w:b/>
          <w:bCs/>
          <w:sz w:val="24"/>
          <w:szCs w:val="24"/>
        </w:rPr>
      </w:pPr>
    </w:p>
    <w:p w14:paraId="5E1989EA" w14:textId="210F6DED" w:rsidR="007C4D0D" w:rsidRPr="000523EA" w:rsidRDefault="007C4D0D" w:rsidP="000523EA">
      <w:pPr>
        <w:spacing w:after="0" w:line="240" w:lineRule="auto"/>
        <w:rPr>
          <w:rFonts w:eastAsia="Calibri" w:cstheme="minorHAnsi"/>
          <w:b/>
          <w:bCs/>
          <w:sz w:val="24"/>
          <w:szCs w:val="24"/>
        </w:rPr>
      </w:pPr>
      <w:r w:rsidRPr="000523EA">
        <w:rPr>
          <w:rFonts w:eastAsia="Calibri" w:cstheme="minorHAnsi"/>
          <w:b/>
          <w:bCs/>
          <w:sz w:val="24"/>
          <w:szCs w:val="24"/>
        </w:rPr>
        <w:t>Lesson:</w:t>
      </w:r>
    </w:p>
    <w:p w14:paraId="21191543" w14:textId="5DADEBD3" w:rsidR="00E827E6" w:rsidRPr="000523EA" w:rsidRDefault="009D61FC" w:rsidP="000523EA">
      <w:pPr>
        <w:pStyle w:val="ListParagraph"/>
        <w:numPr>
          <w:ilvl w:val="0"/>
          <w:numId w:val="20"/>
        </w:numPr>
        <w:spacing w:after="0" w:line="240" w:lineRule="auto"/>
        <w:rPr>
          <w:rFonts w:eastAsia="Calibri" w:cstheme="minorHAnsi"/>
          <w:b/>
          <w:bCs/>
          <w:sz w:val="24"/>
          <w:szCs w:val="24"/>
        </w:rPr>
      </w:pPr>
      <w:r w:rsidRPr="000523EA">
        <w:rPr>
          <w:rFonts w:eastAsia="Calibri" w:cstheme="minorHAnsi"/>
          <w:sz w:val="24"/>
          <w:szCs w:val="24"/>
        </w:rPr>
        <w:t xml:space="preserve">Next, </w:t>
      </w:r>
      <w:r w:rsidR="00F234E1" w:rsidRPr="000523EA">
        <w:rPr>
          <w:rFonts w:eastAsia="Calibri" w:cstheme="minorHAnsi"/>
          <w:sz w:val="24"/>
          <w:szCs w:val="24"/>
        </w:rPr>
        <w:t>explain that the next activity is called “</w:t>
      </w:r>
      <w:r w:rsidR="006364AB" w:rsidRPr="000523EA">
        <w:rPr>
          <w:rFonts w:eastAsia="Calibri" w:cstheme="minorHAnsi"/>
          <w:sz w:val="24"/>
          <w:szCs w:val="24"/>
        </w:rPr>
        <w:t xml:space="preserve">Expert Groups”. Each group will become an expert on a topic relating to </w:t>
      </w:r>
      <w:r w:rsidR="006E5DE8" w:rsidRPr="000523EA">
        <w:rPr>
          <w:rFonts w:eastAsia="Calibri" w:cstheme="minorHAnsi"/>
          <w:sz w:val="24"/>
          <w:szCs w:val="24"/>
        </w:rPr>
        <w:t>f</w:t>
      </w:r>
      <w:r w:rsidR="006364AB" w:rsidRPr="000523EA">
        <w:rPr>
          <w:rFonts w:eastAsia="Calibri" w:cstheme="minorHAnsi"/>
          <w:sz w:val="24"/>
          <w:szCs w:val="24"/>
        </w:rPr>
        <w:t>entanyl</w:t>
      </w:r>
      <w:r w:rsidR="005E0255" w:rsidRPr="000523EA">
        <w:rPr>
          <w:rFonts w:eastAsia="Calibri" w:cstheme="minorHAnsi"/>
          <w:sz w:val="24"/>
          <w:szCs w:val="24"/>
        </w:rPr>
        <w:t xml:space="preserve">. </w:t>
      </w:r>
    </w:p>
    <w:p w14:paraId="0ED21330" w14:textId="67A7D99D" w:rsidR="00453A68" w:rsidRPr="000523EA" w:rsidRDefault="00453A68" w:rsidP="000523EA">
      <w:pPr>
        <w:pStyle w:val="ListParagraph"/>
        <w:numPr>
          <w:ilvl w:val="0"/>
          <w:numId w:val="20"/>
        </w:numPr>
        <w:spacing w:after="0" w:line="240" w:lineRule="auto"/>
        <w:rPr>
          <w:rFonts w:eastAsia="Calibri" w:cstheme="minorHAnsi"/>
          <w:b/>
          <w:bCs/>
          <w:sz w:val="24"/>
          <w:szCs w:val="24"/>
        </w:rPr>
      </w:pPr>
      <w:r w:rsidRPr="000523EA">
        <w:rPr>
          <w:rFonts w:eastAsia="Calibri" w:cstheme="minorHAnsi"/>
          <w:sz w:val="24"/>
          <w:szCs w:val="24"/>
        </w:rPr>
        <w:t xml:space="preserve">Provide each group </w:t>
      </w:r>
      <w:r w:rsidR="00F84C25" w:rsidRPr="000523EA">
        <w:rPr>
          <w:rFonts w:eastAsia="Calibri" w:cstheme="minorHAnsi"/>
          <w:sz w:val="24"/>
          <w:szCs w:val="24"/>
        </w:rPr>
        <w:t xml:space="preserve">a section of the </w:t>
      </w:r>
      <w:r w:rsidR="00F84C25" w:rsidRPr="000523EA">
        <w:rPr>
          <w:rFonts w:eastAsia="Calibri" w:cstheme="minorHAnsi"/>
          <w:b/>
          <w:bCs/>
          <w:sz w:val="24"/>
          <w:szCs w:val="24"/>
        </w:rPr>
        <w:t>article, “Fake Pills”</w:t>
      </w:r>
      <w:r w:rsidR="006A4612" w:rsidRPr="000523EA">
        <w:rPr>
          <w:rFonts w:eastAsia="Calibri" w:cstheme="minorHAnsi"/>
          <w:sz w:val="24"/>
          <w:szCs w:val="24"/>
        </w:rPr>
        <w:t xml:space="preserve"> </w:t>
      </w:r>
      <w:hyperlink r:id="rId13" w:history="1">
        <w:r w:rsidR="006A4612" w:rsidRPr="000523EA">
          <w:rPr>
            <w:rStyle w:val="Hyperlink"/>
            <w:rFonts w:eastAsia="Calibri" w:cstheme="minorHAnsi"/>
            <w:sz w:val="24"/>
            <w:szCs w:val="24"/>
          </w:rPr>
          <w:t>https://www.getsmartaboutdrugs.gov/sites/default/files/2022-08/Fake%20Pills%20Fact%20Card%20Web.pdf</w:t>
        </w:r>
      </w:hyperlink>
      <w:r w:rsidR="00E42A99" w:rsidRPr="000523EA">
        <w:rPr>
          <w:rFonts w:eastAsia="Calibri" w:cstheme="minorHAnsi"/>
          <w:sz w:val="24"/>
          <w:szCs w:val="24"/>
        </w:rPr>
        <w:t>. The same section may be given to more than one g</w:t>
      </w:r>
      <w:r w:rsidR="00487342" w:rsidRPr="000523EA">
        <w:rPr>
          <w:rFonts w:eastAsia="Calibri" w:cstheme="minorHAnsi"/>
          <w:sz w:val="24"/>
          <w:szCs w:val="24"/>
        </w:rPr>
        <w:t xml:space="preserve">roup. </w:t>
      </w:r>
    </w:p>
    <w:p w14:paraId="27E0D1D8" w14:textId="3A45B8F0" w:rsidR="00254674" w:rsidRPr="000523EA" w:rsidRDefault="00FD6FEF"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Instruct the groups to share in reading their assigned section.</w:t>
      </w:r>
      <w:r w:rsidR="0046504A" w:rsidRPr="000523EA">
        <w:rPr>
          <w:rFonts w:eastAsia="Calibri" w:cstheme="minorHAnsi"/>
          <w:sz w:val="24"/>
          <w:szCs w:val="24"/>
        </w:rPr>
        <w:t xml:space="preserve"> They should discuss the content with each other to ensure understanding.</w:t>
      </w:r>
      <w:r w:rsidRPr="000523EA">
        <w:rPr>
          <w:rFonts w:eastAsia="Calibri" w:cstheme="minorHAnsi"/>
          <w:sz w:val="24"/>
          <w:szCs w:val="24"/>
        </w:rPr>
        <w:t xml:space="preserve"> Each member can take notes; groups should discuss any unfamiliar terms</w:t>
      </w:r>
      <w:r w:rsidR="00F754E9" w:rsidRPr="000523EA">
        <w:rPr>
          <w:rFonts w:eastAsia="Calibri" w:cstheme="minorHAnsi"/>
          <w:sz w:val="24"/>
          <w:szCs w:val="24"/>
        </w:rPr>
        <w:t xml:space="preserve">. The teacher and you should visit each group to check for comprehension of the assigned text. </w:t>
      </w:r>
    </w:p>
    <w:p w14:paraId="0BEC380B" w14:textId="77777777" w:rsidR="00852233" w:rsidRPr="000523EA" w:rsidRDefault="00487342"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 xml:space="preserve">Now, re-assign students to new groups so that there </w:t>
      </w:r>
      <w:r w:rsidR="00531AE5" w:rsidRPr="000523EA">
        <w:rPr>
          <w:rFonts w:eastAsia="Calibri" w:cstheme="minorHAnsi"/>
          <w:sz w:val="24"/>
          <w:szCs w:val="24"/>
        </w:rPr>
        <w:t>is</w:t>
      </w:r>
      <w:r w:rsidRPr="000523EA">
        <w:rPr>
          <w:rFonts w:eastAsia="Calibri" w:cstheme="minorHAnsi"/>
          <w:sz w:val="24"/>
          <w:szCs w:val="24"/>
        </w:rPr>
        <w:t xml:space="preserve"> at least one “Expert” from each section of the article in each new group. </w:t>
      </w:r>
      <w:r w:rsidR="00531AE5" w:rsidRPr="000523EA">
        <w:rPr>
          <w:rFonts w:eastAsia="Calibri" w:cstheme="minorHAnsi"/>
          <w:sz w:val="24"/>
          <w:szCs w:val="24"/>
        </w:rPr>
        <w:t xml:space="preserve">Instruct students to take turns </w:t>
      </w:r>
      <w:r w:rsidR="00ED365B" w:rsidRPr="000523EA">
        <w:rPr>
          <w:rFonts w:eastAsia="Calibri" w:cstheme="minorHAnsi"/>
          <w:sz w:val="24"/>
          <w:szCs w:val="24"/>
        </w:rPr>
        <w:t xml:space="preserve">sharing their topic to the new group </w:t>
      </w:r>
      <w:r w:rsidR="00531AE5" w:rsidRPr="000523EA">
        <w:rPr>
          <w:rFonts w:eastAsia="Calibri" w:cstheme="minorHAnsi"/>
          <w:sz w:val="24"/>
          <w:szCs w:val="24"/>
        </w:rPr>
        <w:t xml:space="preserve">in the order </w:t>
      </w:r>
      <w:r w:rsidR="00ED365B" w:rsidRPr="000523EA">
        <w:rPr>
          <w:rFonts w:eastAsia="Calibri" w:cstheme="minorHAnsi"/>
          <w:sz w:val="24"/>
          <w:szCs w:val="24"/>
        </w:rPr>
        <w:t xml:space="preserve">the section appeared in the whole article. </w:t>
      </w:r>
    </w:p>
    <w:p w14:paraId="310FBD3E" w14:textId="77777777" w:rsidR="00A4609E" w:rsidRPr="000523EA" w:rsidRDefault="0015475C" w:rsidP="000523EA">
      <w:pPr>
        <w:pStyle w:val="ListParagraph"/>
        <w:numPr>
          <w:ilvl w:val="0"/>
          <w:numId w:val="20"/>
        </w:numPr>
        <w:spacing w:after="0" w:line="240" w:lineRule="auto"/>
        <w:rPr>
          <w:rFonts w:eastAsia="Calibri" w:cstheme="minorHAnsi"/>
          <w:sz w:val="24"/>
          <w:szCs w:val="24"/>
        </w:rPr>
      </w:pPr>
      <w:r w:rsidRPr="000523EA">
        <w:rPr>
          <w:rFonts w:cstheme="minorHAnsi"/>
          <w:sz w:val="24"/>
          <w:szCs w:val="24"/>
        </w:rPr>
        <w:t xml:space="preserve">The teacher and you should </w:t>
      </w:r>
      <w:r w:rsidR="000F0FDA" w:rsidRPr="000523EA">
        <w:rPr>
          <w:rFonts w:cstheme="minorHAnsi"/>
          <w:sz w:val="24"/>
          <w:szCs w:val="24"/>
        </w:rPr>
        <w:t>rotate to each group again</w:t>
      </w:r>
      <w:r w:rsidRPr="000523EA">
        <w:rPr>
          <w:rFonts w:cstheme="minorHAnsi"/>
          <w:sz w:val="24"/>
          <w:szCs w:val="24"/>
        </w:rPr>
        <w:t xml:space="preserve">, </w:t>
      </w:r>
      <w:r w:rsidR="000F0FDA" w:rsidRPr="000523EA">
        <w:rPr>
          <w:rFonts w:cstheme="minorHAnsi"/>
          <w:sz w:val="24"/>
          <w:szCs w:val="24"/>
        </w:rPr>
        <w:t>listening</w:t>
      </w:r>
      <w:r w:rsidRPr="000523EA">
        <w:rPr>
          <w:rFonts w:cstheme="minorHAnsi"/>
          <w:sz w:val="24"/>
          <w:szCs w:val="24"/>
        </w:rPr>
        <w:t xml:space="preserve"> </w:t>
      </w:r>
      <w:r w:rsidR="000F0FDA" w:rsidRPr="000523EA">
        <w:rPr>
          <w:rFonts w:cstheme="minorHAnsi"/>
          <w:sz w:val="24"/>
          <w:szCs w:val="24"/>
        </w:rPr>
        <w:t xml:space="preserve">and adding to </w:t>
      </w:r>
      <w:r w:rsidRPr="000523EA">
        <w:rPr>
          <w:rFonts w:cstheme="minorHAnsi"/>
          <w:sz w:val="24"/>
          <w:szCs w:val="24"/>
        </w:rPr>
        <w:t xml:space="preserve">the </w:t>
      </w:r>
      <w:r w:rsidR="000F0FDA" w:rsidRPr="000523EA">
        <w:rPr>
          <w:rFonts w:cstheme="minorHAnsi"/>
          <w:sz w:val="24"/>
          <w:szCs w:val="24"/>
        </w:rPr>
        <w:t>conversations.</w:t>
      </w:r>
      <w:r w:rsidR="00852233" w:rsidRPr="000523EA">
        <w:rPr>
          <w:rFonts w:cstheme="minorHAnsi"/>
          <w:sz w:val="24"/>
          <w:szCs w:val="24"/>
        </w:rPr>
        <w:t xml:space="preserve"> </w:t>
      </w:r>
    </w:p>
    <w:p w14:paraId="352A9EC3" w14:textId="652F0DE7" w:rsidR="00844E1A" w:rsidRPr="000523EA" w:rsidRDefault="005006EA"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When most groups are finished</w:t>
      </w:r>
      <w:r w:rsidR="00381660" w:rsidRPr="000523EA">
        <w:rPr>
          <w:rFonts w:eastAsia="Calibri" w:cstheme="minorHAnsi"/>
          <w:sz w:val="24"/>
          <w:szCs w:val="24"/>
        </w:rPr>
        <w:t>,</w:t>
      </w:r>
      <w:r w:rsidRPr="000523EA">
        <w:rPr>
          <w:rFonts w:eastAsia="Calibri" w:cstheme="minorHAnsi"/>
          <w:sz w:val="24"/>
          <w:szCs w:val="24"/>
        </w:rPr>
        <w:t xml:space="preserve"> shar</w:t>
      </w:r>
      <w:r w:rsidR="00087B7A" w:rsidRPr="000523EA">
        <w:rPr>
          <w:rFonts w:eastAsia="Calibri" w:cstheme="minorHAnsi"/>
          <w:sz w:val="24"/>
          <w:szCs w:val="24"/>
        </w:rPr>
        <w:t>e</w:t>
      </w:r>
      <w:r w:rsidRPr="000523EA">
        <w:rPr>
          <w:rFonts w:eastAsia="Calibri" w:cstheme="minorHAnsi"/>
          <w:sz w:val="24"/>
          <w:szCs w:val="24"/>
        </w:rPr>
        <w:t xml:space="preserve"> the </w:t>
      </w:r>
      <w:r w:rsidR="00844E1A" w:rsidRPr="000523EA">
        <w:rPr>
          <w:rFonts w:eastAsia="Calibri" w:cstheme="minorHAnsi"/>
          <w:sz w:val="24"/>
          <w:szCs w:val="24"/>
        </w:rPr>
        <w:t>reasons</w:t>
      </w:r>
      <w:r w:rsidRPr="000523EA">
        <w:rPr>
          <w:rFonts w:eastAsia="Calibri" w:cstheme="minorHAnsi"/>
          <w:sz w:val="24"/>
          <w:szCs w:val="24"/>
        </w:rPr>
        <w:t xml:space="preserve"> behind the </w:t>
      </w:r>
      <w:r w:rsidR="00844E1A" w:rsidRPr="000523EA">
        <w:rPr>
          <w:rFonts w:eastAsia="Calibri" w:cstheme="minorHAnsi"/>
          <w:sz w:val="24"/>
          <w:szCs w:val="24"/>
        </w:rPr>
        <w:t>legal</w:t>
      </w:r>
      <w:r w:rsidRPr="000523EA">
        <w:rPr>
          <w:rFonts w:eastAsia="Calibri" w:cstheme="minorHAnsi"/>
          <w:sz w:val="24"/>
          <w:szCs w:val="24"/>
        </w:rPr>
        <w:t xml:space="preserve"> punishment for </w:t>
      </w:r>
      <w:r w:rsidR="00844E1A" w:rsidRPr="000523EA">
        <w:rPr>
          <w:rFonts w:eastAsia="Calibri" w:cstheme="minorHAnsi"/>
          <w:sz w:val="24"/>
          <w:szCs w:val="24"/>
        </w:rPr>
        <w:t xml:space="preserve">possession of the </w:t>
      </w:r>
      <w:r w:rsidR="00CD3BA9" w:rsidRPr="000523EA">
        <w:rPr>
          <w:rFonts w:eastAsia="Calibri" w:cstheme="minorHAnsi"/>
          <w:sz w:val="24"/>
          <w:szCs w:val="24"/>
        </w:rPr>
        <w:t>dangerous drug</w:t>
      </w:r>
      <w:r w:rsidR="00844E1A" w:rsidRPr="000523EA">
        <w:rPr>
          <w:rFonts w:eastAsia="Calibri" w:cstheme="minorHAnsi"/>
          <w:sz w:val="24"/>
          <w:szCs w:val="24"/>
        </w:rPr>
        <w:t>, fentanyl.</w:t>
      </w:r>
      <w:r w:rsidR="002D6571" w:rsidRPr="000523EA">
        <w:rPr>
          <w:rFonts w:eastAsia="Calibri" w:cstheme="minorHAnsi"/>
          <w:sz w:val="24"/>
          <w:szCs w:val="24"/>
        </w:rPr>
        <w:t xml:space="preserve"> (Schedule</w:t>
      </w:r>
      <w:r w:rsidR="00C2409B" w:rsidRPr="000523EA">
        <w:rPr>
          <w:rFonts w:eastAsia="Calibri" w:cstheme="minorHAnsi"/>
          <w:sz w:val="24"/>
          <w:szCs w:val="24"/>
        </w:rPr>
        <w:t xml:space="preserve"> 1 Narcotic</w:t>
      </w:r>
      <w:r w:rsidR="00263B86" w:rsidRPr="000523EA">
        <w:rPr>
          <w:rFonts w:eastAsia="Calibri" w:cstheme="minorHAnsi"/>
          <w:sz w:val="24"/>
          <w:szCs w:val="24"/>
        </w:rPr>
        <w:t>-</w:t>
      </w:r>
      <w:r w:rsidR="00C01EA3" w:rsidRPr="000523EA">
        <w:rPr>
          <w:rFonts w:eastAsia="Calibri" w:cstheme="minorHAnsi"/>
          <w:sz w:val="24"/>
          <w:szCs w:val="24"/>
        </w:rPr>
        <w:t xml:space="preserve"> because of its high rate of abuse, </w:t>
      </w:r>
      <w:r w:rsidR="001047F6" w:rsidRPr="000523EA">
        <w:rPr>
          <w:rFonts w:eastAsia="Calibri" w:cstheme="minorHAnsi"/>
          <w:sz w:val="24"/>
          <w:szCs w:val="24"/>
        </w:rPr>
        <w:t xml:space="preserve">addiction, </w:t>
      </w:r>
      <w:r w:rsidR="00067F50" w:rsidRPr="000523EA">
        <w:rPr>
          <w:rFonts w:eastAsia="Calibri" w:cstheme="minorHAnsi"/>
          <w:sz w:val="24"/>
          <w:szCs w:val="24"/>
        </w:rPr>
        <w:t>overdose,</w:t>
      </w:r>
      <w:r w:rsidR="001047F6" w:rsidRPr="000523EA">
        <w:rPr>
          <w:rFonts w:eastAsia="Calibri" w:cstheme="minorHAnsi"/>
          <w:sz w:val="24"/>
          <w:szCs w:val="24"/>
        </w:rPr>
        <w:t xml:space="preserve"> </w:t>
      </w:r>
      <w:r w:rsidR="001047F6" w:rsidRPr="000523EA">
        <w:rPr>
          <w:rFonts w:eastAsia="Calibri" w:cstheme="minorHAnsi"/>
          <w:sz w:val="24"/>
          <w:szCs w:val="24"/>
        </w:rPr>
        <w:lastRenderedPageBreak/>
        <w:t>and death</w:t>
      </w:r>
      <w:r w:rsidR="00067F50" w:rsidRPr="000523EA">
        <w:rPr>
          <w:rFonts w:eastAsia="Calibri" w:cstheme="minorHAnsi"/>
          <w:sz w:val="24"/>
          <w:szCs w:val="24"/>
        </w:rPr>
        <w:t xml:space="preserve">. It also has an acceptable medical use as </w:t>
      </w:r>
      <w:r w:rsidR="004C50D7" w:rsidRPr="000523EA">
        <w:rPr>
          <w:rFonts w:eastAsia="Calibri" w:cstheme="minorHAnsi"/>
          <w:sz w:val="24"/>
          <w:szCs w:val="24"/>
        </w:rPr>
        <w:t xml:space="preserve">treatment for </w:t>
      </w:r>
      <w:r w:rsidR="00067F50" w:rsidRPr="000523EA">
        <w:rPr>
          <w:rFonts w:eastAsia="Calibri" w:cstheme="minorHAnsi"/>
          <w:sz w:val="24"/>
          <w:szCs w:val="24"/>
        </w:rPr>
        <w:t>pai</w:t>
      </w:r>
      <w:r w:rsidR="004C50D7" w:rsidRPr="000523EA">
        <w:rPr>
          <w:rFonts w:eastAsia="Calibri" w:cstheme="minorHAnsi"/>
          <w:sz w:val="24"/>
          <w:szCs w:val="24"/>
        </w:rPr>
        <w:t xml:space="preserve">n with severe </w:t>
      </w:r>
      <w:r w:rsidR="00263B86" w:rsidRPr="000523EA">
        <w:rPr>
          <w:rFonts w:eastAsia="Calibri" w:cstheme="minorHAnsi"/>
          <w:sz w:val="24"/>
          <w:szCs w:val="24"/>
        </w:rPr>
        <w:t>restrictions</w:t>
      </w:r>
      <w:r w:rsidR="00D344CA" w:rsidRPr="000523EA">
        <w:rPr>
          <w:rFonts w:eastAsia="Calibri" w:cstheme="minorHAnsi"/>
          <w:sz w:val="24"/>
          <w:szCs w:val="24"/>
        </w:rPr>
        <w:t xml:space="preserve"> when prescribed by a doctor</w:t>
      </w:r>
      <w:r w:rsidR="00263B86" w:rsidRPr="000523EA">
        <w:rPr>
          <w:rFonts w:eastAsia="Calibri" w:cstheme="minorHAnsi"/>
          <w:sz w:val="24"/>
          <w:szCs w:val="24"/>
        </w:rPr>
        <w:t>.)</w:t>
      </w:r>
      <w:r w:rsidR="00263B86" w:rsidRPr="000523EA">
        <w:rPr>
          <w:rStyle w:val="FootnoteReference"/>
          <w:rFonts w:eastAsia="Calibri" w:cstheme="minorHAnsi"/>
          <w:sz w:val="24"/>
          <w:szCs w:val="24"/>
        </w:rPr>
        <w:footnoteReference w:id="2"/>
      </w:r>
    </w:p>
    <w:p w14:paraId="6F91F0C7" w14:textId="0F453C24" w:rsidR="00B313AD" w:rsidRPr="000523EA" w:rsidRDefault="008A48D0"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 xml:space="preserve">Next, instruct the groups to </w:t>
      </w:r>
      <w:r w:rsidR="00D14689" w:rsidRPr="000523EA">
        <w:rPr>
          <w:rFonts w:eastAsia="Calibri" w:cstheme="minorHAnsi"/>
          <w:sz w:val="24"/>
          <w:szCs w:val="24"/>
        </w:rPr>
        <w:t xml:space="preserve">create another </w:t>
      </w:r>
      <w:r w:rsidR="000A509E" w:rsidRPr="000523EA">
        <w:rPr>
          <w:rFonts w:eastAsia="Calibri" w:cstheme="minorHAnsi"/>
          <w:sz w:val="24"/>
          <w:szCs w:val="24"/>
        </w:rPr>
        <w:t xml:space="preserve">chart </w:t>
      </w:r>
      <w:r w:rsidR="004D4971" w:rsidRPr="000523EA">
        <w:rPr>
          <w:rFonts w:eastAsia="Calibri" w:cstheme="minorHAnsi"/>
          <w:sz w:val="24"/>
          <w:szCs w:val="24"/>
        </w:rPr>
        <w:t>on their poster paper, either below the first one or on the back side</w:t>
      </w:r>
      <w:r w:rsidR="00126522" w:rsidRPr="000523EA">
        <w:rPr>
          <w:rFonts w:eastAsia="Calibri" w:cstheme="minorHAnsi"/>
          <w:sz w:val="24"/>
          <w:szCs w:val="24"/>
        </w:rPr>
        <w:t xml:space="preserve">. This </w:t>
      </w:r>
      <w:r w:rsidR="005F1A4D" w:rsidRPr="000523EA">
        <w:rPr>
          <w:rFonts w:eastAsia="Calibri" w:cstheme="minorHAnsi"/>
          <w:sz w:val="24"/>
          <w:szCs w:val="24"/>
        </w:rPr>
        <w:t xml:space="preserve">chart should have </w:t>
      </w:r>
      <w:r w:rsidR="001157A0" w:rsidRPr="000523EA">
        <w:rPr>
          <w:rFonts w:eastAsia="Calibri" w:cstheme="minorHAnsi"/>
          <w:sz w:val="24"/>
          <w:szCs w:val="24"/>
        </w:rPr>
        <w:t xml:space="preserve">the following </w:t>
      </w:r>
      <w:r w:rsidR="007A358C" w:rsidRPr="000523EA">
        <w:rPr>
          <w:rFonts w:eastAsia="Calibri" w:cstheme="minorHAnsi"/>
          <w:sz w:val="24"/>
          <w:szCs w:val="24"/>
        </w:rPr>
        <w:t>5</w:t>
      </w:r>
      <w:r w:rsidR="001157A0" w:rsidRPr="000523EA">
        <w:rPr>
          <w:rFonts w:eastAsia="Calibri" w:cstheme="minorHAnsi"/>
          <w:sz w:val="24"/>
          <w:szCs w:val="24"/>
        </w:rPr>
        <w:t xml:space="preserve"> headings on </w:t>
      </w:r>
      <w:r w:rsidR="00E00528" w:rsidRPr="000523EA">
        <w:rPr>
          <w:rFonts w:eastAsia="Calibri" w:cstheme="minorHAnsi"/>
          <w:sz w:val="24"/>
          <w:szCs w:val="24"/>
        </w:rPr>
        <w:t xml:space="preserve">strategies </w:t>
      </w:r>
      <w:r w:rsidR="001157A0" w:rsidRPr="000523EA">
        <w:rPr>
          <w:rFonts w:eastAsia="Calibri" w:cstheme="minorHAnsi"/>
          <w:sz w:val="24"/>
          <w:szCs w:val="24"/>
        </w:rPr>
        <w:t xml:space="preserve">to </w:t>
      </w:r>
      <w:r w:rsidR="007A358C" w:rsidRPr="000523EA">
        <w:rPr>
          <w:rFonts w:eastAsia="Calibri" w:cstheme="minorHAnsi"/>
          <w:sz w:val="24"/>
          <w:szCs w:val="24"/>
        </w:rPr>
        <w:t xml:space="preserve">not be influenced by peers and to make </w:t>
      </w:r>
      <w:r w:rsidR="00C00C88" w:rsidRPr="000523EA">
        <w:rPr>
          <w:rFonts w:eastAsia="Calibri" w:cstheme="minorHAnsi"/>
          <w:sz w:val="24"/>
          <w:szCs w:val="24"/>
        </w:rPr>
        <w:t>their own decisions</w:t>
      </w:r>
      <w:r w:rsidR="00E10EF5" w:rsidRPr="000523EA">
        <w:rPr>
          <w:rFonts w:eastAsia="Calibri" w:cstheme="minorHAnsi"/>
          <w:sz w:val="24"/>
          <w:szCs w:val="24"/>
        </w:rPr>
        <w:t xml:space="preserve"> regarding fentanyl</w:t>
      </w:r>
      <w:r w:rsidR="0044468A" w:rsidRPr="000523EA">
        <w:rPr>
          <w:rFonts w:eastAsia="Calibri" w:cstheme="minorHAnsi"/>
          <w:sz w:val="24"/>
          <w:szCs w:val="24"/>
        </w:rPr>
        <w:t xml:space="preserve">. </w:t>
      </w:r>
    </w:p>
    <w:p w14:paraId="7EB45603" w14:textId="77777777" w:rsidR="00B313AD" w:rsidRPr="000523EA" w:rsidRDefault="000F0FDA" w:rsidP="000523EA">
      <w:pPr>
        <w:spacing w:after="0" w:line="240" w:lineRule="auto"/>
        <w:rPr>
          <w:rFonts w:eastAsia="Calibri" w:cstheme="minorHAnsi"/>
          <w:sz w:val="24"/>
          <w:szCs w:val="24"/>
        </w:rPr>
      </w:pPr>
      <w:r w:rsidRPr="000523EA">
        <w:rPr>
          <w:rFonts w:eastAsia="Calibri" w:cstheme="minorHAnsi"/>
          <w:sz w:val="24"/>
          <w:szCs w:val="24"/>
        </w:rPr>
        <w:t xml:space="preserve"> </w:t>
      </w:r>
    </w:p>
    <w:tbl>
      <w:tblPr>
        <w:tblStyle w:val="TableGrid"/>
        <w:tblW w:w="0" w:type="auto"/>
        <w:tblLook w:val="04A0" w:firstRow="1" w:lastRow="0" w:firstColumn="1" w:lastColumn="0" w:noHBand="0" w:noVBand="1"/>
      </w:tblPr>
      <w:tblGrid>
        <w:gridCol w:w="2335"/>
        <w:gridCol w:w="2013"/>
        <w:gridCol w:w="2136"/>
        <w:gridCol w:w="2136"/>
        <w:gridCol w:w="2136"/>
      </w:tblGrid>
      <w:tr w:rsidR="001157A0" w:rsidRPr="000523EA" w14:paraId="5C5F3E69" w14:textId="77777777" w:rsidTr="008F18D3">
        <w:trPr>
          <w:trHeight w:val="909"/>
        </w:trPr>
        <w:tc>
          <w:tcPr>
            <w:tcW w:w="2335" w:type="dxa"/>
          </w:tcPr>
          <w:p w14:paraId="6EA3BEAF" w14:textId="51090E5C" w:rsidR="001157A0" w:rsidRPr="000523EA" w:rsidRDefault="001157A0" w:rsidP="000523EA">
            <w:pPr>
              <w:jc w:val="center"/>
              <w:rPr>
                <w:rFonts w:eastAsia="Calibri" w:cstheme="minorHAnsi"/>
                <w:b/>
                <w:bCs/>
                <w:sz w:val="24"/>
                <w:szCs w:val="24"/>
              </w:rPr>
            </w:pPr>
            <w:r w:rsidRPr="000523EA">
              <w:rPr>
                <w:rFonts w:eastAsia="Calibri" w:cstheme="minorHAnsi"/>
                <w:b/>
                <w:bCs/>
                <w:sz w:val="24"/>
                <w:szCs w:val="24"/>
              </w:rPr>
              <w:t xml:space="preserve">Self-Reliance </w:t>
            </w:r>
          </w:p>
        </w:tc>
        <w:tc>
          <w:tcPr>
            <w:tcW w:w="2013" w:type="dxa"/>
          </w:tcPr>
          <w:p w14:paraId="1AD73F08" w14:textId="6CC4A448" w:rsidR="001157A0" w:rsidRPr="000523EA" w:rsidRDefault="001157A0" w:rsidP="000523EA">
            <w:pPr>
              <w:jc w:val="center"/>
              <w:rPr>
                <w:rFonts w:eastAsia="Calibri" w:cstheme="minorHAnsi"/>
                <w:b/>
                <w:bCs/>
                <w:sz w:val="24"/>
                <w:szCs w:val="24"/>
              </w:rPr>
            </w:pPr>
            <w:r w:rsidRPr="000523EA">
              <w:rPr>
                <w:rFonts w:eastAsia="Calibri" w:cstheme="minorHAnsi"/>
                <w:b/>
                <w:bCs/>
                <w:sz w:val="24"/>
                <w:szCs w:val="24"/>
              </w:rPr>
              <w:t>Refusal statements</w:t>
            </w:r>
          </w:p>
        </w:tc>
        <w:tc>
          <w:tcPr>
            <w:tcW w:w="2136" w:type="dxa"/>
          </w:tcPr>
          <w:p w14:paraId="4E99C855" w14:textId="262C9DC3" w:rsidR="001157A0" w:rsidRPr="000523EA" w:rsidRDefault="001157A0" w:rsidP="000523EA">
            <w:pPr>
              <w:jc w:val="center"/>
              <w:rPr>
                <w:rFonts w:eastAsia="Calibri" w:cstheme="minorHAnsi"/>
                <w:b/>
                <w:bCs/>
                <w:sz w:val="24"/>
                <w:szCs w:val="24"/>
              </w:rPr>
            </w:pPr>
            <w:r w:rsidRPr="000523EA">
              <w:rPr>
                <w:rFonts w:eastAsia="Calibri" w:cstheme="minorHAnsi"/>
                <w:b/>
                <w:bCs/>
                <w:sz w:val="24"/>
                <w:szCs w:val="24"/>
              </w:rPr>
              <w:t>Alternatives to suggest</w:t>
            </w:r>
          </w:p>
        </w:tc>
        <w:tc>
          <w:tcPr>
            <w:tcW w:w="2136" w:type="dxa"/>
          </w:tcPr>
          <w:p w14:paraId="7CA74815" w14:textId="5289EC2C" w:rsidR="001157A0" w:rsidRPr="000523EA" w:rsidRDefault="001157A0" w:rsidP="000523EA">
            <w:pPr>
              <w:jc w:val="center"/>
              <w:rPr>
                <w:rFonts w:eastAsia="Calibri" w:cstheme="minorHAnsi"/>
                <w:b/>
                <w:bCs/>
                <w:sz w:val="24"/>
                <w:szCs w:val="24"/>
              </w:rPr>
            </w:pPr>
            <w:r w:rsidRPr="000523EA">
              <w:rPr>
                <w:rFonts w:eastAsia="Calibri" w:cstheme="minorHAnsi"/>
                <w:b/>
                <w:bCs/>
                <w:sz w:val="24"/>
                <w:szCs w:val="24"/>
              </w:rPr>
              <w:t>Strategies to avoid the situation</w:t>
            </w:r>
          </w:p>
        </w:tc>
        <w:tc>
          <w:tcPr>
            <w:tcW w:w="2136" w:type="dxa"/>
          </w:tcPr>
          <w:p w14:paraId="38853A5A" w14:textId="6E20D980" w:rsidR="001157A0" w:rsidRPr="000523EA" w:rsidRDefault="004C31CE" w:rsidP="000523EA">
            <w:pPr>
              <w:jc w:val="center"/>
              <w:rPr>
                <w:rFonts w:eastAsia="Calibri" w:cstheme="minorHAnsi"/>
                <w:b/>
                <w:bCs/>
                <w:sz w:val="24"/>
                <w:szCs w:val="24"/>
              </w:rPr>
            </w:pPr>
            <w:r w:rsidRPr="000523EA">
              <w:rPr>
                <w:rFonts w:eastAsia="Calibri" w:cstheme="minorHAnsi"/>
                <w:b/>
                <w:bCs/>
                <w:sz w:val="24"/>
                <w:szCs w:val="24"/>
              </w:rPr>
              <w:t>Why</w:t>
            </w:r>
          </w:p>
        </w:tc>
      </w:tr>
      <w:tr w:rsidR="00C00C88" w:rsidRPr="000523EA" w14:paraId="64CDD29A" w14:textId="77777777" w:rsidTr="008F18D3">
        <w:trPr>
          <w:trHeight w:val="305"/>
        </w:trPr>
        <w:tc>
          <w:tcPr>
            <w:tcW w:w="2335" w:type="dxa"/>
          </w:tcPr>
          <w:p w14:paraId="5C996E36" w14:textId="7E083599" w:rsidR="00C00C88" w:rsidRPr="000523EA" w:rsidRDefault="00C00C88" w:rsidP="000523EA">
            <w:pPr>
              <w:jc w:val="center"/>
              <w:rPr>
                <w:rFonts w:eastAsia="Calibri" w:cstheme="minorHAnsi"/>
                <w:sz w:val="24"/>
                <w:szCs w:val="24"/>
              </w:rPr>
            </w:pPr>
            <w:r w:rsidRPr="000523EA">
              <w:rPr>
                <w:rFonts w:eastAsia="Calibri" w:cstheme="minorHAnsi"/>
                <w:sz w:val="24"/>
                <w:szCs w:val="24"/>
              </w:rPr>
              <w:t>Write one fact that you learned about fentanyl</w:t>
            </w:r>
          </w:p>
        </w:tc>
        <w:tc>
          <w:tcPr>
            <w:tcW w:w="2013" w:type="dxa"/>
          </w:tcPr>
          <w:p w14:paraId="0525F0AD" w14:textId="0F363999" w:rsidR="00C00C88" w:rsidRPr="000523EA" w:rsidRDefault="00667589" w:rsidP="000523EA">
            <w:pPr>
              <w:jc w:val="center"/>
              <w:rPr>
                <w:rFonts w:eastAsia="Calibri" w:cstheme="minorHAnsi"/>
                <w:sz w:val="24"/>
                <w:szCs w:val="24"/>
              </w:rPr>
            </w:pPr>
            <w:r w:rsidRPr="000523EA">
              <w:rPr>
                <w:rFonts w:eastAsia="Calibri" w:cstheme="minorHAnsi"/>
                <w:sz w:val="24"/>
                <w:szCs w:val="24"/>
              </w:rPr>
              <w:t>Write one thing you can say to refuse fentanyl</w:t>
            </w:r>
          </w:p>
        </w:tc>
        <w:tc>
          <w:tcPr>
            <w:tcW w:w="2136" w:type="dxa"/>
          </w:tcPr>
          <w:p w14:paraId="1B8ED545" w14:textId="237DF058" w:rsidR="00C00C88" w:rsidRPr="000523EA" w:rsidRDefault="00667589" w:rsidP="000523EA">
            <w:pPr>
              <w:jc w:val="center"/>
              <w:rPr>
                <w:rFonts w:eastAsia="Calibri" w:cstheme="minorHAnsi"/>
                <w:sz w:val="24"/>
                <w:szCs w:val="24"/>
              </w:rPr>
            </w:pPr>
            <w:r w:rsidRPr="000523EA">
              <w:rPr>
                <w:rFonts w:eastAsia="Calibri" w:cstheme="minorHAnsi"/>
                <w:sz w:val="24"/>
                <w:szCs w:val="24"/>
              </w:rPr>
              <w:t>List one alternative</w:t>
            </w:r>
            <w:r w:rsidR="00453DD3" w:rsidRPr="000523EA">
              <w:rPr>
                <w:rFonts w:eastAsia="Calibri" w:cstheme="minorHAnsi"/>
                <w:sz w:val="24"/>
                <w:szCs w:val="24"/>
              </w:rPr>
              <w:t xml:space="preserve"> to using fentanyl</w:t>
            </w:r>
          </w:p>
        </w:tc>
        <w:tc>
          <w:tcPr>
            <w:tcW w:w="2136" w:type="dxa"/>
          </w:tcPr>
          <w:p w14:paraId="5198894A" w14:textId="672F1576" w:rsidR="00C00C88" w:rsidRPr="000523EA" w:rsidRDefault="004C31CE" w:rsidP="000523EA">
            <w:pPr>
              <w:jc w:val="center"/>
              <w:rPr>
                <w:rFonts w:eastAsia="Calibri" w:cstheme="minorHAnsi"/>
                <w:sz w:val="24"/>
                <w:szCs w:val="24"/>
              </w:rPr>
            </w:pPr>
            <w:r w:rsidRPr="000523EA">
              <w:rPr>
                <w:rFonts w:eastAsia="Calibri" w:cstheme="minorHAnsi"/>
                <w:sz w:val="24"/>
                <w:szCs w:val="24"/>
              </w:rPr>
              <w:t>Write a strategy that will help avoid peers using fentanyl</w:t>
            </w:r>
          </w:p>
        </w:tc>
        <w:tc>
          <w:tcPr>
            <w:tcW w:w="2136" w:type="dxa"/>
          </w:tcPr>
          <w:p w14:paraId="63D7B1D3" w14:textId="2C1EA20D" w:rsidR="00C00C88" w:rsidRPr="000523EA" w:rsidRDefault="004C31CE" w:rsidP="000523EA">
            <w:pPr>
              <w:rPr>
                <w:rFonts w:eastAsia="Calibri" w:cstheme="minorHAnsi"/>
                <w:sz w:val="24"/>
                <w:szCs w:val="24"/>
              </w:rPr>
            </w:pPr>
            <w:r w:rsidRPr="000523EA">
              <w:rPr>
                <w:rFonts w:eastAsia="Calibri" w:cstheme="minorHAnsi"/>
                <w:sz w:val="24"/>
                <w:szCs w:val="24"/>
              </w:rPr>
              <w:t>Write one reason why avoiding fentanyl could benefit you</w:t>
            </w:r>
          </w:p>
        </w:tc>
      </w:tr>
      <w:tr w:rsidR="001157A0" w:rsidRPr="000523EA" w14:paraId="3F76E7BE" w14:textId="77777777" w:rsidTr="008F18D3">
        <w:trPr>
          <w:trHeight w:val="305"/>
        </w:trPr>
        <w:tc>
          <w:tcPr>
            <w:tcW w:w="2335" w:type="dxa"/>
          </w:tcPr>
          <w:p w14:paraId="4CEA1DEE" w14:textId="11F6BC59" w:rsidR="001157A0" w:rsidRPr="000523EA" w:rsidRDefault="001157A0" w:rsidP="000523EA">
            <w:pPr>
              <w:jc w:val="center"/>
              <w:rPr>
                <w:rFonts w:eastAsia="Calibri" w:cstheme="minorHAnsi"/>
                <w:b/>
                <w:bCs/>
                <w:sz w:val="24"/>
                <w:szCs w:val="24"/>
              </w:rPr>
            </w:pPr>
          </w:p>
        </w:tc>
        <w:tc>
          <w:tcPr>
            <w:tcW w:w="2013" w:type="dxa"/>
          </w:tcPr>
          <w:p w14:paraId="4C8B20DB" w14:textId="2F4B9697" w:rsidR="001157A0" w:rsidRPr="000523EA" w:rsidRDefault="001157A0" w:rsidP="000523EA">
            <w:pPr>
              <w:jc w:val="center"/>
              <w:rPr>
                <w:rFonts w:eastAsia="Calibri" w:cstheme="minorHAnsi"/>
                <w:b/>
                <w:bCs/>
                <w:sz w:val="24"/>
                <w:szCs w:val="24"/>
              </w:rPr>
            </w:pPr>
          </w:p>
        </w:tc>
        <w:tc>
          <w:tcPr>
            <w:tcW w:w="2136" w:type="dxa"/>
          </w:tcPr>
          <w:p w14:paraId="107852E5" w14:textId="01DCD8A1" w:rsidR="001157A0" w:rsidRPr="000523EA" w:rsidRDefault="001157A0" w:rsidP="000523EA">
            <w:pPr>
              <w:jc w:val="center"/>
              <w:rPr>
                <w:rFonts w:eastAsia="Calibri" w:cstheme="minorHAnsi"/>
                <w:b/>
                <w:bCs/>
                <w:sz w:val="24"/>
                <w:szCs w:val="24"/>
              </w:rPr>
            </w:pPr>
          </w:p>
        </w:tc>
        <w:tc>
          <w:tcPr>
            <w:tcW w:w="2136" w:type="dxa"/>
          </w:tcPr>
          <w:p w14:paraId="7310CCCB" w14:textId="106F4DB1" w:rsidR="001157A0" w:rsidRPr="000523EA" w:rsidRDefault="001157A0" w:rsidP="000523EA">
            <w:pPr>
              <w:jc w:val="center"/>
              <w:rPr>
                <w:rFonts w:eastAsia="Calibri" w:cstheme="minorHAnsi"/>
                <w:b/>
                <w:bCs/>
                <w:sz w:val="24"/>
                <w:szCs w:val="24"/>
              </w:rPr>
            </w:pPr>
          </w:p>
        </w:tc>
        <w:tc>
          <w:tcPr>
            <w:tcW w:w="2136" w:type="dxa"/>
          </w:tcPr>
          <w:p w14:paraId="668D6B06" w14:textId="1904316F" w:rsidR="001157A0" w:rsidRPr="000523EA" w:rsidRDefault="001157A0" w:rsidP="000523EA">
            <w:pPr>
              <w:rPr>
                <w:rFonts w:eastAsia="Calibri" w:cstheme="minorHAnsi"/>
                <w:b/>
                <w:bCs/>
                <w:sz w:val="24"/>
                <w:szCs w:val="24"/>
              </w:rPr>
            </w:pPr>
          </w:p>
        </w:tc>
      </w:tr>
    </w:tbl>
    <w:p w14:paraId="6897FA8F" w14:textId="77777777" w:rsidR="005B5DFE" w:rsidRPr="000523EA" w:rsidRDefault="005B5DFE" w:rsidP="000523EA">
      <w:pPr>
        <w:pStyle w:val="ListParagraph"/>
        <w:spacing w:after="0" w:line="240" w:lineRule="auto"/>
        <w:rPr>
          <w:rFonts w:eastAsia="Calibri" w:cstheme="minorHAnsi"/>
          <w:sz w:val="24"/>
          <w:szCs w:val="24"/>
        </w:rPr>
      </w:pPr>
    </w:p>
    <w:p w14:paraId="0CD2C72F" w14:textId="50E9274C" w:rsidR="00A410A9" w:rsidRPr="000523EA" w:rsidRDefault="00383066"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The teacher and you should rotate to each group checking for understanding and providing ideas. If needed.</w:t>
      </w:r>
      <w:r w:rsidR="00D874AD" w:rsidRPr="000523EA">
        <w:rPr>
          <w:rFonts w:eastAsia="Calibri" w:cstheme="minorHAnsi"/>
          <w:sz w:val="24"/>
          <w:szCs w:val="24"/>
        </w:rPr>
        <w:t xml:space="preserve"> </w:t>
      </w:r>
    </w:p>
    <w:p w14:paraId="7E15E958" w14:textId="76370811" w:rsidR="00383066" w:rsidRPr="000523EA" w:rsidRDefault="00D874AD"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Next, p</w:t>
      </w:r>
      <w:r w:rsidR="00383066" w:rsidRPr="000523EA">
        <w:rPr>
          <w:rFonts w:eastAsia="Calibri" w:cstheme="minorHAnsi"/>
          <w:sz w:val="24"/>
          <w:szCs w:val="24"/>
        </w:rPr>
        <w:t xml:space="preserve">rovide each group with </w:t>
      </w:r>
      <w:r w:rsidR="00080421" w:rsidRPr="000523EA">
        <w:rPr>
          <w:rFonts w:eastAsia="Calibri" w:cstheme="minorHAnsi"/>
          <w:sz w:val="24"/>
          <w:szCs w:val="24"/>
        </w:rPr>
        <w:t>one</w:t>
      </w:r>
      <w:r w:rsidR="00383066" w:rsidRPr="000523EA">
        <w:rPr>
          <w:rFonts w:eastAsia="Calibri" w:cstheme="minorHAnsi"/>
          <w:sz w:val="24"/>
          <w:szCs w:val="24"/>
        </w:rPr>
        <w:t xml:space="preserve"> </w:t>
      </w:r>
      <w:r w:rsidR="004E29C4" w:rsidRPr="000523EA">
        <w:rPr>
          <w:rFonts w:eastAsia="Calibri" w:cstheme="minorHAnsi"/>
          <w:b/>
          <w:bCs/>
          <w:sz w:val="24"/>
          <w:szCs w:val="24"/>
        </w:rPr>
        <w:t>Peer Influence Scenario</w:t>
      </w:r>
      <w:r w:rsidR="002513A4" w:rsidRPr="000523EA">
        <w:rPr>
          <w:rFonts w:eastAsia="Calibri" w:cstheme="minorHAnsi"/>
          <w:b/>
          <w:bCs/>
          <w:sz w:val="24"/>
          <w:szCs w:val="24"/>
        </w:rPr>
        <w:t>s</w:t>
      </w:r>
      <w:r w:rsidR="004E29C4" w:rsidRPr="000523EA">
        <w:rPr>
          <w:rFonts w:eastAsia="Calibri" w:cstheme="minorHAnsi"/>
          <w:sz w:val="24"/>
          <w:szCs w:val="24"/>
        </w:rPr>
        <w:t xml:space="preserve"> </w:t>
      </w:r>
      <w:r w:rsidR="00E10EF5" w:rsidRPr="000523EA">
        <w:rPr>
          <w:rFonts w:eastAsia="Calibri" w:cstheme="minorHAnsi"/>
          <w:b/>
          <w:bCs/>
          <w:sz w:val="24"/>
          <w:szCs w:val="24"/>
        </w:rPr>
        <w:t>(</w:t>
      </w:r>
      <w:r w:rsidR="004E29C4" w:rsidRPr="000523EA">
        <w:rPr>
          <w:rFonts w:eastAsia="Calibri" w:cstheme="minorHAnsi"/>
          <w:b/>
          <w:bCs/>
          <w:sz w:val="24"/>
          <w:szCs w:val="24"/>
        </w:rPr>
        <w:t xml:space="preserve">pg. </w:t>
      </w:r>
      <w:r w:rsidR="00575717" w:rsidRPr="000523EA">
        <w:rPr>
          <w:rFonts w:eastAsia="Calibri" w:cstheme="minorHAnsi"/>
          <w:b/>
          <w:bCs/>
          <w:sz w:val="24"/>
          <w:szCs w:val="24"/>
        </w:rPr>
        <w:t>4</w:t>
      </w:r>
      <w:r w:rsidR="00E10EF5" w:rsidRPr="000523EA">
        <w:rPr>
          <w:rFonts w:eastAsia="Calibri" w:cstheme="minorHAnsi"/>
          <w:b/>
          <w:bCs/>
          <w:sz w:val="24"/>
          <w:szCs w:val="24"/>
        </w:rPr>
        <w:t>)</w:t>
      </w:r>
      <w:r w:rsidR="004E29C4" w:rsidRPr="000523EA">
        <w:rPr>
          <w:rFonts w:eastAsia="Calibri" w:cstheme="minorHAnsi"/>
          <w:b/>
          <w:bCs/>
          <w:sz w:val="24"/>
          <w:szCs w:val="24"/>
        </w:rPr>
        <w:t>.</w:t>
      </w:r>
      <w:r w:rsidR="004E29C4" w:rsidRPr="000523EA">
        <w:rPr>
          <w:rFonts w:eastAsia="Calibri" w:cstheme="minorHAnsi"/>
          <w:sz w:val="24"/>
          <w:szCs w:val="24"/>
        </w:rPr>
        <w:t xml:space="preserve"> Instruct the groups to </w:t>
      </w:r>
      <w:r w:rsidR="00575717" w:rsidRPr="000523EA">
        <w:rPr>
          <w:rFonts w:eastAsia="Calibri" w:cstheme="minorHAnsi"/>
          <w:sz w:val="24"/>
          <w:szCs w:val="24"/>
        </w:rPr>
        <w:t xml:space="preserve">discuss the scenario and </w:t>
      </w:r>
      <w:r w:rsidR="00D10CE6" w:rsidRPr="000523EA">
        <w:rPr>
          <w:rFonts w:eastAsia="Calibri" w:cstheme="minorHAnsi"/>
          <w:sz w:val="24"/>
          <w:szCs w:val="24"/>
        </w:rPr>
        <w:t xml:space="preserve">then each member should share how they personally would respond as a positive </w:t>
      </w:r>
      <w:r w:rsidR="00AC72EB" w:rsidRPr="000523EA">
        <w:rPr>
          <w:rFonts w:eastAsia="Calibri" w:cstheme="minorHAnsi"/>
          <w:sz w:val="24"/>
          <w:szCs w:val="24"/>
        </w:rPr>
        <w:t xml:space="preserve">influence, utilizing an idea from their group chart or one of their own. </w:t>
      </w:r>
      <w:r w:rsidR="00D10CE6" w:rsidRPr="000523EA">
        <w:rPr>
          <w:rFonts w:eastAsia="Calibri" w:cstheme="minorHAnsi"/>
          <w:sz w:val="24"/>
          <w:szCs w:val="24"/>
        </w:rPr>
        <w:t xml:space="preserve"> </w:t>
      </w:r>
    </w:p>
    <w:p w14:paraId="3022EB19" w14:textId="2041DAA6" w:rsidR="003A54BE" w:rsidRPr="000523EA" w:rsidRDefault="003A54BE" w:rsidP="000523EA">
      <w:pPr>
        <w:pStyle w:val="ListParagraph"/>
        <w:numPr>
          <w:ilvl w:val="0"/>
          <w:numId w:val="20"/>
        </w:numPr>
        <w:spacing w:after="0" w:line="240" w:lineRule="auto"/>
        <w:rPr>
          <w:rFonts w:eastAsia="Calibri" w:cstheme="minorHAnsi"/>
          <w:sz w:val="24"/>
          <w:szCs w:val="24"/>
        </w:rPr>
      </w:pPr>
      <w:r w:rsidRPr="000523EA">
        <w:rPr>
          <w:rFonts w:eastAsia="Calibri" w:cstheme="minorHAnsi"/>
          <w:sz w:val="24"/>
          <w:szCs w:val="24"/>
        </w:rPr>
        <w:t xml:space="preserve">Call on each group to </w:t>
      </w:r>
      <w:r w:rsidR="004C0B3B" w:rsidRPr="000523EA">
        <w:rPr>
          <w:rFonts w:eastAsia="Calibri" w:cstheme="minorHAnsi"/>
          <w:sz w:val="24"/>
          <w:szCs w:val="24"/>
        </w:rPr>
        <w:t>read</w:t>
      </w:r>
      <w:r w:rsidRPr="000523EA">
        <w:rPr>
          <w:rFonts w:eastAsia="Calibri" w:cstheme="minorHAnsi"/>
          <w:sz w:val="24"/>
          <w:szCs w:val="24"/>
        </w:rPr>
        <w:t xml:space="preserve"> their scenario aloud to the class and </w:t>
      </w:r>
      <w:r w:rsidR="004C0B3B" w:rsidRPr="000523EA">
        <w:rPr>
          <w:rFonts w:eastAsia="Calibri" w:cstheme="minorHAnsi"/>
          <w:sz w:val="24"/>
          <w:szCs w:val="24"/>
        </w:rPr>
        <w:t xml:space="preserve">share one response their group decided on. </w:t>
      </w:r>
    </w:p>
    <w:p w14:paraId="5B4A8986" w14:textId="216AEAAD" w:rsidR="00C777BC" w:rsidRPr="000523EA" w:rsidRDefault="0093307A" w:rsidP="000523EA">
      <w:pPr>
        <w:pStyle w:val="ListParagraph"/>
        <w:numPr>
          <w:ilvl w:val="0"/>
          <w:numId w:val="20"/>
        </w:numPr>
        <w:spacing w:after="0" w:line="240" w:lineRule="auto"/>
        <w:rPr>
          <w:rFonts w:eastAsia="Calibri" w:cstheme="minorHAnsi"/>
          <w:b/>
          <w:bCs/>
          <w:sz w:val="24"/>
          <w:szCs w:val="24"/>
        </w:rPr>
      </w:pPr>
      <w:r w:rsidRPr="000523EA">
        <w:rPr>
          <w:rFonts w:eastAsia="Calibri" w:cstheme="minorHAnsi"/>
          <w:sz w:val="24"/>
          <w:szCs w:val="24"/>
        </w:rPr>
        <w:t xml:space="preserve">Debrief the lesson by </w:t>
      </w:r>
      <w:r w:rsidR="00B51C2E" w:rsidRPr="000523EA">
        <w:rPr>
          <w:rFonts w:eastAsia="Calibri" w:cstheme="minorHAnsi"/>
          <w:sz w:val="24"/>
          <w:szCs w:val="24"/>
        </w:rPr>
        <w:t xml:space="preserve">instructing each student to reflect on </w:t>
      </w:r>
      <w:r w:rsidR="0059482A" w:rsidRPr="000523EA">
        <w:rPr>
          <w:rFonts w:eastAsia="Calibri" w:cstheme="minorHAnsi"/>
          <w:sz w:val="24"/>
          <w:szCs w:val="24"/>
        </w:rPr>
        <w:t xml:space="preserve">how their knowledge of fentanyl </w:t>
      </w:r>
      <w:r w:rsidR="003A1BA2" w:rsidRPr="000523EA">
        <w:rPr>
          <w:rFonts w:eastAsia="Calibri" w:cstheme="minorHAnsi"/>
          <w:sz w:val="24"/>
          <w:szCs w:val="24"/>
        </w:rPr>
        <w:t xml:space="preserve">and it </w:t>
      </w:r>
      <w:r w:rsidR="002D1D75" w:rsidRPr="000523EA">
        <w:rPr>
          <w:rFonts w:eastAsia="Calibri" w:cstheme="minorHAnsi"/>
          <w:sz w:val="24"/>
          <w:szCs w:val="24"/>
        </w:rPr>
        <w:t xml:space="preserve">may shape their own </w:t>
      </w:r>
      <w:r w:rsidR="000523EA" w:rsidRPr="000523EA">
        <w:rPr>
          <w:rFonts w:eastAsia="Calibri" w:cstheme="minorHAnsi"/>
          <w:sz w:val="24"/>
          <w:szCs w:val="24"/>
        </w:rPr>
        <w:t>decision</w:t>
      </w:r>
      <w:r w:rsidR="002D1D75" w:rsidRPr="000523EA">
        <w:rPr>
          <w:rFonts w:eastAsia="Calibri" w:cstheme="minorHAnsi"/>
          <w:sz w:val="24"/>
          <w:szCs w:val="24"/>
        </w:rPr>
        <w:t xml:space="preserve">-making skills </w:t>
      </w:r>
      <w:r w:rsidR="003A1BA2" w:rsidRPr="000523EA">
        <w:rPr>
          <w:rFonts w:eastAsia="Calibri" w:cstheme="minorHAnsi"/>
          <w:sz w:val="24"/>
          <w:szCs w:val="24"/>
        </w:rPr>
        <w:t>with their future plans.</w:t>
      </w:r>
      <w:r w:rsidR="006E415F" w:rsidRPr="000523EA">
        <w:rPr>
          <w:rFonts w:eastAsia="Calibri" w:cstheme="minorHAnsi"/>
          <w:sz w:val="24"/>
          <w:szCs w:val="24"/>
        </w:rPr>
        <w:t xml:space="preserve"> </w:t>
      </w:r>
    </w:p>
    <w:p w14:paraId="63582A83" w14:textId="287B7B0E" w:rsidR="00627053" w:rsidRPr="000523EA" w:rsidRDefault="00391C14" w:rsidP="000523EA">
      <w:pPr>
        <w:spacing w:line="240" w:lineRule="auto"/>
        <w:rPr>
          <w:rFonts w:eastAsia="Calibri" w:cstheme="minorHAnsi"/>
          <w:sz w:val="24"/>
          <w:szCs w:val="24"/>
        </w:rPr>
      </w:pPr>
      <w:r w:rsidRPr="000523EA">
        <w:rPr>
          <w:rFonts w:eastAsia="Calibri" w:cstheme="minorHAnsi"/>
          <w:sz w:val="24"/>
          <w:szCs w:val="24"/>
        </w:rPr>
        <w:br w:type="page"/>
      </w:r>
    </w:p>
    <w:p w14:paraId="507A236A" w14:textId="77777777" w:rsidR="005B5DFE" w:rsidRPr="000523EA" w:rsidRDefault="005B5DFE" w:rsidP="000523EA">
      <w:pPr>
        <w:spacing w:line="240" w:lineRule="auto"/>
        <w:jc w:val="center"/>
        <w:rPr>
          <w:rFonts w:cstheme="minorHAnsi"/>
          <w:sz w:val="24"/>
          <w:szCs w:val="24"/>
        </w:rPr>
      </w:pPr>
      <w:r w:rsidRPr="000523EA">
        <w:rPr>
          <w:rFonts w:cstheme="minorHAnsi"/>
          <w:b/>
          <w:noProof/>
          <w:sz w:val="24"/>
          <w:szCs w:val="24"/>
        </w:rPr>
        <w:lastRenderedPageBreak/>
        <w:drawing>
          <wp:inline distT="0" distB="0" distL="0" distR="0" wp14:anchorId="51763A74" wp14:editId="3FAD5F1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8AD7D3C" w14:textId="77777777" w:rsidR="005B5DFE" w:rsidRPr="000523EA" w:rsidRDefault="005B5DFE" w:rsidP="000523EA">
      <w:pPr>
        <w:pBdr>
          <w:bottom w:val="single" w:sz="4" w:space="2" w:color="auto"/>
        </w:pBdr>
        <w:spacing w:after="0" w:line="240" w:lineRule="auto"/>
        <w:jc w:val="center"/>
        <w:rPr>
          <w:rFonts w:eastAsia="Calibri" w:cstheme="minorHAnsi"/>
          <w:sz w:val="24"/>
          <w:szCs w:val="24"/>
        </w:rPr>
      </w:pPr>
      <w:r w:rsidRPr="000523EA">
        <w:rPr>
          <w:rFonts w:eastAsia="Calibri" w:cstheme="minorHAnsi"/>
          <w:sz w:val="24"/>
          <w:szCs w:val="24"/>
        </w:rPr>
        <w:t>The Law-Related Education Academy is sponsored by the Arizona Foundation for Legal Services &amp; Education with funding made possible by the Arizona Department of Education.</w:t>
      </w:r>
    </w:p>
    <w:p w14:paraId="32AA5DEF" w14:textId="77777777" w:rsidR="005B5DFE" w:rsidRPr="000523EA" w:rsidRDefault="005B5DFE" w:rsidP="000523EA">
      <w:pPr>
        <w:spacing w:after="0" w:line="240" w:lineRule="auto"/>
        <w:jc w:val="center"/>
        <w:rPr>
          <w:rFonts w:eastAsia="Calibri" w:cstheme="minorHAnsi"/>
          <w:b/>
          <w:bCs/>
          <w:sz w:val="24"/>
          <w:szCs w:val="24"/>
          <w:u w:val="single"/>
        </w:rPr>
      </w:pPr>
    </w:p>
    <w:p w14:paraId="4CE26C78" w14:textId="77777777" w:rsidR="005B5DFE" w:rsidRPr="000523EA" w:rsidRDefault="005B5DFE" w:rsidP="000523EA">
      <w:pPr>
        <w:spacing w:after="0" w:line="240" w:lineRule="auto"/>
        <w:jc w:val="center"/>
        <w:rPr>
          <w:rFonts w:eastAsia="Calibri" w:cstheme="minorHAnsi"/>
          <w:b/>
          <w:bCs/>
          <w:sz w:val="24"/>
          <w:szCs w:val="24"/>
        </w:rPr>
      </w:pPr>
      <w:r w:rsidRPr="000523EA">
        <w:rPr>
          <w:rFonts w:eastAsia="Calibri" w:cstheme="minorHAnsi"/>
          <w:b/>
          <w:bCs/>
          <w:sz w:val="24"/>
          <w:szCs w:val="24"/>
        </w:rPr>
        <w:t>“Fentanyl Awareness and Prevention” Academy</w:t>
      </w:r>
    </w:p>
    <w:p w14:paraId="25681ED9" w14:textId="77777777" w:rsidR="005B5DFE" w:rsidRPr="000523EA" w:rsidRDefault="005B5DFE" w:rsidP="000523EA">
      <w:pPr>
        <w:spacing w:after="0" w:line="240" w:lineRule="auto"/>
        <w:jc w:val="center"/>
        <w:rPr>
          <w:rFonts w:eastAsia="Calibri" w:cstheme="minorHAnsi"/>
          <w:bCs/>
          <w:sz w:val="24"/>
          <w:szCs w:val="24"/>
        </w:rPr>
      </w:pPr>
      <w:r w:rsidRPr="000523EA">
        <w:rPr>
          <w:rFonts w:eastAsia="Calibri" w:cstheme="minorHAnsi"/>
          <w:bCs/>
          <w:sz w:val="24"/>
          <w:szCs w:val="24"/>
        </w:rPr>
        <w:t>(Middle/High School)</w:t>
      </w:r>
    </w:p>
    <w:p w14:paraId="267429D9" w14:textId="45FFCF14" w:rsidR="005B5DFE" w:rsidRPr="000523EA" w:rsidRDefault="005B5DFE" w:rsidP="000523EA">
      <w:pPr>
        <w:widowControl w:val="0"/>
        <w:autoSpaceDE w:val="0"/>
        <w:autoSpaceDN w:val="0"/>
        <w:adjustRightInd w:val="0"/>
        <w:spacing w:after="0" w:line="240" w:lineRule="auto"/>
        <w:ind w:left="1710" w:hanging="1710"/>
        <w:jc w:val="center"/>
        <w:rPr>
          <w:rFonts w:eastAsia="Calibri" w:cstheme="minorHAnsi"/>
          <w:b/>
          <w:bCs/>
          <w:sz w:val="24"/>
          <w:szCs w:val="24"/>
        </w:rPr>
      </w:pPr>
      <w:r w:rsidRPr="000523EA">
        <w:rPr>
          <w:rFonts w:eastAsia="Calibri" w:cstheme="minorHAnsi"/>
          <w:b/>
          <w:bCs/>
          <w:sz w:val="24"/>
          <w:szCs w:val="24"/>
        </w:rPr>
        <w:t xml:space="preserve">Peer </w:t>
      </w:r>
      <w:r w:rsidR="002513A4" w:rsidRPr="000523EA">
        <w:rPr>
          <w:rFonts w:eastAsia="Calibri" w:cstheme="minorHAnsi"/>
          <w:b/>
          <w:bCs/>
          <w:sz w:val="24"/>
          <w:szCs w:val="24"/>
        </w:rPr>
        <w:t>Influence on</w:t>
      </w:r>
      <w:r w:rsidRPr="000523EA">
        <w:rPr>
          <w:rFonts w:eastAsia="Calibri" w:cstheme="minorHAnsi"/>
          <w:b/>
          <w:bCs/>
          <w:sz w:val="24"/>
          <w:szCs w:val="24"/>
        </w:rPr>
        <w:t xml:space="preserve"> Drug Use </w:t>
      </w:r>
    </w:p>
    <w:p w14:paraId="4E220375" w14:textId="3143B04B" w:rsidR="00C13863" w:rsidRPr="000523EA" w:rsidRDefault="002513A4" w:rsidP="000523EA">
      <w:pPr>
        <w:spacing w:after="0" w:line="240" w:lineRule="auto"/>
        <w:jc w:val="center"/>
        <w:rPr>
          <w:rFonts w:eastAsia="Calibri" w:cstheme="minorHAnsi"/>
          <w:b/>
          <w:bCs/>
          <w:sz w:val="24"/>
          <w:szCs w:val="24"/>
        </w:rPr>
      </w:pPr>
      <w:r w:rsidRPr="000523EA">
        <w:rPr>
          <w:rFonts w:eastAsia="Calibri" w:cstheme="minorHAnsi"/>
          <w:b/>
          <w:bCs/>
          <w:sz w:val="24"/>
          <w:szCs w:val="24"/>
        </w:rPr>
        <w:t>Peer Influence Scenarios</w:t>
      </w:r>
    </w:p>
    <w:p w14:paraId="222C1F1F" w14:textId="77777777" w:rsidR="003703D5" w:rsidRPr="000523EA" w:rsidRDefault="003703D5" w:rsidP="000523EA">
      <w:pPr>
        <w:spacing w:after="0" w:line="240" w:lineRule="auto"/>
        <w:jc w:val="center"/>
        <w:rPr>
          <w:rFonts w:eastAsia="Calibri" w:cstheme="minorHAnsi"/>
          <w:sz w:val="24"/>
          <w:szCs w:val="24"/>
        </w:rPr>
      </w:pPr>
    </w:p>
    <w:p w14:paraId="7B4FA3B5" w14:textId="77777777" w:rsidR="002513A4" w:rsidRPr="000523EA" w:rsidRDefault="002513A4" w:rsidP="000523EA">
      <w:pPr>
        <w:spacing w:after="0" w:line="240" w:lineRule="auto"/>
        <w:jc w:val="center"/>
        <w:rPr>
          <w:rFonts w:eastAsia="Calibri" w:cstheme="minorHAnsi"/>
          <w:sz w:val="24"/>
          <w:szCs w:val="24"/>
        </w:rPr>
      </w:pPr>
    </w:p>
    <w:p w14:paraId="25330E30" w14:textId="0A58D41B" w:rsidR="002513A4" w:rsidRPr="000523EA" w:rsidRDefault="00210AA6" w:rsidP="000523EA">
      <w:pPr>
        <w:pStyle w:val="ListParagraph"/>
        <w:numPr>
          <w:ilvl w:val="0"/>
          <w:numId w:val="31"/>
        </w:numPr>
        <w:spacing w:after="0" w:line="240" w:lineRule="auto"/>
        <w:rPr>
          <w:rFonts w:eastAsia="Calibri" w:cstheme="minorHAnsi"/>
          <w:sz w:val="24"/>
          <w:szCs w:val="24"/>
        </w:rPr>
      </w:pPr>
      <w:r w:rsidRPr="000523EA">
        <w:rPr>
          <w:rFonts w:eastAsia="Calibri" w:cstheme="minorHAnsi"/>
          <w:sz w:val="24"/>
          <w:szCs w:val="24"/>
        </w:rPr>
        <w:t xml:space="preserve">You </w:t>
      </w:r>
      <w:r w:rsidR="00247DD8" w:rsidRPr="000523EA">
        <w:rPr>
          <w:rFonts w:eastAsia="Calibri" w:cstheme="minorHAnsi"/>
          <w:sz w:val="24"/>
          <w:szCs w:val="24"/>
        </w:rPr>
        <w:t xml:space="preserve">and a friend </w:t>
      </w:r>
      <w:r w:rsidRPr="000523EA">
        <w:rPr>
          <w:rFonts w:eastAsia="Calibri" w:cstheme="minorHAnsi"/>
          <w:sz w:val="24"/>
          <w:szCs w:val="24"/>
        </w:rPr>
        <w:t>ar</w:t>
      </w:r>
      <w:r w:rsidR="00B51AFE" w:rsidRPr="000523EA">
        <w:rPr>
          <w:rFonts w:eastAsia="Calibri" w:cstheme="minorHAnsi"/>
          <w:sz w:val="24"/>
          <w:szCs w:val="24"/>
        </w:rPr>
        <w:t xml:space="preserve">e offered </w:t>
      </w:r>
      <w:r w:rsidR="00EB0999" w:rsidRPr="000523EA">
        <w:rPr>
          <w:rFonts w:eastAsia="Calibri" w:cstheme="minorHAnsi"/>
          <w:sz w:val="24"/>
          <w:szCs w:val="24"/>
        </w:rPr>
        <w:t>what looks like a prescription drug</w:t>
      </w:r>
      <w:r w:rsidR="00B51AFE" w:rsidRPr="000523EA">
        <w:rPr>
          <w:rFonts w:eastAsia="Calibri" w:cstheme="minorHAnsi"/>
          <w:sz w:val="24"/>
          <w:szCs w:val="24"/>
        </w:rPr>
        <w:t xml:space="preserve"> </w:t>
      </w:r>
      <w:r w:rsidR="00247DD8" w:rsidRPr="000523EA">
        <w:rPr>
          <w:rFonts w:eastAsia="Calibri" w:cstheme="minorHAnsi"/>
          <w:sz w:val="24"/>
          <w:szCs w:val="24"/>
        </w:rPr>
        <w:t>from a popular group of peers.</w:t>
      </w:r>
      <w:r w:rsidR="00B51AFE" w:rsidRPr="000523EA">
        <w:rPr>
          <w:rFonts w:eastAsia="Calibri" w:cstheme="minorHAnsi"/>
          <w:sz w:val="24"/>
          <w:szCs w:val="24"/>
        </w:rPr>
        <w:t xml:space="preserve"> </w:t>
      </w:r>
    </w:p>
    <w:p w14:paraId="11BCC3A4" w14:textId="078B10CB" w:rsidR="00B51AFE" w:rsidRPr="000523EA" w:rsidRDefault="008A1F36" w:rsidP="000523EA">
      <w:pPr>
        <w:pStyle w:val="ListParagraph"/>
        <w:numPr>
          <w:ilvl w:val="0"/>
          <w:numId w:val="31"/>
        </w:numPr>
        <w:spacing w:after="0" w:line="240" w:lineRule="auto"/>
        <w:rPr>
          <w:rFonts w:eastAsia="Calibri" w:cstheme="minorHAnsi"/>
          <w:sz w:val="24"/>
          <w:szCs w:val="24"/>
        </w:rPr>
      </w:pPr>
      <w:r w:rsidRPr="000523EA">
        <w:rPr>
          <w:rFonts w:eastAsia="Calibri" w:cstheme="minorHAnsi"/>
          <w:sz w:val="24"/>
          <w:szCs w:val="24"/>
        </w:rPr>
        <w:t>The person</w:t>
      </w:r>
      <w:r w:rsidR="00CE5413" w:rsidRPr="000523EA">
        <w:rPr>
          <w:rFonts w:eastAsia="Calibri" w:cstheme="minorHAnsi"/>
          <w:sz w:val="24"/>
          <w:szCs w:val="24"/>
        </w:rPr>
        <w:t xml:space="preserve"> you eat lunch with asks if you have tried</w:t>
      </w:r>
      <w:r w:rsidR="005A11DD" w:rsidRPr="000523EA">
        <w:rPr>
          <w:rFonts w:eastAsia="Calibri" w:cstheme="minorHAnsi"/>
          <w:sz w:val="24"/>
          <w:szCs w:val="24"/>
        </w:rPr>
        <w:t xml:space="preserve"> fentanyl.</w:t>
      </w:r>
    </w:p>
    <w:p w14:paraId="037AC18B" w14:textId="4054E9DE" w:rsidR="00893419" w:rsidRPr="000523EA" w:rsidRDefault="0078561E" w:rsidP="000523EA">
      <w:pPr>
        <w:pStyle w:val="ListParagraph"/>
        <w:numPr>
          <w:ilvl w:val="0"/>
          <w:numId w:val="31"/>
        </w:numPr>
        <w:spacing w:after="0" w:line="240" w:lineRule="auto"/>
        <w:rPr>
          <w:rFonts w:eastAsia="Calibri" w:cstheme="minorHAnsi"/>
          <w:sz w:val="24"/>
          <w:szCs w:val="24"/>
        </w:rPr>
      </w:pPr>
      <w:r w:rsidRPr="000523EA">
        <w:rPr>
          <w:rFonts w:eastAsia="Calibri" w:cstheme="minorHAnsi"/>
          <w:sz w:val="24"/>
          <w:szCs w:val="24"/>
        </w:rPr>
        <w:t xml:space="preserve">You are at a party and someone you don’t know is passing out </w:t>
      </w:r>
      <w:r w:rsidR="00651B25" w:rsidRPr="000523EA">
        <w:rPr>
          <w:rFonts w:eastAsia="Calibri" w:cstheme="minorHAnsi"/>
          <w:sz w:val="24"/>
          <w:szCs w:val="24"/>
        </w:rPr>
        <w:t xml:space="preserve">colorful </w:t>
      </w:r>
      <w:r w:rsidR="009D2436" w:rsidRPr="000523EA">
        <w:rPr>
          <w:rFonts w:eastAsia="Calibri" w:cstheme="minorHAnsi"/>
          <w:sz w:val="24"/>
          <w:szCs w:val="24"/>
        </w:rPr>
        <w:t>pills.</w:t>
      </w:r>
    </w:p>
    <w:p w14:paraId="55907397" w14:textId="078C8F37" w:rsidR="00433260" w:rsidRPr="000523EA" w:rsidRDefault="00D80FAD" w:rsidP="000523EA">
      <w:pPr>
        <w:pStyle w:val="ListParagraph"/>
        <w:numPr>
          <w:ilvl w:val="0"/>
          <w:numId w:val="31"/>
        </w:numPr>
        <w:spacing w:after="0" w:line="240" w:lineRule="auto"/>
        <w:rPr>
          <w:rFonts w:eastAsia="Calibri" w:cstheme="minorHAnsi"/>
          <w:sz w:val="24"/>
          <w:szCs w:val="24"/>
        </w:rPr>
      </w:pPr>
      <w:r w:rsidRPr="000523EA">
        <w:rPr>
          <w:rFonts w:eastAsia="Calibri" w:cstheme="minorHAnsi"/>
          <w:sz w:val="24"/>
          <w:szCs w:val="24"/>
        </w:rPr>
        <w:t xml:space="preserve">A friend shows you </w:t>
      </w:r>
      <w:r w:rsidR="00B34FD3" w:rsidRPr="000523EA">
        <w:rPr>
          <w:rFonts w:eastAsia="Calibri" w:cstheme="minorHAnsi"/>
          <w:sz w:val="24"/>
          <w:szCs w:val="24"/>
        </w:rPr>
        <w:t xml:space="preserve">a </w:t>
      </w:r>
      <w:r w:rsidR="004D2D43" w:rsidRPr="000523EA">
        <w:rPr>
          <w:rFonts w:eastAsia="Calibri" w:cstheme="minorHAnsi"/>
          <w:sz w:val="24"/>
          <w:szCs w:val="24"/>
        </w:rPr>
        <w:t xml:space="preserve">colorful </w:t>
      </w:r>
      <w:r w:rsidR="00B34FD3" w:rsidRPr="000523EA">
        <w:rPr>
          <w:rFonts w:eastAsia="Calibri" w:cstheme="minorHAnsi"/>
          <w:sz w:val="24"/>
          <w:szCs w:val="24"/>
        </w:rPr>
        <w:t xml:space="preserve">drug she </w:t>
      </w:r>
      <w:r w:rsidR="009F2475" w:rsidRPr="000523EA">
        <w:rPr>
          <w:rFonts w:eastAsia="Calibri" w:cstheme="minorHAnsi"/>
          <w:sz w:val="24"/>
          <w:szCs w:val="24"/>
        </w:rPr>
        <w:t>thinks is something other than fentanyl</w:t>
      </w:r>
      <w:r w:rsidR="003A3595" w:rsidRPr="000523EA">
        <w:rPr>
          <w:rFonts w:eastAsia="Calibri" w:cstheme="minorHAnsi"/>
          <w:sz w:val="24"/>
          <w:szCs w:val="24"/>
        </w:rPr>
        <w:t xml:space="preserve">. She </w:t>
      </w:r>
      <w:r w:rsidR="006A0DF3" w:rsidRPr="000523EA">
        <w:rPr>
          <w:rFonts w:eastAsia="Calibri" w:cstheme="minorHAnsi"/>
          <w:sz w:val="24"/>
          <w:szCs w:val="24"/>
        </w:rPr>
        <w:t>wants to know if you want one too</w:t>
      </w:r>
      <w:r w:rsidR="00F339AF" w:rsidRPr="000523EA">
        <w:rPr>
          <w:rFonts w:eastAsia="Calibri" w:cstheme="minorHAnsi"/>
          <w:sz w:val="24"/>
          <w:szCs w:val="24"/>
        </w:rPr>
        <w:t>.</w:t>
      </w:r>
      <w:r w:rsidR="00B34FD3" w:rsidRPr="000523EA">
        <w:rPr>
          <w:rFonts w:eastAsia="Calibri" w:cstheme="minorHAnsi"/>
          <w:sz w:val="24"/>
          <w:szCs w:val="24"/>
        </w:rPr>
        <w:t xml:space="preserve"> </w:t>
      </w:r>
    </w:p>
    <w:p w14:paraId="6A8DED1D" w14:textId="77777777" w:rsidR="00BE1D9B" w:rsidRPr="000523EA" w:rsidRDefault="00BE1D9B" w:rsidP="000523EA">
      <w:pPr>
        <w:spacing w:after="0" w:line="240" w:lineRule="auto"/>
        <w:rPr>
          <w:rFonts w:eastAsia="Calibri" w:cstheme="minorHAnsi"/>
          <w:sz w:val="24"/>
          <w:szCs w:val="24"/>
        </w:rPr>
      </w:pPr>
    </w:p>
    <w:p w14:paraId="4FB9AA6F" w14:textId="77777777" w:rsidR="00BE1D9B" w:rsidRPr="000523EA" w:rsidRDefault="00BE1D9B" w:rsidP="000523EA">
      <w:pPr>
        <w:spacing w:after="0" w:line="240" w:lineRule="auto"/>
        <w:rPr>
          <w:rFonts w:eastAsia="Calibri" w:cstheme="minorHAnsi"/>
          <w:sz w:val="24"/>
          <w:szCs w:val="24"/>
        </w:rPr>
      </w:pPr>
    </w:p>
    <w:p w14:paraId="412321CC" w14:textId="153B2E0E" w:rsidR="0019675D" w:rsidRPr="000523EA" w:rsidRDefault="009673B8" w:rsidP="000523EA">
      <w:pPr>
        <w:pStyle w:val="ListParagraph"/>
        <w:numPr>
          <w:ilvl w:val="0"/>
          <w:numId w:val="31"/>
        </w:numPr>
        <w:spacing w:after="0" w:line="240" w:lineRule="auto"/>
        <w:rPr>
          <w:rFonts w:eastAsia="Calibri" w:cstheme="minorHAnsi"/>
          <w:sz w:val="24"/>
          <w:szCs w:val="24"/>
        </w:rPr>
      </w:pPr>
      <w:r w:rsidRPr="000523EA">
        <w:rPr>
          <w:rFonts w:eastAsia="Calibri" w:cstheme="minorHAnsi"/>
          <w:sz w:val="24"/>
          <w:szCs w:val="24"/>
        </w:rPr>
        <w:t xml:space="preserve">You </w:t>
      </w:r>
      <w:r w:rsidR="00797116" w:rsidRPr="000523EA">
        <w:rPr>
          <w:rFonts w:eastAsia="Calibri" w:cstheme="minorHAnsi"/>
          <w:sz w:val="24"/>
          <w:szCs w:val="24"/>
        </w:rPr>
        <w:t xml:space="preserve">notice </w:t>
      </w:r>
      <w:r w:rsidR="00F66C35" w:rsidRPr="000523EA">
        <w:rPr>
          <w:rFonts w:eastAsia="Calibri" w:cstheme="minorHAnsi"/>
          <w:sz w:val="24"/>
          <w:szCs w:val="24"/>
        </w:rPr>
        <w:t xml:space="preserve">postings from a class peer relating to feelings </w:t>
      </w:r>
      <w:r w:rsidR="00FF1A86" w:rsidRPr="000523EA">
        <w:rPr>
          <w:rFonts w:eastAsia="Calibri" w:cstheme="minorHAnsi"/>
          <w:sz w:val="24"/>
          <w:szCs w:val="24"/>
        </w:rPr>
        <w:t xml:space="preserve">of </w:t>
      </w:r>
      <w:r w:rsidR="00F66C35" w:rsidRPr="000523EA">
        <w:rPr>
          <w:rFonts w:eastAsia="Calibri" w:cstheme="minorHAnsi"/>
          <w:sz w:val="24"/>
          <w:szCs w:val="24"/>
        </w:rPr>
        <w:t>sadness and desire to find something to f</w:t>
      </w:r>
      <w:r w:rsidR="00407889" w:rsidRPr="000523EA">
        <w:rPr>
          <w:rFonts w:eastAsia="Calibri" w:cstheme="minorHAnsi"/>
          <w:sz w:val="24"/>
          <w:szCs w:val="24"/>
        </w:rPr>
        <w:t>eel better or forget.</w:t>
      </w:r>
    </w:p>
    <w:p w14:paraId="03618A98" w14:textId="77777777" w:rsidR="00BE1D9B" w:rsidRPr="000523EA" w:rsidRDefault="00BE1D9B" w:rsidP="000523EA">
      <w:pPr>
        <w:spacing w:after="0" w:line="240" w:lineRule="auto"/>
        <w:rPr>
          <w:rFonts w:eastAsia="Calibri" w:cstheme="minorHAnsi"/>
          <w:sz w:val="24"/>
          <w:szCs w:val="24"/>
        </w:rPr>
      </w:pPr>
    </w:p>
    <w:p w14:paraId="0DBFA204" w14:textId="77777777" w:rsidR="00BE1D9B" w:rsidRPr="000523EA" w:rsidRDefault="00BE1D9B" w:rsidP="000523EA">
      <w:pPr>
        <w:spacing w:after="0" w:line="240" w:lineRule="auto"/>
        <w:rPr>
          <w:rFonts w:eastAsia="Calibri" w:cstheme="minorHAnsi"/>
          <w:sz w:val="24"/>
          <w:szCs w:val="24"/>
        </w:rPr>
      </w:pPr>
    </w:p>
    <w:p w14:paraId="277056B9" w14:textId="042D4C29" w:rsidR="0019675D" w:rsidRPr="000523EA" w:rsidRDefault="008F15D6" w:rsidP="000523EA">
      <w:pPr>
        <w:pStyle w:val="ListParagraph"/>
        <w:numPr>
          <w:ilvl w:val="0"/>
          <w:numId w:val="31"/>
        </w:numPr>
        <w:spacing w:after="0" w:line="240" w:lineRule="auto"/>
        <w:rPr>
          <w:rFonts w:eastAsia="Calibri" w:cstheme="minorHAnsi"/>
          <w:sz w:val="24"/>
          <w:szCs w:val="24"/>
        </w:rPr>
      </w:pPr>
      <w:r w:rsidRPr="000523EA">
        <w:rPr>
          <w:rFonts w:eastAsia="Calibri" w:cstheme="minorHAnsi"/>
          <w:sz w:val="24"/>
          <w:szCs w:val="24"/>
        </w:rPr>
        <w:t xml:space="preserve">You overhear a peer asking another </w:t>
      </w:r>
      <w:r w:rsidR="00F825ED" w:rsidRPr="000523EA">
        <w:rPr>
          <w:rFonts w:eastAsia="Calibri" w:cstheme="minorHAnsi"/>
          <w:sz w:val="24"/>
          <w:szCs w:val="24"/>
        </w:rPr>
        <w:t>student if they have anything stronger.</w:t>
      </w:r>
    </w:p>
    <w:p w14:paraId="74316E41" w14:textId="1B385A7F" w:rsidR="0004028B" w:rsidRPr="000523EA" w:rsidRDefault="0009091B" w:rsidP="000523EA">
      <w:pPr>
        <w:pStyle w:val="ListParagraph"/>
        <w:numPr>
          <w:ilvl w:val="0"/>
          <w:numId w:val="31"/>
        </w:numPr>
        <w:spacing w:after="0" w:line="240" w:lineRule="auto"/>
        <w:rPr>
          <w:rFonts w:eastAsia="Calibri" w:cstheme="minorHAnsi"/>
          <w:sz w:val="24"/>
          <w:szCs w:val="24"/>
        </w:rPr>
      </w:pPr>
      <w:r w:rsidRPr="000523EA">
        <w:rPr>
          <w:rFonts w:eastAsia="Calibri" w:cstheme="minorHAnsi"/>
          <w:sz w:val="24"/>
          <w:szCs w:val="24"/>
        </w:rPr>
        <w:t>A</w:t>
      </w:r>
      <w:r w:rsidR="004C32E7" w:rsidRPr="000523EA">
        <w:rPr>
          <w:rFonts w:eastAsia="Calibri" w:cstheme="minorHAnsi"/>
          <w:sz w:val="24"/>
          <w:szCs w:val="24"/>
        </w:rPr>
        <w:t xml:space="preserve">t lunch you hear students at the next table talk about using </w:t>
      </w:r>
      <w:r w:rsidR="00943A3A" w:rsidRPr="000523EA">
        <w:rPr>
          <w:rFonts w:eastAsia="Calibri" w:cstheme="minorHAnsi"/>
          <w:sz w:val="24"/>
          <w:szCs w:val="24"/>
        </w:rPr>
        <w:t>fentanyl</w:t>
      </w:r>
      <w:r w:rsidR="004C32E7" w:rsidRPr="000523EA">
        <w:rPr>
          <w:rFonts w:eastAsia="Calibri" w:cstheme="minorHAnsi"/>
          <w:sz w:val="24"/>
          <w:szCs w:val="24"/>
        </w:rPr>
        <w:t xml:space="preserve"> to help them stay awa</w:t>
      </w:r>
      <w:r w:rsidR="00312A0A" w:rsidRPr="000523EA">
        <w:rPr>
          <w:rFonts w:eastAsia="Calibri" w:cstheme="minorHAnsi"/>
          <w:sz w:val="24"/>
          <w:szCs w:val="24"/>
        </w:rPr>
        <w:t>ke</w:t>
      </w:r>
      <w:r w:rsidR="004C32E7" w:rsidRPr="000523EA">
        <w:rPr>
          <w:rFonts w:eastAsia="Calibri" w:cstheme="minorHAnsi"/>
          <w:sz w:val="24"/>
          <w:szCs w:val="24"/>
        </w:rPr>
        <w:t xml:space="preserve"> to study</w:t>
      </w:r>
      <w:r w:rsidR="00312A0A" w:rsidRPr="000523EA">
        <w:rPr>
          <w:rFonts w:eastAsia="Calibri" w:cstheme="minorHAnsi"/>
          <w:sz w:val="24"/>
          <w:szCs w:val="24"/>
        </w:rPr>
        <w:t>. Your friend asks</w:t>
      </w:r>
      <w:r w:rsidR="00D70052" w:rsidRPr="000523EA">
        <w:rPr>
          <w:rFonts w:eastAsia="Calibri" w:cstheme="minorHAnsi"/>
          <w:sz w:val="24"/>
          <w:szCs w:val="24"/>
        </w:rPr>
        <w:t xml:space="preserve"> if you think that will work for her.</w:t>
      </w:r>
    </w:p>
    <w:p w14:paraId="29CA859B" w14:textId="77777777" w:rsidR="00BE1D9B" w:rsidRPr="000523EA" w:rsidRDefault="00BE1D9B" w:rsidP="000523EA">
      <w:pPr>
        <w:spacing w:after="0" w:line="240" w:lineRule="auto"/>
        <w:rPr>
          <w:rFonts w:eastAsia="Calibri" w:cstheme="minorHAnsi"/>
          <w:sz w:val="24"/>
          <w:szCs w:val="24"/>
        </w:rPr>
      </w:pPr>
    </w:p>
    <w:p w14:paraId="718C87DF" w14:textId="77777777" w:rsidR="00BE1D9B" w:rsidRPr="000523EA" w:rsidRDefault="00BE1D9B" w:rsidP="000523EA">
      <w:pPr>
        <w:spacing w:after="0" w:line="240" w:lineRule="auto"/>
        <w:rPr>
          <w:rFonts w:eastAsia="Calibri" w:cstheme="minorHAnsi"/>
          <w:sz w:val="24"/>
          <w:szCs w:val="24"/>
        </w:rPr>
      </w:pPr>
    </w:p>
    <w:p w14:paraId="37668F2C" w14:textId="2138A1F9" w:rsidR="0004028B" w:rsidRPr="000523EA" w:rsidRDefault="000424DB" w:rsidP="000523EA">
      <w:pPr>
        <w:pStyle w:val="ListParagraph"/>
        <w:numPr>
          <w:ilvl w:val="0"/>
          <w:numId w:val="31"/>
        </w:numPr>
        <w:spacing w:after="0" w:line="240" w:lineRule="auto"/>
        <w:rPr>
          <w:rFonts w:eastAsia="Calibri" w:cstheme="minorHAnsi"/>
          <w:sz w:val="24"/>
          <w:szCs w:val="24"/>
        </w:rPr>
      </w:pPr>
      <w:r w:rsidRPr="000523EA">
        <w:rPr>
          <w:rFonts w:eastAsia="Calibri" w:cstheme="minorHAnsi"/>
          <w:sz w:val="24"/>
          <w:szCs w:val="24"/>
        </w:rPr>
        <w:t xml:space="preserve">You finally get a pop-up message to attend a </w:t>
      </w:r>
      <w:r w:rsidR="00E87B68" w:rsidRPr="000523EA">
        <w:rPr>
          <w:rFonts w:eastAsia="Calibri" w:cstheme="minorHAnsi"/>
          <w:sz w:val="24"/>
          <w:szCs w:val="24"/>
        </w:rPr>
        <w:t xml:space="preserve">party with some popular students. While at the party </w:t>
      </w:r>
      <w:r w:rsidR="00E30A2B" w:rsidRPr="000523EA">
        <w:rPr>
          <w:rFonts w:eastAsia="Calibri" w:cstheme="minorHAnsi"/>
          <w:sz w:val="24"/>
          <w:szCs w:val="24"/>
        </w:rPr>
        <w:t>a senior asks</w:t>
      </w:r>
      <w:r w:rsidRPr="000523EA">
        <w:rPr>
          <w:rFonts w:eastAsia="Calibri" w:cstheme="minorHAnsi"/>
          <w:sz w:val="24"/>
          <w:szCs w:val="24"/>
        </w:rPr>
        <w:t xml:space="preserve"> </w:t>
      </w:r>
      <w:r w:rsidR="00E30A2B" w:rsidRPr="000523EA">
        <w:rPr>
          <w:rFonts w:eastAsia="Calibri" w:cstheme="minorHAnsi"/>
          <w:sz w:val="24"/>
          <w:szCs w:val="24"/>
        </w:rPr>
        <w:t>“</w:t>
      </w:r>
      <w:r w:rsidRPr="000523EA">
        <w:rPr>
          <w:rFonts w:eastAsia="Calibri" w:cstheme="minorHAnsi"/>
          <w:sz w:val="24"/>
          <w:szCs w:val="24"/>
        </w:rPr>
        <w:t>party</w:t>
      </w:r>
      <w:r w:rsidR="00E30A2B" w:rsidRPr="000523EA">
        <w:rPr>
          <w:rFonts w:eastAsia="Calibri" w:cstheme="minorHAnsi"/>
          <w:sz w:val="24"/>
          <w:szCs w:val="24"/>
        </w:rPr>
        <w:t>”</w:t>
      </w:r>
      <w:r w:rsidRPr="000523EA">
        <w:rPr>
          <w:rFonts w:eastAsia="Calibri" w:cstheme="minorHAnsi"/>
          <w:sz w:val="24"/>
          <w:szCs w:val="24"/>
        </w:rPr>
        <w:t xml:space="preserve"> with </w:t>
      </w:r>
      <w:r w:rsidR="001D14BE" w:rsidRPr="000523EA">
        <w:rPr>
          <w:rFonts w:eastAsia="Calibri" w:cstheme="minorHAnsi"/>
          <w:sz w:val="24"/>
          <w:szCs w:val="24"/>
        </w:rPr>
        <w:t>them and tries to hand you a drug</w:t>
      </w:r>
      <w:r w:rsidR="001B1364" w:rsidRPr="000523EA">
        <w:rPr>
          <w:rFonts w:eastAsia="Calibri" w:cstheme="minorHAnsi"/>
          <w:sz w:val="24"/>
          <w:szCs w:val="24"/>
        </w:rPr>
        <w:t xml:space="preserve"> they claim helps with pain</w:t>
      </w:r>
      <w:r w:rsidR="001D14BE" w:rsidRPr="000523EA">
        <w:rPr>
          <w:rFonts w:eastAsia="Calibri" w:cstheme="minorHAnsi"/>
          <w:sz w:val="24"/>
          <w:szCs w:val="24"/>
        </w:rPr>
        <w:t>. W</w:t>
      </w:r>
      <w:r w:rsidRPr="000523EA">
        <w:rPr>
          <w:rFonts w:eastAsia="Calibri" w:cstheme="minorHAnsi"/>
          <w:sz w:val="24"/>
          <w:szCs w:val="24"/>
        </w:rPr>
        <w:t xml:space="preserve">hen you say no, they tell you that you </w:t>
      </w:r>
      <w:r w:rsidR="001D14BE" w:rsidRPr="000523EA">
        <w:rPr>
          <w:rFonts w:eastAsia="Calibri" w:cstheme="minorHAnsi"/>
          <w:sz w:val="24"/>
          <w:szCs w:val="24"/>
        </w:rPr>
        <w:t>are</w:t>
      </w:r>
      <w:r w:rsidRPr="000523EA">
        <w:rPr>
          <w:rFonts w:eastAsia="Calibri" w:cstheme="minorHAnsi"/>
          <w:sz w:val="24"/>
          <w:szCs w:val="24"/>
        </w:rPr>
        <w:t xml:space="preserve"> not </w:t>
      </w:r>
      <w:r w:rsidR="001D14BE" w:rsidRPr="000523EA">
        <w:rPr>
          <w:rFonts w:eastAsia="Calibri" w:cstheme="minorHAnsi"/>
          <w:sz w:val="24"/>
          <w:szCs w:val="24"/>
        </w:rPr>
        <w:t>welcome</w:t>
      </w:r>
      <w:r w:rsidRPr="000523EA">
        <w:rPr>
          <w:rFonts w:eastAsia="Calibri" w:cstheme="minorHAnsi"/>
          <w:sz w:val="24"/>
          <w:szCs w:val="24"/>
        </w:rPr>
        <w:t xml:space="preserve"> at the party anymore.</w:t>
      </w:r>
    </w:p>
    <w:p w14:paraId="3FA65692" w14:textId="77777777" w:rsidR="008A50F2" w:rsidRPr="000523EA" w:rsidRDefault="008A50F2" w:rsidP="000523EA">
      <w:pPr>
        <w:spacing w:after="0" w:line="240" w:lineRule="auto"/>
        <w:rPr>
          <w:rFonts w:eastAsia="Calibri" w:cstheme="minorHAnsi"/>
          <w:sz w:val="24"/>
          <w:szCs w:val="24"/>
        </w:rPr>
      </w:pPr>
    </w:p>
    <w:p w14:paraId="598BDCAC" w14:textId="659D86ED" w:rsidR="008A50F2" w:rsidRPr="000523EA" w:rsidRDefault="008A50F2" w:rsidP="000523EA">
      <w:pPr>
        <w:spacing w:line="240" w:lineRule="auto"/>
        <w:rPr>
          <w:rFonts w:eastAsia="Calibri" w:cstheme="minorHAnsi"/>
          <w:sz w:val="24"/>
          <w:szCs w:val="24"/>
        </w:rPr>
      </w:pPr>
      <w:r w:rsidRPr="000523EA">
        <w:rPr>
          <w:rFonts w:eastAsia="Calibri" w:cstheme="minorHAnsi"/>
          <w:sz w:val="24"/>
          <w:szCs w:val="24"/>
        </w:rPr>
        <w:br w:type="page"/>
      </w:r>
    </w:p>
    <w:p w14:paraId="3C4038EA" w14:textId="77777777" w:rsidR="008A50F2" w:rsidRPr="000523EA" w:rsidRDefault="008A50F2" w:rsidP="000523EA">
      <w:pPr>
        <w:spacing w:line="240" w:lineRule="auto"/>
        <w:jc w:val="center"/>
        <w:rPr>
          <w:rFonts w:cstheme="minorHAnsi"/>
          <w:sz w:val="24"/>
          <w:szCs w:val="24"/>
        </w:rPr>
      </w:pPr>
      <w:r w:rsidRPr="000523EA">
        <w:rPr>
          <w:rFonts w:cstheme="minorHAnsi"/>
          <w:b/>
          <w:noProof/>
          <w:sz w:val="24"/>
          <w:szCs w:val="24"/>
        </w:rPr>
        <w:lastRenderedPageBreak/>
        <w:drawing>
          <wp:inline distT="0" distB="0" distL="0" distR="0" wp14:anchorId="40406B2E" wp14:editId="025C9EF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6D442A0" w14:textId="77777777" w:rsidR="008A50F2" w:rsidRPr="000523EA" w:rsidRDefault="008A50F2" w:rsidP="000523EA">
      <w:pPr>
        <w:pBdr>
          <w:bottom w:val="single" w:sz="4" w:space="2" w:color="auto"/>
        </w:pBdr>
        <w:spacing w:after="0" w:line="240" w:lineRule="auto"/>
        <w:jc w:val="center"/>
        <w:rPr>
          <w:rFonts w:eastAsia="Calibri" w:cstheme="minorHAnsi"/>
          <w:sz w:val="24"/>
          <w:szCs w:val="24"/>
        </w:rPr>
      </w:pPr>
      <w:r w:rsidRPr="000523EA">
        <w:rPr>
          <w:rFonts w:eastAsia="Calibri" w:cstheme="minorHAnsi"/>
          <w:sz w:val="24"/>
          <w:szCs w:val="24"/>
        </w:rPr>
        <w:t>The Law-Related Education Academy is sponsored by the Arizona Foundation for Legal Services &amp; Education with funding made possible by the Arizona Department of Education.</w:t>
      </w:r>
    </w:p>
    <w:p w14:paraId="180CB0E5" w14:textId="77777777" w:rsidR="008A50F2" w:rsidRPr="000523EA" w:rsidRDefault="008A50F2" w:rsidP="000523EA">
      <w:pPr>
        <w:spacing w:after="0" w:line="240" w:lineRule="auto"/>
        <w:jc w:val="center"/>
        <w:rPr>
          <w:rFonts w:eastAsia="Calibri" w:cstheme="minorHAnsi"/>
          <w:b/>
          <w:bCs/>
          <w:sz w:val="24"/>
          <w:szCs w:val="24"/>
          <w:u w:val="single"/>
        </w:rPr>
      </w:pPr>
    </w:p>
    <w:p w14:paraId="39EB0095" w14:textId="77777777" w:rsidR="008A50F2" w:rsidRPr="000523EA" w:rsidRDefault="008A50F2" w:rsidP="000523EA">
      <w:pPr>
        <w:spacing w:after="0" w:line="240" w:lineRule="auto"/>
        <w:jc w:val="center"/>
        <w:rPr>
          <w:rFonts w:eastAsia="Calibri" w:cstheme="minorHAnsi"/>
          <w:b/>
          <w:bCs/>
          <w:sz w:val="24"/>
          <w:szCs w:val="24"/>
        </w:rPr>
      </w:pPr>
      <w:r w:rsidRPr="000523EA">
        <w:rPr>
          <w:rFonts w:eastAsia="Calibri" w:cstheme="minorHAnsi"/>
          <w:b/>
          <w:bCs/>
          <w:sz w:val="24"/>
          <w:szCs w:val="24"/>
        </w:rPr>
        <w:t>“Fentanyl Awareness and Prevention” Academy</w:t>
      </w:r>
    </w:p>
    <w:p w14:paraId="0782213C" w14:textId="77777777" w:rsidR="008A50F2" w:rsidRPr="000523EA" w:rsidRDefault="008A50F2" w:rsidP="000523EA">
      <w:pPr>
        <w:spacing w:after="0" w:line="240" w:lineRule="auto"/>
        <w:jc w:val="center"/>
        <w:rPr>
          <w:rFonts w:eastAsia="Calibri" w:cstheme="minorHAnsi"/>
          <w:bCs/>
          <w:sz w:val="24"/>
          <w:szCs w:val="24"/>
        </w:rPr>
      </w:pPr>
      <w:r w:rsidRPr="000523EA">
        <w:rPr>
          <w:rFonts w:eastAsia="Calibri" w:cstheme="minorHAnsi"/>
          <w:bCs/>
          <w:sz w:val="24"/>
          <w:szCs w:val="24"/>
        </w:rPr>
        <w:t>(Middle/High School)</w:t>
      </w:r>
    </w:p>
    <w:p w14:paraId="2641AAC1" w14:textId="256FAD6D" w:rsidR="008A50F2" w:rsidRPr="000523EA" w:rsidRDefault="008A50F2" w:rsidP="000523EA">
      <w:pPr>
        <w:widowControl w:val="0"/>
        <w:autoSpaceDE w:val="0"/>
        <w:autoSpaceDN w:val="0"/>
        <w:adjustRightInd w:val="0"/>
        <w:spacing w:after="0" w:line="240" w:lineRule="auto"/>
        <w:ind w:left="1710" w:hanging="1710"/>
        <w:jc w:val="center"/>
        <w:rPr>
          <w:rFonts w:eastAsia="Calibri" w:cstheme="minorHAnsi"/>
          <w:b/>
          <w:bCs/>
          <w:sz w:val="24"/>
          <w:szCs w:val="24"/>
        </w:rPr>
      </w:pPr>
      <w:r w:rsidRPr="000523EA">
        <w:rPr>
          <w:rFonts w:eastAsia="Calibri" w:cstheme="minorHAnsi"/>
          <w:b/>
          <w:bCs/>
          <w:sz w:val="24"/>
          <w:szCs w:val="24"/>
        </w:rPr>
        <w:t xml:space="preserve">Peer Influence on Drug Use </w:t>
      </w:r>
    </w:p>
    <w:p w14:paraId="58FC2AF5" w14:textId="7A57E39A" w:rsidR="00D347CE" w:rsidRPr="000523EA" w:rsidRDefault="00D347CE" w:rsidP="000523EA">
      <w:pPr>
        <w:widowControl w:val="0"/>
        <w:autoSpaceDE w:val="0"/>
        <w:autoSpaceDN w:val="0"/>
        <w:adjustRightInd w:val="0"/>
        <w:spacing w:after="0" w:line="240" w:lineRule="auto"/>
        <w:ind w:left="1710" w:hanging="1710"/>
        <w:jc w:val="center"/>
        <w:rPr>
          <w:rFonts w:eastAsia="Calibri" w:cstheme="minorHAnsi"/>
          <w:b/>
          <w:bCs/>
          <w:sz w:val="24"/>
          <w:szCs w:val="24"/>
        </w:rPr>
      </w:pPr>
      <w:r w:rsidRPr="000523EA">
        <w:rPr>
          <w:rFonts w:eastAsia="Calibri" w:cstheme="minorHAnsi"/>
          <w:b/>
          <w:bCs/>
          <w:sz w:val="24"/>
          <w:szCs w:val="24"/>
        </w:rPr>
        <w:t>Correlations</w:t>
      </w:r>
    </w:p>
    <w:p w14:paraId="20D50185" w14:textId="77777777" w:rsidR="00D347CE" w:rsidRPr="000523EA" w:rsidRDefault="00D347CE" w:rsidP="000523EA">
      <w:pPr>
        <w:widowControl w:val="0"/>
        <w:autoSpaceDE w:val="0"/>
        <w:autoSpaceDN w:val="0"/>
        <w:adjustRightInd w:val="0"/>
        <w:spacing w:after="0" w:line="240" w:lineRule="auto"/>
        <w:ind w:left="1710" w:hanging="1710"/>
        <w:jc w:val="center"/>
        <w:rPr>
          <w:rFonts w:eastAsia="Calibri" w:cstheme="minorHAnsi"/>
          <w:b/>
          <w:bCs/>
          <w:sz w:val="24"/>
          <w:szCs w:val="24"/>
        </w:rPr>
      </w:pPr>
    </w:p>
    <w:p w14:paraId="7DA9CAAD" w14:textId="77777777" w:rsidR="008E0F84" w:rsidRPr="000523EA" w:rsidRDefault="008E0F84" w:rsidP="000523EA">
      <w:pPr>
        <w:spacing w:after="0" w:line="240" w:lineRule="auto"/>
        <w:rPr>
          <w:rFonts w:cstheme="minorHAnsi"/>
          <w:b/>
          <w:sz w:val="24"/>
          <w:szCs w:val="24"/>
        </w:rPr>
      </w:pPr>
      <w:r w:rsidRPr="000523EA">
        <w:rPr>
          <w:rFonts w:cstheme="minorHAnsi"/>
          <w:b/>
          <w:sz w:val="24"/>
          <w:szCs w:val="24"/>
        </w:rPr>
        <w:t>Civics and Government</w:t>
      </w:r>
    </w:p>
    <w:p w14:paraId="75D15125" w14:textId="34361BEE" w:rsidR="008E0F84" w:rsidRPr="000523EA" w:rsidRDefault="008E0F84" w:rsidP="000523EA">
      <w:pPr>
        <w:spacing w:after="0" w:line="240" w:lineRule="auto"/>
        <w:rPr>
          <w:rFonts w:cstheme="minorHAnsi"/>
          <w:sz w:val="24"/>
          <w:szCs w:val="24"/>
        </w:rPr>
      </w:pPr>
      <w:r w:rsidRPr="000523EA">
        <w:rPr>
          <w:rFonts w:cstheme="minorHAnsi"/>
          <w:sz w:val="24"/>
          <w:szCs w:val="24"/>
        </w:rPr>
        <w:t>Explain the obligations and responsibilities of citizenship: obeying the law.</w:t>
      </w:r>
      <w:r w:rsidRPr="000523EA">
        <w:rPr>
          <w:rFonts w:cstheme="minorHAnsi"/>
          <w:sz w:val="24"/>
          <w:szCs w:val="24"/>
        </w:rPr>
        <w:br/>
        <w:t>(7-12 S3C4 PO4b-c)</w:t>
      </w:r>
    </w:p>
    <w:p w14:paraId="17AF8EDC" w14:textId="77777777" w:rsidR="00D347CE" w:rsidRPr="000523EA" w:rsidRDefault="00D347CE" w:rsidP="000523EA">
      <w:pPr>
        <w:widowControl w:val="0"/>
        <w:autoSpaceDE w:val="0"/>
        <w:autoSpaceDN w:val="0"/>
        <w:adjustRightInd w:val="0"/>
        <w:spacing w:after="0" w:line="240" w:lineRule="auto"/>
        <w:ind w:left="1710" w:hanging="1710"/>
        <w:rPr>
          <w:rFonts w:eastAsia="Calibri" w:cstheme="minorHAnsi"/>
          <w:b/>
          <w:bCs/>
          <w:sz w:val="24"/>
          <w:szCs w:val="24"/>
        </w:rPr>
      </w:pPr>
    </w:p>
    <w:p w14:paraId="3372D347" w14:textId="77777777" w:rsidR="00C073E3" w:rsidRPr="000523EA" w:rsidRDefault="00C073E3" w:rsidP="000523EA">
      <w:pPr>
        <w:spacing w:after="0" w:line="240" w:lineRule="auto"/>
        <w:rPr>
          <w:rFonts w:cstheme="minorHAnsi"/>
          <w:b/>
          <w:sz w:val="24"/>
          <w:szCs w:val="24"/>
        </w:rPr>
      </w:pPr>
      <w:r w:rsidRPr="000523EA">
        <w:rPr>
          <w:rFonts w:cstheme="minorHAnsi"/>
          <w:b/>
          <w:sz w:val="24"/>
          <w:szCs w:val="24"/>
        </w:rPr>
        <w:t>Key Ideas and Details</w:t>
      </w:r>
    </w:p>
    <w:p w14:paraId="572017BE" w14:textId="77777777" w:rsidR="00C073E3" w:rsidRPr="000523EA" w:rsidRDefault="00C073E3" w:rsidP="000523EA">
      <w:pPr>
        <w:spacing w:after="0" w:line="240" w:lineRule="auto"/>
        <w:rPr>
          <w:rFonts w:cstheme="minorHAnsi"/>
          <w:sz w:val="24"/>
          <w:szCs w:val="24"/>
        </w:rPr>
      </w:pPr>
      <w:r w:rsidRPr="000523EA">
        <w:rPr>
          <w:rFonts w:cstheme="minorHAnsi"/>
          <w:sz w:val="24"/>
          <w:szCs w:val="24"/>
        </w:rPr>
        <w:t>R.1 Read carefully to determine what the text says explicitly and to make logical inferences from it.</w:t>
      </w:r>
    </w:p>
    <w:p w14:paraId="7FB73B81" w14:textId="77777777" w:rsidR="00C073E3" w:rsidRPr="000523EA" w:rsidRDefault="00C073E3" w:rsidP="000523EA">
      <w:pPr>
        <w:widowControl w:val="0"/>
        <w:autoSpaceDE w:val="0"/>
        <w:autoSpaceDN w:val="0"/>
        <w:adjustRightInd w:val="0"/>
        <w:spacing w:after="0" w:line="240" w:lineRule="auto"/>
        <w:ind w:left="1710" w:hanging="1710"/>
        <w:rPr>
          <w:rFonts w:eastAsia="Calibri" w:cstheme="minorHAnsi"/>
          <w:b/>
          <w:bCs/>
          <w:sz w:val="24"/>
          <w:szCs w:val="24"/>
        </w:rPr>
      </w:pPr>
    </w:p>
    <w:p w14:paraId="2FDD2787" w14:textId="77777777" w:rsidR="006F6FBB" w:rsidRPr="000523EA" w:rsidRDefault="006F6FBB" w:rsidP="000523EA">
      <w:pPr>
        <w:spacing w:after="0" w:line="240" w:lineRule="auto"/>
        <w:rPr>
          <w:rFonts w:eastAsia="Calibri" w:cstheme="minorHAnsi"/>
          <w:b/>
          <w:sz w:val="24"/>
          <w:szCs w:val="24"/>
        </w:rPr>
      </w:pPr>
      <w:r w:rsidRPr="000523EA">
        <w:rPr>
          <w:rFonts w:eastAsia="Calibri" w:cstheme="minorHAnsi"/>
          <w:b/>
          <w:sz w:val="24"/>
          <w:szCs w:val="24"/>
        </w:rPr>
        <w:t>Production and Distribution of Writing</w:t>
      </w:r>
    </w:p>
    <w:p w14:paraId="52423A43" w14:textId="77777777" w:rsidR="006F6FBB" w:rsidRPr="000523EA" w:rsidRDefault="006F6FBB" w:rsidP="000523EA">
      <w:pPr>
        <w:spacing w:after="0" w:line="240" w:lineRule="auto"/>
        <w:rPr>
          <w:rFonts w:cstheme="minorHAnsi"/>
          <w:sz w:val="24"/>
          <w:szCs w:val="24"/>
        </w:rPr>
      </w:pPr>
      <w:r w:rsidRPr="000523EA">
        <w:rPr>
          <w:rFonts w:cstheme="minorHAnsi"/>
          <w:sz w:val="24"/>
          <w:szCs w:val="24"/>
        </w:rPr>
        <w:t xml:space="preserve">Produce clear and coherent writing in which the development, organization, and style are appropriate to task, purpose, and audience. </w:t>
      </w:r>
    </w:p>
    <w:p w14:paraId="51C1FC79" w14:textId="34FFA5CD" w:rsidR="006F6FBB" w:rsidRPr="000523EA" w:rsidRDefault="006F6FBB" w:rsidP="000523EA">
      <w:pPr>
        <w:spacing w:after="0" w:line="240" w:lineRule="auto"/>
        <w:rPr>
          <w:rFonts w:cstheme="minorHAnsi"/>
          <w:sz w:val="24"/>
          <w:szCs w:val="24"/>
        </w:rPr>
      </w:pPr>
      <w:r w:rsidRPr="000523EA">
        <w:rPr>
          <w:rFonts w:cstheme="minorHAnsi"/>
          <w:sz w:val="24"/>
          <w:szCs w:val="24"/>
        </w:rPr>
        <w:t>(6‐12</w:t>
      </w:r>
      <w:r w:rsidR="00F355CE">
        <w:rPr>
          <w:rFonts w:cstheme="minorHAnsi"/>
          <w:sz w:val="24"/>
          <w:szCs w:val="24"/>
        </w:rPr>
        <w:t xml:space="preserve"> </w:t>
      </w:r>
      <w:r w:rsidRPr="000523EA">
        <w:rPr>
          <w:rFonts w:cstheme="minorHAnsi"/>
          <w:sz w:val="24"/>
          <w:szCs w:val="24"/>
        </w:rPr>
        <w:t>WHST.4)</w:t>
      </w:r>
    </w:p>
    <w:p w14:paraId="41AD492D" w14:textId="77777777" w:rsidR="006F6FBB" w:rsidRPr="000523EA" w:rsidRDefault="006F6FBB" w:rsidP="000523EA">
      <w:pPr>
        <w:widowControl w:val="0"/>
        <w:autoSpaceDE w:val="0"/>
        <w:autoSpaceDN w:val="0"/>
        <w:adjustRightInd w:val="0"/>
        <w:spacing w:after="0" w:line="240" w:lineRule="auto"/>
        <w:ind w:left="1710" w:hanging="1710"/>
        <w:rPr>
          <w:rFonts w:eastAsia="Calibri" w:cstheme="minorHAnsi"/>
          <w:b/>
          <w:bCs/>
          <w:sz w:val="24"/>
          <w:szCs w:val="24"/>
        </w:rPr>
      </w:pPr>
    </w:p>
    <w:p w14:paraId="0251C89D" w14:textId="77777777" w:rsidR="00756125" w:rsidRPr="000523EA" w:rsidRDefault="00756125" w:rsidP="000523EA">
      <w:pPr>
        <w:spacing w:after="0" w:line="240" w:lineRule="auto"/>
        <w:rPr>
          <w:rFonts w:cstheme="minorHAnsi"/>
          <w:b/>
          <w:sz w:val="24"/>
          <w:szCs w:val="24"/>
        </w:rPr>
      </w:pPr>
      <w:r w:rsidRPr="000523EA">
        <w:rPr>
          <w:rFonts w:cstheme="minorHAnsi"/>
          <w:b/>
          <w:sz w:val="24"/>
          <w:szCs w:val="24"/>
        </w:rPr>
        <w:t>Comprehension and Collaboration</w:t>
      </w:r>
    </w:p>
    <w:p w14:paraId="1689EE6D" w14:textId="77777777" w:rsidR="00756125" w:rsidRPr="000523EA" w:rsidRDefault="00756125" w:rsidP="000523EA">
      <w:pPr>
        <w:spacing w:after="0" w:line="240" w:lineRule="auto"/>
        <w:rPr>
          <w:rFonts w:cstheme="minorHAnsi"/>
          <w:sz w:val="24"/>
          <w:szCs w:val="24"/>
        </w:rPr>
      </w:pPr>
      <w:r w:rsidRPr="000523EA">
        <w:rPr>
          <w:rFonts w:cstheme="minorHAnsi"/>
          <w:sz w:val="24"/>
          <w:szCs w:val="24"/>
        </w:rPr>
        <w:t>SL.1 Prepare for and participate effectively in a range of conversations and collaborations with diverse partners, building on others’ ideas and expressing their own clearly and persuasively.</w:t>
      </w:r>
    </w:p>
    <w:p w14:paraId="1A691EBB" w14:textId="77777777" w:rsidR="006F6FBB" w:rsidRPr="000523EA" w:rsidRDefault="006F6FBB" w:rsidP="000523EA">
      <w:pPr>
        <w:widowControl w:val="0"/>
        <w:autoSpaceDE w:val="0"/>
        <w:autoSpaceDN w:val="0"/>
        <w:adjustRightInd w:val="0"/>
        <w:spacing w:after="0" w:line="240" w:lineRule="auto"/>
        <w:ind w:left="1710" w:hanging="1710"/>
        <w:rPr>
          <w:rFonts w:eastAsia="Calibri" w:cstheme="minorHAnsi"/>
          <w:b/>
          <w:bCs/>
          <w:sz w:val="24"/>
          <w:szCs w:val="24"/>
        </w:rPr>
      </w:pPr>
    </w:p>
    <w:p w14:paraId="16EC515D" w14:textId="77777777" w:rsidR="00756125" w:rsidRPr="000523EA" w:rsidRDefault="00756125" w:rsidP="000523EA">
      <w:pPr>
        <w:widowControl w:val="0"/>
        <w:autoSpaceDE w:val="0"/>
        <w:autoSpaceDN w:val="0"/>
        <w:adjustRightInd w:val="0"/>
        <w:spacing w:after="0" w:line="240" w:lineRule="auto"/>
        <w:ind w:left="1710" w:hanging="1710"/>
        <w:rPr>
          <w:rFonts w:eastAsia="Calibri" w:cstheme="minorHAnsi"/>
          <w:b/>
          <w:bCs/>
          <w:sz w:val="24"/>
          <w:szCs w:val="24"/>
        </w:rPr>
      </w:pPr>
    </w:p>
    <w:p w14:paraId="6265ECEB" w14:textId="77777777" w:rsidR="00DC05B3" w:rsidRPr="000523EA" w:rsidRDefault="00DC05B3" w:rsidP="000523EA">
      <w:pPr>
        <w:spacing w:after="0" w:line="240" w:lineRule="auto"/>
        <w:rPr>
          <w:rFonts w:cstheme="minorHAnsi"/>
          <w:b/>
          <w:sz w:val="24"/>
          <w:szCs w:val="24"/>
        </w:rPr>
      </w:pPr>
      <w:r w:rsidRPr="000523EA">
        <w:rPr>
          <w:rFonts w:cstheme="minorHAnsi"/>
          <w:b/>
          <w:sz w:val="24"/>
          <w:szCs w:val="24"/>
        </w:rPr>
        <w:t>Health</w:t>
      </w:r>
    </w:p>
    <w:p w14:paraId="7B3EEABB" w14:textId="77777777" w:rsidR="00DC05B3" w:rsidRPr="000523EA" w:rsidRDefault="00DC05B3" w:rsidP="000523EA">
      <w:pPr>
        <w:spacing w:after="0" w:line="240" w:lineRule="auto"/>
        <w:rPr>
          <w:rFonts w:cstheme="minorHAnsi"/>
          <w:sz w:val="24"/>
          <w:szCs w:val="24"/>
        </w:rPr>
      </w:pPr>
      <w:r w:rsidRPr="000523EA">
        <w:rPr>
          <w:rFonts w:cstheme="minorHAnsi"/>
          <w:sz w:val="24"/>
          <w:szCs w:val="24"/>
        </w:rPr>
        <w:t>Examine the likelihood of injury or illness if engaging in unhealthy behaviors.</w:t>
      </w:r>
    </w:p>
    <w:p w14:paraId="37BFEF56" w14:textId="77777777" w:rsidR="00DC05B3" w:rsidRPr="000523EA" w:rsidRDefault="00DC05B3" w:rsidP="000523EA">
      <w:pPr>
        <w:spacing w:after="0" w:line="240" w:lineRule="auto"/>
        <w:rPr>
          <w:rFonts w:cstheme="minorHAnsi"/>
          <w:sz w:val="24"/>
          <w:szCs w:val="24"/>
        </w:rPr>
      </w:pPr>
      <w:r w:rsidRPr="000523EA">
        <w:rPr>
          <w:rFonts w:cstheme="minorHAnsi"/>
          <w:sz w:val="24"/>
          <w:szCs w:val="24"/>
        </w:rPr>
        <w:t>(6-12 S1C6 PO2)</w:t>
      </w:r>
    </w:p>
    <w:p w14:paraId="0DAEDD8C" w14:textId="77777777" w:rsidR="00DC05B3" w:rsidRPr="000523EA" w:rsidRDefault="00DC05B3" w:rsidP="000523EA">
      <w:pPr>
        <w:spacing w:after="0" w:line="240" w:lineRule="auto"/>
        <w:rPr>
          <w:rFonts w:cstheme="minorHAnsi"/>
          <w:sz w:val="24"/>
          <w:szCs w:val="24"/>
        </w:rPr>
      </w:pPr>
      <w:r w:rsidRPr="000523EA">
        <w:rPr>
          <w:rFonts w:cstheme="minorHAnsi"/>
          <w:sz w:val="24"/>
          <w:szCs w:val="24"/>
        </w:rPr>
        <w:t>Describe ways to reduce or prevent injuries and other adolescent health problems.</w:t>
      </w:r>
    </w:p>
    <w:p w14:paraId="0876092C" w14:textId="77777777" w:rsidR="00DC05B3" w:rsidRPr="000523EA" w:rsidRDefault="00DC05B3" w:rsidP="000523EA">
      <w:pPr>
        <w:spacing w:after="0" w:line="240" w:lineRule="auto"/>
        <w:rPr>
          <w:rFonts w:cstheme="minorHAnsi"/>
          <w:sz w:val="24"/>
          <w:szCs w:val="24"/>
        </w:rPr>
      </w:pPr>
      <w:r w:rsidRPr="000523EA">
        <w:rPr>
          <w:rFonts w:cstheme="minorHAnsi"/>
          <w:sz w:val="24"/>
          <w:szCs w:val="24"/>
        </w:rPr>
        <w:t>(6-12 S1C4 PO1)</w:t>
      </w:r>
    </w:p>
    <w:p w14:paraId="58374EAB" w14:textId="77777777" w:rsidR="00996652" w:rsidRPr="000523EA" w:rsidRDefault="00996652" w:rsidP="000523EA">
      <w:pPr>
        <w:spacing w:after="0" w:line="240" w:lineRule="auto"/>
        <w:rPr>
          <w:rFonts w:cstheme="minorHAnsi"/>
          <w:sz w:val="24"/>
          <w:szCs w:val="24"/>
        </w:rPr>
      </w:pPr>
      <w:r w:rsidRPr="000523EA">
        <w:rPr>
          <w:rFonts w:cstheme="minorHAnsi"/>
          <w:sz w:val="24"/>
          <w:szCs w:val="24"/>
        </w:rPr>
        <w:t>Demonstrate refusal and negotiation skills that avoid or reduce health risks.</w:t>
      </w:r>
    </w:p>
    <w:p w14:paraId="5CD1D0DC" w14:textId="77777777" w:rsidR="00996652" w:rsidRPr="000523EA" w:rsidRDefault="00996652" w:rsidP="000523EA">
      <w:pPr>
        <w:spacing w:after="0" w:line="240" w:lineRule="auto"/>
        <w:rPr>
          <w:rFonts w:cstheme="minorHAnsi"/>
          <w:sz w:val="24"/>
          <w:szCs w:val="24"/>
        </w:rPr>
      </w:pPr>
      <w:r w:rsidRPr="000523EA">
        <w:rPr>
          <w:rFonts w:cstheme="minorHAnsi"/>
          <w:sz w:val="24"/>
          <w:szCs w:val="24"/>
        </w:rPr>
        <w:t>(6-12 S4C1 PO2)</w:t>
      </w:r>
    </w:p>
    <w:p w14:paraId="30A8C817" w14:textId="77777777" w:rsidR="00623A2B" w:rsidRPr="000523EA" w:rsidRDefault="00623A2B" w:rsidP="000523EA">
      <w:pPr>
        <w:spacing w:after="0" w:line="240" w:lineRule="auto"/>
        <w:rPr>
          <w:rFonts w:cstheme="minorHAnsi"/>
          <w:sz w:val="24"/>
          <w:szCs w:val="24"/>
        </w:rPr>
      </w:pPr>
      <w:r w:rsidRPr="000523EA">
        <w:rPr>
          <w:rFonts w:cstheme="minorHAnsi"/>
          <w:sz w:val="24"/>
          <w:szCs w:val="24"/>
        </w:rPr>
        <w:t>Determine when health related situations require the application of a thoughtful decision-making process.</w:t>
      </w:r>
    </w:p>
    <w:p w14:paraId="5610D852" w14:textId="77777777" w:rsidR="00623A2B" w:rsidRPr="000523EA" w:rsidRDefault="00623A2B" w:rsidP="000523EA">
      <w:pPr>
        <w:spacing w:after="0" w:line="240" w:lineRule="auto"/>
        <w:rPr>
          <w:rFonts w:cstheme="minorHAnsi"/>
          <w:sz w:val="24"/>
          <w:szCs w:val="24"/>
        </w:rPr>
      </w:pPr>
      <w:r w:rsidRPr="000523EA">
        <w:rPr>
          <w:rFonts w:cstheme="minorHAnsi"/>
          <w:sz w:val="24"/>
          <w:szCs w:val="24"/>
        </w:rPr>
        <w:t>(6-8 S5C2 PO1)</w:t>
      </w:r>
    </w:p>
    <w:p w14:paraId="208447B9" w14:textId="77777777" w:rsidR="009E1996" w:rsidRPr="000523EA" w:rsidRDefault="009E1996" w:rsidP="000523EA">
      <w:pPr>
        <w:spacing w:after="0" w:line="240" w:lineRule="auto"/>
        <w:rPr>
          <w:rFonts w:cstheme="minorHAnsi"/>
          <w:sz w:val="24"/>
          <w:szCs w:val="24"/>
        </w:rPr>
      </w:pPr>
      <w:r w:rsidRPr="000523EA">
        <w:rPr>
          <w:rFonts w:cstheme="minorHAnsi"/>
          <w:sz w:val="24"/>
          <w:szCs w:val="24"/>
        </w:rPr>
        <w:t>Analyze the outcomes of a health-related decision.</w:t>
      </w:r>
    </w:p>
    <w:p w14:paraId="0DC04027" w14:textId="77777777" w:rsidR="009E1996" w:rsidRPr="000523EA" w:rsidRDefault="009E1996" w:rsidP="000523EA">
      <w:pPr>
        <w:spacing w:after="0" w:line="240" w:lineRule="auto"/>
        <w:rPr>
          <w:rFonts w:cstheme="minorHAnsi"/>
          <w:sz w:val="24"/>
          <w:szCs w:val="24"/>
        </w:rPr>
      </w:pPr>
      <w:r w:rsidRPr="000523EA">
        <w:rPr>
          <w:rFonts w:cstheme="minorHAnsi"/>
          <w:sz w:val="24"/>
          <w:szCs w:val="24"/>
        </w:rPr>
        <w:t>(6-8 S5C2 PO6)</w:t>
      </w:r>
    </w:p>
    <w:p w14:paraId="2E8235EC" w14:textId="77777777" w:rsidR="009E1996" w:rsidRPr="000523EA" w:rsidRDefault="009E1996" w:rsidP="000523EA">
      <w:pPr>
        <w:spacing w:after="0" w:line="240" w:lineRule="auto"/>
        <w:rPr>
          <w:rFonts w:cstheme="minorHAnsi"/>
          <w:sz w:val="24"/>
          <w:szCs w:val="24"/>
        </w:rPr>
      </w:pPr>
      <w:r w:rsidRPr="000523EA">
        <w:rPr>
          <w:rFonts w:cstheme="minorHAnsi"/>
          <w:sz w:val="24"/>
          <w:szCs w:val="24"/>
        </w:rPr>
        <w:t>Demonstrate how to influence and support others to make positive health choices.</w:t>
      </w:r>
    </w:p>
    <w:p w14:paraId="545B70EE" w14:textId="77777777" w:rsidR="009E1996" w:rsidRPr="000523EA" w:rsidRDefault="009E1996" w:rsidP="000523EA">
      <w:pPr>
        <w:spacing w:after="0" w:line="240" w:lineRule="auto"/>
        <w:rPr>
          <w:rFonts w:cstheme="minorHAnsi"/>
          <w:sz w:val="24"/>
          <w:szCs w:val="24"/>
        </w:rPr>
      </w:pPr>
      <w:r w:rsidRPr="000523EA">
        <w:rPr>
          <w:rFonts w:cstheme="minorHAnsi"/>
          <w:sz w:val="24"/>
          <w:szCs w:val="24"/>
        </w:rPr>
        <w:t>(6-12 S8C1 PO2)</w:t>
      </w:r>
    </w:p>
    <w:p w14:paraId="59475492" w14:textId="77777777" w:rsidR="009E1996" w:rsidRPr="000523EA" w:rsidRDefault="009E1996" w:rsidP="000523EA">
      <w:pPr>
        <w:spacing w:after="0" w:line="240" w:lineRule="auto"/>
        <w:rPr>
          <w:rFonts w:eastAsia="Calibri" w:cstheme="minorHAnsi"/>
          <w:sz w:val="24"/>
          <w:szCs w:val="24"/>
        </w:rPr>
      </w:pPr>
    </w:p>
    <w:sectPr w:rsidR="009E1996" w:rsidRPr="000523EA" w:rsidSect="00D347CE">
      <w:footerReference w:type="default" r:id="rId14"/>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7D89D1" w14:textId="77777777" w:rsidR="00C40516" w:rsidRDefault="00C40516" w:rsidP="00DD3CC7">
      <w:pPr>
        <w:spacing w:after="0" w:line="240" w:lineRule="auto"/>
      </w:pPr>
      <w:r>
        <w:separator/>
      </w:r>
    </w:p>
  </w:endnote>
  <w:endnote w:type="continuationSeparator" w:id="0">
    <w:p w14:paraId="6D8480F2" w14:textId="77777777" w:rsidR="00C40516" w:rsidRDefault="00C40516" w:rsidP="00DD3CC7">
      <w:pPr>
        <w:spacing w:after="0" w:line="240" w:lineRule="auto"/>
      </w:pPr>
      <w:r>
        <w:continuationSeparator/>
      </w:r>
    </w:p>
  </w:endnote>
  <w:endnote w:type="continuationNotice" w:id="1">
    <w:p w14:paraId="19755D38" w14:textId="77777777" w:rsidR="00C40516" w:rsidRDefault="00C405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F9228C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E6F23">
      <w:rPr>
        <w:rFonts w:eastAsiaTheme="majorEastAsia" w:cstheme="minorHAnsi"/>
        <w:sz w:val="24"/>
        <w:szCs w:val="24"/>
      </w:rPr>
      <w:t>January 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88A3A8" w14:textId="77777777" w:rsidR="00C40516" w:rsidRDefault="00C40516" w:rsidP="00DD3CC7">
      <w:pPr>
        <w:spacing w:after="0" w:line="240" w:lineRule="auto"/>
      </w:pPr>
      <w:r>
        <w:separator/>
      </w:r>
    </w:p>
  </w:footnote>
  <w:footnote w:type="continuationSeparator" w:id="0">
    <w:p w14:paraId="42D26498" w14:textId="77777777" w:rsidR="00C40516" w:rsidRDefault="00C40516" w:rsidP="00DD3CC7">
      <w:pPr>
        <w:spacing w:after="0" w:line="240" w:lineRule="auto"/>
      </w:pPr>
      <w:r>
        <w:continuationSeparator/>
      </w:r>
    </w:p>
  </w:footnote>
  <w:footnote w:type="continuationNotice" w:id="1">
    <w:p w14:paraId="25F9C87F" w14:textId="77777777" w:rsidR="00C40516" w:rsidRDefault="00C40516">
      <w:pPr>
        <w:spacing w:after="0" w:line="240" w:lineRule="auto"/>
      </w:pPr>
    </w:p>
  </w:footnote>
  <w:footnote w:id="2">
    <w:p w14:paraId="4DA99824" w14:textId="07EF25B1" w:rsidR="00263B86" w:rsidRDefault="00263B86">
      <w:pPr>
        <w:pStyle w:val="FootnoteText"/>
      </w:pPr>
      <w:r>
        <w:rPr>
          <w:rStyle w:val="FootnoteReference"/>
        </w:rPr>
        <w:footnoteRef/>
      </w:r>
      <w:r>
        <w:t xml:space="preserve"> </w:t>
      </w:r>
      <w:hyperlink r:id="rId1" w:history="1">
        <w:r w:rsidRPr="0025323B">
          <w:rPr>
            <w:rStyle w:val="Hyperlink"/>
          </w:rPr>
          <w:t>https://www.dea.gov/sites/default/files/2020-04/Drugs%20of%20Abuse%202020-Web%20Version-508%20compliant-4-24-20_0.pdf</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5E40E6"/>
    <w:multiLevelType w:val="hybridMultilevel"/>
    <w:tmpl w:val="EAE6301E"/>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E750757"/>
    <w:multiLevelType w:val="hybridMultilevel"/>
    <w:tmpl w:val="67E2CE2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292456E"/>
    <w:multiLevelType w:val="hybridMultilevel"/>
    <w:tmpl w:val="99FE17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9A2AD9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9B5B05"/>
    <w:multiLevelType w:val="hybridMultilevel"/>
    <w:tmpl w:val="186C3E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17081D"/>
    <w:multiLevelType w:val="hybridMultilevel"/>
    <w:tmpl w:val="C74E9E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C65775F"/>
    <w:multiLevelType w:val="hybridMultilevel"/>
    <w:tmpl w:val="8E9A0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E3E60A2"/>
    <w:multiLevelType w:val="hybridMultilevel"/>
    <w:tmpl w:val="6A524350"/>
    <w:lvl w:ilvl="0" w:tplc="D2742F1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C9698C"/>
    <w:multiLevelType w:val="hybridMultilevel"/>
    <w:tmpl w:val="344C9D8C"/>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4B2007B"/>
    <w:multiLevelType w:val="hybridMultilevel"/>
    <w:tmpl w:val="2DE8861E"/>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EEF4FA7"/>
    <w:multiLevelType w:val="hybridMultilevel"/>
    <w:tmpl w:val="B91023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A7D1D0E"/>
    <w:multiLevelType w:val="hybridMultilevel"/>
    <w:tmpl w:val="41F0F7F8"/>
    <w:lvl w:ilvl="0" w:tplc="68BEB83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93F451E"/>
    <w:multiLevelType w:val="hybridMultilevel"/>
    <w:tmpl w:val="11C4D1C2"/>
    <w:lvl w:ilvl="0" w:tplc="9202D11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7DA3272C"/>
    <w:multiLevelType w:val="hybridMultilevel"/>
    <w:tmpl w:val="DE10B0F0"/>
    <w:lvl w:ilvl="0" w:tplc="97BED5F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04453888">
    <w:abstractNumId w:val="19"/>
  </w:num>
  <w:num w:numId="2" w16cid:durableId="1345598185">
    <w:abstractNumId w:val="10"/>
  </w:num>
  <w:num w:numId="3" w16cid:durableId="843592318">
    <w:abstractNumId w:val="27"/>
  </w:num>
  <w:num w:numId="4" w16cid:durableId="1486125867">
    <w:abstractNumId w:val="1"/>
  </w:num>
  <w:num w:numId="5" w16cid:durableId="2010206926">
    <w:abstractNumId w:val="23"/>
  </w:num>
  <w:num w:numId="6" w16cid:durableId="1425568478">
    <w:abstractNumId w:val="15"/>
  </w:num>
  <w:num w:numId="7" w16cid:durableId="265042014">
    <w:abstractNumId w:val="4"/>
  </w:num>
  <w:num w:numId="8" w16cid:durableId="2133815192">
    <w:abstractNumId w:val="5"/>
  </w:num>
  <w:num w:numId="9" w16cid:durableId="512384444">
    <w:abstractNumId w:val="6"/>
  </w:num>
  <w:num w:numId="10" w16cid:durableId="302776394">
    <w:abstractNumId w:val="11"/>
  </w:num>
  <w:num w:numId="11" w16cid:durableId="307980689">
    <w:abstractNumId w:val="29"/>
  </w:num>
  <w:num w:numId="12" w16cid:durableId="1750544709">
    <w:abstractNumId w:val="24"/>
  </w:num>
  <w:num w:numId="13" w16cid:durableId="219293783">
    <w:abstractNumId w:val="21"/>
  </w:num>
  <w:num w:numId="14" w16cid:durableId="1916554064">
    <w:abstractNumId w:val="2"/>
  </w:num>
  <w:num w:numId="15" w16cid:durableId="558638107">
    <w:abstractNumId w:val="25"/>
  </w:num>
  <w:num w:numId="16" w16cid:durableId="509032057">
    <w:abstractNumId w:val="0"/>
  </w:num>
  <w:num w:numId="17" w16cid:durableId="1746219410">
    <w:abstractNumId w:val="14"/>
  </w:num>
  <w:num w:numId="18" w16cid:durableId="203559819">
    <w:abstractNumId w:val="3"/>
  </w:num>
  <w:num w:numId="19" w16cid:durableId="1272785136">
    <w:abstractNumId w:val="16"/>
  </w:num>
  <w:num w:numId="20" w16cid:durableId="1883591764">
    <w:abstractNumId w:val="26"/>
  </w:num>
  <w:num w:numId="21" w16cid:durableId="874778462">
    <w:abstractNumId w:val="13"/>
  </w:num>
  <w:num w:numId="22" w16cid:durableId="144250135">
    <w:abstractNumId w:val="17"/>
  </w:num>
  <w:num w:numId="23" w16cid:durableId="1747072906">
    <w:abstractNumId w:val="28"/>
  </w:num>
  <w:num w:numId="24" w16cid:durableId="678510984">
    <w:abstractNumId w:val="20"/>
  </w:num>
  <w:num w:numId="25" w16cid:durableId="1521973080">
    <w:abstractNumId w:val="18"/>
  </w:num>
  <w:num w:numId="26" w16cid:durableId="195579300">
    <w:abstractNumId w:val="7"/>
  </w:num>
  <w:num w:numId="27" w16cid:durableId="1733119872">
    <w:abstractNumId w:val="8"/>
  </w:num>
  <w:num w:numId="28" w16cid:durableId="115416875">
    <w:abstractNumId w:val="22"/>
  </w:num>
  <w:num w:numId="29" w16cid:durableId="694696167">
    <w:abstractNumId w:val="12"/>
  </w:num>
  <w:num w:numId="30" w16cid:durableId="1437364204">
    <w:abstractNumId w:val="30"/>
  </w:num>
  <w:num w:numId="31" w16cid:durableId="122679600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55CF"/>
    <w:rsid w:val="00016A77"/>
    <w:rsid w:val="000243D2"/>
    <w:rsid w:val="00025EB7"/>
    <w:rsid w:val="000313B9"/>
    <w:rsid w:val="0004028B"/>
    <w:rsid w:val="000424DB"/>
    <w:rsid w:val="0004469E"/>
    <w:rsid w:val="000507AE"/>
    <w:rsid w:val="000523EA"/>
    <w:rsid w:val="00060E4B"/>
    <w:rsid w:val="00067F50"/>
    <w:rsid w:val="00073638"/>
    <w:rsid w:val="00080421"/>
    <w:rsid w:val="00085449"/>
    <w:rsid w:val="00087B7A"/>
    <w:rsid w:val="0009091B"/>
    <w:rsid w:val="000A0437"/>
    <w:rsid w:val="000A509E"/>
    <w:rsid w:val="000B2D0D"/>
    <w:rsid w:val="000C2FB9"/>
    <w:rsid w:val="000C7F48"/>
    <w:rsid w:val="000D0AFD"/>
    <w:rsid w:val="000D28A3"/>
    <w:rsid w:val="000D345C"/>
    <w:rsid w:val="000D5B91"/>
    <w:rsid w:val="000D71CF"/>
    <w:rsid w:val="000E1A02"/>
    <w:rsid w:val="000E2665"/>
    <w:rsid w:val="000E3157"/>
    <w:rsid w:val="000F0FDA"/>
    <w:rsid w:val="000F5E6F"/>
    <w:rsid w:val="001047F6"/>
    <w:rsid w:val="001070C2"/>
    <w:rsid w:val="0010781D"/>
    <w:rsid w:val="001118E8"/>
    <w:rsid w:val="001132FD"/>
    <w:rsid w:val="001157A0"/>
    <w:rsid w:val="00120202"/>
    <w:rsid w:val="001257DE"/>
    <w:rsid w:val="00126522"/>
    <w:rsid w:val="00127D5F"/>
    <w:rsid w:val="00131EF9"/>
    <w:rsid w:val="00134754"/>
    <w:rsid w:val="0014088A"/>
    <w:rsid w:val="00142AE0"/>
    <w:rsid w:val="00145418"/>
    <w:rsid w:val="0015475C"/>
    <w:rsid w:val="00154CB5"/>
    <w:rsid w:val="0015687F"/>
    <w:rsid w:val="00160A11"/>
    <w:rsid w:val="00162CC6"/>
    <w:rsid w:val="0016325A"/>
    <w:rsid w:val="00170121"/>
    <w:rsid w:val="00181417"/>
    <w:rsid w:val="00181CB3"/>
    <w:rsid w:val="001926E1"/>
    <w:rsid w:val="0019675D"/>
    <w:rsid w:val="001A0B28"/>
    <w:rsid w:val="001A2772"/>
    <w:rsid w:val="001A5FB5"/>
    <w:rsid w:val="001A7902"/>
    <w:rsid w:val="001B1170"/>
    <w:rsid w:val="001B1364"/>
    <w:rsid w:val="001B509A"/>
    <w:rsid w:val="001B57D3"/>
    <w:rsid w:val="001C241F"/>
    <w:rsid w:val="001C5E0B"/>
    <w:rsid w:val="001C6412"/>
    <w:rsid w:val="001D14BE"/>
    <w:rsid w:val="001E3C45"/>
    <w:rsid w:val="001E3C57"/>
    <w:rsid w:val="001F1B85"/>
    <w:rsid w:val="001F3FAB"/>
    <w:rsid w:val="001F42A5"/>
    <w:rsid w:val="001F7F87"/>
    <w:rsid w:val="00201227"/>
    <w:rsid w:val="00205985"/>
    <w:rsid w:val="00210AA6"/>
    <w:rsid w:val="00211499"/>
    <w:rsid w:val="00214E36"/>
    <w:rsid w:val="002323F1"/>
    <w:rsid w:val="00235DD6"/>
    <w:rsid w:val="002418C5"/>
    <w:rsid w:val="00247B91"/>
    <w:rsid w:val="00247DD8"/>
    <w:rsid w:val="002513A4"/>
    <w:rsid w:val="00252143"/>
    <w:rsid w:val="00254674"/>
    <w:rsid w:val="00261928"/>
    <w:rsid w:val="002634D7"/>
    <w:rsid w:val="00263B86"/>
    <w:rsid w:val="00264DFF"/>
    <w:rsid w:val="00271F7D"/>
    <w:rsid w:val="00277AAE"/>
    <w:rsid w:val="00280645"/>
    <w:rsid w:val="00282F65"/>
    <w:rsid w:val="00284EBF"/>
    <w:rsid w:val="0029605A"/>
    <w:rsid w:val="002A215E"/>
    <w:rsid w:val="002A66B7"/>
    <w:rsid w:val="002B04DB"/>
    <w:rsid w:val="002B66EC"/>
    <w:rsid w:val="002C160A"/>
    <w:rsid w:val="002C179B"/>
    <w:rsid w:val="002C2C9A"/>
    <w:rsid w:val="002C2D16"/>
    <w:rsid w:val="002C2ED6"/>
    <w:rsid w:val="002D1204"/>
    <w:rsid w:val="002D1D75"/>
    <w:rsid w:val="002D52B2"/>
    <w:rsid w:val="002D6571"/>
    <w:rsid w:val="002E780D"/>
    <w:rsid w:val="002F4051"/>
    <w:rsid w:val="00304436"/>
    <w:rsid w:val="00306D51"/>
    <w:rsid w:val="00310ABB"/>
    <w:rsid w:val="00312757"/>
    <w:rsid w:val="00312A0A"/>
    <w:rsid w:val="00313618"/>
    <w:rsid w:val="00313F4F"/>
    <w:rsid w:val="003157D4"/>
    <w:rsid w:val="00321B89"/>
    <w:rsid w:val="0032524C"/>
    <w:rsid w:val="003262B9"/>
    <w:rsid w:val="00346335"/>
    <w:rsid w:val="00354F4A"/>
    <w:rsid w:val="003703D5"/>
    <w:rsid w:val="003725F9"/>
    <w:rsid w:val="003746EA"/>
    <w:rsid w:val="00381660"/>
    <w:rsid w:val="00383066"/>
    <w:rsid w:val="00383CE1"/>
    <w:rsid w:val="003864BE"/>
    <w:rsid w:val="003909D8"/>
    <w:rsid w:val="00391C14"/>
    <w:rsid w:val="0039455D"/>
    <w:rsid w:val="00394839"/>
    <w:rsid w:val="00394FB0"/>
    <w:rsid w:val="0039575A"/>
    <w:rsid w:val="00396219"/>
    <w:rsid w:val="0039705C"/>
    <w:rsid w:val="003A037D"/>
    <w:rsid w:val="003A1BA2"/>
    <w:rsid w:val="003A3595"/>
    <w:rsid w:val="003A54BE"/>
    <w:rsid w:val="003B35F8"/>
    <w:rsid w:val="003B77D7"/>
    <w:rsid w:val="003B7B31"/>
    <w:rsid w:val="003C0978"/>
    <w:rsid w:val="003D0704"/>
    <w:rsid w:val="003D2CAD"/>
    <w:rsid w:val="003E062D"/>
    <w:rsid w:val="003E2734"/>
    <w:rsid w:val="003F12D7"/>
    <w:rsid w:val="004025DB"/>
    <w:rsid w:val="004052DA"/>
    <w:rsid w:val="00405691"/>
    <w:rsid w:val="00407889"/>
    <w:rsid w:val="00407C2B"/>
    <w:rsid w:val="00412D98"/>
    <w:rsid w:val="004146E5"/>
    <w:rsid w:val="0042690D"/>
    <w:rsid w:val="004278EF"/>
    <w:rsid w:val="00431A2A"/>
    <w:rsid w:val="00433260"/>
    <w:rsid w:val="004409AB"/>
    <w:rsid w:val="00441985"/>
    <w:rsid w:val="00442BFE"/>
    <w:rsid w:val="0044468A"/>
    <w:rsid w:val="00447F51"/>
    <w:rsid w:val="00453A68"/>
    <w:rsid w:val="00453DD3"/>
    <w:rsid w:val="00457378"/>
    <w:rsid w:val="004578DE"/>
    <w:rsid w:val="0046504A"/>
    <w:rsid w:val="004743C3"/>
    <w:rsid w:val="004853AE"/>
    <w:rsid w:val="00487342"/>
    <w:rsid w:val="00496CA3"/>
    <w:rsid w:val="004B140C"/>
    <w:rsid w:val="004B6BC3"/>
    <w:rsid w:val="004C0B3B"/>
    <w:rsid w:val="004C1842"/>
    <w:rsid w:val="004C19DB"/>
    <w:rsid w:val="004C31CE"/>
    <w:rsid w:val="004C32E7"/>
    <w:rsid w:val="004C368F"/>
    <w:rsid w:val="004C3A07"/>
    <w:rsid w:val="004C4E8D"/>
    <w:rsid w:val="004C50D7"/>
    <w:rsid w:val="004C5223"/>
    <w:rsid w:val="004C5321"/>
    <w:rsid w:val="004C78EF"/>
    <w:rsid w:val="004D2D43"/>
    <w:rsid w:val="004D4971"/>
    <w:rsid w:val="004D5CD9"/>
    <w:rsid w:val="004E29C4"/>
    <w:rsid w:val="004E6B67"/>
    <w:rsid w:val="004F021F"/>
    <w:rsid w:val="004F3387"/>
    <w:rsid w:val="004F6620"/>
    <w:rsid w:val="004F6C9B"/>
    <w:rsid w:val="005001C0"/>
    <w:rsid w:val="005006EA"/>
    <w:rsid w:val="0052094E"/>
    <w:rsid w:val="00530B09"/>
    <w:rsid w:val="00531AE5"/>
    <w:rsid w:val="0053572B"/>
    <w:rsid w:val="005509A1"/>
    <w:rsid w:val="00551497"/>
    <w:rsid w:val="00552614"/>
    <w:rsid w:val="005574FB"/>
    <w:rsid w:val="005620D8"/>
    <w:rsid w:val="00564636"/>
    <w:rsid w:val="0056525F"/>
    <w:rsid w:val="00567B5E"/>
    <w:rsid w:val="005738D7"/>
    <w:rsid w:val="00575717"/>
    <w:rsid w:val="00577C24"/>
    <w:rsid w:val="00580D73"/>
    <w:rsid w:val="00581BC7"/>
    <w:rsid w:val="00581F8B"/>
    <w:rsid w:val="00582C01"/>
    <w:rsid w:val="00585BB9"/>
    <w:rsid w:val="0059482A"/>
    <w:rsid w:val="00596FD3"/>
    <w:rsid w:val="005A0E62"/>
    <w:rsid w:val="005A11DD"/>
    <w:rsid w:val="005A476C"/>
    <w:rsid w:val="005B5DFE"/>
    <w:rsid w:val="005B751E"/>
    <w:rsid w:val="005C550E"/>
    <w:rsid w:val="005D00D2"/>
    <w:rsid w:val="005D0F39"/>
    <w:rsid w:val="005D1DAD"/>
    <w:rsid w:val="005D31A5"/>
    <w:rsid w:val="005E0255"/>
    <w:rsid w:val="005E1739"/>
    <w:rsid w:val="005F1A4D"/>
    <w:rsid w:val="005F29B5"/>
    <w:rsid w:val="005F4A40"/>
    <w:rsid w:val="005F5A36"/>
    <w:rsid w:val="005F5C0E"/>
    <w:rsid w:val="006022CD"/>
    <w:rsid w:val="006046EB"/>
    <w:rsid w:val="00613078"/>
    <w:rsid w:val="006130D0"/>
    <w:rsid w:val="00615259"/>
    <w:rsid w:val="00623A2B"/>
    <w:rsid w:val="0062679B"/>
    <w:rsid w:val="00627053"/>
    <w:rsid w:val="006349C5"/>
    <w:rsid w:val="00634BCB"/>
    <w:rsid w:val="006364AB"/>
    <w:rsid w:val="00637C71"/>
    <w:rsid w:val="00637E53"/>
    <w:rsid w:val="00647453"/>
    <w:rsid w:val="00651226"/>
    <w:rsid w:val="00651970"/>
    <w:rsid w:val="00651B25"/>
    <w:rsid w:val="00657135"/>
    <w:rsid w:val="006576C9"/>
    <w:rsid w:val="00662779"/>
    <w:rsid w:val="006636BE"/>
    <w:rsid w:val="0066538A"/>
    <w:rsid w:val="00667589"/>
    <w:rsid w:val="006711F4"/>
    <w:rsid w:val="00673F60"/>
    <w:rsid w:val="00674AE7"/>
    <w:rsid w:val="0067641C"/>
    <w:rsid w:val="0067693C"/>
    <w:rsid w:val="00683535"/>
    <w:rsid w:val="006864E9"/>
    <w:rsid w:val="00690B42"/>
    <w:rsid w:val="00692680"/>
    <w:rsid w:val="00692A50"/>
    <w:rsid w:val="006A0DF3"/>
    <w:rsid w:val="006A4612"/>
    <w:rsid w:val="006C789B"/>
    <w:rsid w:val="006D1BAF"/>
    <w:rsid w:val="006D671B"/>
    <w:rsid w:val="006E35A1"/>
    <w:rsid w:val="006E415F"/>
    <w:rsid w:val="006E5BE3"/>
    <w:rsid w:val="006E5DE8"/>
    <w:rsid w:val="006E7111"/>
    <w:rsid w:val="006F6FBB"/>
    <w:rsid w:val="006F7D96"/>
    <w:rsid w:val="00702EF8"/>
    <w:rsid w:val="007157F8"/>
    <w:rsid w:val="007234A7"/>
    <w:rsid w:val="007243A3"/>
    <w:rsid w:val="007264DE"/>
    <w:rsid w:val="00726EF5"/>
    <w:rsid w:val="00732996"/>
    <w:rsid w:val="00756125"/>
    <w:rsid w:val="00764D4E"/>
    <w:rsid w:val="00766156"/>
    <w:rsid w:val="00766814"/>
    <w:rsid w:val="00770754"/>
    <w:rsid w:val="00776241"/>
    <w:rsid w:val="007832BB"/>
    <w:rsid w:val="00783A4B"/>
    <w:rsid w:val="0078561E"/>
    <w:rsid w:val="00786CDE"/>
    <w:rsid w:val="00791C0F"/>
    <w:rsid w:val="00793882"/>
    <w:rsid w:val="00793E80"/>
    <w:rsid w:val="00795D86"/>
    <w:rsid w:val="00797116"/>
    <w:rsid w:val="007A0A36"/>
    <w:rsid w:val="007A358C"/>
    <w:rsid w:val="007B1FCD"/>
    <w:rsid w:val="007B4EB5"/>
    <w:rsid w:val="007C1383"/>
    <w:rsid w:val="007C4D0D"/>
    <w:rsid w:val="007D30A2"/>
    <w:rsid w:val="007D4E99"/>
    <w:rsid w:val="007E3A27"/>
    <w:rsid w:val="007E465D"/>
    <w:rsid w:val="007E51EB"/>
    <w:rsid w:val="007E53A7"/>
    <w:rsid w:val="007E55CD"/>
    <w:rsid w:val="007E6F23"/>
    <w:rsid w:val="007F626F"/>
    <w:rsid w:val="00805CB5"/>
    <w:rsid w:val="00813143"/>
    <w:rsid w:val="00814640"/>
    <w:rsid w:val="008147C6"/>
    <w:rsid w:val="0081630C"/>
    <w:rsid w:val="008258C7"/>
    <w:rsid w:val="00826171"/>
    <w:rsid w:val="00840872"/>
    <w:rsid w:val="00842948"/>
    <w:rsid w:val="00844E1A"/>
    <w:rsid w:val="008472FA"/>
    <w:rsid w:val="00847BEE"/>
    <w:rsid w:val="00852233"/>
    <w:rsid w:val="008526F0"/>
    <w:rsid w:val="0085543E"/>
    <w:rsid w:val="00861759"/>
    <w:rsid w:val="00861D6D"/>
    <w:rsid w:val="00863F10"/>
    <w:rsid w:val="00864DAA"/>
    <w:rsid w:val="00876D6E"/>
    <w:rsid w:val="00884D7F"/>
    <w:rsid w:val="008857DC"/>
    <w:rsid w:val="00886D3D"/>
    <w:rsid w:val="008901F8"/>
    <w:rsid w:val="008904E1"/>
    <w:rsid w:val="008910DB"/>
    <w:rsid w:val="0089331B"/>
    <w:rsid w:val="00893419"/>
    <w:rsid w:val="0089410F"/>
    <w:rsid w:val="0089480B"/>
    <w:rsid w:val="008A1F36"/>
    <w:rsid w:val="008A48D0"/>
    <w:rsid w:val="008A50F2"/>
    <w:rsid w:val="008B3288"/>
    <w:rsid w:val="008B37FE"/>
    <w:rsid w:val="008C12DF"/>
    <w:rsid w:val="008C4803"/>
    <w:rsid w:val="008C5263"/>
    <w:rsid w:val="008C7DD0"/>
    <w:rsid w:val="008E089F"/>
    <w:rsid w:val="008E0F84"/>
    <w:rsid w:val="008E20E2"/>
    <w:rsid w:val="008F15D6"/>
    <w:rsid w:val="008F18D3"/>
    <w:rsid w:val="008F5F6E"/>
    <w:rsid w:val="008F7D11"/>
    <w:rsid w:val="00901384"/>
    <w:rsid w:val="0090465C"/>
    <w:rsid w:val="009070E8"/>
    <w:rsid w:val="0091760F"/>
    <w:rsid w:val="009236C1"/>
    <w:rsid w:val="00923FE3"/>
    <w:rsid w:val="009251BA"/>
    <w:rsid w:val="00926288"/>
    <w:rsid w:val="009269CE"/>
    <w:rsid w:val="00926BA4"/>
    <w:rsid w:val="00927C86"/>
    <w:rsid w:val="009302B3"/>
    <w:rsid w:val="0093307A"/>
    <w:rsid w:val="00941D2C"/>
    <w:rsid w:val="00943A3A"/>
    <w:rsid w:val="00944473"/>
    <w:rsid w:val="00944671"/>
    <w:rsid w:val="0096500A"/>
    <w:rsid w:val="009673B8"/>
    <w:rsid w:val="00971B3C"/>
    <w:rsid w:val="00974E71"/>
    <w:rsid w:val="009753F0"/>
    <w:rsid w:val="00977A39"/>
    <w:rsid w:val="00980490"/>
    <w:rsid w:val="00996652"/>
    <w:rsid w:val="00996A2D"/>
    <w:rsid w:val="009970B5"/>
    <w:rsid w:val="009979BE"/>
    <w:rsid w:val="009A2EBF"/>
    <w:rsid w:val="009A66B6"/>
    <w:rsid w:val="009B121F"/>
    <w:rsid w:val="009B23C7"/>
    <w:rsid w:val="009B25EF"/>
    <w:rsid w:val="009B65BE"/>
    <w:rsid w:val="009B7BCB"/>
    <w:rsid w:val="009C0F69"/>
    <w:rsid w:val="009C5929"/>
    <w:rsid w:val="009C5CCC"/>
    <w:rsid w:val="009C7AB6"/>
    <w:rsid w:val="009D0224"/>
    <w:rsid w:val="009D122D"/>
    <w:rsid w:val="009D2436"/>
    <w:rsid w:val="009D2690"/>
    <w:rsid w:val="009D49EB"/>
    <w:rsid w:val="009D61FC"/>
    <w:rsid w:val="009E1996"/>
    <w:rsid w:val="009E2126"/>
    <w:rsid w:val="009E2545"/>
    <w:rsid w:val="009E5B20"/>
    <w:rsid w:val="009F2475"/>
    <w:rsid w:val="009F6E10"/>
    <w:rsid w:val="00A00130"/>
    <w:rsid w:val="00A01395"/>
    <w:rsid w:val="00A1490D"/>
    <w:rsid w:val="00A168D6"/>
    <w:rsid w:val="00A30B1A"/>
    <w:rsid w:val="00A368B5"/>
    <w:rsid w:val="00A410A9"/>
    <w:rsid w:val="00A44C66"/>
    <w:rsid w:val="00A4609E"/>
    <w:rsid w:val="00A567E2"/>
    <w:rsid w:val="00A5776B"/>
    <w:rsid w:val="00A5798A"/>
    <w:rsid w:val="00A61040"/>
    <w:rsid w:val="00A6454B"/>
    <w:rsid w:val="00A66274"/>
    <w:rsid w:val="00A67B4B"/>
    <w:rsid w:val="00A75BBF"/>
    <w:rsid w:val="00A83513"/>
    <w:rsid w:val="00A83DE1"/>
    <w:rsid w:val="00A87CDB"/>
    <w:rsid w:val="00A94926"/>
    <w:rsid w:val="00AB0F6E"/>
    <w:rsid w:val="00AC555B"/>
    <w:rsid w:val="00AC72EB"/>
    <w:rsid w:val="00AD050E"/>
    <w:rsid w:val="00AD0B21"/>
    <w:rsid w:val="00AD2319"/>
    <w:rsid w:val="00AD7034"/>
    <w:rsid w:val="00AF1B4A"/>
    <w:rsid w:val="00B116C9"/>
    <w:rsid w:val="00B11D67"/>
    <w:rsid w:val="00B12631"/>
    <w:rsid w:val="00B15A6D"/>
    <w:rsid w:val="00B25894"/>
    <w:rsid w:val="00B313AD"/>
    <w:rsid w:val="00B34FD3"/>
    <w:rsid w:val="00B51AFE"/>
    <w:rsid w:val="00B51C2E"/>
    <w:rsid w:val="00B52BA8"/>
    <w:rsid w:val="00B52E2D"/>
    <w:rsid w:val="00B55588"/>
    <w:rsid w:val="00B5600B"/>
    <w:rsid w:val="00B5633C"/>
    <w:rsid w:val="00B57020"/>
    <w:rsid w:val="00B71F5A"/>
    <w:rsid w:val="00B74D01"/>
    <w:rsid w:val="00B75351"/>
    <w:rsid w:val="00B772C5"/>
    <w:rsid w:val="00B77A83"/>
    <w:rsid w:val="00B77C6C"/>
    <w:rsid w:val="00BA1AFE"/>
    <w:rsid w:val="00BA7A89"/>
    <w:rsid w:val="00BB37CE"/>
    <w:rsid w:val="00BB762F"/>
    <w:rsid w:val="00BC1420"/>
    <w:rsid w:val="00BD3330"/>
    <w:rsid w:val="00BD33DF"/>
    <w:rsid w:val="00BD4119"/>
    <w:rsid w:val="00BE0975"/>
    <w:rsid w:val="00BE1B92"/>
    <w:rsid w:val="00BE1D9B"/>
    <w:rsid w:val="00BE23CC"/>
    <w:rsid w:val="00BE30B6"/>
    <w:rsid w:val="00BE317A"/>
    <w:rsid w:val="00BE6086"/>
    <w:rsid w:val="00BE7A6D"/>
    <w:rsid w:val="00BF25C5"/>
    <w:rsid w:val="00BF2CFC"/>
    <w:rsid w:val="00BF36DC"/>
    <w:rsid w:val="00C0030B"/>
    <w:rsid w:val="00C00B1F"/>
    <w:rsid w:val="00C00C88"/>
    <w:rsid w:val="00C01EA3"/>
    <w:rsid w:val="00C0452B"/>
    <w:rsid w:val="00C05C51"/>
    <w:rsid w:val="00C073E3"/>
    <w:rsid w:val="00C13863"/>
    <w:rsid w:val="00C16C61"/>
    <w:rsid w:val="00C2052C"/>
    <w:rsid w:val="00C23D0E"/>
    <w:rsid w:val="00C2409B"/>
    <w:rsid w:val="00C24A5D"/>
    <w:rsid w:val="00C33B5E"/>
    <w:rsid w:val="00C347FB"/>
    <w:rsid w:val="00C40516"/>
    <w:rsid w:val="00C40722"/>
    <w:rsid w:val="00C50098"/>
    <w:rsid w:val="00C50F4D"/>
    <w:rsid w:val="00C521C3"/>
    <w:rsid w:val="00C60553"/>
    <w:rsid w:val="00C622DA"/>
    <w:rsid w:val="00C63EFC"/>
    <w:rsid w:val="00C65FE3"/>
    <w:rsid w:val="00C67432"/>
    <w:rsid w:val="00C71CA1"/>
    <w:rsid w:val="00C74AAC"/>
    <w:rsid w:val="00C777BC"/>
    <w:rsid w:val="00C83607"/>
    <w:rsid w:val="00C83B1F"/>
    <w:rsid w:val="00C9527D"/>
    <w:rsid w:val="00C95A02"/>
    <w:rsid w:val="00CB4BAD"/>
    <w:rsid w:val="00CC1528"/>
    <w:rsid w:val="00CC31BF"/>
    <w:rsid w:val="00CD3BA9"/>
    <w:rsid w:val="00CD3D96"/>
    <w:rsid w:val="00CE0EB8"/>
    <w:rsid w:val="00CE3B9D"/>
    <w:rsid w:val="00CE5413"/>
    <w:rsid w:val="00CE6B19"/>
    <w:rsid w:val="00CF6F52"/>
    <w:rsid w:val="00D02903"/>
    <w:rsid w:val="00D04488"/>
    <w:rsid w:val="00D06DB1"/>
    <w:rsid w:val="00D10CE6"/>
    <w:rsid w:val="00D14689"/>
    <w:rsid w:val="00D32C21"/>
    <w:rsid w:val="00D33A74"/>
    <w:rsid w:val="00D344CA"/>
    <w:rsid w:val="00D347CE"/>
    <w:rsid w:val="00D414EA"/>
    <w:rsid w:val="00D41B81"/>
    <w:rsid w:val="00D468D3"/>
    <w:rsid w:val="00D46996"/>
    <w:rsid w:val="00D50B35"/>
    <w:rsid w:val="00D60E50"/>
    <w:rsid w:val="00D6505C"/>
    <w:rsid w:val="00D66CD7"/>
    <w:rsid w:val="00D67356"/>
    <w:rsid w:val="00D70052"/>
    <w:rsid w:val="00D71364"/>
    <w:rsid w:val="00D76982"/>
    <w:rsid w:val="00D80FAD"/>
    <w:rsid w:val="00D833C0"/>
    <w:rsid w:val="00D874AD"/>
    <w:rsid w:val="00D95427"/>
    <w:rsid w:val="00D95D48"/>
    <w:rsid w:val="00D970A1"/>
    <w:rsid w:val="00DB14C7"/>
    <w:rsid w:val="00DB218F"/>
    <w:rsid w:val="00DC0544"/>
    <w:rsid w:val="00DC05B3"/>
    <w:rsid w:val="00DC3275"/>
    <w:rsid w:val="00DC7F18"/>
    <w:rsid w:val="00DD3CC7"/>
    <w:rsid w:val="00DE2D09"/>
    <w:rsid w:val="00DE383B"/>
    <w:rsid w:val="00DF0049"/>
    <w:rsid w:val="00DF2927"/>
    <w:rsid w:val="00E00528"/>
    <w:rsid w:val="00E00A0D"/>
    <w:rsid w:val="00E079B0"/>
    <w:rsid w:val="00E10DCD"/>
    <w:rsid w:val="00E10EF5"/>
    <w:rsid w:val="00E11500"/>
    <w:rsid w:val="00E11629"/>
    <w:rsid w:val="00E234BC"/>
    <w:rsid w:val="00E26288"/>
    <w:rsid w:val="00E30A2B"/>
    <w:rsid w:val="00E31518"/>
    <w:rsid w:val="00E33D16"/>
    <w:rsid w:val="00E35E15"/>
    <w:rsid w:val="00E3729B"/>
    <w:rsid w:val="00E4145E"/>
    <w:rsid w:val="00E42A99"/>
    <w:rsid w:val="00E42D55"/>
    <w:rsid w:val="00E43825"/>
    <w:rsid w:val="00E52C08"/>
    <w:rsid w:val="00E56CEF"/>
    <w:rsid w:val="00E65C7E"/>
    <w:rsid w:val="00E66518"/>
    <w:rsid w:val="00E71495"/>
    <w:rsid w:val="00E827E6"/>
    <w:rsid w:val="00E8375D"/>
    <w:rsid w:val="00E842CC"/>
    <w:rsid w:val="00E8540B"/>
    <w:rsid w:val="00E87B68"/>
    <w:rsid w:val="00E90CD5"/>
    <w:rsid w:val="00E9344E"/>
    <w:rsid w:val="00E9442C"/>
    <w:rsid w:val="00E962DD"/>
    <w:rsid w:val="00E97ACD"/>
    <w:rsid w:val="00EA037D"/>
    <w:rsid w:val="00EA37F0"/>
    <w:rsid w:val="00EA75B8"/>
    <w:rsid w:val="00EB0999"/>
    <w:rsid w:val="00EB0D8E"/>
    <w:rsid w:val="00EB15A3"/>
    <w:rsid w:val="00EC3802"/>
    <w:rsid w:val="00EC52D5"/>
    <w:rsid w:val="00EC656A"/>
    <w:rsid w:val="00EC7734"/>
    <w:rsid w:val="00ED2808"/>
    <w:rsid w:val="00ED365B"/>
    <w:rsid w:val="00ED54EA"/>
    <w:rsid w:val="00EE15C7"/>
    <w:rsid w:val="00EE2848"/>
    <w:rsid w:val="00EF060D"/>
    <w:rsid w:val="00F05208"/>
    <w:rsid w:val="00F16AD8"/>
    <w:rsid w:val="00F232D5"/>
    <w:rsid w:val="00F234E1"/>
    <w:rsid w:val="00F263ED"/>
    <w:rsid w:val="00F2682C"/>
    <w:rsid w:val="00F30D07"/>
    <w:rsid w:val="00F328B5"/>
    <w:rsid w:val="00F339AF"/>
    <w:rsid w:val="00F33F1A"/>
    <w:rsid w:val="00F355CE"/>
    <w:rsid w:val="00F41327"/>
    <w:rsid w:val="00F4595A"/>
    <w:rsid w:val="00F47FDD"/>
    <w:rsid w:val="00F50DF2"/>
    <w:rsid w:val="00F50E1F"/>
    <w:rsid w:val="00F66C35"/>
    <w:rsid w:val="00F721FB"/>
    <w:rsid w:val="00F748ED"/>
    <w:rsid w:val="00F74F93"/>
    <w:rsid w:val="00F754E9"/>
    <w:rsid w:val="00F76B4B"/>
    <w:rsid w:val="00F77D11"/>
    <w:rsid w:val="00F82481"/>
    <w:rsid w:val="00F825ED"/>
    <w:rsid w:val="00F83537"/>
    <w:rsid w:val="00F84C25"/>
    <w:rsid w:val="00F87223"/>
    <w:rsid w:val="00FB7E66"/>
    <w:rsid w:val="00FC36B0"/>
    <w:rsid w:val="00FD115E"/>
    <w:rsid w:val="00FD1537"/>
    <w:rsid w:val="00FD4513"/>
    <w:rsid w:val="00FD4BC1"/>
    <w:rsid w:val="00FD5356"/>
    <w:rsid w:val="00FD6FEF"/>
    <w:rsid w:val="00FE4761"/>
    <w:rsid w:val="00FF11D4"/>
    <w:rsid w:val="00FF1A86"/>
    <w:rsid w:val="00FF5B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496CA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96CA3"/>
    <w:rPr>
      <w:sz w:val="20"/>
      <w:szCs w:val="20"/>
    </w:rPr>
  </w:style>
  <w:style w:type="character" w:styleId="FootnoteReference">
    <w:name w:val="footnote reference"/>
    <w:basedOn w:val="DefaultParagraphFont"/>
    <w:uiPriority w:val="99"/>
    <w:semiHidden/>
    <w:unhideWhenUsed/>
    <w:rsid w:val="00496CA3"/>
    <w:rPr>
      <w:vertAlign w:val="superscript"/>
    </w:rPr>
  </w:style>
  <w:style w:type="paragraph" w:styleId="Revision">
    <w:name w:val="Revision"/>
    <w:hidden/>
    <w:uiPriority w:val="99"/>
    <w:semiHidden/>
    <w:rsid w:val="00B75351"/>
    <w:pPr>
      <w:spacing w:after="0" w:line="240" w:lineRule="auto"/>
    </w:pPr>
  </w:style>
  <w:style w:type="character" w:styleId="FollowedHyperlink">
    <w:name w:val="FollowedHyperlink"/>
    <w:basedOn w:val="DefaultParagraphFont"/>
    <w:uiPriority w:val="99"/>
    <w:semiHidden/>
    <w:unhideWhenUsed/>
    <w:rsid w:val="006E5DE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863252402">
      <w:bodyDiv w:val="1"/>
      <w:marLeft w:val="0"/>
      <w:marRight w:val="0"/>
      <w:marTop w:val="0"/>
      <w:marBottom w:val="0"/>
      <w:divBdr>
        <w:top w:val="none" w:sz="0" w:space="0" w:color="auto"/>
        <w:left w:val="none" w:sz="0" w:space="0" w:color="auto"/>
        <w:bottom w:val="none" w:sz="0" w:space="0" w:color="auto"/>
        <w:right w:val="none" w:sz="0" w:space="0" w:color="auto"/>
      </w:divBdr>
      <w:divsChild>
        <w:div w:id="435102250">
          <w:marLeft w:val="0"/>
          <w:marRight w:val="0"/>
          <w:marTop w:val="0"/>
          <w:marBottom w:val="0"/>
          <w:divBdr>
            <w:top w:val="none" w:sz="0" w:space="0" w:color="auto"/>
            <w:left w:val="none" w:sz="0" w:space="0" w:color="auto"/>
            <w:bottom w:val="none" w:sz="0" w:space="0" w:color="auto"/>
            <w:right w:val="none" w:sz="0" w:space="0" w:color="auto"/>
          </w:divBdr>
        </w:div>
      </w:divsChild>
    </w:div>
    <w:div w:id="966473699">
      <w:bodyDiv w:val="1"/>
      <w:marLeft w:val="0"/>
      <w:marRight w:val="0"/>
      <w:marTop w:val="0"/>
      <w:marBottom w:val="0"/>
      <w:divBdr>
        <w:top w:val="none" w:sz="0" w:space="0" w:color="auto"/>
        <w:left w:val="none" w:sz="0" w:space="0" w:color="auto"/>
        <w:bottom w:val="none" w:sz="0" w:space="0" w:color="auto"/>
        <w:right w:val="none" w:sz="0" w:space="0" w:color="auto"/>
      </w:divBdr>
      <w:divsChild>
        <w:div w:id="972758740">
          <w:marLeft w:val="0"/>
          <w:marRight w:val="0"/>
          <w:marTop w:val="0"/>
          <w:marBottom w:val="0"/>
          <w:divBdr>
            <w:top w:val="none" w:sz="0" w:space="0" w:color="auto"/>
            <w:left w:val="none" w:sz="0" w:space="0" w:color="auto"/>
            <w:bottom w:val="none" w:sz="0" w:space="0" w:color="auto"/>
            <w:right w:val="none" w:sz="0" w:space="0" w:color="auto"/>
          </w:divBdr>
        </w:div>
      </w:divsChild>
    </w:div>
    <w:div w:id="1032262180">
      <w:bodyDiv w:val="1"/>
      <w:marLeft w:val="0"/>
      <w:marRight w:val="0"/>
      <w:marTop w:val="0"/>
      <w:marBottom w:val="0"/>
      <w:divBdr>
        <w:top w:val="none" w:sz="0" w:space="0" w:color="auto"/>
        <w:left w:val="none" w:sz="0" w:space="0" w:color="auto"/>
        <w:bottom w:val="none" w:sz="0" w:space="0" w:color="auto"/>
        <w:right w:val="none" w:sz="0" w:space="0" w:color="auto"/>
      </w:divBdr>
    </w:div>
    <w:div w:id="1119035157">
      <w:bodyDiv w:val="1"/>
      <w:marLeft w:val="0"/>
      <w:marRight w:val="0"/>
      <w:marTop w:val="0"/>
      <w:marBottom w:val="0"/>
      <w:divBdr>
        <w:top w:val="none" w:sz="0" w:space="0" w:color="auto"/>
        <w:left w:val="none" w:sz="0" w:space="0" w:color="auto"/>
        <w:bottom w:val="none" w:sz="0" w:space="0" w:color="auto"/>
        <w:right w:val="none" w:sz="0" w:space="0" w:color="auto"/>
      </w:divBdr>
    </w:div>
    <w:div w:id="1484390609">
      <w:bodyDiv w:val="1"/>
      <w:marLeft w:val="0"/>
      <w:marRight w:val="0"/>
      <w:marTop w:val="0"/>
      <w:marBottom w:val="0"/>
      <w:divBdr>
        <w:top w:val="none" w:sz="0" w:space="0" w:color="auto"/>
        <w:left w:val="none" w:sz="0" w:space="0" w:color="auto"/>
        <w:bottom w:val="none" w:sz="0" w:space="0" w:color="auto"/>
        <w:right w:val="none" w:sz="0" w:space="0" w:color="auto"/>
      </w:divBdr>
      <w:divsChild>
        <w:div w:id="2041471726">
          <w:marLeft w:val="0"/>
          <w:marRight w:val="0"/>
          <w:marTop w:val="0"/>
          <w:marBottom w:val="0"/>
          <w:divBdr>
            <w:top w:val="none" w:sz="0" w:space="0" w:color="auto"/>
            <w:left w:val="none" w:sz="0" w:space="0" w:color="auto"/>
            <w:bottom w:val="none" w:sz="0" w:space="0" w:color="auto"/>
            <w:right w:val="none" w:sz="0" w:space="0" w:color="auto"/>
          </w:divBdr>
        </w:div>
        <w:div w:id="1634291427">
          <w:marLeft w:val="0"/>
          <w:marRight w:val="0"/>
          <w:marTop w:val="0"/>
          <w:marBottom w:val="0"/>
          <w:divBdr>
            <w:top w:val="none" w:sz="0" w:space="0" w:color="auto"/>
            <w:left w:val="none" w:sz="0" w:space="0" w:color="auto"/>
            <w:bottom w:val="none" w:sz="0" w:space="0" w:color="auto"/>
            <w:right w:val="none" w:sz="0" w:space="0" w:color="auto"/>
          </w:divBdr>
        </w:div>
        <w:div w:id="1738938249">
          <w:marLeft w:val="0"/>
          <w:marRight w:val="0"/>
          <w:marTop w:val="0"/>
          <w:marBottom w:val="0"/>
          <w:divBdr>
            <w:top w:val="none" w:sz="0" w:space="0" w:color="auto"/>
            <w:left w:val="none" w:sz="0" w:space="0" w:color="auto"/>
            <w:bottom w:val="none" w:sz="0" w:space="0" w:color="auto"/>
            <w:right w:val="none" w:sz="0" w:space="0" w:color="auto"/>
          </w:divBdr>
        </w:div>
        <w:div w:id="2068141007">
          <w:marLeft w:val="0"/>
          <w:marRight w:val="0"/>
          <w:marTop w:val="0"/>
          <w:marBottom w:val="0"/>
          <w:divBdr>
            <w:top w:val="none" w:sz="0" w:space="0" w:color="auto"/>
            <w:left w:val="none" w:sz="0" w:space="0" w:color="auto"/>
            <w:bottom w:val="none" w:sz="0" w:space="0" w:color="auto"/>
            <w:right w:val="none" w:sz="0" w:space="0" w:color="auto"/>
          </w:divBdr>
        </w:div>
        <w:div w:id="1457334528">
          <w:marLeft w:val="0"/>
          <w:marRight w:val="0"/>
          <w:marTop w:val="0"/>
          <w:marBottom w:val="0"/>
          <w:divBdr>
            <w:top w:val="none" w:sz="0" w:space="0" w:color="auto"/>
            <w:left w:val="none" w:sz="0" w:space="0" w:color="auto"/>
            <w:bottom w:val="none" w:sz="0" w:space="0" w:color="auto"/>
            <w:right w:val="none" w:sz="0" w:space="0" w:color="auto"/>
          </w:divBdr>
        </w:div>
        <w:div w:id="49230215">
          <w:marLeft w:val="0"/>
          <w:marRight w:val="0"/>
          <w:marTop w:val="0"/>
          <w:marBottom w:val="0"/>
          <w:divBdr>
            <w:top w:val="none" w:sz="0" w:space="0" w:color="auto"/>
            <w:left w:val="none" w:sz="0" w:space="0" w:color="auto"/>
            <w:bottom w:val="none" w:sz="0" w:space="0" w:color="auto"/>
            <w:right w:val="none" w:sz="0" w:space="0" w:color="auto"/>
          </w:divBdr>
        </w:div>
        <w:div w:id="301812094">
          <w:marLeft w:val="0"/>
          <w:marRight w:val="0"/>
          <w:marTop w:val="0"/>
          <w:marBottom w:val="0"/>
          <w:divBdr>
            <w:top w:val="none" w:sz="0" w:space="0" w:color="auto"/>
            <w:left w:val="none" w:sz="0" w:space="0" w:color="auto"/>
            <w:bottom w:val="none" w:sz="0" w:space="0" w:color="auto"/>
            <w:right w:val="none" w:sz="0" w:space="0" w:color="auto"/>
          </w:divBdr>
        </w:div>
        <w:div w:id="2034845588">
          <w:marLeft w:val="0"/>
          <w:marRight w:val="0"/>
          <w:marTop w:val="0"/>
          <w:marBottom w:val="0"/>
          <w:divBdr>
            <w:top w:val="none" w:sz="0" w:space="0" w:color="auto"/>
            <w:left w:val="none" w:sz="0" w:space="0" w:color="auto"/>
            <w:bottom w:val="none" w:sz="0" w:space="0" w:color="auto"/>
            <w:right w:val="none" w:sz="0" w:space="0" w:color="auto"/>
          </w:divBdr>
        </w:div>
        <w:div w:id="537668276">
          <w:marLeft w:val="0"/>
          <w:marRight w:val="0"/>
          <w:marTop w:val="0"/>
          <w:marBottom w:val="0"/>
          <w:divBdr>
            <w:top w:val="none" w:sz="0" w:space="0" w:color="auto"/>
            <w:left w:val="none" w:sz="0" w:space="0" w:color="auto"/>
            <w:bottom w:val="none" w:sz="0" w:space="0" w:color="auto"/>
            <w:right w:val="none" w:sz="0" w:space="0" w:color="auto"/>
          </w:divBdr>
        </w:div>
        <w:div w:id="1085766457">
          <w:marLeft w:val="0"/>
          <w:marRight w:val="0"/>
          <w:marTop w:val="0"/>
          <w:marBottom w:val="0"/>
          <w:divBdr>
            <w:top w:val="none" w:sz="0" w:space="0" w:color="auto"/>
            <w:left w:val="none" w:sz="0" w:space="0" w:color="auto"/>
            <w:bottom w:val="none" w:sz="0" w:space="0" w:color="auto"/>
            <w:right w:val="none" w:sz="0" w:space="0" w:color="auto"/>
          </w:divBdr>
        </w:div>
        <w:div w:id="1758598263">
          <w:marLeft w:val="0"/>
          <w:marRight w:val="0"/>
          <w:marTop w:val="0"/>
          <w:marBottom w:val="0"/>
          <w:divBdr>
            <w:top w:val="none" w:sz="0" w:space="0" w:color="auto"/>
            <w:left w:val="none" w:sz="0" w:space="0" w:color="auto"/>
            <w:bottom w:val="none" w:sz="0" w:space="0" w:color="auto"/>
            <w:right w:val="none" w:sz="0" w:space="0" w:color="auto"/>
          </w:divBdr>
        </w:div>
        <w:div w:id="446698274">
          <w:marLeft w:val="0"/>
          <w:marRight w:val="0"/>
          <w:marTop w:val="0"/>
          <w:marBottom w:val="0"/>
          <w:divBdr>
            <w:top w:val="none" w:sz="0" w:space="0" w:color="auto"/>
            <w:left w:val="none" w:sz="0" w:space="0" w:color="auto"/>
            <w:bottom w:val="none" w:sz="0" w:space="0" w:color="auto"/>
            <w:right w:val="none" w:sz="0" w:space="0" w:color="auto"/>
          </w:divBdr>
        </w:div>
        <w:div w:id="145125968">
          <w:marLeft w:val="0"/>
          <w:marRight w:val="0"/>
          <w:marTop w:val="0"/>
          <w:marBottom w:val="0"/>
          <w:divBdr>
            <w:top w:val="none" w:sz="0" w:space="0" w:color="auto"/>
            <w:left w:val="none" w:sz="0" w:space="0" w:color="auto"/>
            <w:bottom w:val="none" w:sz="0" w:space="0" w:color="auto"/>
            <w:right w:val="none" w:sz="0" w:space="0" w:color="auto"/>
          </w:divBdr>
        </w:div>
        <w:div w:id="333805749">
          <w:marLeft w:val="0"/>
          <w:marRight w:val="0"/>
          <w:marTop w:val="0"/>
          <w:marBottom w:val="0"/>
          <w:divBdr>
            <w:top w:val="none" w:sz="0" w:space="0" w:color="auto"/>
            <w:left w:val="none" w:sz="0" w:space="0" w:color="auto"/>
            <w:bottom w:val="none" w:sz="0" w:space="0" w:color="auto"/>
            <w:right w:val="none" w:sz="0" w:space="0" w:color="auto"/>
          </w:divBdr>
        </w:div>
        <w:div w:id="1918249081">
          <w:marLeft w:val="0"/>
          <w:marRight w:val="0"/>
          <w:marTop w:val="0"/>
          <w:marBottom w:val="0"/>
          <w:divBdr>
            <w:top w:val="none" w:sz="0" w:space="0" w:color="auto"/>
            <w:left w:val="none" w:sz="0" w:space="0" w:color="auto"/>
            <w:bottom w:val="none" w:sz="0" w:space="0" w:color="auto"/>
            <w:right w:val="none" w:sz="0" w:space="0" w:color="auto"/>
          </w:divBdr>
        </w:div>
        <w:div w:id="911087188">
          <w:marLeft w:val="0"/>
          <w:marRight w:val="0"/>
          <w:marTop w:val="0"/>
          <w:marBottom w:val="0"/>
          <w:divBdr>
            <w:top w:val="none" w:sz="0" w:space="0" w:color="auto"/>
            <w:left w:val="none" w:sz="0" w:space="0" w:color="auto"/>
            <w:bottom w:val="none" w:sz="0" w:space="0" w:color="auto"/>
            <w:right w:val="none" w:sz="0" w:space="0" w:color="auto"/>
          </w:divBdr>
        </w:div>
        <w:div w:id="628973327">
          <w:marLeft w:val="0"/>
          <w:marRight w:val="0"/>
          <w:marTop w:val="0"/>
          <w:marBottom w:val="0"/>
          <w:divBdr>
            <w:top w:val="none" w:sz="0" w:space="0" w:color="auto"/>
            <w:left w:val="none" w:sz="0" w:space="0" w:color="auto"/>
            <w:bottom w:val="none" w:sz="0" w:space="0" w:color="auto"/>
            <w:right w:val="none" w:sz="0" w:space="0" w:color="auto"/>
          </w:divBdr>
        </w:div>
      </w:divsChild>
    </w:div>
    <w:div w:id="1600066388">
      <w:bodyDiv w:val="1"/>
      <w:marLeft w:val="0"/>
      <w:marRight w:val="0"/>
      <w:marTop w:val="0"/>
      <w:marBottom w:val="0"/>
      <w:divBdr>
        <w:top w:val="none" w:sz="0" w:space="0" w:color="auto"/>
        <w:left w:val="none" w:sz="0" w:space="0" w:color="auto"/>
        <w:bottom w:val="none" w:sz="0" w:space="0" w:color="auto"/>
        <w:right w:val="none" w:sz="0" w:space="0" w:color="auto"/>
      </w:divBdr>
      <w:divsChild>
        <w:div w:id="2024936057">
          <w:marLeft w:val="0"/>
          <w:marRight w:val="0"/>
          <w:marTop w:val="0"/>
          <w:marBottom w:val="0"/>
          <w:divBdr>
            <w:top w:val="none" w:sz="0" w:space="0" w:color="auto"/>
            <w:left w:val="none" w:sz="0" w:space="0" w:color="auto"/>
            <w:bottom w:val="none" w:sz="0" w:space="0" w:color="auto"/>
            <w:right w:val="none" w:sz="0" w:space="0" w:color="auto"/>
          </w:divBdr>
        </w:div>
        <w:div w:id="1236817338">
          <w:marLeft w:val="0"/>
          <w:marRight w:val="0"/>
          <w:marTop w:val="0"/>
          <w:marBottom w:val="0"/>
          <w:divBdr>
            <w:top w:val="none" w:sz="0" w:space="0" w:color="auto"/>
            <w:left w:val="none" w:sz="0" w:space="0" w:color="auto"/>
            <w:bottom w:val="none" w:sz="0" w:space="0" w:color="auto"/>
            <w:right w:val="none" w:sz="0" w:space="0" w:color="auto"/>
          </w:divBdr>
        </w:div>
        <w:div w:id="1347252316">
          <w:marLeft w:val="0"/>
          <w:marRight w:val="0"/>
          <w:marTop w:val="0"/>
          <w:marBottom w:val="0"/>
          <w:divBdr>
            <w:top w:val="none" w:sz="0" w:space="0" w:color="auto"/>
            <w:left w:val="none" w:sz="0" w:space="0" w:color="auto"/>
            <w:bottom w:val="none" w:sz="0" w:space="0" w:color="auto"/>
            <w:right w:val="none" w:sz="0" w:space="0" w:color="auto"/>
          </w:divBdr>
        </w:div>
        <w:div w:id="425688026">
          <w:marLeft w:val="0"/>
          <w:marRight w:val="0"/>
          <w:marTop w:val="0"/>
          <w:marBottom w:val="0"/>
          <w:divBdr>
            <w:top w:val="none" w:sz="0" w:space="0" w:color="auto"/>
            <w:left w:val="none" w:sz="0" w:space="0" w:color="auto"/>
            <w:bottom w:val="none" w:sz="0" w:space="0" w:color="auto"/>
            <w:right w:val="none" w:sz="0" w:space="0" w:color="auto"/>
          </w:divBdr>
        </w:div>
        <w:div w:id="158813825">
          <w:marLeft w:val="0"/>
          <w:marRight w:val="0"/>
          <w:marTop w:val="0"/>
          <w:marBottom w:val="0"/>
          <w:divBdr>
            <w:top w:val="none" w:sz="0" w:space="0" w:color="auto"/>
            <w:left w:val="none" w:sz="0" w:space="0" w:color="auto"/>
            <w:bottom w:val="none" w:sz="0" w:space="0" w:color="auto"/>
            <w:right w:val="none" w:sz="0" w:space="0" w:color="auto"/>
          </w:divBdr>
        </w:div>
        <w:div w:id="1077632338">
          <w:marLeft w:val="0"/>
          <w:marRight w:val="0"/>
          <w:marTop w:val="0"/>
          <w:marBottom w:val="0"/>
          <w:divBdr>
            <w:top w:val="none" w:sz="0" w:space="0" w:color="auto"/>
            <w:left w:val="none" w:sz="0" w:space="0" w:color="auto"/>
            <w:bottom w:val="none" w:sz="0" w:space="0" w:color="auto"/>
            <w:right w:val="none" w:sz="0" w:space="0" w:color="auto"/>
          </w:divBdr>
        </w:div>
        <w:div w:id="1176920419">
          <w:marLeft w:val="0"/>
          <w:marRight w:val="0"/>
          <w:marTop w:val="0"/>
          <w:marBottom w:val="0"/>
          <w:divBdr>
            <w:top w:val="none" w:sz="0" w:space="0" w:color="auto"/>
            <w:left w:val="none" w:sz="0" w:space="0" w:color="auto"/>
            <w:bottom w:val="none" w:sz="0" w:space="0" w:color="auto"/>
            <w:right w:val="none" w:sz="0" w:space="0" w:color="auto"/>
          </w:divBdr>
        </w:div>
        <w:div w:id="1020012632">
          <w:marLeft w:val="0"/>
          <w:marRight w:val="0"/>
          <w:marTop w:val="0"/>
          <w:marBottom w:val="0"/>
          <w:divBdr>
            <w:top w:val="none" w:sz="0" w:space="0" w:color="auto"/>
            <w:left w:val="none" w:sz="0" w:space="0" w:color="auto"/>
            <w:bottom w:val="none" w:sz="0" w:space="0" w:color="auto"/>
            <w:right w:val="none" w:sz="0" w:space="0" w:color="auto"/>
          </w:divBdr>
        </w:div>
        <w:div w:id="1038117183">
          <w:marLeft w:val="0"/>
          <w:marRight w:val="0"/>
          <w:marTop w:val="0"/>
          <w:marBottom w:val="0"/>
          <w:divBdr>
            <w:top w:val="none" w:sz="0" w:space="0" w:color="auto"/>
            <w:left w:val="none" w:sz="0" w:space="0" w:color="auto"/>
            <w:bottom w:val="none" w:sz="0" w:space="0" w:color="auto"/>
            <w:right w:val="none" w:sz="0" w:space="0" w:color="auto"/>
          </w:divBdr>
        </w:div>
        <w:div w:id="1084035174">
          <w:marLeft w:val="0"/>
          <w:marRight w:val="0"/>
          <w:marTop w:val="0"/>
          <w:marBottom w:val="0"/>
          <w:divBdr>
            <w:top w:val="none" w:sz="0" w:space="0" w:color="auto"/>
            <w:left w:val="none" w:sz="0" w:space="0" w:color="auto"/>
            <w:bottom w:val="none" w:sz="0" w:space="0" w:color="auto"/>
            <w:right w:val="none" w:sz="0" w:space="0" w:color="auto"/>
          </w:divBdr>
        </w:div>
        <w:div w:id="703671731">
          <w:marLeft w:val="0"/>
          <w:marRight w:val="0"/>
          <w:marTop w:val="0"/>
          <w:marBottom w:val="0"/>
          <w:divBdr>
            <w:top w:val="none" w:sz="0" w:space="0" w:color="auto"/>
            <w:left w:val="none" w:sz="0" w:space="0" w:color="auto"/>
            <w:bottom w:val="none" w:sz="0" w:space="0" w:color="auto"/>
            <w:right w:val="none" w:sz="0" w:space="0" w:color="auto"/>
          </w:divBdr>
        </w:div>
        <w:div w:id="1387753160">
          <w:marLeft w:val="0"/>
          <w:marRight w:val="0"/>
          <w:marTop w:val="0"/>
          <w:marBottom w:val="0"/>
          <w:divBdr>
            <w:top w:val="none" w:sz="0" w:space="0" w:color="auto"/>
            <w:left w:val="none" w:sz="0" w:space="0" w:color="auto"/>
            <w:bottom w:val="none" w:sz="0" w:space="0" w:color="auto"/>
            <w:right w:val="none" w:sz="0" w:space="0" w:color="auto"/>
          </w:divBdr>
        </w:div>
        <w:div w:id="601643672">
          <w:marLeft w:val="0"/>
          <w:marRight w:val="0"/>
          <w:marTop w:val="0"/>
          <w:marBottom w:val="0"/>
          <w:divBdr>
            <w:top w:val="none" w:sz="0" w:space="0" w:color="auto"/>
            <w:left w:val="none" w:sz="0" w:space="0" w:color="auto"/>
            <w:bottom w:val="none" w:sz="0" w:space="0" w:color="auto"/>
            <w:right w:val="none" w:sz="0" w:space="0" w:color="auto"/>
          </w:divBdr>
        </w:div>
        <w:div w:id="469640868">
          <w:marLeft w:val="0"/>
          <w:marRight w:val="0"/>
          <w:marTop w:val="0"/>
          <w:marBottom w:val="0"/>
          <w:divBdr>
            <w:top w:val="none" w:sz="0" w:space="0" w:color="auto"/>
            <w:left w:val="none" w:sz="0" w:space="0" w:color="auto"/>
            <w:bottom w:val="none" w:sz="0" w:space="0" w:color="auto"/>
            <w:right w:val="none" w:sz="0" w:space="0" w:color="auto"/>
          </w:divBdr>
        </w:div>
        <w:div w:id="2059544331">
          <w:marLeft w:val="0"/>
          <w:marRight w:val="0"/>
          <w:marTop w:val="0"/>
          <w:marBottom w:val="0"/>
          <w:divBdr>
            <w:top w:val="none" w:sz="0" w:space="0" w:color="auto"/>
            <w:left w:val="none" w:sz="0" w:space="0" w:color="auto"/>
            <w:bottom w:val="none" w:sz="0" w:space="0" w:color="auto"/>
            <w:right w:val="none" w:sz="0" w:space="0" w:color="auto"/>
          </w:divBdr>
        </w:div>
        <w:div w:id="1788113300">
          <w:marLeft w:val="0"/>
          <w:marRight w:val="0"/>
          <w:marTop w:val="0"/>
          <w:marBottom w:val="0"/>
          <w:divBdr>
            <w:top w:val="none" w:sz="0" w:space="0" w:color="auto"/>
            <w:left w:val="none" w:sz="0" w:space="0" w:color="auto"/>
            <w:bottom w:val="none" w:sz="0" w:space="0" w:color="auto"/>
            <w:right w:val="none" w:sz="0" w:space="0" w:color="auto"/>
          </w:divBdr>
        </w:div>
        <w:div w:id="1982272419">
          <w:marLeft w:val="0"/>
          <w:marRight w:val="0"/>
          <w:marTop w:val="0"/>
          <w:marBottom w:val="0"/>
          <w:divBdr>
            <w:top w:val="none" w:sz="0" w:space="0" w:color="auto"/>
            <w:left w:val="none" w:sz="0" w:space="0" w:color="auto"/>
            <w:bottom w:val="none" w:sz="0" w:space="0" w:color="auto"/>
            <w:right w:val="none" w:sz="0" w:space="0" w:color="auto"/>
          </w:divBdr>
        </w:div>
      </w:divsChild>
    </w:div>
    <w:div w:id="1758749321">
      <w:bodyDiv w:val="1"/>
      <w:marLeft w:val="0"/>
      <w:marRight w:val="0"/>
      <w:marTop w:val="0"/>
      <w:marBottom w:val="0"/>
      <w:divBdr>
        <w:top w:val="none" w:sz="0" w:space="0" w:color="auto"/>
        <w:left w:val="none" w:sz="0" w:space="0" w:color="auto"/>
        <w:bottom w:val="none" w:sz="0" w:space="0" w:color="auto"/>
        <w:right w:val="none" w:sz="0" w:space="0" w:color="auto"/>
      </w:divBdr>
      <w:divsChild>
        <w:div w:id="483279732">
          <w:marLeft w:val="0"/>
          <w:marRight w:val="0"/>
          <w:marTop w:val="0"/>
          <w:marBottom w:val="0"/>
          <w:divBdr>
            <w:top w:val="none" w:sz="0" w:space="0" w:color="auto"/>
            <w:left w:val="none" w:sz="0" w:space="0" w:color="auto"/>
            <w:bottom w:val="none" w:sz="0" w:space="0" w:color="auto"/>
            <w:right w:val="none" w:sz="0" w:space="0" w:color="auto"/>
          </w:divBdr>
        </w:div>
        <w:div w:id="1479803970">
          <w:marLeft w:val="0"/>
          <w:marRight w:val="0"/>
          <w:marTop w:val="0"/>
          <w:marBottom w:val="0"/>
          <w:divBdr>
            <w:top w:val="none" w:sz="0" w:space="0" w:color="auto"/>
            <w:left w:val="none" w:sz="0" w:space="0" w:color="auto"/>
            <w:bottom w:val="none" w:sz="0" w:space="0" w:color="auto"/>
            <w:right w:val="none" w:sz="0" w:space="0" w:color="auto"/>
          </w:divBdr>
        </w:div>
        <w:div w:id="1313176585">
          <w:marLeft w:val="0"/>
          <w:marRight w:val="0"/>
          <w:marTop w:val="0"/>
          <w:marBottom w:val="0"/>
          <w:divBdr>
            <w:top w:val="none" w:sz="0" w:space="0" w:color="auto"/>
            <w:left w:val="none" w:sz="0" w:space="0" w:color="auto"/>
            <w:bottom w:val="none" w:sz="0" w:space="0" w:color="auto"/>
            <w:right w:val="none" w:sz="0" w:space="0" w:color="auto"/>
          </w:divBdr>
        </w:div>
        <w:div w:id="258222904">
          <w:marLeft w:val="0"/>
          <w:marRight w:val="0"/>
          <w:marTop w:val="0"/>
          <w:marBottom w:val="0"/>
          <w:divBdr>
            <w:top w:val="none" w:sz="0" w:space="0" w:color="auto"/>
            <w:left w:val="none" w:sz="0" w:space="0" w:color="auto"/>
            <w:bottom w:val="none" w:sz="0" w:space="0" w:color="auto"/>
            <w:right w:val="none" w:sz="0" w:space="0" w:color="auto"/>
          </w:divBdr>
        </w:div>
        <w:div w:id="185412377">
          <w:marLeft w:val="0"/>
          <w:marRight w:val="0"/>
          <w:marTop w:val="0"/>
          <w:marBottom w:val="0"/>
          <w:divBdr>
            <w:top w:val="none" w:sz="0" w:space="0" w:color="auto"/>
            <w:left w:val="none" w:sz="0" w:space="0" w:color="auto"/>
            <w:bottom w:val="none" w:sz="0" w:space="0" w:color="auto"/>
            <w:right w:val="none" w:sz="0" w:space="0" w:color="auto"/>
          </w:divBdr>
        </w:div>
        <w:div w:id="1872842086">
          <w:marLeft w:val="0"/>
          <w:marRight w:val="0"/>
          <w:marTop w:val="0"/>
          <w:marBottom w:val="0"/>
          <w:divBdr>
            <w:top w:val="none" w:sz="0" w:space="0" w:color="auto"/>
            <w:left w:val="none" w:sz="0" w:space="0" w:color="auto"/>
            <w:bottom w:val="none" w:sz="0" w:space="0" w:color="auto"/>
            <w:right w:val="none" w:sz="0" w:space="0" w:color="auto"/>
          </w:divBdr>
        </w:div>
        <w:div w:id="1726954304">
          <w:marLeft w:val="0"/>
          <w:marRight w:val="0"/>
          <w:marTop w:val="0"/>
          <w:marBottom w:val="0"/>
          <w:divBdr>
            <w:top w:val="none" w:sz="0" w:space="0" w:color="auto"/>
            <w:left w:val="none" w:sz="0" w:space="0" w:color="auto"/>
            <w:bottom w:val="none" w:sz="0" w:space="0" w:color="auto"/>
            <w:right w:val="none" w:sz="0" w:space="0" w:color="auto"/>
          </w:divBdr>
        </w:div>
        <w:div w:id="441152102">
          <w:marLeft w:val="0"/>
          <w:marRight w:val="0"/>
          <w:marTop w:val="0"/>
          <w:marBottom w:val="0"/>
          <w:divBdr>
            <w:top w:val="none" w:sz="0" w:space="0" w:color="auto"/>
            <w:left w:val="none" w:sz="0" w:space="0" w:color="auto"/>
            <w:bottom w:val="none" w:sz="0" w:space="0" w:color="auto"/>
            <w:right w:val="none" w:sz="0" w:space="0" w:color="auto"/>
          </w:divBdr>
        </w:div>
        <w:div w:id="1789276803">
          <w:marLeft w:val="0"/>
          <w:marRight w:val="0"/>
          <w:marTop w:val="0"/>
          <w:marBottom w:val="0"/>
          <w:divBdr>
            <w:top w:val="none" w:sz="0" w:space="0" w:color="auto"/>
            <w:left w:val="none" w:sz="0" w:space="0" w:color="auto"/>
            <w:bottom w:val="none" w:sz="0" w:space="0" w:color="auto"/>
            <w:right w:val="none" w:sz="0" w:space="0" w:color="auto"/>
          </w:divBdr>
        </w:div>
        <w:div w:id="1479885897">
          <w:marLeft w:val="0"/>
          <w:marRight w:val="0"/>
          <w:marTop w:val="0"/>
          <w:marBottom w:val="0"/>
          <w:divBdr>
            <w:top w:val="none" w:sz="0" w:space="0" w:color="auto"/>
            <w:left w:val="none" w:sz="0" w:space="0" w:color="auto"/>
            <w:bottom w:val="none" w:sz="0" w:space="0" w:color="auto"/>
            <w:right w:val="none" w:sz="0" w:space="0" w:color="auto"/>
          </w:divBdr>
        </w:div>
        <w:div w:id="849024794">
          <w:marLeft w:val="0"/>
          <w:marRight w:val="0"/>
          <w:marTop w:val="0"/>
          <w:marBottom w:val="0"/>
          <w:divBdr>
            <w:top w:val="none" w:sz="0" w:space="0" w:color="auto"/>
            <w:left w:val="none" w:sz="0" w:space="0" w:color="auto"/>
            <w:bottom w:val="none" w:sz="0" w:space="0" w:color="auto"/>
            <w:right w:val="none" w:sz="0" w:space="0" w:color="auto"/>
          </w:divBdr>
        </w:div>
        <w:div w:id="1051222936">
          <w:marLeft w:val="0"/>
          <w:marRight w:val="0"/>
          <w:marTop w:val="0"/>
          <w:marBottom w:val="0"/>
          <w:divBdr>
            <w:top w:val="none" w:sz="0" w:space="0" w:color="auto"/>
            <w:left w:val="none" w:sz="0" w:space="0" w:color="auto"/>
            <w:bottom w:val="none" w:sz="0" w:space="0" w:color="auto"/>
            <w:right w:val="none" w:sz="0" w:space="0" w:color="auto"/>
          </w:divBdr>
        </w:div>
        <w:div w:id="1847329108">
          <w:marLeft w:val="0"/>
          <w:marRight w:val="0"/>
          <w:marTop w:val="0"/>
          <w:marBottom w:val="0"/>
          <w:divBdr>
            <w:top w:val="none" w:sz="0" w:space="0" w:color="auto"/>
            <w:left w:val="none" w:sz="0" w:space="0" w:color="auto"/>
            <w:bottom w:val="none" w:sz="0" w:space="0" w:color="auto"/>
            <w:right w:val="none" w:sz="0" w:space="0" w:color="auto"/>
          </w:divBdr>
        </w:div>
        <w:div w:id="1914773261">
          <w:marLeft w:val="0"/>
          <w:marRight w:val="0"/>
          <w:marTop w:val="0"/>
          <w:marBottom w:val="0"/>
          <w:divBdr>
            <w:top w:val="none" w:sz="0" w:space="0" w:color="auto"/>
            <w:left w:val="none" w:sz="0" w:space="0" w:color="auto"/>
            <w:bottom w:val="none" w:sz="0" w:space="0" w:color="auto"/>
            <w:right w:val="none" w:sz="0" w:space="0" w:color="auto"/>
          </w:divBdr>
        </w:div>
        <w:div w:id="910165075">
          <w:marLeft w:val="0"/>
          <w:marRight w:val="0"/>
          <w:marTop w:val="0"/>
          <w:marBottom w:val="0"/>
          <w:divBdr>
            <w:top w:val="none" w:sz="0" w:space="0" w:color="auto"/>
            <w:left w:val="none" w:sz="0" w:space="0" w:color="auto"/>
            <w:bottom w:val="none" w:sz="0" w:space="0" w:color="auto"/>
            <w:right w:val="none" w:sz="0" w:space="0" w:color="auto"/>
          </w:divBdr>
        </w:div>
        <w:div w:id="1831940589">
          <w:marLeft w:val="0"/>
          <w:marRight w:val="0"/>
          <w:marTop w:val="0"/>
          <w:marBottom w:val="0"/>
          <w:divBdr>
            <w:top w:val="none" w:sz="0" w:space="0" w:color="auto"/>
            <w:left w:val="none" w:sz="0" w:space="0" w:color="auto"/>
            <w:bottom w:val="none" w:sz="0" w:space="0" w:color="auto"/>
            <w:right w:val="none" w:sz="0" w:space="0" w:color="auto"/>
          </w:divBdr>
        </w:div>
        <w:div w:id="1791361904">
          <w:marLeft w:val="0"/>
          <w:marRight w:val="0"/>
          <w:marTop w:val="0"/>
          <w:marBottom w:val="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etsmartaboutdrugs.gov/sites/default/files/2022-08/Fake%20Pills%20Fact%20Card%20Web.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etsmartaboutdrugs.gov/sites/default/files/2022-08/Fake%20Pills%20Fact%20Card%20Web.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dea.gov/sites/default/files/2020-04/Drugs%20of%20Abuse%202020-Web%20Version-508%20compliant-4-24-20_0.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LRE Lesson Template</Template>
  <TotalTime>640</TotalTime>
  <Pages>5</Pages>
  <Words>1458</Words>
  <Characters>8312</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531</cp:revision>
  <dcterms:created xsi:type="dcterms:W3CDTF">2022-08-17T17:38:00Z</dcterms:created>
  <dcterms:modified xsi:type="dcterms:W3CDTF">2023-04-27T19:37:00Z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