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60CAD" w14:textId="43DC5309" w:rsidR="00431162" w:rsidRPr="00347C2E" w:rsidRDefault="00431162" w:rsidP="00431162">
      <w:pPr>
        <w:spacing w:after="0" w:line="240" w:lineRule="auto"/>
        <w:jc w:val="center"/>
        <w:rPr>
          <w:rFonts w:cstheme="minorHAnsi"/>
          <w:b/>
          <w:bCs/>
          <w:sz w:val="28"/>
          <w:szCs w:val="28"/>
        </w:rPr>
      </w:pPr>
      <w:r w:rsidRPr="00347C2E">
        <w:rPr>
          <w:rFonts w:cstheme="minorHAnsi"/>
          <w:b/>
          <w:bCs/>
          <w:sz w:val="28"/>
          <w:szCs w:val="28"/>
        </w:rPr>
        <w:t xml:space="preserve">Conflict Resolution Strategies </w:t>
      </w:r>
    </w:p>
    <w:p w14:paraId="3DD114AD" w14:textId="77777777" w:rsidR="00431162" w:rsidRPr="00347C2E" w:rsidRDefault="00431162" w:rsidP="00431162">
      <w:pPr>
        <w:spacing w:after="0" w:line="240" w:lineRule="auto"/>
        <w:jc w:val="center"/>
        <w:rPr>
          <w:rFonts w:cstheme="minorHAnsi"/>
          <w:b/>
          <w:bCs/>
          <w:sz w:val="29"/>
          <w:szCs w:val="29"/>
        </w:rPr>
      </w:pPr>
    </w:p>
    <w:p w14:paraId="191303CC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>Mediation (Using an Unbiased Friend or Adult as Mediator)</w:t>
      </w:r>
    </w:p>
    <w:p w14:paraId="09855F83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5CADD31E" w14:textId="77777777" w:rsidR="00431162" w:rsidRPr="00347C2E" w:rsidRDefault="00431162" w:rsidP="00431162">
      <w:pPr>
        <w:numPr>
          <w:ilvl w:val="0"/>
          <w:numId w:val="1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A neutral third party can help both sides express their feelings in a safe environment.</w:t>
      </w:r>
    </w:p>
    <w:p w14:paraId="13891E63" w14:textId="77777777" w:rsidR="00431162" w:rsidRPr="00347C2E" w:rsidRDefault="00431162" w:rsidP="00431162">
      <w:pPr>
        <w:numPr>
          <w:ilvl w:val="0"/>
          <w:numId w:val="1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Encourages open communication and can lead to a fair compromise.</w:t>
      </w:r>
    </w:p>
    <w:p w14:paraId="0E5F7271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7EB60E8C" w14:textId="77777777" w:rsidR="00431162" w:rsidRPr="00347C2E" w:rsidRDefault="00431162" w:rsidP="00431162">
      <w:pPr>
        <w:numPr>
          <w:ilvl w:val="0"/>
          <w:numId w:val="2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the mediator is biased or takes sides, it can worsen the conflict and make one party feel unheard.</w:t>
      </w:r>
    </w:p>
    <w:p w14:paraId="2959053A" w14:textId="77777777" w:rsidR="00431162" w:rsidRPr="00347C2E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572A38FE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>Taking a Break (Cooling Off Before Responding)</w:t>
      </w:r>
    </w:p>
    <w:p w14:paraId="09D94796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6F9BFAC3" w14:textId="77777777" w:rsidR="00431162" w:rsidRPr="00347C2E" w:rsidRDefault="00431162" w:rsidP="00431162">
      <w:pPr>
        <w:numPr>
          <w:ilvl w:val="0"/>
          <w:numId w:val="3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Gives both sides time to calm down and reflect before reacting emotionally.</w:t>
      </w:r>
    </w:p>
    <w:p w14:paraId="4DF010A9" w14:textId="77777777" w:rsidR="00431162" w:rsidRPr="00347C2E" w:rsidRDefault="00431162" w:rsidP="00431162">
      <w:pPr>
        <w:numPr>
          <w:ilvl w:val="0"/>
          <w:numId w:val="3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Prevents heated words from making the situation worse.</w:t>
      </w:r>
    </w:p>
    <w:p w14:paraId="0DBC0D1F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02501D0E" w14:textId="77777777" w:rsidR="00431162" w:rsidRPr="00347C2E" w:rsidRDefault="00431162" w:rsidP="00431162">
      <w:pPr>
        <w:numPr>
          <w:ilvl w:val="0"/>
          <w:numId w:val="4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the break turns into avoiding the issue entirely, the problem can linger without resolution.</w:t>
      </w:r>
    </w:p>
    <w:p w14:paraId="56775DCE" w14:textId="77777777" w:rsidR="00431162" w:rsidRPr="00347C2E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3C5678C3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 xml:space="preserve"> Direct Communication (Talking Face-to-Face)</w:t>
      </w:r>
    </w:p>
    <w:p w14:paraId="5C63A1E9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75475603" w14:textId="77777777" w:rsidR="00431162" w:rsidRPr="00347C2E" w:rsidRDefault="00431162" w:rsidP="00431162">
      <w:pPr>
        <w:numPr>
          <w:ilvl w:val="0"/>
          <w:numId w:val="5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Face-to-face communication allows both tone and body language to be understood.</w:t>
      </w:r>
    </w:p>
    <w:p w14:paraId="4CBBA048" w14:textId="77777777" w:rsidR="00431162" w:rsidRPr="00347C2E" w:rsidRDefault="00431162" w:rsidP="00431162">
      <w:pPr>
        <w:numPr>
          <w:ilvl w:val="0"/>
          <w:numId w:val="5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Misunderstandings are less likely compared to texting.</w:t>
      </w:r>
    </w:p>
    <w:p w14:paraId="5500D946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1C9C3A95" w14:textId="77777777" w:rsidR="00431162" w:rsidRPr="00347C2E" w:rsidRDefault="00431162" w:rsidP="00431162">
      <w:pPr>
        <w:numPr>
          <w:ilvl w:val="0"/>
          <w:numId w:val="6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approached while emotions are still high, it can escalate further. Timing is key.</w:t>
      </w:r>
    </w:p>
    <w:p w14:paraId="30802C0A" w14:textId="77777777" w:rsidR="00431162" w:rsidRPr="00347C2E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4026412B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 xml:space="preserve"> Compromise (Finding a Middle Ground)</w:t>
      </w:r>
    </w:p>
    <w:p w14:paraId="169ED7AE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66C4E582" w14:textId="77777777" w:rsidR="00431162" w:rsidRPr="00347C2E" w:rsidRDefault="00431162" w:rsidP="00431162">
      <w:pPr>
        <w:numPr>
          <w:ilvl w:val="0"/>
          <w:numId w:val="7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Both parties give up a little to meet halfway. This builds cooperation and teamwork.</w:t>
      </w:r>
    </w:p>
    <w:p w14:paraId="2AA58804" w14:textId="77777777" w:rsidR="00431162" w:rsidRPr="00347C2E" w:rsidRDefault="00431162" w:rsidP="00431162">
      <w:pPr>
        <w:numPr>
          <w:ilvl w:val="0"/>
          <w:numId w:val="7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 xml:space="preserve">It allows both parties to get some of what they need/want. </w:t>
      </w:r>
    </w:p>
    <w:p w14:paraId="149B1E62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1DE94735" w14:textId="77777777" w:rsidR="00431162" w:rsidRPr="00347C2E" w:rsidRDefault="00431162" w:rsidP="00431162">
      <w:pPr>
        <w:numPr>
          <w:ilvl w:val="0"/>
          <w:numId w:val="8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one side feels like they’re sacrificing too much, it can lead to resentment.</w:t>
      </w:r>
    </w:p>
    <w:p w14:paraId="31FE5A50" w14:textId="77777777" w:rsidR="00431162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149F2BC3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7A419D89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00DD5D62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051756D4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776F16E0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152A139F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4251BF58" w14:textId="77777777" w:rsid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3E5CD08B" w14:textId="77777777" w:rsidR="00347C2E" w:rsidRPr="00347C2E" w:rsidRDefault="00347C2E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05DB73ED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lastRenderedPageBreak/>
        <w:t>Seeking Authority (Involving a Teacher, Coach, or Parent)</w:t>
      </w:r>
    </w:p>
    <w:p w14:paraId="4EFAFBCD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0D9AC3DD" w14:textId="77777777" w:rsidR="00431162" w:rsidRPr="00347C2E" w:rsidRDefault="00431162" w:rsidP="00431162">
      <w:pPr>
        <w:numPr>
          <w:ilvl w:val="0"/>
          <w:numId w:val="9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When the conflict becomes too difficult to resolve independently, involving an authority figure can provide structure and fairness.</w:t>
      </w:r>
    </w:p>
    <w:p w14:paraId="0558A757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351874F8" w14:textId="77777777" w:rsidR="00431162" w:rsidRPr="00347C2E" w:rsidRDefault="00431162" w:rsidP="00431162">
      <w:pPr>
        <w:numPr>
          <w:ilvl w:val="0"/>
          <w:numId w:val="10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the authority figure is seen as biased, it can create a feeling of unfairness.</w:t>
      </w:r>
    </w:p>
    <w:p w14:paraId="064C290F" w14:textId="77777777" w:rsidR="00431162" w:rsidRPr="00347C2E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32CFEB8F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>Negotiation (Talking Through the Conflict to Find a Solution)</w:t>
      </w:r>
    </w:p>
    <w:p w14:paraId="6D8C8EE2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44526E4F" w14:textId="77777777" w:rsidR="00431162" w:rsidRPr="00347C2E" w:rsidRDefault="00431162" w:rsidP="00431162">
      <w:pPr>
        <w:numPr>
          <w:ilvl w:val="0"/>
          <w:numId w:val="11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Encourages both sides to voice their needs and find a mutually beneficial solution.</w:t>
      </w:r>
    </w:p>
    <w:p w14:paraId="295EB06E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46AD9BB3" w14:textId="6243D8F9" w:rsidR="00431162" w:rsidRPr="00347C2E" w:rsidRDefault="00431162" w:rsidP="00347C2E">
      <w:pPr>
        <w:numPr>
          <w:ilvl w:val="0"/>
          <w:numId w:val="12"/>
        </w:numPr>
        <w:tabs>
          <w:tab w:val="clear" w:pos="720"/>
          <w:tab w:val="num" w:pos="1584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one side dominates the conversation or pressures the other, the solution might not feel fair.</w:t>
      </w:r>
    </w:p>
    <w:p w14:paraId="5438D00E" w14:textId="77777777" w:rsidR="00347C2E" w:rsidRPr="00347C2E" w:rsidRDefault="00347C2E" w:rsidP="00347C2E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0D3B0E9A" w14:textId="77777777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 xml:space="preserve"> Apology (Owning Up to Mistakes)</w:t>
      </w:r>
    </w:p>
    <w:p w14:paraId="2DABE4FE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367C9CD8" w14:textId="77777777" w:rsidR="00431162" w:rsidRPr="00347C2E" w:rsidRDefault="00431162" w:rsidP="00431162">
      <w:pPr>
        <w:numPr>
          <w:ilvl w:val="0"/>
          <w:numId w:val="15"/>
        </w:numPr>
        <w:tabs>
          <w:tab w:val="clear" w:pos="720"/>
          <w:tab w:val="num" w:pos="1152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A sincere apology can heal hurt feelings and show respect for the other person’s perspective.</w:t>
      </w:r>
    </w:p>
    <w:p w14:paraId="6599E9A0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6DCF3764" w14:textId="62373C9B" w:rsidR="00431162" w:rsidRPr="00347C2E" w:rsidRDefault="00431162" w:rsidP="00431162">
      <w:pPr>
        <w:numPr>
          <w:ilvl w:val="0"/>
          <w:numId w:val="16"/>
        </w:numPr>
        <w:tabs>
          <w:tab w:val="clear" w:pos="720"/>
          <w:tab w:val="num" w:pos="1152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the apology isn’t genuine or if the same behavior continues afterward, it can feel empty and make the conflict worse.</w:t>
      </w:r>
    </w:p>
    <w:p w14:paraId="418CE480" w14:textId="77777777" w:rsidR="00431162" w:rsidRPr="00347C2E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5526CF00" w14:textId="0C46601C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b/>
          <w:bCs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>Humor (Using Humor to Defuse Tension)</w:t>
      </w:r>
    </w:p>
    <w:p w14:paraId="4CE01E4C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4CF727A5" w14:textId="77777777" w:rsidR="00431162" w:rsidRPr="00347C2E" w:rsidRDefault="00431162" w:rsidP="00431162">
      <w:pPr>
        <w:numPr>
          <w:ilvl w:val="0"/>
          <w:numId w:val="17"/>
        </w:numPr>
        <w:tabs>
          <w:tab w:val="clear" w:pos="720"/>
          <w:tab w:val="num" w:pos="1152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Lightening the mood with appropriate humor can help ease tension and put things in perspective, making it easier to resolve the issue.</w:t>
      </w:r>
    </w:p>
    <w:p w14:paraId="40B8BD35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0A3F730C" w14:textId="041CED12" w:rsidR="00431162" w:rsidRPr="00347C2E" w:rsidRDefault="00431162" w:rsidP="00431162">
      <w:pPr>
        <w:numPr>
          <w:ilvl w:val="0"/>
          <w:numId w:val="18"/>
        </w:numPr>
        <w:tabs>
          <w:tab w:val="clear" w:pos="720"/>
          <w:tab w:val="num" w:pos="1152"/>
        </w:tabs>
        <w:spacing w:after="0" w:line="240" w:lineRule="auto"/>
        <w:ind w:left="1152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 xml:space="preserve">If used at the wrong time, humor can seem dismissive of the problem </w:t>
      </w:r>
      <w:r w:rsidR="008704F4">
        <w:rPr>
          <w:rFonts w:cstheme="minorHAnsi"/>
          <w:sz w:val="29"/>
          <w:szCs w:val="29"/>
        </w:rPr>
        <w:t>&amp;</w:t>
      </w:r>
      <w:r w:rsidRPr="00347C2E">
        <w:rPr>
          <w:rFonts w:cstheme="minorHAnsi"/>
          <w:sz w:val="29"/>
          <w:szCs w:val="29"/>
        </w:rPr>
        <w:t xml:space="preserve"> make someone feel disrespected.</w:t>
      </w:r>
      <w:r w:rsidR="008704F4">
        <w:rPr>
          <w:rFonts w:cstheme="minorHAnsi"/>
          <w:sz w:val="29"/>
          <w:szCs w:val="29"/>
        </w:rPr>
        <w:t xml:space="preserve"> Humor may put a band aid on the problem but not fix it.</w:t>
      </w:r>
    </w:p>
    <w:p w14:paraId="3F2D5034" w14:textId="77777777" w:rsidR="00431162" w:rsidRPr="00347C2E" w:rsidRDefault="00431162" w:rsidP="00431162">
      <w:pPr>
        <w:spacing w:after="0" w:line="240" w:lineRule="auto"/>
        <w:ind w:left="1152"/>
        <w:rPr>
          <w:rFonts w:cstheme="minorHAnsi"/>
          <w:sz w:val="16"/>
          <w:szCs w:val="16"/>
        </w:rPr>
      </w:pPr>
    </w:p>
    <w:p w14:paraId="486AA140" w14:textId="5A0BA85A" w:rsidR="00431162" w:rsidRPr="00347C2E" w:rsidRDefault="00431162" w:rsidP="00431162">
      <w:pPr>
        <w:pStyle w:val="ListParagraph"/>
        <w:numPr>
          <w:ilvl w:val="0"/>
          <w:numId w:val="28"/>
        </w:numPr>
        <w:spacing w:after="0" w:line="240" w:lineRule="auto"/>
        <w:ind w:left="360"/>
        <w:rPr>
          <w:rFonts w:cstheme="minorHAnsi"/>
          <w:sz w:val="29"/>
          <w:szCs w:val="29"/>
        </w:rPr>
      </w:pPr>
      <w:r w:rsidRPr="00347C2E">
        <w:rPr>
          <w:rFonts w:cstheme="minorHAnsi"/>
          <w:b/>
          <w:bCs/>
          <w:sz w:val="29"/>
          <w:szCs w:val="29"/>
        </w:rPr>
        <w:t xml:space="preserve"> Active Listening (Listening Without Interrupting)</w:t>
      </w:r>
    </w:p>
    <w:p w14:paraId="3DB8DD3B" w14:textId="77777777" w:rsidR="00431162" w:rsidRPr="00347C2E" w:rsidRDefault="00431162" w:rsidP="00431162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Helps:</w:t>
      </w:r>
    </w:p>
    <w:p w14:paraId="780BF71F" w14:textId="77777777" w:rsidR="00431162" w:rsidRPr="00347C2E" w:rsidRDefault="00431162" w:rsidP="00347C2E">
      <w:pPr>
        <w:pStyle w:val="ListParagraph"/>
        <w:numPr>
          <w:ilvl w:val="0"/>
          <w:numId w:val="32"/>
        </w:numPr>
        <w:spacing w:after="0"/>
        <w:rPr>
          <w:rFonts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By genuinely listening to the other person’s point of view, both sides feel heard and respected. It helps in understanding the problem fully before responding.</w:t>
      </w:r>
    </w:p>
    <w:p w14:paraId="7E146688" w14:textId="77777777" w:rsidR="00431162" w:rsidRPr="00347C2E" w:rsidRDefault="00431162" w:rsidP="00347C2E">
      <w:pPr>
        <w:spacing w:after="0" w:line="240" w:lineRule="auto"/>
        <w:ind w:left="432"/>
        <w:rPr>
          <w:rFonts w:cstheme="minorHAnsi"/>
          <w:sz w:val="29"/>
          <w:szCs w:val="29"/>
          <w:u w:val="single"/>
        </w:rPr>
      </w:pPr>
      <w:r w:rsidRPr="00347C2E">
        <w:rPr>
          <w:rFonts w:cstheme="minorHAnsi"/>
          <w:sz w:val="29"/>
          <w:szCs w:val="29"/>
          <w:u w:val="single"/>
        </w:rPr>
        <w:t>How it Hurts:</w:t>
      </w:r>
    </w:p>
    <w:p w14:paraId="76D335CE" w14:textId="1A6119AB" w:rsidR="00B74EA8" w:rsidRPr="00216C65" w:rsidRDefault="00431162" w:rsidP="00216C65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sz w:val="29"/>
          <w:szCs w:val="29"/>
        </w:rPr>
      </w:pPr>
      <w:r w:rsidRPr="00347C2E">
        <w:rPr>
          <w:rFonts w:cstheme="minorHAnsi"/>
          <w:sz w:val="29"/>
          <w:szCs w:val="29"/>
        </w:rPr>
        <w:t>If only one side is listening, and the other isn't, it can make the listener feel unheard, creating more frustration.</w:t>
      </w:r>
    </w:p>
    <w:sectPr w:rsidR="00B74EA8" w:rsidRPr="00216C65" w:rsidSect="00431162">
      <w:head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A46FD" w14:textId="77777777" w:rsidR="00BA41C1" w:rsidRDefault="00BA41C1" w:rsidP="00BA41C1">
      <w:pPr>
        <w:spacing w:after="0" w:line="240" w:lineRule="auto"/>
      </w:pPr>
      <w:r>
        <w:separator/>
      </w:r>
    </w:p>
  </w:endnote>
  <w:endnote w:type="continuationSeparator" w:id="0">
    <w:p w14:paraId="11636830" w14:textId="77777777" w:rsidR="00BA41C1" w:rsidRDefault="00BA41C1" w:rsidP="00BA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E2866" w14:textId="77777777" w:rsidR="00BA41C1" w:rsidRDefault="00BA41C1" w:rsidP="00BA41C1">
      <w:pPr>
        <w:spacing w:after="0" w:line="240" w:lineRule="auto"/>
      </w:pPr>
      <w:r>
        <w:separator/>
      </w:r>
    </w:p>
  </w:footnote>
  <w:footnote w:type="continuationSeparator" w:id="0">
    <w:p w14:paraId="6DA8CCD6" w14:textId="77777777" w:rsidR="00BA41C1" w:rsidRDefault="00BA41C1" w:rsidP="00BA4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3030" w14:textId="13F57254" w:rsidR="00BA41C1" w:rsidRDefault="00BA41C1">
    <w:pPr>
      <w:pStyle w:val="Header"/>
    </w:pPr>
    <w:r w:rsidRPr="00F94901">
      <w:rPr>
        <w:rFonts w:ascii="Calibri" w:hAnsi="Calibri" w:cs="Calibri"/>
        <w:b/>
        <w:noProof/>
      </w:rPr>
      <w:drawing>
        <wp:anchor distT="0" distB="0" distL="114300" distR="114300" simplePos="0" relativeHeight="251659264" behindDoc="0" locked="0" layoutInCell="1" allowOverlap="1" wp14:anchorId="551EBB5F" wp14:editId="6258A532">
          <wp:simplePos x="0" y="0"/>
          <wp:positionH relativeFrom="margin">
            <wp:align>center</wp:align>
          </wp:positionH>
          <wp:positionV relativeFrom="paragraph">
            <wp:posOffset>-279400</wp:posOffset>
          </wp:positionV>
          <wp:extent cx="1327785" cy="617220"/>
          <wp:effectExtent l="0" t="0" r="5715" b="0"/>
          <wp:wrapSquare wrapText="bothSides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7785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BBFAC5" w14:textId="77777777" w:rsidR="00BA41C1" w:rsidRDefault="00BA41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01D2C"/>
    <w:multiLevelType w:val="multilevel"/>
    <w:tmpl w:val="BB24F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83A34"/>
    <w:multiLevelType w:val="multilevel"/>
    <w:tmpl w:val="157CB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AA24D9"/>
    <w:multiLevelType w:val="multilevel"/>
    <w:tmpl w:val="C362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2D4FF7"/>
    <w:multiLevelType w:val="multilevel"/>
    <w:tmpl w:val="D534C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DF0B27"/>
    <w:multiLevelType w:val="multilevel"/>
    <w:tmpl w:val="F476D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E754FAF"/>
    <w:multiLevelType w:val="multilevel"/>
    <w:tmpl w:val="40C6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5DC5EF2"/>
    <w:multiLevelType w:val="multilevel"/>
    <w:tmpl w:val="523E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4B0473"/>
    <w:multiLevelType w:val="multilevel"/>
    <w:tmpl w:val="9B1E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ECD484B"/>
    <w:multiLevelType w:val="multilevel"/>
    <w:tmpl w:val="37504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C52D9B"/>
    <w:multiLevelType w:val="multilevel"/>
    <w:tmpl w:val="A4C8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5A7119"/>
    <w:multiLevelType w:val="multilevel"/>
    <w:tmpl w:val="3100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E819DC"/>
    <w:multiLevelType w:val="multilevel"/>
    <w:tmpl w:val="6112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A75E32"/>
    <w:multiLevelType w:val="multilevel"/>
    <w:tmpl w:val="BFDCD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8D7345"/>
    <w:multiLevelType w:val="multilevel"/>
    <w:tmpl w:val="CC80F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D13F47"/>
    <w:multiLevelType w:val="multilevel"/>
    <w:tmpl w:val="0106B036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42770FB8"/>
    <w:multiLevelType w:val="multilevel"/>
    <w:tmpl w:val="59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4787A9A"/>
    <w:multiLevelType w:val="multilevel"/>
    <w:tmpl w:val="501E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49C56F9"/>
    <w:multiLevelType w:val="multilevel"/>
    <w:tmpl w:val="B754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CB7579"/>
    <w:multiLevelType w:val="multilevel"/>
    <w:tmpl w:val="0840F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083721E"/>
    <w:multiLevelType w:val="hybridMultilevel"/>
    <w:tmpl w:val="5022AE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1EE50B2"/>
    <w:multiLevelType w:val="multilevel"/>
    <w:tmpl w:val="E424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2A24FF1"/>
    <w:multiLevelType w:val="hybridMultilevel"/>
    <w:tmpl w:val="46C07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8B37B5"/>
    <w:multiLevelType w:val="multilevel"/>
    <w:tmpl w:val="C77EA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33E1ADB"/>
    <w:multiLevelType w:val="multilevel"/>
    <w:tmpl w:val="E042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9C54EA"/>
    <w:multiLevelType w:val="multilevel"/>
    <w:tmpl w:val="BED2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B975EE0"/>
    <w:multiLevelType w:val="multilevel"/>
    <w:tmpl w:val="0AE8C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F7535F2"/>
    <w:multiLevelType w:val="multilevel"/>
    <w:tmpl w:val="A7F28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1F6465C"/>
    <w:multiLevelType w:val="multilevel"/>
    <w:tmpl w:val="10BC4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29A5952"/>
    <w:multiLevelType w:val="multilevel"/>
    <w:tmpl w:val="B52CE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505521"/>
    <w:multiLevelType w:val="multilevel"/>
    <w:tmpl w:val="1286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B136027"/>
    <w:multiLevelType w:val="hybridMultilevel"/>
    <w:tmpl w:val="68C82FD2"/>
    <w:lvl w:ilvl="0" w:tplc="E4680B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433527"/>
    <w:multiLevelType w:val="multilevel"/>
    <w:tmpl w:val="A13A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5823424">
    <w:abstractNumId w:val="26"/>
  </w:num>
  <w:num w:numId="2" w16cid:durableId="785612728">
    <w:abstractNumId w:val="31"/>
  </w:num>
  <w:num w:numId="3" w16cid:durableId="1124038192">
    <w:abstractNumId w:val="1"/>
  </w:num>
  <w:num w:numId="4" w16cid:durableId="782580721">
    <w:abstractNumId w:val="27"/>
  </w:num>
  <w:num w:numId="5" w16cid:durableId="430974037">
    <w:abstractNumId w:val="6"/>
  </w:num>
  <w:num w:numId="6" w16cid:durableId="1756436930">
    <w:abstractNumId w:val="2"/>
  </w:num>
  <w:num w:numId="7" w16cid:durableId="1160387471">
    <w:abstractNumId w:val="13"/>
  </w:num>
  <w:num w:numId="8" w16cid:durableId="476731425">
    <w:abstractNumId w:val="29"/>
  </w:num>
  <w:num w:numId="9" w16cid:durableId="1799251975">
    <w:abstractNumId w:val="4"/>
  </w:num>
  <w:num w:numId="10" w16cid:durableId="1171023287">
    <w:abstractNumId w:val="7"/>
  </w:num>
  <w:num w:numId="11" w16cid:durableId="941492857">
    <w:abstractNumId w:val="5"/>
  </w:num>
  <w:num w:numId="12" w16cid:durableId="312879228">
    <w:abstractNumId w:val="23"/>
  </w:num>
  <w:num w:numId="13" w16cid:durableId="1459058912">
    <w:abstractNumId w:val="18"/>
  </w:num>
  <w:num w:numId="14" w16cid:durableId="1218514260">
    <w:abstractNumId w:val="28"/>
  </w:num>
  <w:num w:numId="15" w16cid:durableId="718044289">
    <w:abstractNumId w:val="12"/>
  </w:num>
  <w:num w:numId="16" w16cid:durableId="2050913955">
    <w:abstractNumId w:val="9"/>
  </w:num>
  <w:num w:numId="17" w16cid:durableId="1151217538">
    <w:abstractNumId w:val="11"/>
  </w:num>
  <w:num w:numId="18" w16cid:durableId="562375909">
    <w:abstractNumId w:val="17"/>
  </w:num>
  <w:num w:numId="19" w16cid:durableId="335688419">
    <w:abstractNumId w:val="24"/>
  </w:num>
  <w:num w:numId="20" w16cid:durableId="1843742038">
    <w:abstractNumId w:val="22"/>
  </w:num>
  <w:num w:numId="21" w16cid:durableId="1446192727">
    <w:abstractNumId w:val="20"/>
  </w:num>
  <w:num w:numId="22" w16cid:durableId="58945713">
    <w:abstractNumId w:val="0"/>
  </w:num>
  <w:num w:numId="23" w16cid:durableId="1128819409">
    <w:abstractNumId w:val="15"/>
  </w:num>
  <w:num w:numId="24" w16cid:durableId="1746951395">
    <w:abstractNumId w:val="8"/>
  </w:num>
  <w:num w:numId="25" w16cid:durableId="493497157">
    <w:abstractNumId w:val="16"/>
  </w:num>
  <w:num w:numId="26" w16cid:durableId="929119477">
    <w:abstractNumId w:val="10"/>
  </w:num>
  <w:num w:numId="27" w16cid:durableId="1621645618">
    <w:abstractNumId w:val="21"/>
  </w:num>
  <w:num w:numId="28" w16cid:durableId="1963922288">
    <w:abstractNumId w:val="30"/>
  </w:num>
  <w:num w:numId="29" w16cid:durableId="1903251200">
    <w:abstractNumId w:val="25"/>
  </w:num>
  <w:num w:numId="30" w16cid:durableId="1208029068">
    <w:abstractNumId w:val="3"/>
  </w:num>
  <w:num w:numId="31" w16cid:durableId="1305619116">
    <w:abstractNumId w:val="14"/>
  </w:num>
  <w:num w:numId="32" w16cid:durableId="175755109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276"/>
    <w:rsid w:val="00015270"/>
    <w:rsid w:val="000412EC"/>
    <w:rsid w:val="00070E65"/>
    <w:rsid w:val="000851AD"/>
    <w:rsid w:val="00102891"/>
    <w:rsid w:val="00131C79"/>
    <w:rsid w:val="00157CE7"/>
    <w:rsid w:val="00216C65"/>
    <w:rsid w:val="002C66C0"/>
    <w:rsid w:val="00347C2E"/>
    <w:rsid w:val="00405B8F"/>
    <w:rsid w:val="00431162"/>
    <w:rsid w:val="00480FF0"/>
    <w:rsid w:val="007811E4"/>
    <w:rsid w:val="00862D3E"/>
    <w:rsid w:val="008704F4"/>
    <w:rsid w:val="00880A88"/>
    <w:rsid w:val="00914E45"/>
    <w:rsid w:val="009C0889"/>
    <w:rsid w:val="00A71859"/>
    <w:rsid w:val="00AF6902"/>
    <w:rsid w:val="00B74EA8"/>
    <w:rsid w:val="00BA41C1"/>
    <w:rsid w:val="00DD2276"/>
    <w:rsid w:val="00F9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620B"/>
  <w15:chartTrackingRefBased/>
  <w15:docId w15:val="{3F641046-2E35-41FC-8D60-6B34FE6B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162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2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276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914E45"/>
  </w:style>
  <w:style w:type="paragraph" w:styleId="Header">
    <w:name w:val="header"/>
    <w:basedOn w:val="Normal"/>
    <w:link w:val="Head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1C1"/>
  </w:style>
  <w:style w:type="paragraph" w:styleId="Footer">
    <w:name w:val="footer"/>
    <w:basedOn w:val="Normal"/>
    <w:link w:val="Foot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1C1"/>
  </w:style>
  <w:style w:type="character" w:styleId="CommentReference">
    <w:name w:val="annotation reference"/>
    <w:basedOn w:val="DefaultParagraphFont"/>
    <w:uiPriority w:val="99"/>
    <w:semiHidden/>
    <w:unhideWhenUsed/>
    <w:rsid w:val="00BA41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41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41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1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1C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74E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4EA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80FF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80FF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0FF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1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217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871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83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6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05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FFA8B-11E9-4437-BFA6-533348896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470</Words>
  <Characters>2395</Characters>
  <Application>Microsoft Office Word</Application>
  <DocSecurity>0</DocSecurity>
  <Lines>84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9</cp:revision>
  <cp:lastPrinted>2025-12-02T18:54:00Z</cp:lastPrinted>
  <dcterms:created xsi:type="dcterms:W3CDTF">2024-10-17T05:12:00Z</dcterms:created>
  <dcterms:modified xsi:type="dcterms:W3CDTF">2025-12-02T18:54:00Z</dcterms:modified>
</cp:coreProperties>
</file>