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1E90D374" w:rsidR="00DD3CC7" w:rsidRPr="00441985" w:rsidRDefault="00D55097" w:rsidP="00441985">
      <w:pPr>
        <w:spacing w:after="0" w:line="240" w:lineRule="auto"/>
        <w:jc w:val="center"/>
        <w:rPr>
          <w:rFonts w:eastAsia="Calibri" w:cstheme="minorHAnsi"/>
          <w:b/>
          <w:bCs/>
          <w:sz w:val="24"/>
          <w:szCs w:val="24"/>
        </w:rPr>
      </w:pPr>
      <w:r>
        <w:rPr>
          <w:rFonts w:eastAsia="Calibri" w:cstheme="minorHAnsi"/>
          <w:b/>
          <w:bCs/>
          <w:sz w:val="24"/>
          <w:szCs w:val="24"/>
        </w:rPr>
        <w:t>“Promoting Respect</w:t>
      </w:r>
      <w:r w:rsidR="002F6CF7">
        <w:rPr>
          <w:rFonts w:eastAsia="Calibri" w:cstheme="minorHAnsi"/>
          <w:b/>
          <w:bCs/>
          <w:sz w:val="24"/>
          <w:szCs w:val="24"/>
        </w:rPr>
        <w:t xml:space="preserve"> and Responsible Behavior in Schools</w:t>
      </w:r>
      <w:r>
        <w:rPr>
          <w:rFonts w:eastAsia="Calibri" w:cstheme="minorHAnsi"/>
          <w:b/>
          <w:bCs/>
          <w:sz w:val="24"/>
          <w:szCs w:val="24"/>
        </w:rPr>
        <w:t>”</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54C3362C" w:rsidR="00DD3CC7" w:rsidRPr="00441985" w:rsidRDefault="00D55097"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Importance of School Rules and Laws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68B044D0" w:rsidR="00B25894" w:rsidRPr="00EC1199" w:rsidRDefault="00D55097"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will learn the </w:t>
      </w:r>
      <w:r w:rsidR="000D1934">
        <w:rPr>
          <w:rFonts w:eastAsia="Calibri" w:cstheme="minorHAnsi"/>
          <w:sz w:val="24"/>
          <w:szCs w:val="24"/>
        </w:rPr>
        <w:t>benefits</w:t>
      </w:r>
      <w:r>
        <w:rPr>
          <w:rFonts w:eastAsia="Calibri" w:cstheme="minorHAnsi"/>
          <w:sz w:val="24"/>
          <w:szCs w:val="24"/>
        </w:rPr>
        <w:t xml:space="preserve"> of school rules and laws</w:t>
      </w:r>
    </w:p>
    <w:p w14:paraId="09181083" w14:textId="5F344E49"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identify how rules and laws contribute to a positive learning environment </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2918AC69"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05310">
            <w:rPr>
              <w:sz w:val="24"/>
              <w:szCs w:val="24"/>
            </w:rPr>
            <w:t>Connection/Committment to school</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0DBA80F4"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1D3FD186" w14:textId="4C92DDFF" w:rsidR="008E2B12" w:rsidRDefault="008E2B12" w:rsidP="00E842CC">
      <w:pPr>
        <w:numPr>
          <w:ilvl w:val="0"/>
          <w:numId w:val="1"/>
        </w:numPr>
        <w:spacing w:after="0" w:line="240" w:lineRule="auto"/>
        <w:rPr>
          <w:rFonts w:eastAsia="Calibri" w:cstheme="minorHAnsi"/>
          <w:sz w:val="24"/>
          <w:szCs w:val="24"/>
        </w:rPr>
      </w:pPr>
      <w:r>
        <w:rPr>
          <w:rFonts w:eastAsia="Calibri" w:cstheme="minorHAnsi"/>
          <w:sz w:val="24"/>
          <w:szCs w:val="24"/>
        </w:rPr>
        <w:t>Sticky notes for each group</w:t>
      </w:r>
    </w:p>
    <w:p w14:paraId="705FFBD1" w14:textId="4C84B8BB" w:rsidR="002459B1" w:rsidRDefault="002459B1" w:rsidP="00E842CC">
      <w:pPr>
        <w:numPr>
          <w:ilvl w:val="0"/>
          <w:numId w:val="1"/>
        </w:numPr>
        <w:spacing w:after="0" w:line="240" w:lineRule="auto"/>
        <w:rPr>
          <w:rFonts w:eastAsia="Calibri" w:cstheme="minorHAnsi"/>
          <w:sz w:val="24"/>
          <w:szCs w:val="24"/>
        </w:rPr>
      </w:pPr>
      <w:r>
        <w:rPr>
          <w:rFonts w:eastAsia="Calibri" w:cstheme="minorHAnsi"/>
          <w:sz w:val="24"/>
          <w:szCs w:val="24"/>
        </w:rPr>
        <w:t>Timing device for facilitator</w:t>
      </w:r>
    </w:p>
    <w:p w14:paraId="3549692A" w14:textId="588F3324" w:rsidR="00180187" w:rsidRDefault="00180187" w:rsidP="00E842CC">
      <w:pPr>
        <w:numPr>
          <w:ilvl w:val="0"/>
          <w:numId w:val="1"/>
        </w:numPr>
        <w:spacing w:after="0" w:line="240" w:lineRule="auto"/>
        <w:rPr>
          <w:rFonts w:eastAsia="Calibri" w:cstheme="minorHAnsi"/>
          <w:sz w:val="24"/>
          <w:szCs w:val="24"/>
        </w:rPr>
      </w:pPr>
      <w:r>
        <w:rPr>
          <w:rFonts w:eastAsia="Calibri" w:cstheme="minorHAnsi"/>
          <w:sz w:val="24"/>
          <w:szCs w:val="24"/>
        </w:rPr>
        <w:t>1 poster with opening question</w:t>
      </w:r>
      <w:r w:rsidR="00DE22F7">
        <w:rPr>
          <w:rFonts w:eastAsia="Calibri" w:cstheme="minorHAnsi"/>
          <w:sz w:val="24"/>
          <w:szCs w:val="24"/>
        </w:rPr>
        <w:t xml:space="preserve"> for facilitator </w:t>
      </w:r>
    </w:p>
    <w:p w14:paraId="409765C3" w14:textId="51DB6A0C" w:rsidR="0098540D" w:rsidRDefault="0098540D" w:rsidP="00E842CC">
      <w:pPr>
        <w:numPr>
          <w:ilvl w:val="0"/>
          <w:numId w:val="1"/>
        </w:numPr>
        <w:spacing w:after="0" w:line="240" w:lineRule="auto"/>
        <w:rPr>
          <w:rFonts w:eastAsia="Calibri" w:cstheme="minorHAnsi"/>
          <w:sz w:val="24"/>
          <w:szCs w:val="24"/>
        </w:rPr>
      </w:pPr>
      <w:r>
        <w:rPr>
          <w:rFonts w:eastAsia="Calibri" w:cstheme="minorHAnsi"/>
          <w:sz w:val="24"/>
          <w:szCs w:val="24"/>
        </w:rPr>
        <w:t>Benefits vs. Harm handout, 1 for each group</w:t>
      </w:r>
    </w:p>
    <w:p w14:paraId="52EE55F3" w14:textId="14FB31E3" w:rsidR="008C71EB" w:rsidRDefault="008C71EB" w:rsidP="00E842CC">
      <w:pPr>
        <w:numPr>
          <w:ilvl w:val="0"/>
          <w:numId w:val="1"/>
        </w:numPr>
        <w:spacing w:after="0" w:line="240" w:lineRule="auto"/>
        <w:rPr>
          <w:rFonts w:eastAsia="Calibri" w:cstheme="minorHAnsi"/>
          <w:sz w:val="24"/>
          <w:szCs w:val="24"/>
        </w:rPr>
      </w:pPr>
      <w:r>
        <w:rPr>
          <w:rFonts w:eastAsia="Calibri" w:cstheme="minorHAnsi"/>
          <w:sz w:val="24"/>
          <w:szCs w:val="24"/>
        </w:rPr>
        <w:t>Scenario cards</w:t>
      </w:r>
      <w:r w:rsidR="006C0AC7">
        <w:rPr>
          <w:rFonts w:eastAsia="Calibri" w:cstheme="minorHAnsi"/>
          <w:sz w:val="24"/>
          <w:szCs w:val="24"/>
        </w:rPr>
        <w:t>, 1 set per small group</w:t>
      </w:r>
    </w:p>
    <w:p w14:paraId="650A2E70" w14:textId="37A52F37" w:rsidR="0025781C" w:rsidRDefault="0025781C" w:rsidP="00E842CC">
      <w:pPr>
        <w:numPr>
          <w:ilvl w:val="0"/>
          <w:numId w:val="1"/>
        </w:numPr>
        <w:spacing w:after="0" w:line="240" w:lineRule="auto"/>
        <w:rPr>
          <w:rFonts w:eastAsia="Calibri" w:cstheme="minorHAnsi"/>
          <w:sz w:val="24"/>
          <w:szCs w:val="24"/>
        </w:rPr>
      </w:pPr>
      <w:r>
        <w:rPr>
          <w:rFonts w:eastAsia="Calibri" w:cstheme="minorHAnsi"/>
          <w:sz w:val="24"/>
          <w:szCs w:val="24"/>
        </w:rPr>
        <w:t>2 different colored writing utensils per student</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55752A59" w14:textId="77777777" w:rsidR="001D22BE" w:rsidRDefault="001D22BE" w:rsidP="00C8231F">
      <w:pPr>
        <w:spacing w:after="0" w:line="240" w:lineRule="auto"/>
        <w:rPr>
          <w:rFonts w:eastAsia="Calibri" w:cstheme="minorHAnsi"/>
          <w:b/>
          <w:bCs/>
          <w:sz w:val="24"/>
          <w:szCs w:val="24"/>
        </w:rPr>
      </w:pPr>
    </w:p>
    <w:p w14:paraId="2480E506" w14:textId="77777777" w:rsidR="001D22BE" w:rsidRDefault="001D22BE" w:rsidP="00C8231F">
      <w:pPr>
        <w:spacing w:after="0" w:line="240" w:lineRule="auto"/>
        <w:rPr>
          <w:rFonts w:eastAsia="Calibri" w:cstheme="minorHAnsi"/>
          <w:b/>
          <w:bCs/>
          <w:sz w:val="24"/>
          <w:szCs w:val="24"/>
        </w:rPr>
      </w:pPr>
    </w:p>
    <w:p w14:paraId="2A77B9C9" w14:textId="063B1AD4"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4E1F0D0A" w14:textId="2CE4C29D"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2459B1">
        <w:rPr>
          <w:rFonts w:eastAsia="Calibri" w:cstheme="minorHAnsi"/>
          <w:sz w:val="24"/>
          <w:szCs w:val="24"/>
        </w:rPr>
        <w:t>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4"/>
      <w:r>
        <w:rPr>
          <w:rFonts w:eastAsia="Calibri" w:cstheme="minorHAnsi"/>
          <w:sz w:val="24"/>
          <w:szCs w:val="24"/>
        </w:rPr>
        <w:t xml:space="preserve">Provide each group with </w:t>
      </w:r>
      <w:r w:rsidRPr="005C1E4E">
        <w:rPr>
          <w:rFonts w:eastAsia="Calibri" w:cstheme="minorHAnsi"/>
          <w:b/>
          <w:bCs/>
          <w:sz w:val="24"/>
          <w:szCs w:val="24"/>
        </w:rPr>
        <w:t>large poster paper</w:t>
      </w:r>
      <w:r w:rsidR="002459B1">
        <w:rPr>
          <w:rFonts w:eastAsia="Calibri" w:cstheme="minorHAnsi"/>
          <w:b/>
          <w:bCs/>
          <w:sz w:val="24"/>
          <w:szCs w:val="24"/>
        </w:rPr>
        <w:t>, sticky notes,</w:t>
      </w:r>
      <w:r w:rsidRPr="005C1E4E">
        <w:rPr>
          <w:rFonts w:eastAsia="Calibri" w:cstheme="minorHAnsi"/>
          <w:b/>
          <w:bCs/>
          <w:sz w:val="24"/>
          <w:szCs w:val="24"/>
        </w:rPr>
        <w:t xml:space="preserve"> and markers.</w:t>
      </w:r>
    </w:p>
    <w:p w14:paraId="23023339" w14:textId="29D9B11B" w:rsidR="00180187" w:rsidRPr="00180187" w:rsidRDefault="00DE22F7"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Facilitator will have the following </w:t>
      </w:r>
      <w:r w:rsidR="00545CE2">
        <w:rPr>
          <w:rFonts w:eastAsia="Calibri" w:cstheme="minorHAnsi"/>
          <w:sz w:val="24"/>
          <w:szCs w:val="24"/>
        </w:rPr>
        <w:t xml:space="preserve">written on </w:t>
      </w:r>
      <w:r>
        <w:rPr>
          <w:rFonts w:eastAsia="Calibri" w:cstheme="minorHAnsi"/>
          <w:sz w:val="24"/>
          <w:szCs w:val="24"/>
        </w:rPr>
        <w:t>poster</w:t>
      </w:r>
      <w:r w:rsidR="00545CE2">
        <w:rPr>
          <w:rFonts w:eastAsia="Calibri" w:cstheme="minorHAnsi"/>
          <w:sz w:val="24"/>
          <w:szCs w:val="24"/>
        </w:rPr>
        <w:t xml:space="preserve"> paper or the board</w:t>
      </w:r>
      <w:r>
        <w:rPr>
          <w:rFonts w:eastAsia="Calibri" w:cstheme="minorHAnsi"/>
          <w:sz w:val="24"/>
          <w:szCs w:val="24"/>
        </w:rPr>
        <w:t xml:space="preserve"> in the front of the room and </w:t>
      </w:r>
      <w:r w:rsidR="008E5734">
        <w:rPr>
          <w:rFonts w:eastAsia="Calibri" w:cstheme="minorHAnsi"/>
          <w:sz w:val="24"/>
          <w:szCs w:val="24"/>
        </w:rPr>
        <w:t>present</w:t>
      </w:r>
      <w:r w:rsidR="00180187">
        <w:rPr>
          <w:rFonts w:eastAsia="Calibri" w:cstheme="minorHAnsi"/>
          <w:sz w:val="24"/>
          <w:szCs w:val="24"/>
        </w:rPr>
        <w:t xml:space="preserve"> the opening question, “Why are rules </w:t>
      </w:r>
      <w:r w:rsidR="002459B1">
        <w:rPr>
          <w:rFonts w:eastAsia="Calibri" w:cstheme="minorHAnsi"/>
          <w:sz w:val="24"/>
          <w:szCs w:val="24"/>
        </w:rPr>
        <w:t xml:space="preserve">implemented </w:t>
      </w:r>
      <w:r w:rsidR="00180187">
        <w:rPr>
          <w:rFonts w:eastAsia="Calibri" w:cstheme="minorHAnsi"/>
          <w:sz w:val="24"/>
          <w:szCs w:val="24"/>
        </w:rPr>
        <w:t>in school?</w:t>
      </w:r>
      <w:r w:rsidR="002459B1">
        <w:rPr>
          <w:rFonts w:eastAsia="Calibri" w:cstheme="minorHAnsi"/>
          <w:sz w:val="24"/>
          <w:szCs w:val="24"/>
        </w:rPr>
        <w:t>”</w:t>
      </w:r>
    </w:p>
    <w:p w14:paraId="206231B0" w14:textId="3E5F0618" w:rsidR="00180187" w:rsidRPr="00CB3777" w:rsidRDefault="002459B1" w:rsidP="00BC7E18">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Allow the small groups to discuss the question in a</w:t>
      </w:r>
      <w:r w:rsidR="00180187">
        <w:rPr>
          <w:rFonts w:eastAsia="Calibri" w:cstheme="minorHAnsi"/>
          <w:sz w:val="24"/>
          <w:szCs w:val="24"/>
        </w:rPr>
        <w:t xml:space="preserve"> quick brainstorming session where students </w:t>
      </w:r>
      <w:r w:rsidR="00BA26B4">
        <w:rPr>
          <w:rFonts w:eastAsia="Calibri" w:cstheme="minorHAnsi"/>
          <w:sz w:val="24"/>
          <w:szCs w:val="24"/>
        </w:rPr>
        <w:t>write their</w:t>
      </w:r>
      <w:r w:rsidR="00180187">
        <w:rPr>
          <w:rFonts w:eastAsia="Calibri" w:cstheme="minorHAnsi"/>
          <w:sz w:val="24"/>
          <w:szCs w:val="24"/>
        </w:rPr>
        <w:t xml:space="preserve"> answer </w:t>
      </w:r>
      <w:r w:rsidR="00BA26B4">
        <w:rPr>
          <w:rFonts w:eastAsia="Calibri" w:cstheme="minorHAnsi"/>
          <w:sz w:val="24"/>
          <w:szCs w:val="24"/>
        </w:rPr>
        <w:t xml:space="preserve">on a </w:t>
      </w:r>
      <w:r w:rsidR="00BA26B4" w:rsidRPr="003A146E">
        <w:rPr>
          <w:rFonts w:eastAsia="Calibri" w:cstheme="minorHAnsi"/>
          <w:b/>
          <w:bCs/>
          <w:sz w:val="24"/>
          <w:szCs w:val="24"/>
        </w:rPr>
        <w:t>sticky note</w:t>
      </w:r>
      <w:r w:rsidR="005419AE">
        <w:rPr>
          <w:rFonts w:eastAsia="Calibri" w:cstheme="minorHAnsi"/>
          <w:b/>
          <w:bCs/>
          <w:sz w:val="24"/>
          <w:szCs w:val="24"/>
        </w:rPr>
        <w:t xml:space="preserve"> </w:t>
      </w:r>
      <w:r w:rsidR="005419AE">
        <w:rPr>
          <w:rFonts w:eastAsia="Calibri" w:cstheme="minorHAnsi"/>
          <w:sz w:val="24"/>
          <w:szCs w:val="24"/>
        </w:rPr>
        <w:t>along with their name at the top</w:t>
      </w:r>
      <w:r w:rsidR="00BA26B4">
        <w:rPr>
          <w:rFonts w:eastAsia="Calibri" w:cstheme="minorHAnsi"/>
          <w:sz w:val="24"/>
          <w:szCs w:val="24"/>
        </w:rPr>
        <w:t xml:space="preserve">. </w:t>
      </w:r>
      <w:r w:rsidR="00545CE2">
        <w:rPr>
          <w:rFonts w:eastAsia="Calibri" w:cstheme="minorHAnsi"/>
          <w:sz w:val="24"/>
          <w:szCs w:val="24"/>
        </w:rPr>
        <w:t xml:space="preserve">The small groups should discuss it </w:t>
      </w:r>
      <w:r w:rsidR="005419AE">
        <w:rPr>
          <w:rFonts w:eastAsia="Calibri" w:cstheme="minorHAnsi"/>
          <w:sz w:val="24"/>
          <w:szCs w:val="24"/>
        </w:rPr>
        <w:t>together,</w:t>
      </w:r>
      <w:r w:rsidR="00545CE2">
        <w:rPr>
          <w:rFonts w:eastAsia="Calibri" w:cstheme="minorHAnsi"/>
          <w:sz w:val="24"/>
          <w:szCs w:val="24"/>
        </w:rPr>
        <w:t xml:space="preserve"> but each student</w:t>
      </w:r>
      <w:r>
        <w:rPr>
          <w:rFonts w:eastAsia="Calibri" w:cstheme="minorHAnsi"/>
          <w:sz w:val="24"/>
          <w:szCs w:val="24"/>
        </w:rPr>
        <w:t xml:space="preserve"> should write their own response</w:t>
      </w:r>
      <w:r w:rsidR="00545CE2">
        <w:rPr>
          <w:rFonts w:eastAsia="Calibri" w:cstheme="minorHAnsi"/>
          <w:sz w:val="24"/>
          <w:szCs w:val="24"/>
        </w:rPr>
        <w:t xml:space="preserve"> on a sticky note</w:t>
      </w:r>
      <w:r>
        <w:rPr>
          <w:rFonts w:eastAsia="Calibri" w:cstheme="minorHAnsi"/>
          <w:sz w:val="24"/>
          <w:szCs w:val="24"/>
        </w:rPr>
        <w:t xml:space="preserve">. They do not need to agree with their small group. </w:t>
      </w:r>
      <w:r w:rsidR="00BA26B4">
        <w:rPr>
          <w:rFonts w:eastAsia="Calibri" w:cstheme="minorHAnsi"/>
          <w:sz w:val="24"/>
          <w:szCs w:val="24"/>
        </w:rPr>
        <w:t xml:space="preserve">They will show they are done by putting their pencil down. Then </w:t>
      </w:r>
      <w:r w:rsidR="00180187">
        <w:rPr>
          <w:rFonts w:eastAsia="Calibri" w:cstheme="minorHAnsi"/>
          <w:sz w:val="24"/>
          <w:szCs w:val="24"/>
        </w:rPr>
        <w:t>they will share their thoughts with the stand up, hand up, pair up activity</w:t>
      </w:r>
      <w:r w:rsidR="00CB3777">
        <w:rPr>
          <w:rFonts w:eastAsia="Calibri" w:cstheme="minorHAnsi"/>
          <w:sz w:val="24"/>
          <w:szCs w:val="24"/>
        </w:rPr>
        <w:t xml:space="preserve"> explained below</w:t>
      </w:r>
      <w:r w:rsidR="00180187">
        <w:rPr>
          <w:rFonts w:eastAsia="Calibri" w:cstheme="minorHAnsi"/>
          <w:sz w:val="24"/>
          <w:szCs w:val="24"/>
        </w:rPr>
        <w:t>.</w:t>
      </w:r>
    </w:p>
    <w:p w14:paraId="1417DB68" w14:textId="60D4CB7D" w:rsidR="00CB3777" w:rsidRPr="00CB3777" w:rsidRDefault="00CB3777" w:rsidP="008E5734">
      <w:pPr>
        <w:pStyle w:val="ListParagraph"/>
        <w:spacing w:after="0" w:line="240" w:lineRule="auto"/>
        <w:ind w:left="1080"/>
        <w:rPr>
          <w:rFonts w:eastAsia="Calibri" w:cstheme="minorHAnsi"/>
          <w:b/>
          <w:bCs/>
          <w:sz w:val="24"/>
          <w:szCs w:val="24"/>
        </w:rPr>
      </w:pPr>
      <w:r>
        <w:rPr>
          <w:rFonts w:eastAsia="Calibri" w:cstheme="minorHAnsi"/>
          <w:sz w:val="24"/>
          <w:szCs w:val="24"/>
        </w:rPr>
        <w:t xml:space="preserve">Stand up, Hand Up, Pair Up (set a </w:t>
      </w:r>
      <w:r w:rsidR="000C7981">
        <w:rPr>
          <w:rFonts w:eastAsia="Calibri" w:cstheme="minorHAnsi"/>
          <w:sz w:val="24"/>
          <w:szCs w:val="24"/>
        </w:rPr>
        <w:t>two-minute</w:t>
      </w:r>
      <w:r>
        <w:rPr>
          <w:rFonts w:eastAsia="Calibri" w:cstheme="minorHAnsi"/>
          <w:sz w:val="24"/>
          <w:szCs w:val="24"/>
        </w:rPr>
        <w:t xml:space="preserve"> </w:t>
      </w:r>
      <w:r w:rsidRPr="008E5734">
        <w:rPr>
          <w:rFonts w:eastAsia="Calibri" w:cstheme="minorHAnsi"/>
          <w:b/>
          <w:bCs/>
          <w:sz w:val="24"/>
          <w:szCs w:val="24"/>
        </w:rPr>
        <w:t>timer</w:t>
      </w:r>
      <w:r>
        <w:rPr>
          <w:rFonts w:eastAsia="Calibri" w:cstheme="minorHAnsi"/>
          <w:sz w:val="24"/>
          <w:szCs w:val="24"/>
        </w:rPr>
        <w:t xml:space="preserve"> once directions are explained)</w:t>
      </w:r>
    </w:p>
    <w:p w14:paraId="7DF3BE69" w14:textId="1AEE496E" w:rsidR="00CB3777" w:rsidRDefault="00CB3777" w:rsidP="008E5734">
      <w:pPr>
        <w:pStyle w:val="ListParagraph"/>
        <w:spacing w:after="0" w:line="240" w:lineRule="auto"/>
        <w:ind w:left="1080"/>
        <w:rPr>
          <w:rFonts w:eastAsia="Calibri" w:cstheme="minorHAnsi"/>
          <w:sz w:val="24"/>
          <w:szCs w:val="24"/>
        </w:rPr>
      </w:pPr>
      <w:bookmarkStart w:id="6" w:name="_Hlk181257750"/>
      <w:r w:rsidRPr="00CB3777">
        <w:rPr>
          <w:rFonts w:eastAsia="Calibri" w:cstheme="minorHAnsi"/>
          <w:b/>
          <w:bCs/>
          <w:sz w:val="24"/>
          <w:szCs w:val="24"/>
        </w:rPr>
        <w:t>●</w:t>
      </w:r>
      <w:bookmarkEnd w:id="6"/>
      <w:r>
        <w:rPr>
          <w:rFonts w:eastAsia="Calibri" w:cstheme="minorHAnsi"/>
          <w:b/>
          <w:bCs/>
          <w:sz w:val="24"/>
          <w:szCs w:val="24"/>
        </w:rPr>
        <w:t xml:space="preserve"> </w:t>
      </w:r>
      <w:r>
        <w:rPr>
          <w:rFonts w:eastAsia="Calibri" w:cstheme="minorHAnsi"/>
          <w:sz w:val="24"/>
          <w:szCs w:val="24"/>
        </w:rPr>
        <w:t>Ask students to stand up</w:t>
      </w:r>
      <w:r w:rsidR="002459B1">
        <w:rPr>
          <w:rFonts w:eastAsia="Calibri" w:cstheme="minorHAnsi"/>
          <w:sz w:val="24"/>
          <w:szCs w:val="24"/>
        </w:rPr>
        <w:t xml:space="preserve"> with their sticky note</w:t>
      </w:r>
      <w:r>
        <w:rPr>
          <w:rFonts w:eastAsia="Calibri" w:cstheme="minorHAnsi"/>
          <w:sz w:val="24"/>
          <w:szCs w:val="24"/>
        </w:rPr>
        <w:t xml:space="preserve"> and mingle about the room</w:t>
      </w:r>
    </w:p>
    <w:p w14:paraId="26B9E2F7" w14:textId="73B8644C" w:rsidR="00CB3777" w:rsidRDefault="00CB3777" w:rsidP="008E5734">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When signaled the individual should put their hand up and find the nearest person and pair up</w:t>
      </w:r>
    </w:p>
    <w:p w14:paraId="271BA8F0" w14:textId="7A5F8CDA" w:rsidR="00CB3777" w:rsidRDefault="00CB3777" w:rsidP="008E5734">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After they have paired up and shared, the individual will put their hand up in the air again to find another partner with their hand up who is available for sharing</w:t>
      </w:r>
    </w:p>
    <w:p w14:paraId="3519ACEA" w14:textId="77777777" w:rsidR="008E5734" w:rsidRDefault="00CB3777" w:rsidP="008E5734">
      <w:pPr>
        <w:pStyle w:val="ListParagraph"/>
        <w:spacing w:after="0" w:line="240" w:lineRule="auto"/>
        <w:ind w:left="1080"/>
        <w:rPr>
          <w:rFonts w:eastAsia="Calibri" w:cstheme="minorHAnsi"/>
          <w:sz w:val="24"/>
          <w:szCs w:val="24"/>
        </w:rPr>
      </w:pPr>
      <w:r w:rsidRPr="00CB3777">
        <w:rPr>
          <w:rFonts w:eastAsia="Calibri" w:cstheme="minorHAnsi"/>
          <w:sz w:val="24"/>
          <w:szCs w:val="24"/>
        </w:rPr>
        <w:t>●</w:t>
      </w:r>
      <w:r>
        <w:rPr>
          <w:rFonts w:eastAsia="Calibri" w:cstheme="minorHAnsi"/>
          <w:sz w:val="24"/>
          <w:szCs w:val="24"/>
        </w:rPr>
        <w:t xml:space="preserve"> This will continue until the timer is up and students will go back to their seats</w:t>
      </w:r>
    </w:p>
    <w:p w14:paraId="52CFC700" w14:textId="7B7A8355" w:rsidR="008E5734" w:rsidRDefault="008E5734" w:rsidP="008E5734">
      <w:pPr>
        <w:spacing w:after="0" w:line="240" w:lineRule="auto"/>
        <w:ind w:left="720" w:hanging="360"/>
        <w:rPr>
          <w:rFonts w:eastAsia="Calibri" w:cstheme="minorHAnsi"/>
          <w:sz w:val="24"/>
          <w:szCs w:val="24"/>
        </w:rPr>
      </w:pPr>
      <w:r>
        <w:rPr>
          <w:rFonts w:eastAsia="Calibri" w:cstheme="minorHAnsi"/>
          <w:sz w:val="24"/>
          <w:szCs w:val="24"/>
        </w:rPr>
        <w:t xml:space="preserve">4. </w:t>
      </w:r>
      <w:r>
        <w:rPr>
          <w:rFonts w:eastAsia="Calibri" w:cstheme="minorHAnsi"/>
          <w:sz w:val="24"/>
          <w:szCs w:val="24"/>
        </w:rPr>
        <w:tab/>
      </w:r>
      <w:r w:rsidR="005612DE" w:rsidRPr="008E5734">
        <w:rPr>
          <w:rFonts w:eastAsia="Calibri" w:cstheme="minorHAnsi"/>
          <w:sz w:val="24"/>
          <w:szCs w:val="24"/>
        </w:rPr>
        <w:t>Have a few volunteers share out an answer their partner shared</w:t>
      </w:r>
      <w:r w:rsidR="00334E03" w:rsidRPr="008E5734">
        <w:rPr>
          <w:rFonts w:eastAsia="Calibri" w:cstheme="minorHAnsi"/>
          <w:sz w:val="24"/>
          <w:szCs w:val="24"/>
        </w:rPr>
        <w:t xml:space="preserve">. </w:t>
      </w:r>
      <w:r w:rsidR="005612DE" w:rsidRPr="008E5734">
        <w:rPr>
          <w:rFonts w:cstheme="minorHAnsi"/>
          <w:sz w:val="24"/>
          <w:szCs w:val="24"/>
        </w:rPr>
        <w:t xml:space="preserve">Answers could </w:t>
      </w:r>
      <w:r w:rsidRPr="008E5734">
        <w:rPr>
          <w:rFonts w:cstheme="minorHAnsi"/>
          <w:sz w:val="24"/>
          <w:szCs w:val="24"/>
        </w:rPr>
        <w:t>include</w:t>
      </w:r>
      <w:r w:rsidR="005612DE" w:rsidRPr="008E5734">
        <w:rPr>
          <w:rFonts w:cstheme="minorHAnsi"/>
          <w:sz w:val="24"/>
          <w:szCs w:val="24"/>
        </w:rPr>
        <w:t xml:space="preserve"> </w:t>
      </w:r>
      <w:r w:rsidR="000C7981" w:rsidRPr="008E5734">
        <w:rPr>
          <w:rFonts w:cstheme="minorHAnsi"/>
          <w:sz w:val="24"/>
          <w:szCs w:val="24"/>
        </w:rPr>
        <w:t xml:space="preserve">safety, order, respect, academic integrity, conflict prevention, positive </w:t>
      </w:r>
      <w:r w:rsidR="00BA26B4" w:rsidRPr="008E5734">
        <w:rPr>
          <w:rFonts w:cstheme="minorHAnsi"/>
          <w:sz w:val="24"/>
          <w:szCs w:val="24"/>
        </w:rPr>
        <w:t>behavior</w:t>
      </w:r>
      <w:r w:rsidR="000C7981" w:rsidRPr="008E5734">
        <w:rPr>
          <w:rFonts w:cstheme="minorHAnsi"/>
          <w:sz w:val="24"/>
          <w:szCs w:val="24"/>
        </w:rPr>
        <w:t>, and preparation for life beyond school.</w:t>
      </w:r>
      <w:r w:rsidR="003421FA" w:rsidRPr="008E5734">
        <w:rPr>
          <w:rFonts w:cstheme="minorHAnsi"/>
          <w:sz w:val="24"/>
          <w:szCs w:val="24"/>
        </w:rPr>
        <w:t xml:space="preserve"> They will then keep the sticky note on their desk as it will be used again at the end of the lesson.</w:t>
      </w:r>
      <w:bookmarkStart w:id="7" w:name="_Hlk180060702"/>
    </w:p>
    <w:p w14:paraId="52B3AA32" w14:textId="6E643AF8" w:rsidR="003421FA" w:rsidRPr="008E5734" w:rsidRDefault="008E5734" w:rsidP="008E5734">
      <w:pPr>
        <w:spacing w:after="0" w:line="240" w:lineRule="auto"/>
        <w:ind w:left="720" w:hanging="360"/>
        <w:rPr>
          <w:rFonts w:eastAsia="Calibri" w:cstheme="minorHAnsi"/>
          <w:sz w:val="24"/>
          <w:szCs w:val="24"/>
        </w:rPr>
      </w:pPr>
      <w:r>
        <w:rPr>
          <w:rFonts w:eastAsia="Calibri" w:cstheme="minorHAnsi"/>
          <w:sz w:val="24"/>
          <w:szCs w:val="24"/>
        </w:rPr>
        <w:t xml:space="preserve">5. </w:t>
      </w:r>
      <w:r w:rsidRPr="008E5734">
        <w:rPr>
          <w:rFonts w:eastAsia="Calibri" w:cstheme="minorHAnsi"/>
          <w:sz w:val="24"/>
          <w:szCs w:val="24"/>
        </w:rPr>
        <w:tab/>
      </w:r>
      <w:r w:rsidR="003421FA" w:rsidRPr="008E5734">
        <w:rPr>
          <w:sz w:val="24"/>
          <w:szCs w:val="24"/>
        </w:rPr>
        <w:t>Tell the students that everyone in the small group should contribute to the answers</w:t>
      </w:r>
      <w:r w:rsidR="00545CE2">
        <w:rPr>
          <w:sz w:val="24"/>
          <w:szCs w:val="24"/>
        </w:rPr>
        <w:t xml:space="preserve"> for the next activity</w:t>
      </w:r>
      <w:r w:rsidR="003421FA" w:rsidRPr="008E5734">
        <w:rPr>
          <w:sz w:val="24"/>
          <w:szCs w:val="24"/>
        </w:rPr>
        <w:t>. However, each person will serve a specific role. Instruct each small group to pick one group member for each small group role:</w:t>
      </w:r>
    </w:p>
    <w:p w14:paraId="51952E62" w14:textId="77777777" w:rsidR="003421FA" w:rsidRPr="00456825" w:rsidRDefault="003421FA" w:rsidP="003421FA">
      <w:pPr>
        <w:numPr>
          <w:ilvl w:val="1"/>
          <w:numId w:val="10"/>
        </w:numPr>
        <w:pBdr>
          <w:top w:val="nil"/>
          <w:left w:val="nil"/>
          <w:bottom w:val="nil"/>
          <w:right w:val="nil"/>
          <w:between w:val="nil"/>
        </w:pBdr>
        <w:spacing w:after="0" w:line="240" w:lineRule="auto"/>
        <w:rPr>
          <w:sz w:val="24"/>
          <w:szCs w:val="24"/>
        </w:rPr>
      </w:pPr>
      <w:r w:rsidRPr="00456825">
        <w:rPr>
          <w:sz w:val="24"/>
          <w:szCs w:val="24"/>
        </w:rPr>
        <w:t>Recorder: this person will be the writer and will write the group’s responses</w:t>
      </w:r>
    </w:p>
    <w:p w14:paraId="632146DB" w14:textId="77777777" w:rsidR="003421FA" w:rsidRPr="00456825" w:rsidRDefault="003421FA" w:rsidP="003421FA">
      <w:pPr>
        <w:numPr>
          <w:ilvl w:val="1"/>
          <w:numId w:val="10"/>
        </w:numPr>
        <w:pBdr>
          <w:top w:val="nil"/>
          <w:left w:val="nil"/>
          <w:bottom w:val="nil"/>
          <w:right w:val="nil"/>
          <w:between w:val="nil"/>
        </w:pBdr>
        <w:spacing w:after="0" w:line="240" w:lineRule="auto"/>
        <w:rPr>
          <w:sz w:val="24"/>
          <w:szCs w:val="24"/>
        </w:rPr>
      </w:pPr>
      <w:r w:rsidRPr="00456825">
        <w:rPr>
          <w:sz w:val="24"/>
          <w:szCs w:val="24"/>
        </w:rPr>
        <w:t>Reporter: this person will be the one who shares the group’s answers with the whole class</w:t>
      </w:r>
    </w:p>
    <w:p w14:paraId="0EA836EC" w14:textId="77777777" w:rsidR="003421FA" w:rsidRPr="00456825" w:rsidRDefault="003421FA" w:rsidP="003421FA">
      <w:pPr>
        <w:numPr>
          <w:ilvl w:val="1"/>
          <w:numId w:val="10"/>
        </w:numPr>
        <w:pBdr>
          <w:top w:val="nil"/>
          <w:left w:val="nil"/>
          <w:bottom w:val="nil"/>
          <w:right w:val="nil"/>
          <w:between w:val="nil"/>
        </w:pBdr>
        <w:spacing w:after="0" w:line="240" w:lineRule="auto"/>
        <w:rPr>
          <w:sz w:val="24"/>
          <w:szCs w:val="24"/>
        </w:rPr>
      </w:pPr>
      <w:r w:rsidRPr="00456825">
        <w:rPr>
          <w:sz w:val="24"/>
          <w:szCs w:val="24"/>
        </w:rPr>
        <w:t>Timekeeper: this person will watch the clock and ensure the group finishes in time</w:t>
      </w:r>
    </w:p>
    <w:p w14:paraId="664FBCC5" w14:textId="77777777" w:rsidR="003421FA" w:rsidRPr="00456825" w:rsidRDefault="003421FA" w:rsidP="003421FA">
      <w:pPr>
        <w:numPr>
          <w:ilvl w:val="1"/>
          <w:numId w:val="10"/>
        </w:numPr>
        <w:pBdr>
          <w:top w:val="nil"/>
          <w:left w:val="nil"/>
          <w:bottom w:val="nil"/>
          <w:right w:val="nil"/>
          <w:between w:val="nil"/>
        </w:pBdr>
        <w:spacing w:after="0" w:line="240" w:lineRule="auto"/>
        <w:rPr>
          <w:sz w:val="24"/>
          <w:szCs w:val="24"/>
        </w:rPr>
      </w:pPr>
      <w:r w:rsidRPr="00456825">
        <w:rPr>
          <w:sz w:val="24"/>
          <w:szCs w:val="24"/>
        </w:rPr>
        <w:t>Task keeper: this person will ensure they stay on task and complete the project</w:t>
      </w:r>
    </w:p>
    <w:p w14:paraId="02990B65" w14:textId="4E87D08A" w:rsidR="003421FA" w:rsidRDefault="003421FA" w:rsidP="008E5734">
      <w:pPr>
        <w:pBdr>
          <w:top w:val="nil"/>
          <w:left w:val="nil"/>
          <w:bottom w:val="nil"/>
          <w:right w:val="nil"/>
          <w:between w:val="nil"/>
        </w:pBdr>
        <w:spacing w:after="0" w:line="240" w:lineRule="auto"/>
        <w:ind w:left="360"/>
        <w:jc w:val="center"/>
        <w:rPr>
          <w:i/>
          <w:iCs/>
          <w:sz w:val="24"/>
          <w:szCs w:val="24"/>
        </w:rPr>
      </w:pPr>
      <w:r w:rsidRPr="00456825">
        <w:rPr>
          <w:i/>
          <w:iCs/>
          <w:sz w:val="24"/>
          <w:szCs w:val="24"/>
        </w:rPr>
        <w:t>If only 3 in a group, timekeeper and task keeper can be the same person</w:t>
      </w:r>
      <w:bookmarkEnd w:id="7"/>
    </w:p>
    <w:p w14:paraId="183B786A" w14:textId="77777777" w:rsidR="008E5734" w:rsidRPr="008E5734" w:rsidRDefault="008E5734" w:rsidP="008E5734">
      <w:pPr>
        <w:pBdr>
          <w:top w:val="nil"/>
          <w:left w:val="nil"/>
          <w:bottom w:val="nil"/>
          <w:right w:val="nil"/>
          <w:between w:val="nil"/>
        </w:pBdr>
        <w:spacing w:after="0" w:line="240" w:lineRule="auto"/>
        <w:ind w:left="360"/>
        <w:jc w:val="center"/>
        <w:rPr>
          <w:i/>
          <w:iCs/>
          <w:sz w:val="24"/>
          <w:szCs w:val="24"/>
        </w:rPr>
      </w:pPr>
    </w:p>
    <w:p w14:paraId="12199DB7" w14:textId="00D506DC" w:rsidR="0061258A" w:rsidRPr="008E5734" w:rsidRDefault="00FA3B61" w:rsidP="008E5734">
      <w:pPr>
        <w:pStyle w:val="ListParagraph"/>
        <w:widowControl w:val="0"/>
        <w:numPr>
          <w:ilvl w:val="0"/>
          <w:numId w:val="31"/>
        </w:numPr>
        <w:autoSpaceDE w:val="0"/>
        <w:autoSpaceDN w:val="0"/>
        <w:adjustRightInd w:val="0"/>
        <w:spacing w:after="0" w:line="240" w:lineRule="auto"/>
        <w:rPr>
          <w:rFonts w:cstheme="minorHAnsi"/>
          <w:sz w:val="24"/>
          <w:szCs w:val="24"/>
        </w:rPr>
      </w:pPr>
      <w:r>
        <w:rPr>
          <w:rFonts w:cstheme="minorHAnsi"/>
          <w:sz w:val="24"/>
          <w:szCs w:val="24"/>
        </w:rPr>
        <w:t xml:space="preserve">The facilitator will give each group the </w:t>
      </w:r>
      <w:r w:rsidR="005477B6">
        <w:rPr>
          <w:rFonts w:cstheme="minorHAnsi"/>
          <w:sz w:val="24"/>
          <w:szCs w:val="24"/>
        </w:rPr>
        <w:t>B</w:t>
      </w:r>
      <w:r w:rsidR="0098540D" w:rsidRPr="0098540D">
        <w:rPr>
          <w:rFonts w:cstheme="minorHAnsi"/>
          <w:b/>
          <w:bCs/>
          <w:sz w:val="24"/>
          <w:szCs w:val="24"/>
        </w:rPr>
        <w:t xml:space="preserve">enefits vs. </w:t>
      </w:r>
      <w:r w:rsidR="005477B6">
        <w:rPr>
          <w:rFonts w:cstheme="minorHAnsi"/>
          <w:b/>
          <w:bCs/>
          <w:sz w:val="24"/>
          <w:szCs w:val="24"/>
        </w:rPr>
        <w:t>H</w:t>
      </w:r>
      <w:r w:rsidR="0098540D" w:rsidRPr="0098540D">
        <w:rPr>
          <w:rFonts w:cstheme="minorHAnsi"/>
          <w:b/>
          <w:bCs/>
          <w:sz w:val="24"/>
          <w:szCs w:val="24"/>
        </w:rPr>
        <w:t>arm</w:t>
      </w:r>
      <w:r w:rsidRPr="0098540D">
        <w:rPr>
          <w:rFonts w:cstheme="minorHAnsi"/>
          <w:b/>
          <w:bCs/>
          <w:sz w:val="24"/>
          <w:szCs w:val="24"/>
        </w:rPr>
        <w:t xml:space="preserve"> handout</w:t>
      </w:r>
      <w:r w:rsidR="004D1249">
        <w:rPr>
          <w:rFonts w:cstheme="minorHAnsi"/>
          <w:sz w:val="24"/>
          <w:szCs w:val="24"/>
        </w:rPr>
        <w:t xml:space="preserve">. </w:t>
      </w:r>
      <w:r w:rsidR="00D462FC" w:rsidRPr="008E5734">
        <w:rPr>
          <w:rFonts w:cstheme="minorHAnsi"/>
          <w:sz w:val="24"/>
          <w:szCs w:val="24"/>
        </w:rPr>
        <w:t xml:space="preserve">Each group should </w:t>
      </w:r>
      <w:r w:rsidR="0061258A" w:rsidRPr="008E5734">
        <w:rPr>
          <w:rFonts w:cstheme="minorHAnsi"/>
          <w:sz w:val="24"/>
          <w:szCs w:val="24"/>
        </w:rPr>
        <w:t xml:space="preserve">brainstorm a list of </w:t>
      </w:r>
      <w:r w:rsidR="004D1249">
        <w:rPr>
          <w:rFonts w:cstheme="minorHAnsi"/>
          <w:sz w:val="24"/>
          <w:szCs w:val="24"/>
        </w:rPr>
        <w:t>benefits</w:t>
      </w:r>
      <w:r w:rsidR="00D462FC" w:rsidRPr="008E5734">
        <w:rPr>
          <w:rFonts w:cstheme="minorHAnsi"/>
          <w:sz w:val="24"/>
          <w:szCs w:val="24"/>
        </w:rPr>
        <w:t xml:space="preserve"> </w:t>
      </w:r>
      <w:r w:rsidR="0061258A" w:rsidRPr="008E5734">
        <w:rPr>
          <w:rFonts w:cstheme="minorHAnsi"/>
          <w:sz w:val="24"/>
          <w:szCs w:val="24"/>
        </w:rPr>
        <w:t xml:space="preserve">that go along with the rules </w:t>
      </w:r>
      <w:r w:rsidR="005C61DE" w:rsidRPr="008E5734">
        <w:rPr>
          <w:rFonts w:cstheme="minorHAnsi"/>
          <w:sz w:val="24"/>
          <w:szCs w:val="24"/>
        </w:rPr>
        <w:t xml:space="preserve">that </w:t>
      </w:r>
      <w:r w:rsidR="00D462FC" w:rsidRPr="008E5734">
        <w:rPr>
          <w:rFonts w:cstheme="minorHAnsi"/>
          <w:sz w:val="24"/>
          <w:szCs w:val="24"/>
        </w:rPr>
        <w:t>could be why the school implements that rule</w:t>
      </w:r>
      <w:r w:rsidR="005C61DE" w:rsidRPr="008E5734">
        <w:rPr>
          <w:rFonts w:cstheme="minorHAnsi"/>
          <w:sz w:val="24"/>
          <w:szCs w:val="24"/>
        </w:rPr>
        <w:t>.</w:t>
      </w:r>
      <w:r w:rsidR="00334E03" w:rsidRPr="008E5734">
        <w:rPr>
          <w:rFonts w:cstheme="minorHAnsi"/>
          <w:sz w:val="24"/>
          <w:szCs w:val="24"/>
        </w:rPr>
        <w:t xml:space="preserve"> During the brainstorm, guide students in recognizing that school rules are created to benefit everyone in the school community.</w:t>
      </w:r>
      <w:r w:rsidR="005C61DE" w:rsidRPr="008E5734">
        <w:rPr>
          <w:rFonts w:cstheme="minorHAnsi"/>
          <w:sz w:val="24"/>
          <w:szCs w:val="24"/>
        </w:rPr>
        <w:t xml:space="preserve"> Possible answers to</w:t>
      </w:r>
      <w:r w:rsidR="00334E03" w:rsidRPr="008E5734">
        <w:rPr>
          <w:rFonts w:cstheme="minorHAnsi"/>
          <w:sz w:val="24"/>
          <w:szCs w:val="24"/>
        </w:rPr>
        <w:t xml:space="preserve"> the</w:t>
      </w:r>
      <w:r w:rsidR="005C61DE" w:rsidRPr="008E5734">
        <w:rPr>
          <w:rFonts w:cstheme="minorHAnsi"/>
          <w:sz w:val="24"/>
          <w:szCs w:val="24"/>
        </w:rPr>
        <w:t xml:space="preserve"> </w:t>
      </w:r>
      <w:r w:rsidR="00D462FC" w:rsidRPr="008E5734">
        <w:rPr>
          <w:rFonts w:cstheme="minorHAnsi"/>
          <w:sz w:val="24"/>
          <w:szCs w:val="24"/>
        </w:rPr>
        <w:t>“</w:t>
      </w:r>
      <w:r w:rsidR="004D1249">
        <w:rPr>
          <w:rFonts w:cstheme="minorHAnsi"/>
          <w:sz w:val="24"/>
          <w:szCs w:val="24"/>
        </w:rPr>
        <w:t>Benefits</w:t>
      </w:r>
      <w:r w:rsidR="00D462FC" w:rsidRPr="008E5734">
        <w:rPr>
          <w:rFonts w:cstheme="minorHAnsi"/>
          <w:sz w:val="24"/>
          <w:szCs w:val="24"/>
        </w:rPr>
        <w:t xml:space="preserve">” </w:t>
      </w:r>
      <w:r w:rsidR="005C61DE" w:rsidRPr="008E5734">
        <w:rPr>
          <w:rFonts w:cstheme="minorHAnsi"/>
          <w:sz w:val="24"/>
          <w:szCs w:val="24"/>
        </w:rPr>
        <w:t>section are listed below</w:t>
      </w:r>
      <w:r w:rsidR="00D462FC" w:rsidRPr="008E5734">
        <w:rPr>
          <w:rFonts w:cstheme="minorHAnsi"/>
          <w:sz w:val="24"/>
          <w:szCs w:val="24"/>
        </w:rPr>
        <w:t xml:space="preserve"> but should only be provided to the class after they have completed their own work</w:t>
      </w:r>
    </w:p>
    <w:p w14:paraId="5CA7DBE4" w14:textId="77777777" w:rsidR="00D462FC" w:rsidRDefault="00D462FC" w:rsidP="00D462FC">
      <w:pPr>
        <w:widowControl w:val="0"/>
        <w:autoSpaceDE w:val="0"/>
        <w:autoSpaceDN w:val="0"/>
        <w:adjustRightInd w:val="0"/>
        <w:spacing w:after="0" w:line="240" w:lineRule="auto"/>
        <w:ind w:left="360"/>
        <w:rPr>
          <w:rFonts w:cstheme="minorHAnsi"/>
          <w:sz w:val="24"/>
          <w:szCs w:val="24"/>
        </w:rPr>
      </w:pPr>
    </w:p>
    <w:p w14:paraId="1CB33730" w14:textId="53E03D98" w:rsidR="00D462FC" w:rsidRPr="00237C82" w:rsidRDefault="00D462FC" w:rsidP="00FA3B61">
      <w:pPr>
        <w:widowControl w:val="0"/>
        <w:autoSpaceDE w:val="0"/>
        <w:autoSpaceDN w:val="0"/>
        <w:adjustRightInd w:val="0"/>
        <w:spacing w:after="0" w:line="240" w:lineRule="auto"/>
        <w:ind w:firstLine="360"/>
        <w:rPr>
          <w:rFonts w:cstheme="minorHAnsi"/>
          <w:sz w:val="24"/>
          <w:szCs w:val="24"/>
        </w:rPr>
      </w:pPr>
      <w:r>
        <w:rPr>
          <w:rFonts w:cstheme="minorHAnsi"/>
          <w:sz w:val="24"/>
          <w:szCs w:val="24"/>
        </w:rPr>
        <w:t>FACILITATOR GUIDE</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37"/>
        <w:gridCol w:w="3480"/>
        <w:gridCol w:w="3524"/>
      </w:tblGrid>
      <w:tr w:rsidR="004D1249" w:rsidRPr="00237C82" w14:paraId="55C8C622" w14:textId="01C74884" w:rsidTr="004D1249">
        <w:trPr>
          <w:trHeight w:val="292"/>
        </w:trPr>
        <w:tc>
          <w:tcPr>
            <w:tcW w:w="3037" w:type="dxa"/>
          </w:tcPr>
          <w:p w14:paraId="6DA427B7" w14:textId="01F71594" w:rsidR="004D1249" w:rsidRPr="00237C82" w:rsidRDefault="004D1249" w:rsidP="00DC535C">
            <w:pPr>
              <w:widowControl w:val="0"/>
              <w:autoSpaceDE w:val="0"/>
              <w:autoSpaceDN w:val="0"/>
              <w:adjustRightInd w:val="0"/>
              <w:spacing w:after="0" w:line="240" w:lineRule="auto"/>
              <w:jc w:val="center"/>
              <w:rPr>
                <w:rFonts w:cstheme="minorHAnsi"/>
                <w:sz w:val="24"/>
                <w:szCs w:val="24"/>
              </w:rPr>
            </w:pPr>
            <w:bookmarkStart w:id="8" w:name="_Hlk181692628"/>
            <w:r>
              <w:rPr>
                <w:rFonts w:cstheme="minorHAnsi"/>
                <w:sz w:val="24"/>
                <w:szCs w:val="24"/>
              </w:rPr>
              <w:t>Rules</w:t>
            </w:r>
          </w:p>
        </w:tc>
        <w:tc>
          <w:tcPr>
            <w:tcW w:w="3480" w:type="dxa"/>
          </w:tcPr>
          <w:p w14:paraId="4D948540" w14:textId="25915462" w:rsidR="004D1249" w:rsidRPr="00237C82" w:rsidRDefault="004D1249" w:rsidP="00DC535C">
            <w:pPr>
              <w:widowControl w:val="0"/>
              <w:autoSpaceDE w:val="0"/>
              <w:autoSpaceDN w:val="0"/>
              <w:adjustRightInd w:val="0"/>
              <w:spacing w:after="0" w:line="240" w:lineRule="auto"/>
              <w:jc w:val="center"/>
              <w:rPr>
                <w:rFonts w:cstheme="minorHAnsi"/>
                <w:sz w:val="24"/>
                <w:szCs w:val="24"/>
              </w:rPr>
            </w:pPr>
            <w:r>
              <w:rPr>
                <w:rFonts w:cstheme="minorHAnsi"/>
                <w:sz w:val="24"/>
                <w:szCs w:val="24"/>
              </w:rPr>
              <w:t>Benefits</w:t>
            </w:r>
          </w:p>
        </w:tc>
        <w:tc>
          <w:tcPr>
            <w:tcW w:w="3524" w:type="dxa"/>
          </w:tcPr>
          <w:p w14:paraId="55358EAC" w14:textId="03651399" w:rsidR="004D1249" w:rsidRPr="00237C82" w:rsidRDefault="004D1249" w:rsidP="00DC535C">
            <w:pPr>
              <w:widowControl w:val="0"/>
              <w:autoSpaceDE w:val="0"/>
              <w:autoSpaceDN w:val="0"/>
              <w:adjustRightInd w:val="0"/>
              <w:spacing w:after="0" w:line="240" w:lineRule="auto"/>
              <w:jc w:val="center"/>
              <w:rPr>
                <w:rFonts w:cstheme="minorHAnsi"/>
                <w:sz w:val="24"/>
                <w:szCs w:val="24"/>
              </w:rPr>
            </w:pPr>
            <w:r>
              <w:rPr>
                <w:rFonts w:cstheme="minorHAnsi"/>
                <w:sz w:val="24"/>
                <w:szCs w:val="24"/>
              </w:rPr>
              <w:t>Harm</w:t>
            </w:r>
          </w:p>
        </w:tc>
      </w:tr>
      <w:tr w:rsidR="004D1249" w:rsidRPr="00237C82" w14:paraId="19C8E900" w14:textId="48F5D642" w:rsidTr="004D1249">
        <w:trPr>
          <w:trHeight w:val="359"/>
        </w:trPr>
        <w:tc>
          <w:tcPr>
            <w:tcW w:w="3037" w:type="dxa"/>
          </w:tcPr>
          <w:p w14:paraId="1265F70C" w14:textId="370CA1C6" w:rsidR="004D1249" w:rsidRPr="00237C82" w:rsidRDefault="004D1249" w:rsidP="00DC535C">
            <w:pPr>
              <w:pStyle w:val="ListParagraph"/>
              <w:widowControl w:val="0"/>
              <w:autoSpaceDE w:val="0"/>
              <w:autoSpaceDN w:val="0"/>
              <w:adjustRightInd w:val="0"/>
              <w:spacing w:after="0" w:line="240" w:lineRule="auto"/>
              <w:ind w:left="0"/>
              <w:rPr>
                <w:rFonts w:cstheme="minorHAnsi"/>
                <w:sz w:val="24"/>
                <w:szCs w:val="24"/>
              </w:rPr>
            </w:pPr>
            <w:r>
              <w:rPr>
                <w:rFonts w:cstheme="minorHAnsi"/>
                <w:sz w:val="24"/>
                <w:szCs w:val="24"/>
              </w:rPr>
              <w:t>No Running in Hallways</w:t>
            </w:r>
          </w:p>
        </w:tc>
        <w:tc>
          <w:tcPr>
            <w:tcW w:w="3480" w:type="dxa"/>
          </w:tcPr>
          <w:p w14:paraId="6CC34207" w14:textId="0871CED5" w:rsidR="004D1249" w:rsidRPr="00237C82" w:rsidRDefault="004D1249" w:rsidP="00DC535C">
            <w:pPr>
              <w:widowControl w:val="0"/>
              <w:autoSpaceDE w:val="0"/>
              <w:autoSpaceDN w:val="0"/>
              <w:adjustRightInd w:val="0"/>
              <w:spacing w:after="0" w:line="240" w:lineRule="auto"/>
              <w:rPr>
                <w:rFonts w:cstheme="minorHAnsi"/>
                <w:sz w:val="24"/>
                <w:szCs w:val="24"/>
              </w:rPr>
            </w:pPr>
            <w:r w:rsidRPr="0061258A">
              <w:rPr>
                <w:rFonts w:cstheme="minorHAnsi"/>
                <w:sz w:val="24"/>
                <w:szCs w:val="24"/>
              </w:rPr>
              <w:t>To prevent accidents and injuries. By prohibiting running, schools aim to create a safer environment where students can move between classes without the risk of collisions or falls.</w:t>
            </w:r>
          </w:p>
        </w:tc>
        <w:tc>
          <w:tcPr>
            <w:tcW w:w="3524" w:type="dxa"/>
          </w:tcPr>
          <w:p w14:paraId="1A296C4F" w14:textId="59EE7792" w:rsidR="004D1249" w:rsidRPr="00237C82" w:rsidRDefault="0098540D" w:rsidP="00DC535C">
            <w:pPr>
              <w:widowControl w:val="0"/>
              <w:autoSpaceDE w:val="0"/>
              <w:autoSpaceDN w:val="0"/>
              <w:adjustRightInd w:val="0"/>
              <w:spacing w:after="0" w:line="240" w:lineRule="auto"/>
              <w:rPr>
                <w:rFonts w:cstheme="minorHAnsi"/>
                <w:sz w:val="24"/>
                <w:szCs w:val="24"/>
              </w:rPr>
            </w:pPr>
            <w:r>
              <w:rPr>
                <w:rFonts w:cstheme="minorHAnsi"/>
                <w:sz w:val="24"/>
                <w:szCs w:val="24"/>
              </w:rPr>
              <w:t>This could lead to accidents, injuries and a general atmosphere of chaos.</w:t>
            </w:r>
          </w:p>
        </w:tc>
      </w:tr>
      <w:tr w:rsidR="004D1249" w:rsidRPr="00237C82" w14:paraId="2701089E" w14:textId="48478FAF" w:rsidTr="004D1249">
        <w:trPr>
          <w:trHeight w:val="584"/>
        </w:trPr>
        <w:tc>
          <w:tcPr>
            <w:tcW w:w="3037" w:type="dxa"/>
          </w:tcPr>
          <w:p w14:paraId="4B9F728D" w14:textId="389E1573" w:rsidR="004D1249" w:rsidRPr="00237C82" w:rsidRDefault="004D1249" w:rsidP="00DC535C">
            <w:pPr>
              <w:pStyle w:val="ListParagraph"/>
              <w:widowControl w:val="0"/>
              <w:autoSpaceDE w:val="0"/>
              <w:autoSpaceDN w:val="0"/>
              <w:adjustRightInd w:val="0"/>
              <w:spacing w:after="0" w:line="240" w:lineRule="auto"/>
              <w:ind w:left="0"/>
              <w:rPr>
                <w:rFonts w:cstheme="minorHAnsi"/>
                <w:sz w:val="24"/>
                <w:szCs w:val="24"/>
              </w:rPr>
            </w:pPr>
            <w:r>
              <w:rPr>
                <w:rFonts w:cstheme="minorHAnsi"/>
                <w:sz w:val="24"/>
                <w:szCs w:val="24"/>
              </w:rPr>
              <w:t>Respectful Language and Behavior Towards Staff and Peers</w:t>
            </w:r>
          </w:p>
        </w:tc>
        <w:tc>
          <w:tcPr>
            <w:tcW w:w="3480" w:type="dxa"/>
          </w:tcPr>
          <w:p w14:paraId="3EFA64FD" w14:textId="43EA7CEC" w:rsidR="004D1249" w:rsidRPr="00237C82" w:rsidRDefault="004D1249" w:rsidP="00DC535C">
            <w:pPr>
              <w:widowControl w:val="0"/>
              <w:autoSpaceDE w:val="0"/>
              <w:autoSpaceDN w:val="0"/>
              <w:adjustRightInd w:val="0"/>
              <w:spacing w:after="0" w:line="240" w:lineRule="auto"/>
              <w:rPr>
                <w:rFonts w:cstheme="minorHAnsi"/>
                <w:sz w:val="24"/>
                <w:szCs w:val="24"/>
              </w:rPr>
            </w:pPr>
            <w:r w:rsidRPr="0061258A">
              <w:rPr>
                <w:rFonts w:cstheme="minorHAnsi"/>
                <w:sz w:val="24"/>
                <w:szCs w:val="24"/>
              </w:rPr>
              <w:t xml:space="preserve">To foster a respectful and positive school culture. This rule encourages students to communicate appropriately </w:t>
            </w:r>
            <w:r>
              <w:rPr>
                <w:rFonts w:cstheme="minorHAnsi"/>
                <w:sz w:val="24"/>
                <w:szCs w:val="24"/>
              </w:rPr>
              <w:t>and reduces physical altercations</w:t>
            </w:r>
            <w:r w:rsidRPr="0061258A">
              <w:rPr>
                <w:rFonts w:cstheme="minorHAnsi"/>
                <w:sz w:val="24"/>
                <w:szCs w:val="24"/>
              </w:rPr>
              <w:t xml:space="preserve">, </w:t>
            </w:r>
            <w:r w:rsidRPr="0061258A">
              <w:rPr>
                <w:rFonts w:cstheme="minorHAnsi"/>
                <w:sz w:val="24"/>
                <w:szCs w:val="24"/>
              </w:rPr>
              <w:lastRenderedPageBreak/>
              <w:t>which enhances the overall learning environment.</w:t>
            </w:r>
          </w:p>
        </w:tc>
        <w:tc>
          <w:tcPr>
            <w:tcW w:w="3524" w:type="dxa"/>
          </w:tcPr>
          <w:p w14:paraId="7C600177" w14:textId="7249C170" w:rsidR="004D1249" w:rsidRPr="00237C82" w:rsidRDefault="00DA40C0" w:rsidP="00DC535C">
            <w:pPr>
              <w:widowControl w:val="0"/>
              <w:autoSpaceDE w:val="0"/>
              <w:autoSpaceDN w:val="0"/>
              <w:adjustRightInd w:val="0"/>
              <w:spacing w:after="0" w:line="240" w:lineRule="auto"/>
              <w:rPr>
                <w:rFonts w:cstheme="minorHAnsi"/>
                <w:sz w:val="24"/>
                <w:szCs w:val="24"/>
              </w:rPr>
            </w:pPr>
            <w:r>
              <w:rPr>
                <w:rFonts w:cstheme="minorHAnsi"/>
                <w:sz w:val="24"/>
                <w:szCs w:val="24"/>
              </w:rPr>
              <w:lastRenderedPageBreak/>
              <w:t>Disrespectful language could lead to physical fights, suspension, increased conflict.</w:t>
            </w:r>
          </w:p>
        </w:tc>
      </w:tr>
      <w:tr w:rsidR="004D1249" w:rsidRPr="00237C82" w14:paraId="6CC96977" w14:textId="68223E67" w:rsidTr="004D1249">
        <w:trPr>
          <w:trHeight w:val="888"/>
        </w:trPr>
        <w:tc>
          <w:tcPr>
            <w:tcW w:w="3037" w:type="dxa"/>
          </w:tcPr>
          <w:p w14:paraId="6DB44C8B" w14:textId="18ACB2E6" w:rsidR="004D1249" w:rsidRPr="00237C82" w:rsidRDefault="004D1249" w:rsidP="00DC535C">
            <w:pPr>
              <w:pStyle w:val="ListParagraph"/>
              <w:widowControl w:val="0"/>
              <w:autoSpaceDE w:val="0"/>
              <w:autoSpaceDN w:val="0"/>
              <w:adjustRightInd w:val="0"/>
              <w:spacing w:after="0" w:line="240" w:lineRule="auto"/>
              <w:ind w:left="0"/>
              <w:rPr>
                <w:rFonts w:cstheme="minorHAnsi"/>
                <w:sz w:val="24"/>
                <w:szCs w:val="24"/>
              </w:rPr>
            </w:pPr>
            <w:r>
              <w:rPr>
                <w:rFonts w:cstheme="minorHAnsi"/>
                <w:sz w:val="24"/>
                <w:szCs w:val="24"/>
              </w:rPr>
              <w:t>No Cell Phones During Class</w:t>
            </w:r>
          </w:p>
        </w:tc>
        <w:tc>
          <w:tcPr>
            <w:tcW w:w="3480" w:type="dxa"/>
          </w:tcPr>
          <w:p w14:paraId="38E964B6" w14:textId="5F69EAB5" w:rsidR="004D1249" w:rsidRPr="00237C82" w:rsidRDefault="004D1249" w:rsidP="00DC535C">
            <w:pPr>
              <w:widowControl w:val="0"/>
              <w:autoSpaceDE w:val="0"/>
              <w:autoSpaceDN w:val="0"/>
              <w:adjustRightInd w:val="0"/>
              <w:spacing w:after="0" w:line="240" w:lineRule="auto"/>
              <w:rPr>
                <w:rFonts w:cstheme="minorHAnsi"/>
                <w:sz w:val="24"/>
                <w:szCs w:val="24"/>
              </w:rPr>
            </w:pPr>
            <w:r w:rsidRPr="0061258A">
              <w:rPr>
                <w:rFonts w:cstheme="minorHAnsi"/>
                <w:sz w:val="24"/>
                <w:szCs w:val="24"/>
              </w:rPr>
              <w:t> To minimize distractions and ensure students remain focused on learning. This rule helps create an atmosphere conducive to education, where students can engage fully with the lesson without the temptation of phone use.</w:t>
            </w:r>
          </w:p>
        </w:tc>
        <w:tc>
          <w:tcPr>
            <w:tcW w:w="3524" w:type="dxa"/>
          </w:tcPr>
          <w:p w14:paraId="04C0D52E" w14:textId="0CE460D1" w:rsidR="004D1249" w:rsidRPr="00237C82" w:rsidRDefault="00DA40C0" w:rsidP="00DC535C">
            <w:pPr>
              <w:widowControl w:val="0"/>
              <w:autoSpaceDE w:val="0"/>
              <w:autoSpaceDN w:val="0"/>
              <w:adjustRightInd w:val="0"/>
              <w:spacing w:after="0" w:line="240" w:lineRule="auto"/>
              <w:rPr>
                <w:rFonts w:cstheme="minorHAnsi"/>
                <w:sz w:val="24"/>
                <w:szCs w:val="24"/>
              </w:rPr>
            </w:pPr>
            <w:r>
              <w:rPr>
                <w:rFonts w:cstheme="minorHAnsi"/>
                <w:sz w:val="24"/>
                <w:szCs w:val="24"/>
              </w:rPr>
              <w:t>Students could miss important information needed to be successful in the class. Students may take inappropriate or embarrassing pictures of others.</w:t>
            </w:r>
          </w:p>
        </w:tc>
      </w:tr>
      <w:tr w:rsidR="004D1249" w:rsidRPr="00237C82" w14:paraId="3391E090" w14:textId="0BC3F1A3" w:rsidTr="004D1249">
        <w:trPr>
          <w:trHeight w:val="146"/>
        </w:trPr>
        <w:tc>
          <w:tcPr>
            <w:tcW w:w="3037" w:type="dxa"/>
          </w:tcPr>
          <w:p w14:paraId="793C0410" w14:textId="1FF82553" w:rsidR="004D1249" w:rsidRPr="00237C82" w:rsidRDefault="004D1249" w:rsidP="00DC535C">
            <w:pPr>
              <w:widowControl w:val="0"/>
              <w:autoSpaceDE w:val="0"/>
              <w:autoSpaceDN w:val="0"/>
              <w:adjustRightInd w:val="0"/>
              <w:spacing w:after="0" w:line="240" w:lineRule="auto"/>
              <w:rPr>
                <w:rFonts w:cstheme="minorHAnsi"/>
                <w:sz w:val="24"/>
                <w:szCs w:val="24"/>
              </w:rPr>
            </w:pPr>
            <w:r>
              <w:rPr>
                <w:rFonts w:cstheme="minorHAnsi"/>
                <w:sz w:val="24"/>
                <w:szCs w:val="24"/>
              </w:rPr>
              <w:t>Follow Directions During Safety Drills</w:t>
            </w:r>
          </w:p>
        </w:tc>
        <w:tc>
          <w:tcPr>
            <w:tcW w:w="3480" w:type="dxa"/>
          </w:tcPr>
          <w:p w14:paraId="0E74D812" w14:textId="6C0C8B0A" w:rsidR="004D1249" w:rsidRPr="00237C82" w:rsidRDefault="004D1249" w:rsidP="00DC535C">
            <w:pPr>
              <w:widowControl w:val="0"/>
              <w:autoSpaceDE w:val="0"/>
              <w:autoSpaceDN w:val="0"/>
              <w:adjustRightInd w:val="0"/>
              <w:spacing w:after="0" w:line="240" w:lineRule="auto"/>
              <w:rPr>
                <w:rFonts w:cstheme="minorHAnsi"/>
                <w:sz w:val="24"/>
                <w:szCs w:val="24"/>
              </w:rPr>
            </w:pPr>
            <w:r w:rsidRPr="005C61DE">
              <w:rPr>
                <w:rFonts w:cstheme="minorHAnsi"/>
                <w:sz w:val="24"/>
                <w:szCs w:val="24"/>
              </w:rPr>
              <w:t>To ensure student safety during emergencies. By requiring students to follow directions during drills, schools prepare everyone for real-life situations, instilling the importance of listening to authority and being prepared.</w:t>
            </w:r>
          </w:p>
        </w:tc>
        <w:tc>
          <w:tcPr>
            <w:tcW w:w="3524" w:type="dxa"/>
          </w:tcPr>
          <w:p w14:paraId="7719BC86" w14:textId="078FC891" w:rsidR="004D1249" w:rsidRPr="00237C82" w:rsidRDefault="00DA40C0" w:rsidP="00DC535C">
            <w:pPr>
              <w:widowControl w:val="0"/>
              <w:autoSpaceDE w:val="0"/>
              <w:autoSpaceDN w:val="0"/>
              <w:adjustRightInd w:val="0"/>
              <w:spacing w:after="0" w:line="240" w:lineRule="auto"/>
              <w:rPr>
                <w:rFonts w:cstheme="minorHAnsi"/>
                <w:sz w:val="24"/>
                <w:szCs w:val="24"/>
              </w:rPr>
            </w:pPr>
            <w:r>
              <w:rPr>
                <w:rFonts w:cstheme="minorHAnsi"/>
                <w:sz w:val="24"/>
                <w:szCs w:val="24"/>
              </w:rPr>
              <w:t>If a real drill was occurring, students may not know how to stay safe. Students may think it is a drill but it is real and they could harm themselves or others.</w:t>
            </w:r>
          </w:p>
        </w:tc>
      </w:tr>
      <w:tr w:rsidR="004D1249" w:rsidRPr="00237C82" w14:paraId="19F3F0EF" w14:textId="25766D1D" w:rsidTr="004D1249">
        <w:trPr>
          <w:trHeight w:val="146"/>
        </w:trPr>
        <w:tc>
          <w:tcPr>
            <w:tcW w:w="3037" w:type="dxa"/>
          </w:tcPr>
          <w:p w14:paraId="126AC60E" w14:textId="77777777" w:rsidR="004D1249" w:rsidRDefault="004D1249" w:rsidP="00DC535C">
            <w:pPr>
              <w:widowControl w:val="0"/>
              <w:autoSpaceDE w:val="0"/>
              <w:autoSpaceDN w:val="0"/>
              <w:adjustRightInd w:val="0"/>
              <w:spacing w:after="0" w:line="240" w:lineRule="auto"/>
              <w:rPr>
                <w:rFonts w:cstheme="minorHAnsi"/>
                <w:sz w:val="24"/>
                <w:szCs w:val="24"/>
              </w:rPr>
            </w:pPr>
            <w:r>
              <w:rPr>
                <w:rFonts w:cstheme="minorHAnsi"/>
                <w:sz w:val="24"/>
                <w:szCs w:val="24"/>
              </w:rPr>
              <w:t>No Weapons on Campus</w:t>
            </w:r>
          </w:p>
          <w:p w14:paraId="567DEA24" w14:textId="25D4DDB7" w:rsidR="004D1249" w:rsidRDefault="004D1249" w:rsidP="00DC535C">
            <w:pPr>
              <w:widowControl w:val="0"/>
              <w:autoSpaceDE w:val="0"/>
              <w:autoSpaceDN w:val="0"/>
              <w:adjustRightInd w:val="0"/>
              <w:spacing w:after="0" w:line="240" w:lineRule="auto"/>
              <w:rPr>
                <w:rFonts w:cstheme="minorHAnsi"/>
                <w:sz w:val="24"/>
                <w:szCs w:val="24"/>
              </w:rPr>
            </w:pPr>
          </w:p>
        </w:tc>
        <w:tc>
          <w:tcPr>
            <w:tcW w:w="3480" w:type="dxa"/>
          </w:tcPr>
          <w:p w14:paraId="378C3C59" w14:textId="5AACA91C" w:rsidR="004D1249" w:rsidRPr="000C7981" w:rsidRDefault="004D1249" w:rsidP="00DC535C">
            <w:pPr>
              <w:widowControl w:val="0"/>
              <w:autoSpaceDE w:val="0"/>
              <w:autoSpaceDN w:val="0"/>
              <w:adjustRightInd w:val="0"/>
              <w:spacing w:after="0" w:line="240" w:lineRule="auto"/>
              <w:rPr>
                <w:rFonts w:cstheme="minorHAnsi"/>
                <w:sz w:val="24"/>
                <w:szCs w:val="24"/>
              </w:rPr>
            </w:pPr>
            <w:r>
              <w:rPr>
                <w:rFonts w:cstheme="minorHAnsi"/>
                <w:sz w:val="24"/>
                <w:szCs w:val="24"/>
              </w:rPr>
              <w:t xml:space="preserve">To maintain safety and prevent violence. Protects students and staff from potential harm. Aligns with legal standards of prohibiting firearms on school property. </w:t>
            </w:r>
          </w:p>
        </w:tc>
        <w:tc>
          <w:tcPr>
            <w:tcW w:w="3524" w:type="dxa"/>
          </w:tcPr>
          <w:p w14:paraId="4B44CAC6" w14:textId="54D65F41" w:rsidR="004D1249" w:rsidRPr="000C7981" w:rsidRDefault="00DA40C0" w:rsidP="00DC535C">
            <w:pPr>
              <w:widowControl w:val="0"/>
              <w:autoSpaceDE w:val="0"/>
              <w:autoSpaceDN w:val="0"/>
              <w:adjustRightInd w:val="0"/>
              <w:spacing w:after="0" w:line="240" w:lineRule="auto"/>
              <w:rPr>
                <w:rFonts w:cstheme="minorHAnsi"/>
                <w:sz w:val="24"/>
                <w:szCs w:val="24"/>
              </w:rPr>
            </w:pPr>
            <w:r>
              <w:rPr>
                <w:rFonts w:cstheme="minorHAnsi"/>
                <w:sz w:val="24"/>
                <w:szCs w:val="24"/>
              </w:rPr>
              <w:t>Weapons on campus could lead to harm to others. The person who brought the weapon could face criminal charges and suspension from school.</w:t>
            </w:r>
          </w:p>
        </w:tc>
      </w:tr>
      <w:tr w:rsidR="004D1249" w:rsidRPr="00237C82" w14:paraId="33F86B1E" w14:textId="78DA14E5" w:rsidTr="004D1249">
        <w:trPr>
          <w:trHeight w:val="146"/>
        </w:trPr>
        <w:tc>
          <w:tcPr>
            <w:tcW w:w="3037" w:type="dxa"/>
          </w:tcPr>
          <w:p w14:paraId="5C2EB062" w14:textId="7F22F3EE" w:rsidR="004D1249" w:rsidRDefault="004D1249" w:rsidP="00DC535C">
            <w:pPr>
              <w:widowControl w:val="0"/>
              <w:autoSpaceDE w:val="0"/>
              <w:autoSpaceDN w:val="0"/>
              <w:adjustRightInd w:val="0"/>
              <w:spacing w:after="0" w:line="240" w:lineRule="auto"/>
              <w:rPr>
                <w:rFonts w:cstheme="minorHAnsi"/>
                <w:sz w:val="24"/>
                <w:szCs w:val="24"/>
              </w:rPr>
            </w:pPr>
            <w:r>
              <w:rPr>
                <w:rFonts w:cstheme="minorHAnsi"/>
                <w:sz w:val="24"/>
                <w:szCs w:val="24"/>
              </w:rPr>
              <w:t>Attendance and Punctuality Requirements</w:t>
            </w:r>
          </w:p>
        </w:tc>
        <w:tc>
          <w:tcPr>
            <w:tcW w:w="3480" w:type="dxa"/>
          </w:tcPr>
          <w:p w14:paraId="06317F97" w14:textId="1DC15457" w:rsidR="004D1249" w:rsidRPr="000C7981" w:rsidRDefault="004D1249" w:rsidP="00DC535C">
            <w:pPr>
              <w:widowControl w:val="0"/>
              <w:autoSpaceDE w:val="0"/>
              <w:autoSpaceDN w:val="0"/>
              <w:adjustRightInd w:val="0"/>
              <w:spacing w:after="0" w:line="240" w:lineRule="auto"/>
              <w:rPr>
                <w:rFonts w:cstheme="minorHAnsi"/>
                <w:sz w:val="24"/>
                <w:szCs w:val="24"/>
              </w:rPr>
            </w:pPr>
            <w:r w:rsidRPr="005C61DE">
              <w:rPr>
                <w:rFonts w:cstheme="minorHAnsi"/>
                <w:sz w:val="24"/>
                <w:szCs w:val="24"/>
              </w:rPr>
              <w:t>Regular attendance is crucial for academic success, and this rule encourages students to prioritize their education.</w:t>
            </w:r>
            <w:r>
              <w:rPr>
                <w:rFonts w:cstheme="minorHAnsi"/>
                <w:sz w:val="24"/>
                <w:szCs w:val="24"/>
              </w:rPr>
              <w:t xml:space="preserve"> </w:t>
            </w:r>
            <w:r w:rsidR="00545CE2">
              <w:rPr>
                <w:rFonts w:cstheme="minorHAnsi"/>
                <w:sz w:val="24"/>
                <w:szCs w:val="24"/>
              </w:rPr>
              <w:t>In Arizona, it</w:t>
            </w:r>
            <w:r w:rsidRPr="00BF5318">
              <w:rPr>
                <w:rFonts w:cstheme="minorHAnsi"/>
                <w:sz w:val="24"/>
                <w:szCs w:val="24"/>
              </w:rPr>
              <w:t xml:space="preserve"> is unlawful for any child who is between six and sixteen years of age to fail to attend school during the hours school is in session</w:t>
            </w:r>
            <w:r>
              <w:rPr>
                <w:rFonts w:cstheme="minorHAnsi"/>
                <w:sz w:val="24"/>
                <w:szCs w:val="24"/>
              </w:rPr>
              <w:t>.</w:t>
            </w:r>
          </w:p>
        </w:tc>
        <w:tc>
          <w:tcPr>
            <w:tcW w:w="3524" w:type="dxa"/>
          </w:tcPr>
          <w:p w14:paraId="61607D6A" w14:textId="65173F51" w:rsidR="004D1249" w:rsidRPr="000C7981" w:rsidRDefault="00DA40C0" w:rsidP="00DC535C">
            <w:pPr>
              <w:widowControl w:val="0"/>
              <w:autoSpaceDE w:val="0"/>
              <w:autoSpaceDN w:val="0"/>
              <w:adjustRightInd w:val="0"/>
              <w:spacing w:after="0" w:line="240" w:lineRule="auto"/>
              <w:rPr>
                <w:rFonts w:cstheme="minorHAnsi"/>
                <w:sz w:val="24"/>
                <w:szCs w:val="24"/>
              </w:rPr>
            </w:pPr>
            <w:r>
              <w:rPr>
                <w:rFonts w:cstheme="minorHAnsi"/>
                <w:sz w:val="24"/>
                <w:szCs w:val="24"/>
              </w:rPr>
              <w:t>Being truant from school could cause fines for parents, suspension, etc.</w:t>
            </w:r>
          </w:p>
        </w:tc>
      </w:tr>
    </w:tbl>
    <w:bookmarkEnd w:id="8"/>
    <w:p w14:paraId="1C8DC78D" w14:textId="2464D899" w:rsidR="00334E03" w:rsidRPr="004D1249" w:rsidRDefault="0062675A"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Choose a</w:t>
      </w:r>
      <w:r w:rsidR="00BF5318" w:rsidRPr="004D1249">
        <w:rPr>
          <w:rFonts w:eastAsia="Calibri" w:cstheme="minorHAnsi"/>
          <w:sz w:val="24"/>
          <w:szCs w:val="24"/>
        </w:rPr>
        <w:t xml:space="preserve"> report</w:t>
      </w:r>
      <w:r w:rsidR="00BD0F58" w:rsidRPr="004D1249">
        <w:rPr>
          <w:rFonts w:eastAsia="Calibri" w:cstheme="minorHAnsi"/>
          <w:sz w:val="24"/>
          <w:szCs w:val="24"/>
        </w:rPr>
        <w:t>er</w:t>
      </w:r>
      <w:r w:rsidR="00BF5318" w:rsidRPr="004D1249">
        <w:rPr>
          <w:rFonts w:eastAsia="Calibri" w:cstheme="minorHAnsi"/>
          <w:sz w:val="24"/>
          <w:szCs w:val="24"/>
        </w:rPr>
        <w:t xml:space="preserve"> </w:t>
      </w:r>
      <w:r>
        <w:rPr>
          <w:rFonts w:eastAsia="Calibri" w:cstheme="minorHAnsi"/>
          <w:sz w:val="24"/>
          <w:szCs w:val="24"/>
        </w:rPr>
        <w:t>to</w:t>
      </w:r>
      <w:r w:rsidR="00BF5318" w:rsidRPr="004D1249">
        <w:rPr>
          <w:rFonts w:eastAsia="Calibri" w:cstheme="minorHAnsi"/>
          <w:sz w:val="24"/>
          <w:szCs w:val="24"/>
        </w:rPr>
        <w:t xml:space="preserve"> report out</w:t>
      </w:r>
      <w:r w:rsidR="00334E03" w:rsidRPr="004D1249">
        <w:rPr>
          <w:rFonts w:eastAsia="Calibri" w:cstheme="minorHAnsi"/>
          <w:sz w:val="24"/>
          <w:szCs w:val="24"/>
        </w:rPr>
        <w:t xml:space="preserve"> one </w:t>
      </w:r>
      <w:r w:rsidR="000D1934" w:rsidRPr="004D1249">
        <w:rPr>
          <w:rFonts w:eastAsia="Calibri" w:cstheme="minorHAnsi"/>
          <w:sz w:val="24"/>
          <w:szCs w:val="24"/>
        </w:rPr>
        <w:t xml:space="preserve">rule and its </w:t>
      </w:r>
      <w:r w:rsidR="004D1249" w:rsidRPr="004D1249">
        <w:rPr>
          <w:rFonts w:eastAsia="Calibri" w:cstheme="minorHAnsi"/>
          <w:sz w:val="24"/>
          <w:szCs w:val="24"/>
        </w:rPr>
        <w:t>benefit</w:t>
      </w:r>
      <w:r w:rsidR="001C34D7" w:rsidRPr="004D1249">
        <w:rPr>
          <w:rFonts w:eastAsia="Calibri" w:cstheme="minorHAnsi"/>
          <w:sz w:val="24"/>
          <w:szCs w:val="24"/>
        </w:rPr>
        <w:t xml:space="preserve"> </w:t>
      </w:r>
      <w:r w:rsidR="00334E03" w:rsidRPr="004D1249">
        <w:rPr>
          <w:rFonts w:eastAsia="Calibri" w:cstheme="minorHAnsi"/>
          <w:sz w:val="24"/>
          <w:szCs w:val="24"/>
        </w:rPr>
        <w:t>then rotate to the next group until</w:t>
      </w:r>
      <w:r w:rsidR="000D1934" w:rsidRPr="004D1249">
        <w:rPr>
          <w:rFonts w:eastAsia="Calibri" w:cstheme="minorHAnsi"/>
          <w:sz w:val="24"/>
          <w:szCs w:val="24"/>
        </w:rPr>
        <w:t xml:space="preserve"> groups have shared</w:t>
      </w:r>
      <w:r w:rsidR="00334E03" w:rsidRPr="004D1249">
        <w:rPr>
          <w:rFonts w:eastAsia="Calibri" w:cstheme="minorHAnsi"/>
          <w:sz w:val="24"/>
          <w:szCs w:val="24"/>
        </w:rPr>
        <w:t>.</w:t>
      </w:r>
      <w:r w:rsidR="000D1934" w:rsidRPr="004D1249">
        <w:rPr>
          <w:rFonts w:eastAsia="Calibri" w:cstheme="minorHAnsi"/>
          <w:sz w:val="24"/>
          <w:szCs w:val="24"/>
        </w:rPr>
        <w:t xml:space="preserve"> They can’t repeat a rule</w:t>
      </w:r>
      <w:r>
        <w:rPr>
          <w:rFonts w:eastAsia="Calibri" w:cstheme="minorHAnsi"/>
          <w:sz w:val="24"/>
          <w:szCs w:val="24"/>
        </w:rPr>
        <w:t xml:space="preserve"> benefit</w:t>
      </w:r>
      <w:r w:rsidR="000D1934" w:rsidRPr="004D1249">
        <w:rPr>
          <w:rFonts w:eastAsia="Calibri" w:cstheme="minorHAnsi"/>
          <w:sz w:val="24"/>
          <w:szCs w:val="24"/>
        </w:rPr>
        <w:t xml:space="preserve"> once it has been shared.</w:t>
      </w:r>
      <w:r>
        <w:rPr>
          <w:rFonts w:eastAsia="Calibri" w:cstheme="minorHAnsi"/>
          <w:sz w:val="24"/>
          <w:szCs w:val="24"/>
        </w:rPr>
        <w:t xml:space="preserve"> Please note the law for </w:t>
      </w:r>
      <w:r w:rsidR="00E30325">
        <w:rPr>
          <w:rFonts w:eastAsia="Calibri" w:cstheme="minorHAnsi"/>
          <w:sz w:val="24"/>
          <w:szCs w:val="24"/>
        </w:rPr>
        <w:t xml:space="preserve">weapons on campus and </w:t>
      </w:r>
      <w:r>
        <w:rPr>
          <w:rFonts w:eastAsia="Calibri" w:cstheme="minorHAnsi"/>
          <w:sz w:val="24"/>
          <w:szCs w:val="24"/>
        </w:rPr>
        <w:t>attendance and make sure to share with the class</w:t>
      </w:r>
      <w:r w:rsidR="00E30325">
        <w:rPr>
          <w:rFonts w:eastAsia="Calibri" w:cstheme="minorHAnsi"/>
          <w:sz w:val="24"/>
          <w:szCs w:val="24"/>
        </w:rPr>
        <w:t xml:space="preserve"> if they do not</w:t>
      </w:r>
      <w:r>
        <w:rPr>
          <w:rFonts w:eastAsia="Calibri" w:cstheme="minorHAnsi"/>
          <w:sz w:val="24"/>
          <w:szCs w:val="24"/>
        </w:rPr>
        <w:t>.</w:t>
      </w:r>
    </w:p>
    <w:p w14:paraId="63FDFF72" w14:textId="0B4F397C" w:rsidR="004D1249" w:rsidRPr="00334E03" w:rsidRDefault="004D1249"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Have group switch roles so there is a new reporter, new recorder, new task keeper, and new timekeeper.</w:t>
      </w:r>
    </w:p>
    <w:p w14:paraId="00BEA435" w14:textId="6A28BD0B" w:rsidR="005612DE" w:rsidRPr="0061258A" w:rsidRDefault="000C7981"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 xml:space="preserve">Next, ask the small groups to </w:t>
      </w:r>
      <w:r w:rsidR="0062675A">
        <w:rPr>
          <w:rFonts w:eastAsia="Calibri" w:cstheme="minorHAnsi"/>
          <w:sz w:val="24"/>
          <w:szCs w:val="24"/>
        </w:rPr>
        <w:t xml:space="preserve">return to their handout to </w:t>
      </w:r>
      <w:r>
        <w:rPr>
          <w:rFonts w:eastAsia="Calibri" w:cstheme="minorHAnsi"/>
          <w:sz w:val="24"/>
          <w:szCs w:val="24"/>
        </w:rPr>
        <w:t xml:space="preserve">discuss what </w:t>
      </w:r>
      <w:r w:rsidR="0062675A">
        <w:rPr>
          <w:rFonts w:eastAsia="Calibri" w:cstheme="minorHAnsi"/>
          <w:sz w:val="24"/>
          <w:szCs w:val="24"/>
        </w:rPr>
        <w:t xml:space="preserve">harm could occur for each rule if it was not enforced. </w:t>
      </w:r>
      <w:r w:rsidR="004D1249">
        <w:rPr>
          <w:rFonts w:eastAsia="Calibri" w:cstheme="minorHAnsi"/>
          <w:sz w:val="24"/>
          <w:szCs w:val="24"/>
        </w:rPr>
        <w:t>They will record their ideas in the harm column.</w:t>
      </w:r>
    </w:p>
    <w:p w14:paraId="71E1FBDD" w14:textId="7596075C" w:rsidR="0061258A" w:rsidRPr="0061258A" w:rsidRDefault="003534B9"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 xml:space="preserve">Then allow new reporters to </w:t>
      </w:r>
      <w:r w:rsidR="0098540D">
        <w:rPr>
          <w:rFonts w:eastAsia="Calibri" w:cstheme="minorHAnsi"/>
          <w:sz w:val="24"/>
          <w:szCs w:val="24"/>
        </w:rPr>
        <w:t>report</w:t>
      </w:r>
      <w:r w:rsidR="0062675A">
        <w:rPr>
          <w:rFonts w:eastAsia="Calibri" w:cstheme="minorHAnsi"/>
          <w:sz w:val="24"/>
          <w:szCs w:val="24"/>
        </w:rPr>
        <w:t xml:space="preserve"> in the same manner from before.</w:t>
      </w:r>
    </w:p>
    <w:p w14:paraId="6594F18B" w14:textId="51B16309" w:rsidR="004D42CE" w:rsidRPr="004D42CE" w:rsidRDefault="00334E03"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Next, students will be asked to analyze a scenario on their own involving rule violations, discuss the importance of rules</w:t>
      </w:r>
      <w:r w:rsidR="00E30325">
        <w:rPr>
          <w:rFonts w:eastAsia="Calibri" w:cstheme="minorHAnsi"/>
          <w:sz w:val="24"/>
          <w:szCs w:val="24"/>
        </w:rPr>
        <w:t>,</w:t>
      </w:r>
      <w:r>
        <w:rPr>
          <w:rFonts w:eastAsia="Calibri" w:cstheme="minorHAnsi"/>
          <w:sz w:val="24"/>
          <w:szCs w:val="24"/>
        </w:rPr>
        <w:t xml:space="preserve"> and understand the consequences of not following them.</w:t>
      </w:r>
    </w:p>
    <w:p w14:paraId="4599134A" w14:textId="154B251C" w:rsidR="004D42CE" w:rsidRPr="004D42CE" w:rsidRDefault="004D42CE"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 xml:space="preserve">All </w:t>
      </w:r>
      <w:r w:rsidR="003534B9">
        <w:rPr>
          <w:rFonts w:eastAsia="Calibri" w:cstheme="minorHAnsi"/>
          <w:sz w:val="24"/>
          <w:szCs w:val="24"/>
        </w:rPr>
        <w:t>4</w:t>
      </w:r>
      <w:r>
        <w:rPr>
          <w:rFonts w:eastAsia="Calibri" w:cstheme="minorHAnsi"/>
          <w:sz w:val="24"/>
          <w:szCs w:val="24"/>
        </w:rPr>
        <w:t xml:space="preserve"> </w:t>
      </w:r>
      <w:r w:rsidRPr="003A146E">
        <w:rPr>
          <w:rFonts w:eastAsia="Calibri" w:cstheme="minorHAnsi"/>
          <w:b/>
          <w:bCs/>
          <w:sz w:val="24"/>
          <w:szCs w:val="24"/>
        </w:rPr>
        <w:t>scenarios</w:t>
      </w:r>
      <w:r w:rsidR="006C0AC7" w:rsidRPr="003A146E">
        <w:rPr>
          <w:rFonts w:eastAsia="Calibri" w:cstheme="minorHAnsi"/>
          <w:b/>
          <w:bCs/>
          <w:sz w:val="24"/>
          <w:szCs w:val="24"/>
        </w:rPr>
        <w:t xml:space="preserve"> cards</w:t>
      </w:r>
      <w:r>
        <w:rPr>
          <w:rFonts w:eastAsia="Calibri" w:cstheme="minorHAnsi"/>
          <w:sz w:val="24"/>
          <w:szCs w:val="24"/>
        </w:rPr>
        <w:t xml:space="preserve"> will be given to each group and once in each group, students will decide which scenario they will be completing independently. </w:t>
      </w:r>
      <w:r w:rsidR="000D1934">
        <w:rPr>
          <w:rFonts w:eastAsia="Calibri" w:cstheme="minorHAnsi"/>
          <w:sz w:val="24"/>
          <w:szCs w:val="24"/>
        </w:rPr>
        <w:t>They will be given 5 minutes to write their responses on their card. If they get done early, they can come up with their own scenario on the back.</w:t>
      </w:r>
    </w:p>
    <w:p w14:paraId="2AB06593" w14:textId="77777777" w:rsidR="004D42CE" w:rsidRDefault="004D42CE" w:rsidP="005C30BF">
      <w:pPr>
        <w:pStyle w:val="ListParagraph"/>
        <w:spacing w:after="0" w:line="240" w:lineRule="auto"/>
        <w:rPr>
          <w:rFonts w:eastAsia="Calibri" w:cstheme="minorHAnsi"/>
          <w:sz w:val="24"/>
          <w:szCs w:val="24"/>
        </w:rPr>
      </w:pPr>
    </w:p>
    <w:p w14:paraId="20BA59C9" w14:textId="77777777" w:rsidR="0098540D" w:rsidRDefault="0098540D" w:rsidP="005C30BF">
      <w:pPr>
        <w:pStyle w:val="ListParagraph"/>
        <w:spacing w:after="0" w:line="240" w:lineRule="auto"/>
        <w:rPr>
          <w:rFonts w:eastAsia="Calibri" w:cstheme="minorHAnsi"/>
          <w:b/>
          <w:bCs/>
          <w:sz w:val="24"/>
          <w:szCs w:val="24"/>
        </w:rPr>
      </w:pPr>
    </w:p>
    <w:p w14:paraId="096CFA32" w14:textId="3DA93DF3" w:rsidR="005C30BF" w:rsidRPr="005C30BF" w:rsidRDefault="005C30BF" w:rsidP="005C30BF">
      <w:pPr>
        <w:pStyle w:val="ListParagraph"/>
        <w:spacing w:after="0" w:line="240" w:lineRule="auto"/>
        <w:rPr>
          <w:rFonts w:eastAsia="Calibri" w:cstheme="minorHAnsi"/>
          <w:b/>
          <w:bCs/>
          <w:sz w:val="24"/>
          <w:szCs w:val="24"/>
        </w:rPr>
      </w:pPr>
      <w:r w:rsidRPr="005C30BF">
        <w:rPr>
          <w:rFonts w:eastAsia="Calibri" w:cstheme="minorHAnsi"/>
          <w:b/>
          <w:bCs/>
          <w:sz w:val="24"/>
          <w:szCs w:val="24"/>
        </w:rPr>
        <w:lastRenderedPageBreak/>
        <w:t>Scenario</w:t>
      </w:r>
      <w:r w:rsidR="008C71EB">
        <w:rPr>
          <w:rFonts w:eastAsia="Calibri" w:cstheme="minorHAnsi"/>
          <w:b/>
          <w:bCs/>
          <w:sz w:val="24"/>
          <w:szCs w:val="24"/>
        </w:rPr>
        <w:t xml:space="preserve"> Cards</w:t>
      </w:r>
    </w:p>
    <w:p w14:paraId="34C70AAF" w14:textId="3A8390E0" w:rsidR="005C30BF" w:rsidRPr="005477B6" w:rsidRDefault="005C30BF" w:rsidP="005477B6">
      <w:pPr>
        <w:ind w:left="360"/>
        <w:rPr>
          <w:rFonts w:eastAsia="Calibri" w:cstheme="minorHAnsi"/>
          <w:sz w:val="24"/>
          <w:szCs w:val="24"/>
        </w:rPr>
      </w:pPr>
      <w:r w:rsidRPr="005477B6">
        <w:rPr>
          <w:rFonts w:eastAsia="Calibri" w:cstheme="minorHAnsi"/>
          <w:b/>
          <w:bCs/>
          <w:sz w:val="24"/>
          <w:szCs w:val="24"/>
        </w:rPr>
        <w:t>Scenario 1: Running in the Hallway</w:t>
      </w:r>
    </w:p>
    <w:p w14:paraId="52F1B018" w14:textId="77777777"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Situation:</w:t>
      </w:r>
      <w:r w:rsidRPr="005C30BF">
        <w:rPr>
          <w:rFonts w:eastAsia="Calibri" w:cstheme="minorHAnsi"/>
          <w:sz w:val="24"/>
          <w:szCs w:val="24"/>
        </w:rPr>
        <w:t xml:space="preserve"> A group of students is running down the hallway between classes, causing a near collision with a teacher.</w:t>
      </w:r>
    </w:p>
    <w:p w14:paraId="1CFD5E5D" w14:textId="77777777"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Discussion Points:</w:t>
      </w:r>
    </w:p>
    <w:p w14:paraId="3F19E0DD" w14:textId="77777777" w:rsidR="005C30BF" w:rsidRP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What rule was violated?</w:t>
      </w:r>
    </w:p>
    <w:p w14:paraId="5ED45846" w14:textId="77777777" w:rsidR="005C30BF" w:rsidRP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What could have happened if a collision occurred?</w:t>
      </w:r>
    </w:p>
    <w:p w14:paraId="134B550B" w14:textId="77777777" w:rsid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Why is the rule against running in hallways important?</w:t>
      </w:r>
    </w:p>
    <w:p w14:paraId="5E3423E6" w14:textId="77777777" w:rsidR="004D42CE" w:rsidRPr="005C30BF" w:rsidRDefault="004D42CE" w:rsidP="004D42CE">
      <w:pPr>
        <w:pStyle w:val="ListParagraph"/>
        <w:ind w:left="2160"/>
        <w:rPr>
          <w:rFonts w:eastAsia="Calibri" w:cstheme="minorHAnsi"/>
          <w:sz w:val="24"/>
          <w:szCs w:val="24"/>
        </w:rPr>
      </w:pPr>
    </w:p>
    <w:p w14:paraId="4C0A31C8" w14:textId="12ABA148" w:rsidR="005C30BF" w:rsidRPr="005477B6" w:rsidRDefault="005C30BF" w:rsidP="005477B6">
      <w:pPr>
        <w:ind w:left="360"/>
        <w:rPr>
          <w:rFonts w:eastAsia="Calibri" w:cstheme="minorHAnsi"/>
          <w:sz w:val="24"/>
          <w:szCs w:val="24"/>
        </w:rPr>
      </w:pPr>
      <w:r w:rsidRPr="005477B6">
        <w:rPr>
          <w:rFonts w:eastAsia="Calibri" w:cstheme="minorHAnsi"/>
          <w:b/>
          <w:bCs/>
          <w:sz w:val="24"/>
          <w:szCs w:val="24"/>
        </w:rPr>
        <w:t>Scenario 2: Disrespectful Language</w:t>
      </w:r>
    </w:p>
    <w:p w14:paraId="3E2494A2" w14:textId="77777777"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Situation:</w:t>
      </w:r>
      <w:r w:rsidRPr="005C30BF">
        <w:rPr>
          <w:rFonts w:eastAsia="Calibri" w:cstheme="minorHAnsi"/>
          <w:sz w:val="24"/>
          <w:szCs w:val="24"/>
        </w:rPr>
        <w:t xml:space="preserve"> A student uses inappropriate language when speaking to a teacher during class.</w:t>
      </w:r>
    </w:p>
    <w:p w14:paraId="1C66CF90" w14:textId="77777777"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Discussion Points:</w:t>
      </w:r>
    </w:p>
    <w:p w14:paraId="2F359072" w14:textId="77777777" w:rsidR="005C30BF" w:rsidRP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How does this behavior affect the classroom environment?</w:t>
      </w:r>
    </w:p>
    <w:p w14:paraId="34F323AE" w14:textId="77777777" w:rsidR="005C30BF" w:rsidRP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What are the potential consequences for the student?</w:t>
      </w:r>
    </w:p>
    <w:p w14:paraId="6EACA1E0" w14:textId="77777777" w:rsid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Why is it essential to use respectful language in school?</w:t>
      </w:r>
    </w:p>
    <w:p w14:paraId="6D4165DD" w14:textId="77777777" w:rsidR="004D42CE" w:rsidRPr="005C30BF" w:rsidRDefault="004D42CE" w:rsidP="004D42CE">
      <w:pPr>
        <w:pStyle w:val="ListParagraph"/>
        <w:ind w:left="2160"/>
        <w:rPr>
          <w:rFonts w:eastAsia="Calibri" w:cstheme="minorHAnsi"/>
          <w:sz w:val="24"/>
          <w:szCs w:val="24"/>
        </w:rPr>
      </w:pPr>
    </w:p>
    <w:p w14:paraId="6FCAFC24" w14:textId="7C89397D" w:rsidR="005C30BF" w:rsidRPr="005477B6" w:rsidRDefault="005C30BF" w:rsidP="005477B6">
      <w:pPr>
        <w:ind w:left="360"/>
        <w:rPr>
          <w:rFonts w:eastAsia="Calibri" w:cstheme="minorHAnsi"/>
          <w:sz w:val="24"/>
          <w:szCs w:val="24"/>
        </w:rPr>
      </w:pPr>
      <w:r w:rsidRPr="005477B6">
        <w:rPr>
          <w:rFonts w:eastAsia="Calibri" w:cstheme="minorHAnsi"/>
          <w:b/>
          <w:bCs/>
          <w:sz w:val="24"/>
          <w:szCs w:val="24"/>
        </w:rPr>
        <w:t xml:space="preserve">Scenario 3: </w:t>
      </w:r>
      <w:r w:rsidR="00E30325" w:rsidRPr="005477B6">
        <w:rPr>
          <w:rFonts w:eastAsia="Calibri" w:cstheme="minorHAnsi"/>
          <w:b/>
          <w:bCs/>
          <w:sz w:val="24"/>
          <w:szCs w:val="24"/>
        </w:rPr>
        <w:t>Weapon on Campus</w:t>
      </w:r>
    </w:p>
    <w:p w14:paraId="5937F553" w14:textId="0FDCEA64"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Situation:</w:t>
      </w:r>
      <w:r w:rsidRPr="005C30BF">
        <w:rPr>
          <w:rFonts w:eastAsia="Calibri" w:cstheme="minorHAnsi"/>
          <w:sz w:val="24"/>
          <w:szCs w:val="24"/>
        </w:rPr>
        <w:t xml:space="preserve"> A student </w:t>
      </w:r>
      <w:r w:rsidR="00E30325">
        <w:rPr>
          <w:rFonts w:eastAsia="Calibri" w:cstheme="minorHAnsi"/>
          <w:sz w:val="24"/>
          <w:szCs w:val="24"/>
        </w:rPr>
        <w:t>has a weapon in their backpack</w:t>
      </w:r>
      <w:r w:rsidRPr="005C30BF">
        <w:rPr>
          <w:rFonts w:eastAsia="Calibri" w:cstheme="minorHAnsi"/>
          <w:sz w:val="24"/>
          <w:szCs w:val="24"/>
        </w:rPr>
        <w:t>.</w:t>
      </w:r>
    </w:p>
    <w:p w14:paraId="52CB61EB" w14:textId="77777777"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Discussion Points:</w:t>
      </w:r>
    </w:p>
    <w:p w14:paraId="5F785C5F" w14:textId="494782F0" w:rsidR="005C30BF" w:rsidRP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 xml:space="preserve">How does this violation impact the </w:t>
      </w:r>
      <w:r w:rsidR="00E30325">
        <w:rPr>
          <w:rFonts w:eastAsia="Calibri" w:cstheme="minorHAnsi"/>
          <w:sz w:val="24"/>
          <w:szCs w:val="24"/>
        </w:rPr>
        <w:t>safety</w:t>
      </w:r>
      <w:r w:rsidRPr="005C30BF">
        <w:rPr>
          <w:rFonts w:eastAsia="Calibri" w:cstheme="minorHAnsi"/>
          <w:sz w:val="24"/>
          <w:szCs w:val="24"/>
        </w:rPr>
        <w:t xml:space="preserve"> for everyone?</w:t>
      </w:r>
    </w:p>
    <w:p w14:paraId="554790CD" w14:textId="77777777" w:rsidR="001D22BE" w:rsidRDefault="00E30325" w:rsidP="007079E3">
      <w:pPr>
        <w:pStyle w:val="ListParagraph"/>
        <w:numPr>
          <w:ilvl w:val="2"/>
          <w:numId w:val="28"/>
        </w:numPr>
        <w:rPr>
          <w:rFonts w:eastAsia="Calibri" w:cstheme="minorHAnsi"/>
          <w:sz w:val="24"/>
          <w:szCs w:val="24"/>
        </w:rPr>
      </w:pPr>
      <w:r>
        <w:rPr>
          <w:rFonts w:eastAsia="Calibri" w:cstheme="minorHAnsi"/>
          <w:sz w:val="24"/>
          <w:szCs w:val="24"/>
        </w:rPr>
        <w:t>What consequences could occur for the student and their classmates due to a weapon on campus</w:t>
      </w:r>
      <w:r w:rsidRPr="005C30BF">
        <w:rPr>
          <w:rFonts w:eastAsia="Calibri" w:cstheme="minorHAnsi"/>
          <w:sz w:val="24"/>
          <w:szCs w:val="24"/>
        </w:rPr>
        <w:t>?</w:t>
      </w:r>
      <w:r>
        <w:rPr>
          <w:rFonts w:eastAsia="Calibri" w:cstheme="minorHAnsi"/>
          <w:sz w:val="24"/>
          <w:szCs w:val="24"/>
        </w:rPr>
        <w:t xml:space="preserve"> </w:t>
      </w:r>
    </w:p>
    <w:p w14:paraId="07AE9D93" w14:textId="272F1BBB" w:rsidR="004D42CE" w:rsidRPr="007079E3" w:rsidRDefault="00E30325" w:rsidP="007079E3">
      <w:pPr>
        <w:pStyle w:val="ListParagraph"/>
        <w:numPr>
          <w:ilvl w:val="2"/>
          <w:numId w:val="28"/>
        </w:numPr>
        <w:rPr>
          <w:rFonts w:eastAsia="Calibri" w:cstheme="minorHAnsi"/>
          <w:sz w:val="24"/>
          <w:szCs w:val="24"/>
        </w:rPr>
      </w:pPr>
      <w:r>
        <w:rPr>
          <w:rFonts w:eastAsia="Calibri" w:cstheme="minorHAnsi"/>
          <w:sz w:val="24"/>
          <w:szCs w:val="24"/>
        </w:rPr>
        <w:t>Who could you report the weapon to?</w:t>
      </w:r>
    </w:p>
    <w:p w14:paraId="34225822" w14:textId="77777777" w:rsidR="004D42CE" w:rsidRPr="004D42CE" w:rsidRDefault="004D42CE" w:rsidP="004D42CE">
      <w:pPr>
        <w:pStyle w:val="ListParagraph"/>
        <w:ind w:left="2160"/>
        <w:rPr>
          <w:rFonts w:eastAsia="Calibri" w:cstheme="minorHAnsi"/>
          <w:sz w:val="24"/>
          <w:szCs w:val="24"/>
        </w:rPr>
      </w:pPr>
    </w:p>
    <w:p w14:paraId="751137D7" w14:textId="5572C93A" w:rsidR="005C30BF" w:rsidRPr="005477B6" w:rsidRDefault="005C30BF" w:rsidP="005477B6">
      <w:pPr>
        <w:ind w:left="360"/>
        <w:rPr>
          <w:rFonts w:eastAsia="Calibri" w:cstheme="minorHAnsi"/>
          <w:sz w:val="24"/>
          <w:szCs w:val="24"/>
        </w:rPr>
      </w:pPr>
      <w:r w:rsidRPr="005477B6">
        <w:rPr>
          <w:rFonts w:eastAsia="Calibri" w:cstheme="minorHAnsi"/>
          <w:b/>
          <w:bCs/>
          <w:sz w:val="24"/>
          <w:szCs w:val="24"/>
        </w:rPr>
        <w:t xml:space="preserve">Scenario </w:t>
      </w:r>
      <w:r w:rsidR="007079E3" w:rsidRPr="005477B6">
        <w:rPr>
          <w:rFonts w:eastAsia="Calibri" w:cstheme="minorHAnsi"/>
          <w:b/>
          <w:bCs/>
          <w:sz w:val="24"/>
          <w:szCs w:val="24"/>
        </w:rPr>
        <w:t>4</w:t>
      </w:r>
      <w:r w:rsidRPr="005477B6">
        <w:rPr>
          <w:rFonts w:eastAsia="Calibri" w:cstheme="minorHAnsi"/>
          <w:b/>
          <w:bCs/>
          <w:sz w:val="24"/>
          <w:szCs w:val="24"/>
        </w:rPr>
        <w:t>: Not Following Directions During a Safety Drill</w:t>
      </w:r>
    </w:p>
    <w:p w14:paraId="3098273F" w14:textId="77777777"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Situation:</w:t>
      </w:r>
      <w:r w:rsidRPr="005C30BF">
        <w:rPr>
          <w:rFonts w:eastAsia="Calibri" w:cstheme="minorHAnsi"/>
          <w:sz w:val="24"/>
          <w:szCs w:val="24"/>
        </w:rPr>
        <w:t xml:space="preserve"> During a fire drill, some students ignore the directions given by staff and act inappropriately.</w:t>
      </w:r>
    </w:p>
    <w:p w14:paraId="58266457" w14:textId="77777777" w:rsidR="005C30BF" w:rsidRPr="005C30BF" w:rsidRDefault="005C30BF" w:rsidP="005C30BF">
      <w:pPr>
        <w:pStyle w:val="ListParagraph"/>
        <w:numPr>
          <w:ilvl w:val="1"/>
          <w:numId w:val="28"/>
        </w:numPr>
        <w:rPr>
          <w:rFonts w:eastAsia="Calibri" w:cstheme="minorHAnsi"/>
          <w:sz w:val="24"/>
          <w:szCs w:val="24"/>
        </w:rPr>
      </w:pPr>
      <w:r w:rsidRPr="005C30BF">
        <w:rPr>
          <w:rFonts w:eastAsia="Calibri" w:cstheme="minorHAnsi"/>
          <w:b/>
          <w:bCs/>
          <w:sz w:val="24"/>
          <w:szCs w:val="24"/>
        </w:rPr>
        <w:t>Discussion Points:</w:t>
      </w:r>
    </w:p>
    <w:p w14:paraId="53E4503F" w14:textId="77777777" w:rsidR="005C30BF" w:rsidRP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What are the potential risks of not following directions during emergencies?</w:t>
      </w:r>
    </w:p>
    <w:p w14:paraId="78E75747" w14:textId="77777777" w:rsidR="005C30BF" w:rsidRPr="005C30BF" w:rsidRDefault="005C30BF" w:rsidP="005C30BF">
      <w:pPr>
        <w:pStyle w:val="ListParagraph"/>
        <w:numPr>
          <w:ilvl w:val="2"/>
          <w:numId w:val="28"/>
        </w:numPr>
        <w:rPr>
          <w:rFonts w:eastAsia="Calibri" w:cstheme="minorHAnsi"/>
          <w:sz w:val="24"/>
          <w:szCs w:val="24"/>
        </w:rPr>
      </w:pPr>
      <w:r w:rsidRPr="005C30BF">
        <w:rPr>
          <w:rFonts w:eastAsia="Calibri" w:cstheme="minorHAnsi"/>
          <w:sz w:val="24"/>
          <w:szCs w:val="24"/>
        </w:rPr>
        <w:t>Why is it vital to adhere to rules during safety drills?</w:t>
      </w:r>
    </w:p>
    <w:p w14:paraId="5E0C2931" w14:textId="77777777" w:rsidR="005C30BF" w:rsidRPr="005C30BF" w:rsidRDefault="005C30BF" w:rsidP="005C30BF">
      <w:pPr>
        <w:pStyle w:val="ListParagraph"/>
        <w:numPr>
          <w:ilvl w:val="2"/>
          <w:numId w:val="28"/>
        </w:numPr>
        <w:spacing w:after="0"/>
        <w:rPr>
          <w:rFonts w:eastAsia="Calibri" w:cstheme="minorHAnsi"/>
          <w:sz w:val="24"/>
          <w:szCs w:val="24"/>
        </w:rPr>
      </w:pPr>
      <w:r w:rsidRPr="005C30BF">
        <w:rPr>
          <w:rFonts w:eastAsia="Calibri" w:cstheme="minorHAnsi"/>
          <w:sz w:val="24"/>
          <w:szCs w:val="24"/>
        </w:rPr>
        <w:t>How can students encourage one another to take drills seriously?</w:t>
      </w:r>
    </w:p>
    <w:p w14:paraId="056642EC" w14:textId="139513F2" w:rsidR="005C30BF" w:rsidRPr="005C30BF" w:rsidRDefault="005C30BF" w:rsidP="005C30BF">
      <w:pPr>
        <w:pStyle w:val="ListParagraph"/>
        <w:spacing w:after="0" w:line="240" w:lineRule="auto"/>
        <w:rPr>
          <w:rFonts w:eastAsia="Calibri" w:cstheme="minorHAnsi"/>
          <w:sz w:val="24"/>
          <w:szCs w:val="24"/>
        </w:rPr>
      </w:pPr>
    </w:p>
    <w:p w14:paraId="513D9F2C" w14:textId="1930F9EE" w:rsidR="008C71EB" w:rsidRPr="008C71EB" w:rsidRDefault="004903A8" w:rsidP="004D1249">
      <w:pPr>
        <w:pStyle w:val="ListParagraph"/>
        <w:numPr>
          <w:ilvl w:val="0"/>
          <w:numId w:val="31"/>
        </w:numPr>
        <w:spacing w:after="0" w:line="240" w:lineRule="auto"/>
        <w:rPr>
          <w:rFonts w:eastAsia="Calibri" w:cstheme="minorHAnsi"/>
          <w:b/>
          <w:bCs/>
          <w:sz w:val="24"/>
          <w:szCs w:val="24"/>
        </w:rPr>
      </w:pPr>
      <w:r w:rsidRPr="008C71EB">
        <w:rPr>
          <w:rFonts w:eastAsia="Calibri" w:cstheme="minorHAnsi"/>
          <w:sz w:val="24"/>
          <w:szCs w:val="24"/>
        </w:rPr>
        <w:t xml:space="preserve">Debrief the lesson </w:t>
      </w:r>
      <w:r w:rsidR="007F6B68" w:rsidRPr="008C71EB">
        <w:rPr>
          <w:rFonts w:eastAsia="Calibri" w:cstheme="minorHAnsi"/>
          <w:sz w:val="24"/>
          <w:szCs w:val="24"/>
        </w:rPr>
        <w:t>b</w:t>
      </w:r>
      <w:r w:rsidR="008C71EB">
        <w:rPr>
          <w:rFonts w:eastAsia="Calibri" w:cstheme="minorHAnsi"/>
          <w:sz w:val="24"/>
          <w:szCs w:val="24"/>
        </w:rPr>
        <w:t>y grouping students by the scenario card number they completed. Each scenario number will be given a corner to go to. They will gather with their new group and share their responses.</w:t>
      </w:r>
      <w:r w:rsidR="0035594E">
        <w:rPr>
          <w:rFonts w:eastAsia="Calibri" w:cstheme="minorHAnsi"/>
          <w:sz w:val="24"/>
          <w:szCs w:val="24"/>
        </w:rPr>
        <w:t xml:space="preserve"> The person tallest person will share first and then it will go clockwise.</w:t>
      </w:r>
    </w:p>
    <w:p w14:paraId="5803C5A5" w14:textId="77777777" w:rsidR="003421FA" w:rsidRPr="007079E3" w:rsidRDefault="0035594E"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The facilitator</w:t>
      </w:r>
      <w:r w:rsidR="008C71EB">
        <w:rPr>
          <w:rFonts w:eastAsia="Calibri" w:cstheme="minorHAnsi"/>
          <w:sz w:val="24"/>
          <w:szCs w:val="24"/>
        </w:rPr>
        <w:t xml:space="preserve"> will circ</w:t>
      </w:r>
      <w:r>
        <w:rPr>
          <w:rFonts w:eastAsia="Calibri" w:cstheme="minorHAnsi"/>
          <w:sz w:val="24"/>
          <w:szCs w:val="24"/>
        </w:rPr>
        <w:t>le</w:t>
      </w:r>
      <w:r w:rsidR="008C71EB">
        <w:rPr>
          <w:rFonts w:eastAsia="Calibri" w:cstheme="minorHAnsi"/>
          <w:sz w:val="24"/>
          <w:szCs w:val="24"/>
        </w:rPr>
        <w:t xml:space="preserve"> around the room</w:t>
      </w:r>
      <w:r>
        <w:rPr>
          <w:rFonts w:eastAsia="Calibri" w:cstheme="minorHAnsi"/>
          <w:sz w:val="24"/>
          <w:szCs w:val="24"/>
        </w:rPr>
        <w:t xml:space="preserve"> to each group</w:t>
      </w:r>
      <w:r w:rsidR="008C71EB">
        <w:rPr>
          <w:rFonts w:eastAsia="Calibri" w:cstheme="minorHAnsi"/>
          <w:sz w:val="24"/>
          <w:szCs w:val="24"/>
        </w:rPr>
        <w:t xml:space="preserve">. Ask students to comment on any similarities or differences they are finding between their group’s responses. </w:t>
      </w:r>
    </w:p>
    <w:p w14:paraId="34CF4707" w14:textId="2A5F1EDA" w:rsidR="003534B9" w:rsidRPr="003A146E" w:rsidRDefault="003534B9"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 xml:space="preserve">Have students go to back to their seats </w:t>
      </w:r>
      <w:r w:rsidR="007079E3">
        <w:rPr>
          <w:rFonts w:eastAsia="Calibri" w:cstheme="minorHAnsi"/>
          <w:sz w:val="24"/>
          <w:szCs w:val="24"/>
        </w:rPr>
        <w:t xml:space="preserve">and ask </w:t>
      </w:r>
      <w:r w:rsidR="0035594E">
        <w:rPr>
          <w:rFonts w:eastAsia="Calibri" w:cstheme="minorHAnsi"/>
          <w:sz w:val="24"/>
          <w:szCs w:val="24"/>
        </w:rPr>
        <w:t>them if they can expand on their original answer at the beginning of the lesson, “Why are rules im</w:t>
      </w:r>
      <w:r w:rsidR="006C0AC7">
        <w:rPr>
          <w:rFonts w:eastAsia="Calibri" w:cstheme="minorHAnsi"/>
          <w:sz w:val="24"/>
          <w:szCs w:val="24"/>
        </w:rPr>
        <w:t>plemented</w:t>
      </w:r>
      <w:r w:rsidR="0035594E">
        <w:rPr>
          <w:rFonts w:eastAsia="Calibri" w:cstheme="minorHAnsi"/>
          <w:sz w:val="24"/>
          <w:szCs w:val="24"/>
        </w:rPr>
        <w:t xml:space="preserve"> in school?”</w:t>
      </w:r>
      <w:r>
        <w:rPr>
          <w:rFonts w:eastAsia="Calibri" w:cstheme="minorHAnsi"/>
          <w:sz w:val="24"/>
          <w:szCs w:val="24"/>
        </w:rPr>
        <w:t xml:space="preserve"> </w:t>
      </w:r>
    </w:p>
    <w:p w14:paraId="4DA239F2" w14:textId="5C2CB044" w:rsidR="008C71EB" w:rsidRPr="003A146E" w:rsidRDefault="003534B9"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lastRenderedPageBreak/>
        <w:t xml:space="preserve">As the exit ticket, </w:t>
      </w:r>
      <w:r w:rsidR="00380B4B">
        <w:rPr>
          <w:rFonts w:eastAsia="Calibri" w:cstheme="minorHAnsi"/>
          <w:sz w:val="24"/>
          <w:szCs w:val="24"/>
        </w:rPr>
        <w:t>students</w:t>
      </w:r>
      <w:r>
        <w:rPr>
          <w:rFonts w:eastAsia="Calibri" w:cstheme="minorHAnsi"/>
          <w:sz w:val="24"/>
          <w:szCs w:val="24"/>
        </w:rPr>
        <w:t xml:space="preserve"> will expand on their answer using the sticky note at the beginning of the lesson. They will need to use a </w:t>
      </w:r>
      <w:r w:rsidRPr="005477B6">
        <w:rPr>
          <w:rFonts w:eastAsia="Calibri" w:cstheme="minorHAnsi"/>
          <w:b/>
          <w:bCs/>
          <w:sz w:val="24"/>
          <w:szCs w:val="24"/>
        </w:rPr>
        <w:t xml:space="preserve">different </w:t>
      </w:r>
      <w:r w:rsidR="00380B4B" w:rsidRPr="005477B6">
        <w:rPr>
          <w:rFonts w:eastAsia="Calibri" w:cstheme="minorHAnsi"/>
          <w:b/>
          <w:bCs/>
          <w:sz w:val="24"/>
          <w:szCs w:val="24"/>
        </w:rPr>
        <w:t>colored writing utensil</w:t>
      </w:r>
      <w:r w:rsidR="00380B4B">
        <w:rPr>
          <w:rFonts w:eastAsia="Calibri" w:cstheme="minorHAnsi"/>
          <w:sz w:val="24"/>
          <w:szCs w:val="24"/>
        </w:rPr>
        <w:t xml:space="preserve"> to show they have expanded on their previous answer.</w:t>
      </w:r>
    </w:p>
    <w:p w14:paraId="131D04D0" w14:textId="6ADA189E" w:rsidR="00380B4B" w:rsidRPr="008C71EB" w:rsidRDefault="00380B4B" w:rsidP="004D1249">
      <w:pPr>
        <w:pStyle w:val="ListParagraph"/>
        <w:numPr>
          <w:ilvl w:val="0"/>
          <w:numId w:val="31"/>
        </w:numPr>
        <w:spacing w:after="0" w:line="240" w:lineRule="auto"/>
        <w:rPr>
          <w:rFonts w:eastAsia="Calibri" w:cstheme="minorHAnsi"/>
          <w:b/>
          <w:bCs/>
          <w:sz w:val="24"/>
          <w:szCs w:val="24"/>
        </w:rPr>
      </w:pPr>
      <w:r>
        <w:rPr>
          <w:rFonts w:eastAsia="Calibri" w:cstheme="minorHAnsi"/>
          <w:sz w:val="24"/>
          <w:szCs w:val="24"/>
        </w:rPr>
        <w:t>When done they will place their sticky note on the poster board</w:t>
      </w:r>
      <w:r w:rsidR="008830A2">
        <w:rPr>
          <w:rFonts w:eastAsia="Calibri" w:cstheme="minorHAnsi"/>
          <w:sz w:val="24"/>
          <w:szCs w:val="24"/>
        </w:rPr>
        <w:t xml:space="preserve"> with the opening question</w:t>
      </w:r>
      <w:r>
        <w:rPr>
          <w:rFonts w:eastAsia="Calibri" w:cstheme="minorHAnsi"/>
          <w:sz w:val="24"/>
          <w:szCs w:val="24"/>
        </w:rPr>
        <w:t xml:space="preserve"> at the front of the room.</w:t>
      </w:r>
      <w:r w:rsidR="0025781C">
        <w:rPr>
          <w:rFonts w:eastAsia="Calibri" w:cstheme="minorHAnsi"/>
          <w:sz w:val="24"/>
          <w:szCs w:val="24"/>
        </w:rPr>
        <w:t xml:space="preserve"> Make sure they place their name on their sticky note.</w:t>
      </w:r>
    </w:p>
    <w:p w14:paraId="305FC816" w14:textId="77777777" w:rsidR="00703E26" w:rsidRDefault="00703E26">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AB5B8D7" w14:textId="20FD1684" w:rsidR="00B2747B" w:rsidRPr="00441985" w:rsidRDefault="002861F2" w:rsidP="00B2747B">
      <w:pPr>
        <w:spacing w:after="0" w:line="240" w:lineRule="auto"/>
        <w:jc w:val="center"/>
        <w:rPr>
          <w:rFonts w:eastAsia="Calibri" w:cstheme="minorHAnsi"/>
          <w:b/>
          <w:bCs/>
          <w:sz w:val="24"/>
          <w:szCs w:val="24"/>
        </w:rPr>
      </w:pPr>
      <w:r>
        <w:rPr>
          <w:rFonts w:eastAsia="Calibri" w:cstheme="minorHAnsi"/>
          <w:b/>
          <w:bCs/>
          <w:sz w:val="24"/>
          <w:szCs w:val="24"/>
        </w:rPr>
        <w:t>“</w:t>
      </w:r>
      <w:r w:rsidR="008830A2">
        <w:rPr>
          <w:rFonts w:eastAsia="Calibri" w:cstheme="minorHAnsi"/>
          <w:b/>
          <w:bCs/>
          <w:sz w:val="24"/>
          <w:szCs w:val="24"/>
        </w:rPr>
        <w:t>Promoting Respect</w:t>
      </w:r>
      <w:r>
        <w:rPr>
          <w:rFonts w:eastAsia="Calibri" w:cstheme="minorHAnsi"/>
          <w:b/>
          <w:bCs/>
          <w:sz w:val="24"/>
          <w:szCs w:val="24"/>
        </w:rPr>
        <w:t>”</w:t>
      </w:r>
      <w:r w:rsidR="00B2747B" w:rsidRPr="00441985">
        <w:rPr>
          <w:rFonts w:eastAsia="Calibri" w:cstheme="minorHAnsi"/>
          <w:b/>
          <w:bCs/>
          <w:sz w:val="24"/>
          <w:szCs w:val="24"/>
        </w:rPr>
        <w:t xml:space="preserve"> Academy</w:t>
      </w:r>
    </w:p>
    <w:p w14:paraId="1880ECDF"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50BD58B" w14:textId="2D356984" w:rsidR="00B2747B" w:rsidRPr="00441985" w:rsidRDefault="008830A2"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Importance of School Rules and Laws </w:t>
      </w:r>
      <w:r w:rsidR="00B2747B"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8830A2" w:rsidRDefault="008830A2" w:rsidP="008830A2">
      <w:pPr>
        <w:spacing w:after="0" w:line="240" w:lineRule="auto"/>
        <w:rPr>
          <w:rFonts w:ascii="Calibri" w:eastAsia="Times New Roman" w:hAnsi="Calibri" w:cs="Calibri"/>
          <w:b/>
          <w:sz w:val="24"/>
          <w:szCs w:val="24"/>
        </w:rPr>
      </w:pPr>
      <w:r w:rsidRPr="008830A2">
        <w:rPr>
          <w:rFonts w:ascii="Calibri" w:eastAsia="Times New Roman" w:hAnsi="Calibri" w:cs="Calibri"/>
          <w:b/>
          <w:sz w:val="24"/>
          <w:szCs w:val="24"/>
        </w:rPr>
        <w:t>Civics and Government</w:t>
      </w:r>
    </w:p>
    <w:p w14:paraId="783AE41B" w14:textId="15C1B9E6" w:rsidR="008830A2" w:rsidRPr="008830A2" w:rsidRDefault="008830A2" w:rsidP="008830A2">
      <w:pPr>
        <w:spacing w:after="0" w:line="240" w:lineRule="auto"/>
        <w:rPr>
          <w:rFonts w:ascii="Calibri" w:eastAsia="Times New Roman" w:hAnsi="Calibri" w:cs="Calibri"/>
          <w:sz w:val="24"/>
          <w:szCs w:val="24"/>
        </w:rPr>
      </w:pPr>
      <w:r w:rsidRPr="008830A2">
        <w:rPr>
          <w:rFonts w:ascii="Calibri" w:eastAsia="Times New Roman" w:hAnsi="Calibri" w:cs="Calibri"/>
          <w:sz w:val="24"/>
          <w:szCs w:val="24"/>
        </w:rPr>
        <w:t>7-12 S3C4 PO4b-c Explain the obligations and responsibilities of citizenship: obeying the law and voting.</w:t>
      </w:r>
      <w:r w:rsidRPr="008830A2">
        <w:rPr>
          <w:rFonts w:ascii="Calibri" w:eastAsia="Times New Roman" w:hAnsi="Calibri" w:cs="Calibri"/>
          <w:sz w:val="24"/>
          <w:szCs w:val="24"/>
        </w:rPr>
        <w:br/>
        <w:t>8.C2.2 Explain specific roles, rights, and responsibilities of people in a society.</w:t>
      </w:r>
    </w:p>
    <w:p w14:paraId="064DE868" w14:textId="77777777" w:rsidR="008830A2" w:rsidRDefault="008830A2" w:rsidP="008830A2">
      <w:pPr>
        <w:spacing w:after="0" w:line="240" w:lineRule="auto"/>
        <w:rPr>
          <w:rFonts w:ascii="Calibri" w:eastAsia="Calibri" w:hAnsi="Calibri" w:cs="Calibri"/>
          <w:sz w:val="24"/>
          <w:szCs w:val="24"/>
        </w:rPr>
      </w:pPr>
    </w:p>
    <w:p w14:paraId="0E954F47" w14:textId="77777777" w:rsidR="00BD0F58" w:rsidRPr="00BD0F58" w:rsidRDefault="00BD0F58" w:rsidP="00BD0F58">
      <w:pPr>
        <w:spacing w:after="0" w:line="240" w:lineRule="auto"/>
        <w:rPr>
          <w:rFonts w:ascii="Calibri" w:eastAsia="Times New Roman" w:hAnsi="Calibri" w:cs="Calibri"/>
          <w:b/>
          <w:sz w:val="24"/>
          <w:szCs w:val="24"/>
        </w:rPr>
      </w:pPr>
      <w:r w:rsidRPr="00BD0F58">
        <w:rPr>
          <w:rFonts w:ascii="Calibri" w:eastAsia="Times New Roman" w:hAnsi="Calibri" w:cs="Calibri"/>
          <w:b/>
          <w:sz w:val="24"/>
          <w:szCs w:val="24"/>
        </w:rPr>
        <w:t>Reading:</w:t>
      </w:r>
    </w:p>
    <w:p w14:paraId="66E41DF3" w14:textId="08B41B80" w:rsidR="00BD0F58" w:rsidRPr="003A146E" w:rsidRDefault="00BD0F58" w:rsidP="008830A2">
      <w:pPr>
        <w:spacing w:after="0" w:line="240" w:lineRule="auto"/>
        <w:rPr>
          <w:rFonts w:ascii="Calibri" w:eastAsia="Times New Roman" w:hAnsi="Calibri" w:cs="Calibri"/>
          <w:sz w:val="24"/>
          <w:szCs w:val="24"/>
        </w:rPr>
      </w:pPr>
      <w:r w:rsidRPr="00BD0F58">
        <w:rPr>
          <w:rFonts w:ascii="Calibri" w:eastAsia="Times New Roman" w:hAnsi="Calibri" w:cs="Calibri"/>
          <w:sz w:val="24"/>
          <w:szCs w:val="24"/>
        </w:rPr>
        <w:t>R.1 Read carefully to determine what the text says explicitly and to make logical inferences from it.</w:t>
      </w:r>
    </w:p>
    <w:p w14:paraId="75D99659" w14:textId="77777777" w:rsidR="008830A2" w:rsidRPr="008830A2" w:rsidRDefault="008830A2" w:rsidP="008830A2">
      <w:pPr>
        <w:spacing w:after="0" w:line="240" w:lineRule="auto"/>
        <w:rPr>
          <w:rFonts w:ascii="Calibri" w:eastAsia="Calibri" w:hAnsi="Calibri" w:cs="Calibri"/>
          <w:sz w:val="24"/>
          <w:szCs w:val="24"/>
        </w:rPr>
      </w:pPr>
    </w:p>
    <w:p w14:paraId="714152F8" w14:textId="3A3E9FC5" w:rsidR="00BD0F58" w:rsidRPr="003A146E" w:rsidRDefault="008830A2" w:rsidP="003A146E">
      <w:pPr>
        <w:spacing w:after="0" w:line="240" w:lineRule="auto"/>
        <w:rPr>
          <w:rFonts w:ascii="Calibri" w:eastAsia="Times New Roman" w:hAnsi="Calibri" w:cs="Calibri"/>
          <w:b/>
          <w:sz w:val="24"/>
          <w:szCs w:val="24"/>
        </w:rPr>
      </w:pPr>
      <w:r w:rsidRPr="008830A2">
        <w:rPr>
          <w:rFonts w:ascii="Calibri" w:eastAsia="Times New Roman" w:hAnsi="Calibri" w:cs="Calibri"/>
          <w:b/>
          <w:sz w:val="24"/>
          <w:szCs w:val="24"/>
        </w:rPr>
        <w:t>Writing:</w:t>
      </w:r>
    </w:p>
    <w:p w14:paraId="4E99AF6B" w14:textId="2C759DA8" w:rsidR="008830A2" w:rsidRPr="003A146E" w:rsidRDefault="00BD0F58" w:rsidP="003A146E">
      <w:pPr>
        <w:widowControl w:val="0"/>
        <w:autoSpaceDE w:val="0"/>
        <w:autoSpaceDN w:val="0"/>
        <w:spacing w:after="0" w:line="240" w:lineRule="auto"/>
        <w:rPr>
          <w:rFonts w:ascii="Calibri" w:eastAsia="Calibri" w:hAnsi="Calibri" w:cs="Calibri"/>
          <w:sz w:val="24"/>
          <w:szCs w:val="24"/>
        </w:rPr>
      </w:pPr>
      <w:r>
        <w:rPr>
          <w:rFonts w:ascii="Calibri" w:eastAsia="Calibri" w:hAnsi="Calibri" w:cs="Calibri"/>
          <w:sz w:val="24"/>
          <w:szCs w:val="24"/>
        </w:rPr>
        <w:t xml:space="preserve">Write arguments to support claims in an analysis of substantive topics or texts. </w:t>
      </w:r>
      <w:r w:rsidRPr="008830A2">
        <w:rPr>
          <w:rFonts w:ascii="Calibri" w:eastAsia="Calibri" w:hAnsi="Calibri" w:cs="Calibri"/>
          <w:sz w:val="24"/>
          <w:szCs w:val="24"/>
        </w:rPr>
        <w:t>(8.W.</w:t>
      </w:r>
      <w:r>
        <w:rPr>
          <w:rFonts w:ascii="Calibri" w:eastAsia="Calibri" w:hAnsi="Calibri" w:cs="Calibri"/>
          <w:sz w:val="24"/>
          <w:szCs w:val="24"/>
        </w:rPr>
        <w:t>1</w:t>
      </w:r>
      <w:r w:rsidRPr="008830A2">
        <w:rPr>
          <w:rFonts w:ascii="Calibri" w:eastAsia="Calibri" w:hAnsi="Calibri" w:cs="Calibri"/>
          <w:sz w:val="24"/>
          <w:szCs w:val="24"/>
        </w:rPr>
        <w:t>)</w:t>
      </w:r>
    </w:p>
    <w:p w14:paraId="4AA12C59" w14:textId="77777777" w:rsidR="00BD0F58" w:rsidRPr="008830A2" w:rsidRDefault="00BD0F58" w:rsidP="008830A2">
      <w:pPr>
        <w:spacing w:after="0" w:line="240" w:lineRule="auto"/>
        <w:rPr>
          <w:rFonts w:ascii="Calibri" w:eastAsia="Calibri" w:hAnsi="Calibri" w:cs="Calibri"/>
          <w:sz w:val="24"/>
          <w:szCs w:val="24"/>
        </w:rPr>
      </w:pPr>
    </w:p>
    <w:p w14:paraId="78EB7C9A" w14:textId="77777777" w:rsidR="008830A2" w:rsidRPr="008830A2" w:rsidRDefault="008830A2" w:rsidP="008830A2">
      <w:pPr>
        <w:spacing w:after="0" w:line="240" w:lineRule="auto"/>
        <w:rPr>
          <w:rFonts w:ascii="Calibri" w:eastAsia="Times New Roman" w:hAnsi="Calibri" w:cs="Calibri"/>
          <w:b/>
          <w:sz w:val="24"/>
          <w:szCs w:val="24"/>
        </w:rPr>
      </w:pPr>
      <w:r w:rsidRPr="008830A2">
        <w:rPr>
          <w:rFonts w:ascii="Calibri" w:eastAsia="Times New Roman" w:hAnsi="Calibri" w:cs="Calibri"/>
          <w:b/>
          <w:sz w:val="24"/>
          <w:szCs w:val="24"/>
        </w:rPr>
        <w:t>Speaking and Listening:</w:t>
      </w:r>
    </w:p>
    <w:p w14:paraId="7D180CE3" w14:textId="77777777" w:rsidR="008830A2" w:rsidRPr="008830A2" w:rsidRDefault="008830A2" w:rsidP="008830A2">
      <w:pPr>
        <w:spacing w:after="0" w:line="240" w:lineRule="auto"/>
        <w:rPr>
          <w:rFonts w:ascii="Calibri" w:eastAsia="Times New Roman" w:hAnsi="Calibri" w:cs="Calibri"/>
          <w:sz w:val="24"/>
          <w:szCs w:val="24"/>
        </w:rPr>
      </w:pPr>
      <w:r w:rsidRPr="008830A2">
        <w:rPr>
          <w:rFonts w:ascii="Calibri" w:eastAsia="Times New Roman" w:hAnsi="Calibri" w:cs="Calibri"/>
          <w:sz w:val="24"/>
          <w:szCs w:val="24"/>
        </w:rPr>
        <w:t>SL.1 Prepare for and participate effectively in a range of conversations and collaborations with diverse partners, building on others’ ideas and expressing their own clearly and persuasively.</w:t>
      </w:r>
    </w:p>
    <w:p w14:paraId="1EB364DE" w14:textId="77777777" w:rsidR="008830A2" w:rsidRPr="008830A2" w:rsidRDefault="008830A2" w:rsidP="008830A2">
      <w:pPr>
        <w:spacing w:after="0" w:line="240" w:lineRule="auto"/>
        <w:rPr>
          <w:rFonts w:ascii="Calibri" w:eastAsia="Times New Roman" w:hAnsi="Calibri" w:cs="Calibri"/>
          <w:sz w:val="24"/>
          <w:szCs w:val="24"/>
        </w:rPr>
      </w:pPr>
      <w:r w:rsidRPr="008830A2">
        <w:rPr>
          <w:rFonts w:ascii="Calibri" w:eastAsia="Times New Roman" w:hAnsi="Calibri" w:cs="Calibri"/>
          <w:sz w:val="24"/>
          <w:szCs w:val="24"/>
        </w:rPr>
        <w:t>SL.2 Integrate and evaluate information presented in diverse media and formats, including visually, quantitatively, and orally.</w:t>
      </w:r>
    </w:p>
    <w:p w14:paraId="3D27C6CE" w14:textId="77777777" w:rsidR="008830A2" w:rsidRPr="008830A2" w:rsidRDefault="008830A2" w:rsidP="008830A2">
      <w:pPr>
        <w:widowControl w:val="0"/>
        <w:autoSpaceDE w:val="0"/>
        <w:autoSpaceDN w:val="0"/>
        <w:spacing w:before="11" w:after="0" w:line="240" w:lineRule="auto"/>
        <w:rPr>
          <w:rFonts w:ascii="Calibri" w:eastAsia="Calibri" w:hAnsi="Calibri" w:cs="Calibr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7171EC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A519A">
      <w:rPr>
        <w:rFonts w:eastAsiaTheme="majorEastAsia" w:cstheme="minorHAnsi"/>
        <w:sz w:val="24"/>
        <w:szCs w:val="24"/>
      </w:rPr>
      <w:t>November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F7448F"/>
    <w:multiLevelType w:val="hybridMultilevel"/>
    <w:tmpl w:val="F0E8B386"/>
    <w:lvl w:ilvl="0" w:tplc="A7A6390E">
      <w:start w:val="1"/>
      <w:numFmt w:val="decimal"/>
      <w:lvlText w:val="%1."/>
      <w:lvlJc w:val="left"/>
      <w:pPr>
        <w:ind w:left="72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AB11AB"/>
    <w:multiLevelType w:val="hybridMultilevel"/>
    <w:tmpl w:val="72B29668"/>
    <w:lvl w:ilvl="0" w:tplc="F020A5C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840CC1"/>
    <w:multiLevelType w:val="hybridMultilevel"/>
    <w:tmpl w:val="9AE81CAC"/>
    <w:lvl w:ilvl="0" w:tplc="793ED068">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F792498"/>
    <w:multiLevelType w:val="hybridMultilevel"/>
    <w:tmpl w:val="E662DB1A"/>
    <w:lvl w:ilvl="0" w:tplc="105E27B4">
      <w:start w:val="6"/>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27063DA"/>
    <w:multiLevelType w:val="multilevel"/>
    <w:tmpl w:val="C2640E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345598185">
    <w:abstractNumId w:val="10"/>
  </w:num>
  <w:num w:numId="3" w16cid:durableId="843592318">
    <w:abstractNumId w:val="28"/>
  </w:num>
  <w:num w:numId="4" w16cid:durableId="1486125867">
    <w:abstractNumId w:val="1"/>
  </w:num>
  <w:num w:numId="5" w16cid:durableId="2010206926">
    <w:abstractNumId w:val="22"/>
  </w:num>
  <w:num w:numId="6" w16cid:durableId="1425568478">
    <w:abstractNumId w:val="16"/>
  </w:num>
  <w:num w:numId="7" w16cid:durableId="265042014">
    <w:abstractNumId w:val="5"/>
  </w:num>
  <w:num w:numId="8" w16cid:durableId="2133815192">
    <w:abstractNumId w:val="7"/>
  </w:num>
  <w:num w:numId="9" w16cid:durableId="512384444">
    <w:abstractNumId w:val="8"/>
  </w:num>
  <w:num w:numId="10" w16cid:durableId="302776394">
    <w:abstractNumId w:val="11"/>
  </w:num>
  <w:num w:numId="11" w16cid:durableId="307980689">
    <w:abstractNumId w:val="30"/>
  </w:num>
  <w:num w:numId="12" w16cid:durableId="1750544709">
    <w:abstractNumId w:val="24"/>
  </w:num>
  <w:num w:numId="13" w16cid:durableId="219293783">
    <w:abstractNumId w:val="21"/>
  </w:num>
  <w:num w:numId="14" w16cid:durableId="1916554064">
    <w:abstractNumId w:val="2"/>
  </w:num>
  <w:num w:numId="15" w16cid:durableId="558638107">
    <w:abstractNumId w:val="25"/>
  </w:num>
  <w:num w:numId="16" w16cid:durableId="509032057">
    <w:abstractNumId w:val="0"/>
  </w:num>
  <w:num w:numId="17" w16cid:durableId="1746219410">
    <w:abstractNumId w:val="15"/>
  </w:num>
  <w:num w:numId="18" w16cid:durableId="203559819">
    <w:abstractNumId w:val="3"/>
  </w:num>
  <w:num w:numId="19" w16cid:durableId="674847208">
    <w:abstractNumId w:val="20"/>
  </w:num>
  <w:num w:numId="20" w16cid:durableId="665018497">
    <w:abstractNumId w:val="29"/>
  </w:num>
  <w:num w:numId="21" w16cid:durableId="1822575971">
    <w:abstractNumId w:val="9"/>
  </w:num>
  <w:num w:numId="22" w16cid:durableId="17586461">
    <w:abstractNumId w:val="26"/>
  </w:num>
  <w:num w:numId="23" w16cid:durableId="398943862">
    <w:abstractNumId w:val="27"/>
  </w:num>
  <w:num w:numId="24" w16cid:durableId="913048866">
    <w:abstractNumId w:val="4"/>
  </w:num>
  <w:num w:numId="25" w16cid:durableId="2123643217">
    <w:abstractNumId w:val="23"/>
  </w:num>
  <w:num w:numId="26" w16cid:durableId="1341394900">
    <w:abstractNumId w:val="14"/>
  </w:num>
  <w:num w:numId="27" w16cid:durableId="825362870">
    <w:abstractNumId w:val="12"/>
  </w:num>
  <w:num w:numId="28" w16cid:durableId="482431469">
    <w:abstractNumId w:val="19"/>
  </w:num>
  <w:num w:numId="29" w16cid:durableId="214052270">
    <w:abstractNumId w:val="6"/>
  </w:num>
  <w:num w:numId="30" w16cid:durableId="51198136">
    <w:abstractNumId w:val="13"/>
  </w:num>
  <w:num w:numId="31" w16cid:durableId="9645054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fullPage" w:percent="13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44E5F"/>
    <w:rsid w:val="0006498E"/>
    <w:rsid w:val="00073638"/>
    <w:rsid w:val="000C2FB9"/>
    <w:rsid w:val="000C7981"/>
    <w:rsid w:val="000D1934"/>
    <w:rsid w:val="000D345C"/>
    <w:rsid w:val="0010781D"/>
    <w:rsid w:val="00115A53"/>
    <w:rsid w:val="001257DE"/>
    <w:rsid w:val="00135563"/>
    <w:rsid w:val="00154CB5"/>
    <w:rsid w:val="00160A11"/>
    <w:rsid w:val="00180187"/>
    <w:rsid w:val="001A7902"/>
    <w:rsid w:val="001B57D3"/>
    <w:rsid w:val="001C34D7"/>
    <w:rsid w:val="001D22BE"/>
    <w:rsid w:val="001E007D"/>
    <w:rsid w:val="001F3FAB"/>
    <w:rsid w:val="001F7F87"/>
    <w:rsid w:val="00201227"/>
    <w:rsid w:val="00205985"/>
    <w:rsid w:val="00211499"/>
    <w:rsid w:val="002323F1"/>
    <w:rsid w:val="002459B1"/>
    <w:rsid w:val="00256479"/>
    <w:rsid w:val="0025781C"/>
    <w:rsid w:val="00267BAD"/>
    <w:rsid w:val="00280645"/>
    <w:rsid w:val="00282F65"/>
    <w:rsid w:val="002861F2"/>
    <w:rsid w:val="002A468F"/>
    <w:rsid w:val="002A533A"/>
    <w:rsid w:val="002C2C9A"/>
    <w:rsid w:val="002D52B2"/>
    <w:rsid w:val="002E3FC0"/>
    <w:rsid w:val="002F4051"/>
    <w:rsid w:val="002F6CF7"/>
    <w:rsid w:val="00334E03"/>
    <w:rsid w:val="003421FA"/>
    <w:rsid w:val="00346335"/>
    <w:rsid w:val="003534B9"/>
    <w:rsid w:val="0035594E"/>
    <w:rsid w:val="00362B38"/>
    <w:rsid w:val="003746EA"/>
    <w:rsid w:val="00380B4B"/>
    <w:rsid w:val="003864BE"/>
    <w:rsid w:val="003909D8"/>
    <w:rsid w:val="00391C14"/>
    <w:rsid w:val="003A146E"/>
    <w:rsid w:val="003C58D3"/>
    <w:rsid w:val="003D1026"/>
    <w:rsid w:val="00401FA3"/>
    <w:rsid w:val="00407C2B"/>
    <w:rsid w:val="00412D98"/>
    <w:rsid w:val="004409AB"/>
    <w:rsid w:val="00441985"/>
    <w:rsid w:val="00447F51"/>
    <w:rsid w:val="00456825"/>
    <w:rsid w:val="00467D85"/>
    <w:rsid w:val="00471CB9"/>
    <w:rsid w:val="0048370B"/>
    <w:rsid w:val="00484497"/>
    <w:rsid w:val="004903A8"/>
    <w:rsid w:val="004B42F9"/>
    <w:rsid w:val="004C1842"/>
    <w:rsid w:val="004C3A07"/>
    <w:rsid w:val="004C4E8D"/>
    <w:rsid w:val="004C5E5A"/>
    <w:rsid w:val="004C78EF"/>
    <w:rsid w:val="004D1249"/>
    <w:rsid w:val="004D42CE"/>
    <w:rsid w:val="004F3278"/>
    <w:rsid w:val="004F3387"/>
    <w:rsid w:val="005419AE"/>
    <w:rsid w:val="0054297A"/>
    <w:rsid w:val="00545CE2"/>
    <w:rsid w:val="005477B6"/>
    <w:rsid w:val="005612DE"/>
    <w:rsid w:val="005738D7"/>
    <w:rsid w:val="00580D73"/>
    <w:rsid w:val="00582C01"/>
    <w:rsid w:val="005C1A5A"/>
    <w:rsid w:val="005C1E4E"/>
    <w:rsid w:val="005C30BF"/>
    <w:rsid w:val="005C61DE"/>
    <w:rsid w:val="005D543A"/>
    <w:rsid w:val="005F7B4D"/>
    <w:rsid w:val="006046EB"/>
    <w:rsid w:val="0061258A"/>
    <w:rsid w:val="00613078"/>
    <w:rsid w:val="006172F8"/>
    <w:rsid w:val="00623DEA"/>
    <w:rsid w:val="0062675A"/>
    <w:rsid w:val="0062679B"/>
    <w:rsid w:val="00627053"/>
    <w:rsid w:val="00633211"/>
    <w:rsid w:val="006349C5"/>
    <w:rsid w:val="00634BCB"/>
    <w:rsid w:val="00637E53"/>
    <w:rsid w:val="0066398A"/>
    <w:rsid w:val="006642E6"/>
    <w:rsid w:val="0066538A"/>
    <w:rsid w:val="0067693C"/>
    <w:rsid w:val="00683535"/>
    <w:rsid w:val="00692680"/>
    <w:rsid w:val="00692A50"/>
    <w:rsid w:val="006C0AC7"/>
    <w:rsid w:val="006C0B0C"/>
    <w:rsid w:val="006F063F"/>
    <w:rsid w:val="00702EF8"/>
    <w:rsid w:val="00703E26"/>
    <w:rsid w:val="007079E3"/>
    <w:rsid w:val="00757F51"/>
    <w:rsid w:val="00770754"/>
    <w:rsid w:val="007811E4"/>
    <w:rsid w:val="00793882"/>
    <w:rsid w:val="007D30A2"/>
    <w:rsid w:val="007D7366"/>
    <w:rsid w:val="007E53A7"/>
    <w:rsid w:val="007F2C6A"/>
    <w:rsid w:val="007F6B68"/>
    <w:rsid w:val="00805074"/>
    <w:rsid w:val="008112F3"/>
    <w:rsid w:val="00813143"/>
    <w:rsid w:val="00817815"/>
    <w:rsid w:val="0083077F"/>
    <w:rsid w:val="00842A95"/>
    <w:rsid w:val="00844CED"/>
    <w:rsid w:val="00854095"/>
    <w:rsid w:val="00882200"/>
    <w:rsid w:val="008830A2"/>
    <w:rsid w:val="00884409"/>
    <w:rsid w:val="00884D7F"/>
    <w:rsid w:val="00895C0B"/>
    <w:rsid w:val="008B2FF4"/>
    <w:rsid w:val="008C71EB"/>
    <w:rsid w:val="008C7DD0"/>
    <w:rsid w:val="008E20E2"/>
    <w:rsid w:val="008E2B12"/>
    <w:rsid w:val="008E5734"/>
    <w:rsid w:val="008F42C0"/>
    <w:rsid w:val="008F6D7A"/>
    <w:rsid w:val="00905310"/>
    <w:rsid w:val="009070E8"/>
    <w:rsid w:val="009302B3"/>
    <w:rsid w:val="00944671"/>
    <w:rsid w:val="0094601E"/>
    <w:rsid w:val="0095152E"/>
    <w:rsid w:val="00953B06"/>
    <w:rsid w:val="0096500A"/>
    <w:rsid w:val="00971B3C"/>
    <w:rsid w:val="009753F0"/>
    <w:rsid w:val="00977A39"/>
    <w:rsid w:val="0098540D"/>
    <w:rsid w:val="009A2EBF"/>
    <w:rsid w:val="009B25EF"/>
    <w:rsid w:val="009B2986"/>
    <w:rsid w:val="009C0F69"/>
    <w:rsid w:val="009C5929"/>
    <w:rsid w:val="009C7C1B"/>
    <w:rsid w:val="009D0224"/>
    <w:rsid w:val="009F0F50"/>
    <w:rsid w:val="00A01395"/>
    <w:rsid w:val="00A1490D"/>
    <w:rsid w:val="00A44C66"/>
    <w:rsid w:val="00A567B0"/>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5894"/>
    <w:rsid w:val="00B2747B"/>
    <w:rsid w:val="00B52E2D"/>
    <w:rsid w:val="00B57020"/>
    <w:rsid w:val="00B71A83"/>
    <w:rsid w:val="00BA1AFE"/>
    <w:rsid w:val="00BA26B4"/>
    <w:rsid w:val="00BC1420"/>
    <w:rsid w:val="00BD0F58"/>
    <w:rsid w:val="00BE1B92"/>
    <w:rsid w:val="00BE23CC"/>
    <w:rsid w:val="00BE317A"/>
    <w:rsid w:val="00BE6086"/>
    <w:rsid w:val="00BF5318"/>
    <w:rsid w:val="00C0030B"/>
    <w:rsid w:val="00C22813"/>
    <w:rsid w:val="00C347FB"/>
    <w:rsid w:val="00C43654"/>
    <w:rsid w:val="00C622DA"/>
    <w:rsid w:val="00C63EFC"/>
    <w:rsid w:val="00C6562B"/>
    <w:rsid w:val="00C8231F"/>
    <w:rsid w:val="00C96DA9"/>
    <w:rsid w:val="00CA5040"/>
    <w:rsid w:val="00CA519A"/>
    <w:rsid w:val="00CB0DF8"/>
    <w:rsid w:val="00CB3777"/>
    <w:rsid w:val="00CB6EBF"/>
    <w:rsid w:val="00CC1EEF"/>
    <w:rsid w:val="00CF6F52"/>
    <w:rsid w:val="00D06DB1"/>
    <w:rsid w:val="00D15ACF"/>
    <w:rsid w:val="00D32C21"/>
    <w:rsid w:val="00D462FC"/>
    <w:rsid w:val="00D468D3"/>
    <w:rsid w:val="00D55097"/>
    <w:rsid w:val="00D6505C"/>
    <w:rsid w:val="00D73D03"/>
    <w:rsid w:val="00D833C0"/>
    <w:rsid w:val="00D84C28"/>
    <w:rsid w:val="00D84C8D"/>
    <w:rsid w:val="00D95427"/>
    <w:rsid w:val="00DA40C0"/>
    <w:rsid w:val="00DB777F"/>
    <w:rsid w:val="00DC0544"/>
    <w:rsid w:val="00DC7F18"/>
    <w:rsid w:val="00DD3CC7"/>
    <w:rsid w:val="00DD7F10"/>
    <w:rsid w:val="00DE22F7"/>
    <w:rsid w:val="00DF2927"/>
    <w:rsid w:val="00E00A0D"/>
    <w:rsid w:val="00E221C5"/>
    <w:rsid w:val="00E23007"/>
    <w:rsid w:val="00E234BC"/>
    <w:rsid w:val="00E26288"/>
    <w:rsid w:val="00E30325"/>
    <w:rsid w:val="00E35E15"/>
    <w:rsid w:val="00E40D5F"/>
    <w:rsid w:val="00E7236D"/>
    <w:rsid w:val="00E73995"/>
    <w:rsid w:val="00E842CC"/>
    <w:rsid w:val="00E8540B"/>
    <w:rsid w:val="00E9344E"/>
    <w:rsid w:val="00E962DD"/>
    <w:rsid w:val="00EA37F0"/>
    <w:rsid w:val="00EB0D8E"/>
    <w:rsid w:val="00EC1199"/>
    <w:rsid w:val="00EC6AB3"/>
    <w:rsid w:val="00ED3F4B"/>
    <w:rsid w:val="00EF3E2B"/>
    <w:rsid w:val="00F05208"/>
    <w:rsid w:val="00F16AD8"/>
    <w:rsid w:val="00F30645"/>
    <w:rsid w:val="00F50DF2"/>
    <w:rsid w:val="00F748ED"/>
    <w:rsid w:val="00F923FC"/>
    <w:rsid w:val="00FA3B61"/>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5F7B4D"/>
    <w:rsid w:val="007811E4"/>
    <w:rsid w:val="007D7366"/>
    <w:rsid w:val="008F6D7A"/>
    <w:rsid w:val="009B2986"/>
    <w:rsid w:val="009C7C1B"/>
    <w:rsid w:val="00C96DA9"/>
    <w:rsid w:val="00DC2F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3678</TotalTime>
  <Pages>6</Pages>
  <Words>1719</Words>
  <Characters>9801</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26</cp:revision>
  <dcterms:created xsi:type="dcterms:W3CDTF">2024-10-30T20:20:00Z</dcterms:created>
  <dcterms:modified xsi:type="dcterms:W3CDTF">2024-11-18T17:48:00Z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