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1BF61590" w:rsidR="00DD3CC7" w:rsidRPr="00441985" w:rsidRDefault="002861F2" w:rsidP="00441985">
      <w:pPr>
        <w:spacing w:after="0" w:line="240" w:lineRule="auto"/>
        <w:jc w:val="center"/>
        <w:rPr>
          <w:rFonts w:eastAsia="Calibri" w:cstheme="minorHAnsi"/>
          <w:b/>
          <w:bCs/>
          <w:sz w:val="24"/>
          <w:szCs w:val="24"/>
        </w:rPr>
      </w:pPr>
      <w:r>
        <w:rPr>
          <w:rFonts w:eastAsia="Calibri" w:cstheme="minorHAnsi"/>
          <w:b/>
          <w:bCs/>
          <w:sz w:val="24"/>
          <w:szCs w:val="24"/>
        </w:rPr>
        <w:t>“</w:t>
      </w:r>
      <w:r w:rsidR="009C58CC">
        <w:rPr>
          <w:rFonts w:eastAsia="Calibri" w:cstheme="minorHAnsi"/>
          <w:b/>
          <w:bCs/>
          <w:sz w:val="24"/>
          <w:szCs w:val="24"/>
        </w:rPr>
        <w:t>“Promoting Respect and Responsible Behavior in Schools”</w:t>
      </w:r>
      <w:r>
        <w:rPr>
          <w:rFonts w:eastAsia="Calibri" w:cstheme="minorHAnsi"/>
          <w:b/>
          <w:bCs/>
          <w:sz w:val="24"/>
          <w:szCs w:val="24"/>
        </w:rPr>
        <w:t>”</w:t>
      </w:r>
      <w:r w:rsidR="00DD3CC7" w:rsidRPr="00441985">
        <w:rPr>
          <w:rFonts w:eastAsia="Calibri" w:cstheme="minorHAnsi"/>
          <w:b/>
          <w:bCs/>
          <w:sz w:val="24"/>
          <w:szCs w:val="24"/>
        </w:rPr>
        <w:t xml:space="preserve"> Academy</w:t>
      </w:r>
    </w:p>
    <w:p w14:paraId="6C53CEE4" w14:textId="261E07AA" w:rsidR="00DD3CC7" w:rsidRPr="00441985" w:rsidRDefault="00F2067A" w:rsidP="00441985">
      <w:pPr>
        <w:spacing w:after="0" w:line="240" w:lineRule="auto"/>
        <w:jc w:val="center"/>
        <w:rPr>
          <w:rFonts w:eastAsia="Calibri" w:cstheme="minorHAnsi"/>
          <w:bCs/>
          <w:sz w:val="24"/>
          <w:szCs w:val="24"/>
        </w:rPr>
      </w:pPr>
      <w:r>
        <w:rPr>
          <w:rFonts w:eastAsia="Calibri" w:cstheme="minorHAnsi"/>
          <w:bCs/>
          <w:sz w:val="24"/>
          <w:szCs w:val="24"/>
        </w:rPr>
        <w:t>Middle/High School</w:t>
      </w:r>
    </w:p>
    <w:p w14:paraId="6634DF9C" w14:textId="130DBAB6" w:rsidR="00DD3CC7" w:rsidRPr="00441985" w:rsidRDefault="00F2067A"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Sporting Events &amp; Extracurricular</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351490EE" w:rsidR="00B25894" w:rsidRPr="00294CE8"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294CE8">
        <w:rPr>
          <w:rFonts w:eastAsia="Calibri" w:cstheme="minorHAnsi"/>
          <w:sz w:val="24"/>
          <w:szCs w:val="24"/>
        </w:rPr>
        <w:t xml:space="preserve">will understand the importance of following rules in after-school events </w:t>
      </w:r>
    </w:p>
    <w:p w14:paraId="7A3BCAB6" w14:textId="149A2C40" w:rsidR="00294CE8" w:rsidRPr="00EC1199" w:rsidRDefault="00294CE8"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will recognize the legal consequences of defiant behavior </w:t>
      </w:r>
    </w:p>
    <w:p w14:paraId="7B3E200B" w14:textId="38C16B71" w:rsidR="00B2747B" w:rsidRPr="00294CE8" w:rsidRDefault="00E7236D" w:rsidP="00294CE8">
      <w:pPr>
        <w:pStyle w:val="ListParagraph"/>
        <w:numPr>
          <w:ilvl w:val="0"/>
          <w:numId w:val="12"/>
        </w:numPr>
        <w:spacing w:after="0" w:line="240" w:lineRule="auto"/>
        <w:rPr>
          <w:rFonts w:eastAsia="Calibri" w:cstheme="minorHAnsi"/>
          <w:i/>
          <w:iCs/>
          <w:sz w:val="24"/>
          <w:szCs w:val="24"/>
        </w:rPr>
      </w:pPr>
      <w:r w:rsidRPr="00294CE8">
        <w:rPr>
          <w:rFonts w:eastAsia="Calibri" w:cstheme="minorHAnsi"/>
          <w:sz w:val="24"/>
          <w:szCs w:val="24"/>
        </w:rPr>
        <w:t xml:space="preserve">Students </w:t>
      </w:r>
      <w:r w:rsidR="00294CE8">
        <w:rPr>
          <w:rFonts w:eastAsia="Calibri" w:cstheme="minorHAnsi"/>
          <w:sz w:val="24"/>
          <w:szCs w:val="24"/>
        </w:rPr>
        <w:t>will collaboratively create informative posters that outline rules for a specific school event</w:t>
      </w:r>
    </w:p>
    <w:p w14:paraId="0E118F98" w14:textId="77777777" w:rsidR="00294CE8" w:rsidRPr="00294CE8" w:rsidRDefault="00294CE8" w:rsidP="00294CE8">
      <w:pPr>
        <w:pStyle w:val="ListParagraph"/>
        <w:spacing w:after="0" w:line="240" w:lineRule="auto"/>
        <w:rPr>
          <w:rFonts w:eastAsia="Calibri" w:cstheme="minorHAnsi"/>
          <w:i/>
          <w:iCs/>
          <w:sz w:val="24"/>
          <w:szCs w:val="24"/>
        </w:rPr>
      </w:pPr>
    </w:p>
    <w:p w14:paraId="19603784" w14:textId="2EB1FC5B"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305DA3">
            <w:rPr>
              <w:sz w:val="24"/>
              <w:szCs w:val="24"/>
            </w:rPr>
            <w:t>Feelings of efficacy</w:t>
          </w:r>
        </w:sdtContent>
      </w:sdt>
    </w:p>
    <w:bookmarkEnd w:id="0"/>
    <w:p w14:paraId="51FAEA49" w14:textId="77777777" w:rsidR="00623DEA" w:rsidRDefault="00623DEA" w:rsidP="00E842CC">
      <w:pPr>
        <w:spacing w:after="0" w:line="240" w:lineRule="auto"/>
        <w:rPr>
          <w:rFonts w:eastAsia="Calibri" w:cstheme="minorHAnsi"/>
          <w:b/>
          <w:bCs/>
          <w:sz w:val="24"/>
          <w:szCs w:val="24"/>
        </w:rPr>
      </w:pPr>
    </w:p>
    <w:p w14:paraId="47661F38" w14:textId="26997813"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579ED651" w:rsidR="009C0F69" w:rsidRDefault="005C1E4E" w:rsidP="00E842CC">
      <w:pPr>
        <w:numPr>
          <w:ilvl w:val="0"/>
          <w:numId w:val="1"/>
        </w:numPr>
        <w:spacing w:after="0" w:line="240" w:lineRule="auto"/>
        <w:rPr>
          <w:rFonts w:eastAsia="Calibri" w:cstheme="minorHAnsi"/>
          <w:sz w:val="24"/>
          <w:szCs w:val="24"/>
        </w:rPr>
      </w:pPr>
      <w:bookmarkStart w:id="1" w:name="_Hlk182382736"/>
      <w:r>
        <w:rPr>
          <w:rFonts w:eastAsia="Calibri" w:cstheme="minorHAnsi"/>
          <w:sz w:val="24"/>
          <w:szCs w:val="24"/>
        </w:rPr>
        <w:t>Large poster paper and markers for each group</w:t>
      </w:r>
    </w:p>
    <w:p w14:paraId="209903FF" w14:textId="0113627D" w:rsidR="00193867" w:rsidRDefault="00193867" w:rsidP="00E842CC">
      <w:pPr>
        <w:numPr>
          <w:ilvl w:val="0"/>
          <w:numId w:val="1"/>
        </w:numPr>
        <w:spacing w:after="0" w:line="240" w:lineRule="auto"/>
        <w:rPr>
          <w:rFonts w:eastAsia="Calibri" w:cstheme="minorHAnsi"/>
          <w:sz w:val="24"/>
          <w:szCs w:val="24"/>
        </w:rPr>
      </w:pPr>
      <w:r>
        <w:rPr>
          <w:rFonts w:eastAsia="Calibri" w:cstheme="minorHAnsi"/>
          <w:sz w:val="24"/>
          <w:szCs w:val="24"/>
        </w:rPr>
        <w:t>Sticky Notes</w:t>
      </w:r>
    </w:p>
    <w:p w14:paraId="409170A2" w14:textId="50E35075" w:rsidR="00A57A55" w:rsidRDefault="009C58CC" w:rsidP="00E842CC">
      <w:pPr>
        <w:numPr>
          <w:ilvl w:val="0"/>
          <w:numId w:val="1"/>
        </w:numPr>
        <w:spacing w:after="0" w:line="240" w:lineRule="auto"/>
        <w:rPr>
          <w:rFonts w:eastAsia="Calibri" w:cstheme="minorHAnsi"/>
          <w:sz w:val="24"/>
          <w:szCs w:val="24"/>
        </w:rPr>
      </w:pPr>
      <w:r>
        <w:rPr>
          <w:rFonts w:eastAsia="Calibri" w:cstheme="minorHAnsi"/>
          <w:sz w:val="24"/>
          <w:szCs w:val="24"/>
        </w:rPr>
        <w:t>Dry erase dots</w:t>
      </w:r>
      <w:r w:rsidR="00F55C10">
        <w:rPr>
          <w:rFonts w:eastAsia="Calibri" w:cstheme="minorHAnsi"/>
          <w:sz w:val="24"/>
          <w:szCs w:val="24"/>
        </w:rPr>
        <w:t xml:space="preserve"> labeled 1, 2, 3, and 4</w:t>
      </w:r>
      <w:r>
        <w:rPr>
          <w:rFonts w:eastAsia="Calibri" w:cstheme="minorHAnsi"/>
          <w:sz w:val="24"/>
          <w:szCs w:val="24"/>
        </w:rPr>
        <w:t xml:space="preserve"> </w:t>
      </w:r>
      <w:r w:rsidR="00A860D3">
        <w:rPr>
          <w:rFonts w:eastAsia="Calibri" w:cstheme="minorHAnsi"/>
          <w:sz w:val="24"/>
          <w:szCs w:val="24"/>
        </w:rPr>
        <w:t>(</w:t>
      </w:r>
      <w:r>
        <w:rPr>
          <w:rFonts w:eastAsia="Calibri" w:cstheme="minorHAnsi"/>
          <w:sz w:val="24"/>
          <w:szCs w:val="24"/>
        </w:rPr>
        <w:t xml:space="preserve">1 </w:t>
      </w:r>
      <w:r w:rsidR="00F55C10">
        <w:rPr>
          <w:rFonts w:eastAsia="Calibri" w:cstheme="minorHAnsi"/>
          <w:sz w:val="24"/>
          <w:szCs w:val="24"/>
        </w:rPr>
        <w:t xml:space="preserve">number </w:t>
      </w:r>
      <w:r>
        <w:rPr>
          <w:rFonts w:eastAsia="Calibri" w:cstheme="minorHAnsi"/>
          <w:sz w:val="24"/>
          <w:szCs w:val="24"/>
        </w:rPr>
        <w:t>for each student</w:t>
      </w:r>
      <w:r w:rsidR="00F55C10">
        <w:rPr>
          <w:rFonts w:eastAsia="Calibri" w:cstheme="minorHAnsi"/>
          <w:sz w:val="24"/>
          <w:szCs w:val="24"/>
        </w:rPr>
        <w:t xml:space="preserve"> at each group</w:t>
      </w:r>
      <w:r w:rsidR="00A860D3">
        <w:rPr>
          <w:rFonts w:eastAsia="Calibri" w:cstheme="minorHAnsi"/>
          <w:sz w:val="24"/>
          <w:szCs w:val="24"/>
        </w:rPr>
        <w:t>)</w:t>
      </w:r>
    </w:p>
    <w:p w14:paraId="62BC9DF3" w14:textId="2B9B5CB7" w:rsidR="00193867" w:rsidRDefault="00193867"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4 posters labeled </w:t>
      </w:r>
      <w:r w:rsidR="00A57A55">
        <w:rPr>
          <w:rFonts w:eastAsia="Calibri" w:cstheme="minorHAnsi"/>
          <w:sz w:val="24"/>
          <w:szCs w:val="24"/>
        </w:rPr>
        <w:t>for the facilitator</w:t>
      </w:r>
    </w:p>
    <w:p w14:paraId="716E820B" w14:textId="0198857B" w:rsidR="000A6B25" w:rsidRDefault="000A6B25"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Giant foam dice </w:t>
      </w:r>
    </w:p>
    <w:p w14:paraId="760998FA" w14:textId="6D59BF42" w:rsidR="004A3C7C" w:rsidRDefault="004A3C7C" w:rsidP="00E842CC">
      <w:pPr>
        <w:numPr>
          <w:ilvl w:val="0"/>
          <w:numId w:val="1"/>
        </w:numPr>
        <w:spacing w:after="0" w:line="240" w:lineRule="auto"/>
        <w:rPr>
          <w:rFonts w:eastAsia="Calibri" w:cstheme="minorHAnsi"/>
          <w:sz w:val="24"/>
          <w:szCs w:val="24"/>
        </w:rPr>
      </w:pPr>
      <w:r>
        <w:rPr>
          <w:rFonts w:eastAsia="Calibri" w:cstheme="minorHAnsi"/>
          <w:sz w:val="24"/>
          <w:szCs w:val="24"/>
        </w:rPr>
        <w:t>Tim</w:t>
      </w:r>
      <w:r w:rsidR="00410EE1">
        <w:rPr>
          <w:rFonts w:eastAsia="Calibri" w:cstheme="minorHAnsi"/>
          <w:sz w:val="24"/>
          <w:szCs w:val="24"/>
        </w:rPr>
        <w:t>ing device for the facilitator</w:t>
      </w:r>
    </w:p>
    <w:p w14:paraId="394657F7" w14:textId="77777777" w:rsidR="009402CC" w:rsidRPr="00427BA6" w:rsidRDefault="009402CC" w:rsidP="009402CC">
      <w:pPr>
        <w:spacing w:after="0" w:line="240" w:lineRule="auto"/>
        <w:rPr>
          <w:rFonts w:eastAsia="Calibri" w:cstheme="minorHAnsi"/>
          <w:sz w:val="24"/>
          <w:szCs w:val="24"/>
          <w:u w:val="single"/>
        </w:rPr>
      </w:pPr>
      <w:r w:rsidRPr="00427BA6">
        <w:rPr>
          <w:rFonts w:eastAsia="Calibri" w:cstheme="minorHAnsi"/>
          <w:sz w:val="24"/>
          <w:szCs w:val="24"/>
          <w:u w:val="single"/>
        </w:rPr>
        <w:t xml:space="preserve">Prior to the lesson, </w:t>
      </w:r>
      <w:r w:rsidRPr="00427BA6">
        <w:rPr>
          <w:rFonts w:cstheme="minorHAnsi"/>
          <w:sz w:val="24"/>
          <w:szCs w:val="24"/>
          <w:u w:val="single"/>
        </w:rPr>
        <w:t>Post four large posters at the front of the room, with the following titles:</w:t>
      </w:r>
    </w:p>
    <w:p w14:paraId="5AA97E7D" w14:textId="77777777" w:rsidR="009402CC" w:rsidRPr="00427BA6" w:rsidRDefault="009402CC" w:rsidP="009402CC">
      <w:pPr>
        <w:pStyle w:val="ListParagraph"/>
        <w:spacing w:after="0" w:line="240" w:lineRule="auto"/>
        <w:ind w:left="810"/>
        <w:rPr>
          <w:rFonts w:cstheme="minorHAnsi"/>
          <w:sz w:val="24"/>
          <w:szCs w:val="24"/>
          <w:u w:val="single"/>
        </w:rPr>
      </w:pPr>
      <w:r w:rsidRPr="00427BA6">
        <w:rPr>
          <w:rFonts w:cstheme="minorHAnsi"/>
          <w:sz w:val="24"/>
          <w:szCs w:val="24"/>
          <w:u w:val="single"/>
        </w:rPr>
        <w:t xml:space="preserve">Poster 1- After School Events </w:t>
      </w:r>
    </w:p>
    <w:p w14:paraId="3366607F" w14:textId="77777777" w:rsidR="009402CC" w:rsidRPr="00427BA6" w:rsidRDefault="009402CC" w:rsidP="009402CC">
      <w:pPr>
        <w:pStyle w:val="ListParagraph"/>
        <w:spacing w:after="0" w:line="240" w:lineRule="auto"/>
        <w:ind w:left="810"/>
        <w:rPr>
          <w:rFonts w:eastAsia="Calibri" w:cstheme="minorHAnsi"/>
          <w:sz w:val="24"/>
          <w:szCs w:val="24"/>
          <w:u w:val="single"/>
        </w:rPr>
      </w:pPr>
      <w:r w:rsidRPr="00427BA6">
        <w:rPr>
          <w:rFonts w:eastAsia="Calibri" w:cstheme="minorHAnsi"/>
          <w:sz w:val="24"/>
          <w:szCs w:val="24"/>
          <w:u w:val="single"/>
        </w:rPr>
        <w:t xml:space="preserve">Poster 2- Personnel </w:t>
      </w:r>
    </w:p>
    <w:p w14:paraId="7990AEDE" w14:textId="77777777" w:rsidR="009402CC" w:rsidRPr="00427BA6" w:rsidRDefault="009402CC" w:rsidP="009402CC">
      <w:pPr>
        <w:pStyle w:val="ListParagraph"/>
        <w:spacing w:after="0" w:line="240" w:lineRule="auto"/>
        <w:ind w:left="810"/>
        <w:rPr>
          <w:rFonts w:eastAsia="Calibri" w:cstheme="minorHAnsi"/>
          <w:sz w:val="24"/>
          <w:szCs w:val="24"/>
          <w:u w:val="single"/>
        </w:rPr>
      </w:pPr>
      <w:r w:rsidRPr="00427BA6">
        <w:rPr>
          <w:rFonts w:eastAsia="Calibri" w:cstheme="minorHAnsi"/>
          <w:sz w:val="24"/>
          <w:szCs w:val="24"/>
          <w:u w:val="single"/>
        </w:rPr>
        <w:t>Poster 3- Rules</w:t>
      </w:r>
    </w:p>
    <w:p w14:paraId="3E916678" w14:textId="77777777" w:rsidR="009402CC" w:rsidRPr="00427BA6" w:rsidRDefault="009402CC" w:rsidP="009402CC">
      <w:pPr>
        <w:pStyle w:val="ListParagraph"/>
        <w:spacing w:after="0" w:line="240" w:lineRule="auto"/>
        <w:ind w:left="810"/>
        <w:rPr>
          <w:rFonts w:eastAsia="Calibri" w:cstheme="minorHAnsi"/>
          <w:sz w:val="24"/>
          <w:szCs w:val="24"/>
          <w:u w:val="single"/>
        </w:rPr>
      </w:pPr>
      <w:r w:rsidRPr="00427BA6">
        <w:rPr>
          <w:rFonts w:eastAsia="Calibri" w:cstheme="minorHAnsi"/>
          <w:sz w:val="24"/>
          <w:szCs w:val="24"/>
          <w:u w:val="single"/>
        </w:rPr>
        <w:t>Poster 4- Consequences</w:t>
      </w:r>
    </w:p>
    <w:bookmarkEnd w:id="1"/>
    <w:p w14:paraId="2C338F37" w14:textId="6B14F21E"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w:t>
      </w:r>
      <w:r w:rsidRPr="00CB37FF">
        <w:rPr>
          <w:rFonts w:eastAsia="Calibri" w:cstheme="minorHAnsi"/>
          <w:sz w:val="24"/>
          <w:szCs w:val="24"/>
        </w:rPr>
        <w:lastRenderedPageBreak/>
        <w:t xml:space="preserve">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bookmarkStart w:id="3" w:name="_Hlk182382798"/>
      <w:r>
        <w:rPr>
          <w:rFonts w:eastAsia="Calibri" w:cstheme="minorHAnsi"/>
          <w:b/>
          <w:bCs/>
          <w:sz w:val="24"/>
          <w:szCs w:val="24"/>
        </w:rPr>
        <w:t>Lesson:</w:t>
      </w:r>
    </w:p>
    <w:p w14:paraId="4E1F0D0A" w14:textId="01D8A042"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w:t>
      </w:r>
      <w:r w:rsidR="001D1520">
        <w:rPr>
          <w:rFonts w:eastAsia="Calibri" w:cstheme="minorHAnsi"/>
          <w:sz w:val="24"/>
          <w:szCs w:val="24"/>
        </w:rPr>
        <w:t>the class</w:t>
      </w:r>
      <w:r>
        <w:rPr>
          <w:rFonts w:eastAsia="Calibri" w:cstheme="minorHAnsi"/>
          <w:sz w:val="24"/>
          <w:szCs w:val="24"/>
        </w:rPr>
        <w:t xml:space="preserve">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Pr="005C1E4E">
        <w:rPr>
          <w:rFonts w:eastAsia="Calibri" w:cstheme="minorHAnsi"/>
          <w:b/>
          <w:bCs/>
          <w:sz w:val="24"/>
          <w:szCs w:val="24"/>
        </w:rPr>
        <w:t>large poster paper</w:t>
      </w:r>
      <w:r w:rsidR="009402CC">
        <w:rPr>
          <w:rFonts w:eastAsia="Calibri" w:cstheme="minorHAnsi"/>
          <w:b/>
          <w:bCs/>
          <w:sz w:val="24"/>
          <w:szCs w:val="24"/>
        </w:rPr>
        <w:t>,</w:t>
      </w:r>
      <w:r w:rsidRPr="005C1E4E">
        <w:rPr>
          <w:rFonts w:eastAsia="Calibri" w:cstheme="minorHAnsi"/>
          <w:b/>
          <w:bCs/>
          <w:sz w:val="24"/>
          <w:szCs w:val="24"/>
        </w:rPr>
        <w:t xml:space="preserve"> markers</w:t>
      </w:r>
      <w:r w:rsidR="00193867">
        <w:rPr>
          <w:rFonts w:eastAsia="Calibri" w:cstheme="minorHAnsi"/>
          <w:b/>
          <w:bCs/>
          <w:sz w:val="24"/>
          <w:szCs w:val="24"/>
        </w:rPr>
        <w:t>, sticky notes</w:t>
      </w:r>
      <w:r w:rsidR="00A57A55">
        <w:rPr>
          <w:rFonts w:eastAsia="Calibri" w:cstheme="minorHAnsi"/>
          <w:b/>
          <w:bCs/>
          <w:sz w:val="24"/>
          <w:szCs w:val="24"/>
        </w:rPr>
        <w:t xml:space="preserve">, </w:t>
      </w:r>
      <w:r w:rsidR="00F55C10">
        <w:rPr>
          <w:rFonts w:eastAsia="Calibri" w:cstheme="minorHAnsi"/>
          <w:b/>
          <w:bCs/>
          <w:sz w:val="24"/>
          <w:szCs w:val="24"/>
        </w:rPr>
        <w:t>and dry erase dots</w:t>
      </w:r>
      <w:r w:rsidRPr="005C1E4E">
        <w:rPr>
          <w:rFonts w:eastAsia="Calibri" w:cstheme="minorHAnsi"/>
          <w:b/>
          <w:bCs/>
          <w:sz w:val="24"/>
          <w:szCs w:val="24"/>
        </w:rPr>
        <w:t>.</w:t>
      </w:r>
    </w:p>
    <w:p w14:paraId="7853A97D" w14:textId="38E16E1E" w:rsidR="008A3AF0" w:rsidRDefault="008A3AF0" w:rsidP="00951A24">
      <w:pPr>
        <w:widowControl w:val="0"/>
        <w:numPr>
          <w:ilvl w:val="0"/>
          <w:numId w:val="10"/>
        </w:numPr>
        <w:autoSpaceDE w:val="0"/>
        <w:autoSpaceDN w:val="0"/>
        <w:adjustRightInd w:val="0"/>
        <w:spacing w:after="0" w:line="240" w:lineRule="auto"/>
        <w:rPr>
          <w:rFonts w:cstheme="minorHAnsi"/>
          <w:sz w:val="24"/>
          <w:szCs w:val="24"/>
        </w:rPr>
      </w:pPr>
      <w:r>
        <w:rPr>
          <w:rFonts w:cstheme="minorHAnsi"/>
          <w:sz w:val="24"/>
          <w:szCs w:val="24"/>
        </w:rPr>
        <w:t>Pass out a dry erase dot to each student, small groups will determine who is #1,2,3, and 4 and then write the number on their dot to identify their role throughout the lesson.</w:t>
      </w:r>
    </w:p>
    <w:p w14:paraId="3AB8EB0A" w14:textId="3C9A06D6" w:rsidR="009402CC" w:rsidRDefault="009402CC" w:rsidP="00951A24">
      <w:pPr>
        <w:widowControl w:val="0"/>
        <w:numPr>
          <w:ilvl w:val="0"/>
          <w:numId w:val="10"/>
        </w:numPr>
        <w:autoSpaceDE w:val="0"/>
        <w:autoSpaceDN w:val="0"/>
        <w:adjustRightInd w:val="0"/>
        <w:spacing w:after="0" w:line="240" w:lineRule="auto"/>
        <w:rPr>
          <w:rFonts w:cstheme="minorHAnsi"/>
          <w:sz w:val="24"/>
          <w:szCs w:val="24"/>
        </w:rPr>
      </w:pPr>
      <w:r>
        <w:rPr>
          <w:rFonts w:cstheme="minorHAnsi"/>
          <w:sz w:val="24"/>
          <w:szCs w:val="24"/>
        </w:rPr>
        <w:t xml:space="preserve">Point out the 4 posters around the room. </w:t>
      </w:r>
      <w:r w:rsidR="00951A24" w:rsidRPr="00237C82">
        <w:rPr>
          <w:rFonts w:cstheme="minorHAnsi"/>
          <w:sz w:val="24"/>
          <w:szCs w:val="24"/>
        </w:rPr>
        <w:t xml:space="preserve">Instruct groups to brainstorm </w:t>
      </w:r>
      <w:r w:rsidR="00951A24">
        <w:rPr>
          <w:rFonts w:cstheme="minorHAnsi"/>
          <w:sz w:val="24"/>
          <w:szCs w:val="24"/>
        </w:rPr>
        <w:t xml:space="preserve">after school events </w:t>
      </w:r>
      <w:r w:rsidR="00951A24" w:rsidRPr="00237C82">
        <w:rPr>
          <w:rFonts w:cstheme="minorHAnsi"/>
          <w:sz w:val="24"/>
          <w:szCs w:val="24"/>
        </w:rPr>
        <w:t xml:space="preserve">and record </w:t>
      </w:r>
      <w:r w:rsidR="00193867">
        <w:rPr>
          <w:rFonts w:cstheme="minorHAnsi"/>
          <w:sz w:val="24"/>
          <w:szCs w:val="24"/>
        </w:rPr>
        <w:t>3 different events</w:t>
      </w:r>
      <w:r w:rsidR="00A57A55">
        <w:rPr>
          <w:rFonts w:cstheme="minorHAnsi"/>
          <w:sz w:val="24"/>
          <w:szCs w:val="24"/>
        </w:rPr>
        <w:t>,</w:t>
      </w:r>
      <w:r w:rsidR="00193867">
        <w:rPr>
          <w:rFonts w:cstheme="minorHAnsi"/>
          <w:sz w:val="24"/>
          <w:szCs w:val="24"/>
        </w:rPr>
        <w:t xml:space="preserve"> </w:t>
      </w:r>
      <w:r w:rsidR="00951A24">
        <w:rPr>
          <w:rFonts w:cstheme="minorHAnsi"/>
          <w:sz w:val="24"/>
          <w:szCs w:val="24"/>
        </w:rPr>
        <w:t>on</w:t>
      </w:r>
      <w:r w:rsidR="00193867">
        <w:rPr>
          <w:rFonts w:cstheme="minorHAnsi"/>
          <w:sz w:val="24"/>
          <w:szCs w:val="24"/>
        </w:rPr>
        <w:t>e on each</w:t>
      </w:r>
      <w:r w:rsidR="00951A24">
        <w:rPr>
          <w:rFonts w:cstheme="minorHAnsi"/>
          <w:sz w:val="24"/>
          <w:szCs w:val="24"/>
        </w:rPr>
        <w:t xml:space="preserve"> </w:t>
      </w:r>
      <w:r w:rsidR="00951A24" w:rsidRPr="00237C82">
        <w:rPr>
          <w:rFonts w:cstheme="minorHAnsi"/>
          <w:sz w:val="24"/>
          <w:szCs w:val="24"/>
        </w:rPr>
        <w:t xml:space="preserve">sticky note. </w:t>
      </w:r>
      <w:r w:rsidR="00A57A55">
        <w:rPr>
          <w:rFonts w:cstheme="minorHAnsi"/>
          <w:sz w:val="24"/>
          <w:szCs w:val="24"/>
        </w:rPr>
        <w:t xml:space="preserve">Using the </w:t>
      </w:r>
      <w:r w:rsidR="002A7A20">
        <w:rPr>
          <w:rFonts w:cstheme="minorHAnsi"/>
          <w:b/>
          <w:bCs/>
          <w:sz w:val="24"/>
          <w:szCs w:val="24"/>
        </w:rPr>
        <w:t>Dry erase dot</w:t>
      </w:r>
      <w:r w:rsidR="00A860D3">
        <w:rPr>
          <w:rFonts w:cstheme="minorHAnsi"/>
          <w:b/>
          <w:bCs/>
          <w:sz w:val="24"/>
          <w:szCs w:val="24"/>
        </w:rPr>
        <w:t>s</w:t>
      </w:r>
      <w:r w:rsidR="00A57A55">
        <w:rPr>
          <w:rFonts w:cstheme="minorHAnsi"/>
          <w:sz w:val="24"/>
          <w:szCs w:val="24"/>
        </w:rPr>
        <w:t xml:space="preserve"> #1</w:t>
      </w:r>
      <w:r w:rsidR="00193867">
        <w:rPr>
          <w:rFonts w:cstheme="minorHAnsi"/>
          <w:sz w:val="24"/>
          <w:szCs w:val="24"/>
        </w:rPr>
        <w:t xml:space="preserve"> from each group will come up to the front of the room and place their </w:t>
      </w:r>
      <w:r w:rsidR="00FE389A">
        <w:rPr>
          <w:rFonts w:cstheme="minorHAnsi"/>
          <w:sz w:val="24"/>
          <w:szCs w:val="24"/>
        </w:rPr>
        <w:t xml:space="preserve">3 </w:t>
      </w:r>
      <w:r w:rsidR="00193867">
        <w:rPr>
          <w:rFonts w:cstheme="minorHAnsi"/>
          <w:sz w:val="24"/>
          <w:szCs w:val="24"/>
        </w:rPr>
        <w:t>sticky notes on poster 1.</w:t>
      </w:r>
      <w:r w:rsidR="00951A24" w:rsidRPr="00237C82">
        <w:rPr>
          <w:rFonts w:cstheme="minorHAnsi"/>
          <w:sz w:val="24"/>
          <w:szCs w:val="24"/>
        </w:rPr>
        <w:t xml:space="preserve"> </w:t>
      </w:r>
      <w:r w:rsidR="00FE389A">
        <w:rPr>
          <w:rFonts w:cstheme="minorHAnsi"/>
          <w:sz w:val="24"/>
          <w:szCs w:val="24"/>
        </w:rPr>
        <w:t>The facilitator</w:t>
      </w:r>
      <w:r w:rsidR="00A57A55">
        <w:rPr>
          <w:rFonts w:cstheme="minorHAnsi"/>
          <w:sz w:val="24"/>
          <w:szCs w:val="24"/>
        </w:rPr>
        <w:t xml:space="preserve"> will read the events from poster 1 and group any repeats together. </w:t>
      </w:r>
    </w:p>
    <w:p w14:paraId="1AFCDBC0" w14:textId="2D221D70" w:rsidR="009402CC" w:rsidRDefault="00A57A55" w:rsidP="00951A24">
      <w:pPr>
        <w:widowControl w:val="0"/>
        <w:numPr>
          <w:ilvl w:val="0"/>
          <w:numId w:val="10"/>
        </w:numPr>
        <w:autoSpaceDE w:val="0"/>
        <w:autoSpaceDN w:val="0"/>
        <w:adjustRightInd w:val="0"/>
        <w:spacing w:after="0" w:line="240" w:lineRule="auto"/>
        <w:rPr>
          <w:rFonts w:cstheme="minorHAnsi"/>
          <w:sz w:val="24"/>
          <w:szCs w:val="24"/>
        </w:rPr>
      </w:pPr>
      <w:r>
        <w:rPr>
          <w:rFonts w:cstheme="minorHAnsi"/>
          <w:sz w:val="24"/>
          <w:szCs w:val="24"/>
        </w:rPr>
        <w:t>Then</w:t>
      </w:r>
      <w:r w:rsidR="00951A24" w:rsidRPr="00237C82">
        <w:rPr>
          <w:rFonts w:cstheme="minorHAnsi"/>
          <w:sz w:val="24"/>
          <w:szCs w:val="24"/>
        </w:rPr>
        <w:t xml:space="preserve"> instruct groups to </w:t>
      </w:r>
      <w:r w:rsidRPr="00237C82">
        <w:rPr>
          <w:rFonts w:cstheme="minorHAnsi"/>
          <w:sz w:val="24"/>
          <w:szCs w:val="24"/>
        </w:rPr>
        <w:t xml:space="preserve">record </w:t>
      </w:r>
      <w:r>
        <w:rPr>
          <w:rFonts w:cstheme="minorHAnsi"/>
          <w:sz w:val="24"/>
          <w:szCs w:val="24"/>
        </w:rPr>
        <w:t>3 different event personnel that would attend these events, one on each</w:t>
      </w:r>
      <w:r w:rsidR="00951A24" w:rsidRPr="00237C82">
        <w:rPr>
          <w:rFonts w:cstheme="minorHAnsi"/>
          <w:sz w:val="24"/>
          <w:szCs w:val="24"/>
        </w:rPr>
        <w:t xml:space="preserve"> sticky </w:t>
      </w:r>
      <w:r>
        <w:rPr>
          <w:rFonts w:cstheme="minorHAnsi"/>
          <w:sz w:val="24"/>
          <w:szCs w:val="24"/>
        </w:rPr>
        <w:t>note</w:t>
      </w:r>
      <w:bookmarkStart w:id="4" w:name="_Hlk181641737"/>
      <w:r>
        <w:rPr>
          <w:rFonts w:cstheme="minorHAnsi"/>
          <w:sz w:val="24"/>
          <w:szCs w:val="24"/>
        </w:rPr>
        <w:t xml:space="preserve">. Using the </w:t>
      </w:r>
      <w:r w:rsidR="002A7A20">
        <w:rPr>
          <w:rFonts w:cstheme="minorHAnsi"/>
          <w:sz w:val="24"/>
          <w:szCs w:val="24"/>
        </w:rPr>
        <w:t>dry erase dots</w:t>
      </w:r>
      <w:r>
        <w:rPr>
          <w:rFonts w:cstheme="minorHAnsi"/>
          <w:sz w:val="24"/>
          <w:szCs w:val="24"/>
        </w:rPr>
        <w:t xml:space="preserve"> #2 from each group will come up to the front of the room and place their </w:t>
      </w:r>
      <w:r w:rsidR="00FE389A">
        <w:rPr>
          <w:rFonts w:cstheme="minorHAnsi"/>
          <w:sz w:val="24"/>
          <w:szCs w:val="24"/>
        </w:rPr>
        <w:t xml:space="preserve">3 </w:t>
      </w:r>
      <w:r>
        <w:rPr>
          <w:rFonts w:cstheme="minorHAnsi"/>
          <w:sz w:val="24"/>
          <w:szCs w:val="24"/>
        </w:rPr>
        <w:t xml:space="preserve">sticky notes on poster 2. </w:t>
      </w:r>
      <w:bookmarkEnd w:id="4"/>
      <w:r w:rsidR="00FE389A">
        <w:rPr>
          <w:rFonts w:cstheme="minorHAnsi"/>
          <w:sz w:val="24"/>
          <w:szCs w:val="24"/>
        </w:rPr>
        <w:t>The facilitator</w:t>
      </w:r>
      <w:r>
        <w:rPr>
          <w:rFonts w:cstheme="minorHAnsi"/>
          <w:sz w:val="24"/>
          <w:szCs w:val="24"/>
        </w:rPr>
        <w:t xml:space="preserve"> will read event personnel from poster 2 </w:t>
      </w:r>
      <w:r w:rsidR="007255D7">
        <w:rPr>
          <w:rFonts w:cstheme="minorHAnsi"/>
          <w:sz w:val="24"/>
          <w:szCs w:val="24"/>
        </w:rPr>
        <w:t xml:space="preserve">and will relate to the events by matching each personnel with an event. </w:t>
      </w:r>
    </w:p>
    <w:p w14:paraId="05204338" w14:textId="41FE69B5" w:rsidR="009402CC" w:rsidRDefault="007255D7" w:rsidP="00951A24">
      <w:pPr>
        <w:widowControl w:val="0"/>
        <w:numPr>
          <w:ilvl w:val="0"/>
          <w:numId w:val="10"/>
        </w:numPr>
        <w:autoSpaceDE w:val="0"/>
        <w:autoSpaceDN w:val="0"/>
        <w:adjustRightInd w:val="0"/>
        <w:spacing w:after="0" w:line="240" w:lineRule="auto"/>
        <w:rPr>
          <w:rFonts w:cstheme="minorHAnsi"/>
          <w:sz w:val="24"/>
          <w:szCs w:val="24"/>
        </w:rPr>
      </w:pPr>
      <w:r>
        <w:rPr>
          <w:rFonts w:cstheme="minorHAnsi"/>
          <w:sz w:val="24"/>
          <w:szCs w:val="24"/>
        </w:rPr>
        <w:t xml:space="preserve">Then ask students what rules need to be implemented to ensure the event runs smoothly. </w:t>
      </w:r>
      <w:r w:rsidR="002B6EFD">
        <w:rPr>
          <w:rFonts w:cstheme="minorHAnsi"/>
          <w:sz w:val="24"/>
          <w:szCs w:val="24"/>
        </w:rPr>
        <w:t xml:space="preserve">Students will pick two events to write a rule for and record one on each sticky note. Using the </w:t>
      </w:r>
      <w:r w:rsidR="002A7A20">
        <w:rPr>
          <w:rFonts w:cstheme="minorHAnsi"/>
          <w:sz w:val="24"/>
          <w:szCs w:val="24"/>
        </w:rPr>
        <w:t>dry erase dots</w:t>
      </w:r>
      <w:r w:rsidR="002B6EFD">
        <w:rPr>
          <w:rFonts w:cstheme="minorHAnsi"/>
          <w:sz w:val="24"/>
          <w:szCs w:val="24"/>
        </w:rPr>
        <w:t xml:space="preserve"> #3 from each group will come up to the front of the room and place their </w:t>
      </w:r>
      <w:r w:rsidR="00FE389A">
        <w:rPr>
          <w:rFonts w:cstheme="minorHAnsi"/>
          <w:sz w:val="24"/>
          <w:szCs w:val="24"/>
        </w:rPr>
        <w:t xml:space="preserve">2 </w:t>
      </w:r>
      <w:r w:rsidR="002B6EFD">
        <w:rPr>
          <w:rFonts w:cstheme="minorHAnsi"/>
          <w:sz w:val="24"/>
          <w:szCs w:val="24"/>
        </w:rPr>
        <w:t xml:space="preserve">sticky notes on poster 3.  The facilitator will read the rules posted on poster 3. </w:t>
      </w:r>
    </w:p>
    <w:p w14:paraId="2F2717B7" w14:textId="063B477B" w:rsidR="00F937D0" w:rsidRPr="00F937D0" w:rsidRDefault="002B6EFD" w:rsidP="00F937D0">
      <w:pPr>
        <w:widowControl w:val="0"/>
        <w:numPr>
          <w:ilvl w:val="0"/>
          <w:numId w:val="10"/>
        </w:numPr>
        <w:autoSpaceDE w:val="0"/>
        <w:autoSpaceDN w:val="0"/>
        <w:adjustRightInd w:val="0"/>
        <w:spacing w:after="0" w:line="240" w:lineRule="auto"/>
        <w:rPr>
          <w:rFonts w:cstheme="minorHAnsi"/>
          <w:sz w:val="24"/>
          <w:szCs w:val="24"/>
        </w:rPr>
      </w:pPr>
      <w:r>
        <w:rPr>
          <w:rFonts w:cstheme="minorHAnsi"/>
          <w:sz w:val="24"/>
          <w:szCs w:val="24"/>
        </w:rPr>
        <w:t>Next, ask them to write down a potential consequence for breaking the rules they recorded.</w:t>
      </w:r>
      <w:r w:rsidRPr="002B6EFD">
        <w:rPr>
          <w:rFonts w:cstheme="minorHAnsi"/>
          <w:sz w:val="24"/>
          <w:szCs w:val="24"/>
        </w:rPr>
        <w:t xml:space="preserve"> </w:t>
      </w:r>
      <w:r>
        <w:rPr>
          <w:rFonts w:cstheme="minorHAnsi"/>
          <w:sz w:val="24"/>
          <w:szCs w:val="24"/>
        </w:rPr>
        <w:t xml:space="preserve">Using the </w:t>
      </w:r>
      <w:r w:rsidR="002A7A20">
        <w:rPr>
          <w:rFonts w:cstheme="minorHAnsi"/>
          <w:sz w:val="24"/>
          <w:szCs w:val="24"/>
        </w:rPr>
        <w:t>dry erase dots</w:t>
      </w:r>
      <w:r>
        <w:rPr>
          <w:rFonts w:cstheme="minorHAnsi"/>
          <w:sz w:val="24"/>
          <w:szCs w:val="24"/>
        </w:rPr>
        <w:t xml:space="preserve"> #</w:t>
      </w:r>
      <w:r w:rsidR="000A6B25">
        <w:rPr>
          <w:rFonts w:cstheme="minorHAnsi"/>
          <w:sz w:val="24"/>
          <w:szCs w:val="24"/>
        </w:rPr>
        <w:t>4</w:t>
      </w:r>
      <w:r>
        <w:rPr>
          <w:rFonts w:cstheme="minorHAnsi"/>
          <w:sz w:val="24"/>
          <w:szCs w:val="24"/>
        </w:rPr>
        <w:t xml:space="preserve"> from each group will come up to the front of the room and place their </w:t>
      </w:r>
      <w:r w:rsidR="00FE389A">
        <w:rPr>
          <w:rFonts w:cstheme="minorHAnsi"/>
          <w:sz w:val="24"/>
          <w:szCs w:val="24"/>
        </w:rPr>
        <w:t xml:space="preserve">2 </w:t>
      </w:r>
      <w:r>
        <w:rPr>
          <w:rFonts w:cstheme="minorHAnsi"/>
          <w:sz w:val="24"/>
          <w:szCs w:val="24"/>
        </w:rPr>
        <w:t xml:space="preserve">sticky notes on poster </w:t>
      </w:r>
      <w:r w:rsidR="000A6B25">
        <w:rPr>
          <w:rFonts w:cstheme="minorHAnsi"/>
          <w:sz w:val="24"/>
          <w:szCs w:val="24"/>
        </w:rPr>
        <w:t>4</w:t>
      </w:r>
      <w:r>
        <w:rPr>
          <w:rFonts w:cstheme="minorHAnsi"/>
          <w:sz w:val="24"/>
          <w:szCs w:val="24"/>
        </w:rPr>
        <w:t>.</w:t>
      </w:r>
      <w:r w:rsidR="000A6B25">
        <w:rPr>
          <w:rFonts w:cstheme="minorHAnsi"/>
          <w:sz w:val="24"/>
          <w:szCs w:val="24"/>
        </w:rPr>
        <w:t xml:space="preserve"> The facilitator will read the consequences</w:t>
      </w:r>
      <w:r w:rsidR="00B0080B">
        <w:rPr>
          <w:rFonts w:cstheme="minorHAnsi"/>
          <w:sz w:val="24"/>
          <w:szCs w:val="24"/>
        </w:rPr>
        <w:t>. If the following broken rules are listed, make sure to inform the group of the legal consequences:</w:t>
      </w:r>
    </w:p>
    <w:p w14:paraId="04D1AF5F" w14:textId="77777777" w:rsidR="00F937D0" w:rsidRDefault="00F937D0" w:rsidP="00F937D0">
      <w:pPr>
        <w:pStyle w:val="ListParagraph"/>
        <w:widowControl w:val="0"/>
        <w:numPr>
          <w:ilvl w:val="1"/>
          <w:numId w:val="10"/>
        </w:numPr>
        <w:autoSpaceDE w:val="0"/>
        <w:autoSpaceDN w:val="0"/>
        <w:adjustRightInd w:val="0"/>
        <w:spacing w:after="0" w:line="240" w:lineRule="auto"/>
        <w:rPr>
          <w:rFonts w:cstheme="minorHAnsi"/>
          <w:sz w:val="24"/>
          <w:szCs w:val="24"/>
        </w:rPr>
      </w:pPr>
      <w:r w:rsidRPr="00F937D0">
        <w:rPr>
          <w:rFonts w:cstheme="minorHAnsi"/>
          <w:sz w:val="24"/>
          <w:szCs w:val="24"/>
        </w:rPr>
        <w:t>Fighting: Fight is considered assault, ARS 13-1203A1, a class one misdemeanor, consequences range from classes to fines to probation to jail time</w:t>
      </w:r>
    </w:p>
    <w:p w14:paraId="21F365FA" w14:textId="77777777" w:rsidR="00F937D0" w:rsidRDefault="00F937D0" w:rsidP="00F937D0">
      <w:pPr>
        <w:pStyle w:val="ListParagraph"/>
        <w:widowControl w:val="0"/>
        <w:numPr>
          <w:ilvl w:val="1"/>
          <w:numId w:val="10"/>
        </w:numPr>
        <w:autoSpaceDE w:val="0"/>
        <w:autoSpaceDN w:val="0"/>
        <w:adjustRightInd w:val="0"/>
        <w:spacing w:after="0" w:line="240" w:lineRule="auto"/>
        <w:rPr>
          <w:rFonts w:cstheme="minorHAnsi"/>
          <w:sz w:val="24"/>
          <w:szCs w:val="24"/>
        </w:rPr>
      </w:pPr>
      <w:r w:rsidRPr="00F937D0">
        <w:rPr>
          <w:rFonts w:cstheme="minorHAnsi"/>
          <w:sz w:val="24"/>
          <w:szCs w:val="24"/>
        </w:rPr>
        <w:t>Threats/Intimidation: ARS 13-1202A1, a class one misdemeanor, consequences range from classes to fines to probation to jail time</w:t>
      </w:r>
    </w:p>
    <w:p w14:paraId="234EE029" w14:textId="77777777" w:rsidR="00F937D0" w:rsidRDefault="00F937D0" w:rsidP="00F937D0">
      <w:pPr>
        <w:pStyle w:val="ListParagraph"/>
        <w:widowControl w:val="0"/>
        <w:numPr>
          <w:ilvl w:val="1"/>
          <w:numId w:val="10"/>
        </w:numPr>
        <w:autoSpaceDE w:val="0"/>
        <w:autoSpaceDN w:val="0"/>
        <w:adjustRightInd w:val="0"/>
        <w:spacing w:after="0" w:line="240" w:lineRule="auto"/>
        <w:rPr>
          <w:rFonts w:cstheme="minorHAnsi"/>
          <w:sz w:val="24"/>
          <w:szCs w:val="24"/>
        </w:rPr>
      </w:pPr>
      <w:r w:rsidRPr="00F937D0">
        <w:rPr>
          <w:rFonts w:cstheme="minorHAnsi"/>
          <w:sz w:val="24"/>
          <w:szCs w:val="24"/>
        </w:rPr>
        <w:t>Harassment: ARS 13-2921, a class one misdemeanor, consequences range from no contact with target, to fines, to probation, to classes, to jail time</w:t>
      </w:r>
    </w:p>
    <w:p w14:paraId="0FAE97D1" w14:textId="4E7200DD" w:rsidR="00F937D0" w:rsidRDefault="00F937D0" w:rsidP="00F937D0">
      <w:pPr>
        <w:pStyle w:val="ListParagraph"/>
        <w:widowControl w:val="0"/>
        <w:numPr>
          <w:ilvl w:val="1"/>
          <w:numId w:val="10"/>
        </w:numPr>
        <w:autoSpaceDE w:val="0"/>
        <w:autoSpaceDN w:val="0"/>
        <w:adjustRightInd w:val="0"/>
        <w:spacing w:after="0" w:line="240" w:lineRule="auto"/>
        <w:rPr>
          <w:rFonts w:cstheme="minorHAnsi"/>
          <w:sz w:val="24"/>
          <w:szCs w:val="24"/>
        </w:rPr>
      </w:pPr>
      <w:r w:rsidRPr="00F937D0">
        <w:rPr>
          <w:rFonts w:cstheme="minorHAnsi"/>
          <w:sz w:val="24"/>
          <w:szCs w:val="24"/>
        </w:rPr>
        <w:t>Trespassing:  ARS 13-1502/1503/1504, depending on the location could range from class three misdemeanor to felony, consequences could include no contact, fines, probations, classes, to jail time</w:t>
      </w:r>
      <w:r w:rsidR="00A860D3">
        <w:rPr>
          <w:rFonts w:cstheme="minorHAnsi"/>
          <w:sz w:val="24"/>
          <w:szCs w:val="24"/>
        </w:rPr>
        <w:t xml:space="preserve">. Trespassing can occur even if you are initially allowed at the event. If you are </w:t>
      </w:r>
      <w:r w:rsidR="00AA4253">
        <w:rPr>
          <w:rFonts w:cstheme="minorHAnsi"/>
          <w:sz w:val="24"/>
          <w:szCs w:val="24"/>
        </w:rPr>
        <w:t>told</w:t>
      </w:r>
      <w:r w:rsidR="00A860D3">
        <w:rPr>
          <w:rFonts w:cstheme="minorHAnsi"/>
          <w:sz w:val="24"/>
          <w:szCs w:val="24"/>
        </w:rPr>
        <w:t xml:space="preserve"> to leave and refuse to do so, you could be considered trespassing</w:t>
      </w:r>
    </w:p>
    <w:p w14:paraId="17CE29F8" w14:textId="0CA151F7" w:rsidR="00F937D0" w:rsidRDefault="00F937D0" w:rsidP="00F937D0">
      <w:pPr>
        <w:pStyle w:val="ListParagraph"/>
        <w:widowControl w:val="0"/>
        <w:numPr>
          <w:ilvl w:val="1"/>
          <w:numId w:val="10"/>
        </w:numPr>
        <w:autoSpaceDE w:val="0"/>
        <w:autoSpaceDN w:val="0"/>
        <w:adjustRightInd w:val="0"/>
        <w:spacing w:after="0" w:line="240" w:lineRule="auto"/>
        <w:rPr>
          <w:rFonts w:cstheme="minorHAnsi"/>
          <w:sz w:val="24"/>
          <w:szCs w:val="24"/>
        </w:rPr>
      </w:pPr>
      <w:r w:rsidRPr="00F937D0">
        <w:rPr>
          <w:rFonts w:cstheme="minorHAnsi"/>
          <w:sz w:val="24"/>
          <w:szCs w:val="24"/>
        </w:rPr>
        <w:t xml:space="preserve">Weapon on campus: There are multiple possible legal consequences regarding this type of incident which range </w:t>
      </w:r>
      <w:r w:rsidR="00E65B23" w:rsidRPr="00F937D0">
        <w:rPr>
          <w:rFonts w:cstheme="minorHAnsi"/>
          <w:sz w:val="24"/>
          <w:szCs w:val="24"/>
        </w:rPr>
        <w:t>from fines</w:t>
      </w:r>
      <w:r w:rsidRPr="00F937D0">
        <w:rPr>
          <w:rFonts w:cstheme="minorHAnsi"/>
          <w:sz w:val="24"/>
          <w:szCs w:val="24"/>
        </w:rPr>
        <w:t xml:space="preserve"> to suspensions/revocation of license, probation, jail time.</w:t>
      </w:r>
    </w:p>
    <w:p w14:paraId="4BA5B581" w14:textId="1838A0FD" w:rsidR="00F937D0" w:rsidRDefault="00F937D0" w:rsidP="00F937D0">
      <w:pPr>
        <w:pStyle w:val="ListParagraph"/>
        <w:widowControl w:val="0"/>
        <w:numPr>
          <w:ilvl w:val="1"/>
          <w:numId w:val="10"/>
        </w:numPr>
        <w:autoSpaceDE w:val="0"/>
        <w:autoSpaceDN w:val="0"/>
        <w:adjustRightInd w:val="0"/>
        <w:spacing w:after="0" w:line="240" w:lineRule="auto"/>
        <w:rPr>
          <w:rFonts w:cstheme="minorHAnsi"/>
          <w:sz w:val="24"/>
          <w:szCs w:val="24"/>
        </w:rPr>
      </w:pPr>
      <w:r w:rsidRPr="00F937D0">
        <w:rPr>
          <w:rFonts w:cstheme="minorHAnsi"/>
          <w:sz w:val="24"/>
          <w:szCs w:val="24"/>
        </w:rPr>
        <w:t>Drugs on campus: Depending on the drug and how it is being used, sold, etc....consequences start with fines, suspension/revocation of license, mental health assistance, possibly probation</w:t>
      </w:r>
    </w:p>
    <w:p w14:paraId="256E1F6B" w14:textId="76182B0E" w:rsidR="00F937D0" w:rsidRPr="00F937D0" w:rsidRDefault="00F937D0" w:rsidP="00F937D0">
      <w:pPr>
        <w:pStyle w:val="ListParagraph"/>
        <w:widowControl w:val="0"/>
        <w:numPr>
          <w:ilvl w:val="1"/>
          <w:numId w:val="10"/>
        </w:numPr>
        <w:autoSpaceDE w:val="0"/>
        <w:autoSpaceDN w:val="0"/>
        <w:adjustRightInd w:val="0"/>
        <w:spacing w:after="0" w:line="240" w:lineRule="auto"/>
        <w:rPr>
          <w:rFonts w:cstheme="minorHAnsi"/>
          <w:sz w:val="24"/>
          <w:szCs w:val="24"/>
        </w:rPr>
      </w:pPr>
      <w:r w:rsidRPr="00F937D0">
        <w:rPr>
          <w:rFonts w:cstheme="minorHAnsi"/>
          <w:sz w:val="24"/>
          <w:szCs w:val="24"/>
        </w:rPr>
        <w:t>Vandalism: Viewed as criminal damage, ARS 13-1602, misdemeanor up to felony depending on amount of damage, consequences range from paying for damage, to fines, suspension of license, to probation, to anger management classes</w:t>
      </w:r>
    </w:p>
    <w:p w14:paraId="24D71101" w14:textId="2DC8B80B" w:rsidR="00951A24" w:rsidRPr="00237C82" w:rsidRDefault="00951A24" w:rsidP="00427BA6">
      <w:pPr>
        <w:widowControl w:val="0"/>
        <w:autoSpaceDE w:val="0"/>
        <w:autoSpaceDN w:val="0"/>
        <w:adjustRightInd w:val="0"/>
        <w:spacing w:after="0" w:line="240" w:lineRule="auto"/>
        <w:ind w:left="1440"/>
        <w:rPr>
          <w:rFonts w:cstheme="minorHAnsi"/>
          <w:sz w:val="24"/>
          <w:szCs w:val="24"/>
        </w:rPr>
      </w:pPr>
    </w:p>
    <w:p w14:paraId="23363BA9" w14:textId="0BBD8741" w:rsidR="000A6B25" w:rsidRPr="000A6B25" w:rsidRDefault="000A6B25" w:rsidP="000A6B25">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Next, each group will create a poster on an event. As a group they will choose one event to focus on. </w:t>
      </w:r>
      <w:r w:rsidR="00FE389A">
        <w:rPr>
          <w:rFonts w:eastAsia="Calibri" w:cstheme="minorHAnsi"/>
          <w:sz w:val="24"/>
          <w:szCs w:val="24"/>
        </w:rPr>
        <w:t>The facilitator</w:t>
      </w:r>
      <w:r>
        <w:rPr>
          <w:rFonts w:eastAsia="Calibri" w:cstheme="minorHAnsi"/>
          <w:sz w:val="24"/>
          <w:szCs w:val="24"/>
        </w:rPr>
        <w:t xml:space="preserve"> will roll </w:t>
      </w:r>
      <w:r w:rsidRPr="004A3C7C">
        <w:rPr>
          <w:rFonts w:eastAsia="Calibri" w:cstheme="minorHAnsi"/>
          <w:b/>
          <w:bCs/>
          <w:sz w:val="24"/>
          <w:szCs w:val="24"/>
        </w:rPr>
        <w:t>the</w:t>
      </w:r>
      <w:r w:rsidR="00FE389A">
        <w:rPr>
          <w:rFonts w:eastAsia="Calibri" w:cstheme="minorHAnsi"/>
          <w:b/>
          <w:bCs/>
          <w:sz w:val="24"/>
          <w:szCs w:val="24"/>
        </w:rPr>
        <w:t xml:space="preserve"> giant foam</w:t>
      </w:r>
      <w:r w:rsidRPr="004A3C7C">
        <w:rPr>
          <w:rFonts w:eastAsia="Calibri" w:cstheme="minorHAnsi"/>
          <w:b/>
          <w:bCs/>
          <w:sz w:val="24"/>
          <w:szCs w:val="24"/>
        </w:rPr>
        <w:t xml:space="preserve"> dice</w:t>
      </w:r>
      <w:r>
        <w:rPr>
          <w:rFonts w:eastAsia="Calibri" w:cstheme="minorHAnsi"/>
          <w:sz w:val="24"/>
          <w:szCs w:val="24"/>
        </w:rPr>
        <w:t xml:space="preserve"> to see which table will choose their event first. No events can be repeated once selected. Facilitator will continue to roll the dice until all groups have chosen an event.</w:t>
      </w:r>
    </w:p>
    <w:p w14:paraId="0DC0CA46" w14:textId="492D8ECA" w:rsidR="00A72C4A" w:rsidRPr="00A72C4A" w:rsidRDefault="000A6B25" w:rsidP="00A72C4A">
      <w:pPr>
        <w:pStyle w:val="ListParagraph"/>
        <w:numPr>
          <w:ilvl w:val="0"/>
          <w:numId w:val="10"/>
        </w:numPr>
        <w:spacing w:after="0" w:line="240" w:lineRule="auto"/>
        <w:contextualSpacing w:val="0"/>
        <w:rPr>
          <w:rFonts w:eastAsia="Calibri" w:cstheme="minorHAnsi"/>
          <w:b/>
          <w:bCs/>
          <w:sz w:val="24"/>
          <w:szCs w:val="24"/>
        </w:rPr>
      </w:pPr>
      <w:r w:rsidRPr="000A6B25">
        <w:rPr>
          <w:rFonts w:cstheme="minorHAnsi"/>
          <w:color w:val="000000"/>
          <w:sz w:val="24"/>
          <w:szCs w:val="24"/>
        </w:rPr>
        <w:lastRenderedPageBreak/>
        <w:t>Explain that they will be creating posters that highlight the rules</w:t>
      </w:r>
      <w:r>
        <w:rPr>
          <w:rFonts w:cstheme="minorHAnsi"/>
          <w:color w:val="000000"/>
          <w:sz w:val="24"/>
          <w:szCs w:val="24"/>
        </w:rPr>
        <w:t xml:space="preserve"> of the event</w:t>
      </w:r>
      <w:r w:rsidR="009402CC">
        <w:rPr>
          <w:rFonts w:cstheme="minorHAnsi"/>
          <w:color w:val="000000"/>
          <w:sz w:val="24"/>
          <w:szCs w:val="24"/>
        </w:rPr>
        <w:t>, how the rule creates safety,</w:t>
      </w:r>
      <w:r w:rsidR="00A72C4A">
        <w:rPr>
          <w:rFonts w:cstheme="minorHAnsi"/>
          <w:color w:val="000000"/>
          <w:sz w:val="24"/>
          <w:szCs w:val="24"/>
        </w:rPr>
        <w:t xml:space="preserve"> and</w:t>
      </w:r>
      <w:r w:rsidRPr="000A6B25">
        <w:rPr>
          <w:rFonts w:cstheme="minorHAnsi"/>
          <w:color w:val="000000"/>
          <w:sz w:val="24"/>
          <w:szCs w:val="24"/>
        </w:rPr>
        <w:t xml:space="preserve"> the </w:t>
      </w:r>
      <w:r w:rsidR="009402CC">
        <w:rPr>
          <w:rFonts w:cstheme="minorHAnsi"/>
          <w:color w:val="000000"/>
          <w:sz w:val="24"/>
          <w:szCs w:val="24"/>
        </w:rPr>
        <w:t xml:space="preserve">school and legal </w:t>
      </w:r>
      <w:r w:rsidRPr="000A6B25">
        <w:rPr>
          <w:rFonts w:cstheme="minorHAnsi"/>
          <w:color w:val="000000"/>
          <w:sz w:val="24"/>
          <w:szCs w:val="24"/>
        </w:rPr>
        <w:t xml:space="preserve">consequences </w:t>
      </w:r>
      <w:r>
        <w:rPr>
          <w:rFonts w:cstheme="minorHAnsi"/>
          <w:color w:val="000000"/>
          <w:sz w:val="24"/>
          <w:szCs w:val="24"/>
        </w:rPr>
        <w:t>for breaking the rule</w:t>
      </w:r>
      <w:r w:rsidRPr="000A6B25">
        <w:rPr>
          <w:rFonts w:cstheme="minorHAnsi"/>
          <w:color w:val="000000"/>
          <w:sz w:val="24"/>
          <w:szCs w:val="24"/>
        </w:rPr>
        <w:t>.</w:t>
      </w:r>
    </w:p>
    <w:p w14:paraId="1288FCF8" w14:textId="02FF5B71" w:rsidR="00A72C4A" w:rsidRPr="00A72C4A" w:rsidRDefault="00A72C4A" w:rsidP="00A72C4A">
      <w:pPr>
        <w:pStyle w:val="ListParagraph"/>
        <w:numPr>
          <w:ilvl w:val="0"/>
          <w:numId w:val="10"/>
        </w:numPr>
        <w:spacing w:after="0" w:line="240" w:lineRule="auto"/>
        <w:contextualSpacing w:val="0"/>
        <w:rPr>
          <w:rFonts w:eastAsia="Calibri" w:cstheme="minorHAnsi"/>
          <w:b/>
          <w:bCs/>
          <w:sz w:val="24"/>
          <w:szCs w:val="24"/>
        </w:rPr>
      </w:pPr>
      <w:r>
        <w:rPr>
          <w:rFonts w:cstheme="minorHAnsi"/>
          <w:color w:val="000000"/>
          <w:sz w:val="24"/>
          <w:szCs w:val="24"/>
        </w:rPr>
        <w:t>Each poster should include:</w:t>
      </w:r>
    </w:p>
    <w:p w14:paraId="6BE4E42E" w14:textId="77777777" w:rsidR="00A72C4A" w:rsidRPr="00A72C4A" w:rsidRDefault="00A72C4A" w:rsidP="00A72C4A">
      <w:pPr>
        <w:pStyle w:val="NormalWeb"/>
        <w:numPr>
          <w:ilvl w:val="1"/>
          <w:numId w:val="10"/>
        </w:numPr>
        <w:spacing w:before="0" w:beforeAutospacing="0" w:after="0" w:afterAutospacing="0"/>
        <w:textAlignment w:val="baseline"/>
        <w:rPr>
          <w:rFonts w:asciiTheme="minorHAnsi" w:hAnsiTheme="minorHAnsi" w:cstheme="minorHAnsi"/>
          <w:color w:val="000000"/>
        </w:rPr>
      </w:pPr>
      <w:r w:rsidRPr="00A72C4A">
        <w:rPr>
          <w:rFonts w:asciiTheme="minorHAnsi" w:hAnsiTheme="minorHAnsi" w:cstheme="minorHAnsi"/>
          <w:color w:val="000000"/>
        </w:rPr>
        <w:t>A clear title (e.g., "Rules for the School Dance")</w:t>
      </w:r>
    </w:p>
    <w:p w14:paraId="4712AF9F" w14:textId="77777777" w:rsidR="00A72C4A" w:rsidRDefault="00A72C4A" w:rsidP="00A72C4A">
      <w:pPr>
        <w:pStyle w:val="NormalWeb"/>
        <w:numPr>
          <w:ilvl w:val="1"/>
          <w:numId w:val="10"/>
        </w:numPr>
        <w:spacing w:before="0" w:beforeAutospacing="0" w:after="0" w:afterAutospacing="0"/>
        <w:textAlignment w:val="baseline"/>
        <w:rPr>
          <w:rFonts w:asciiTheme="minorHAnsi" w:hAnsiTheme="minorHAnsi" w:cstheme="minorHAnsi"/>
          <w:color w:val="000000"/>
        </w:rPr>
      </w:pPr>
      <w:r w:rsidRPr="00A72C4A">
        <w:rPr>
          <w:rFonts w:asciiTheme="minorHAnsi" w:hAnsiTheme="minorHAnsi" w:cstheme="minorHAnsi"/>
          <w:color w:val="000000"/>
        </w:rPr>
        <w:t>A list of rules</w:t>
      </w:r>
    </w:p>
    <w:p w14:paraId="58F0280F" w14:textId="6C73D701" w:rsidR="009402CC" w:rsidRPr="00A72C4A" w:rsidRDefault="009402CC" w:rsidP="00A72C4A">
      <w:pPr>
        <w:pStyle w:val="NormalWeb"/>
        <w:numPr>
          <w:ilvl w:val="1"/>
          <w:numId w:val="10"/>
        </w:numPr>
        <w:spacing w:before="0" w:beforeAutospacing="0" w:after="0" w:afterAutospacing="0"/>
        <w:textAlignment w:val="baseline"/>
        <w:rPr>
          <w:rFonts w:asciiTheme="minorHAnsi" w:hAnsiTheme="minorHAnsi" w:cstheme="minorHAnsi"/>
          <w:color w:val="000000"/>
        </w:rPr>
      </w:pPr>
      <w:r>
        <w:rPr>
          <w:rFonts w:asciiTheme="minorHAnsi" w:hAnsiTheme="minorHAnsi" w:cstheme="minorHAnsi"/>
          <w:color w:val="000000"/>
        </w:rPr>
        <w:t>The safety reason for each rule</w:t>
      </w:r>
    </w:p>
    <w:p w14:paraId="32E84ACB" w14:textId="0F3A4178" w:rsidR="00A72C4A" w:rsidRPr="00A72C4A" w:rsidRDefault="009402CC" w:rsidP="00A72C4A">
      <w:pPr>
        <w:pStyle w:val="NormalWeb"/>
        <w:numPr>
          <w:ilvl w:val="1"/>
          <w:numId w:val="10"/>
        </w:numPr>
        <w:spacing w:before="0" w:beforeAutospacing="0" w:after="0" w:afterAutospacing="0"/>
        <w:textAlignment w:val="baseline"/>
        <w:rPr>
          <w:rFonts w:asciiTheme="minorHAnsi" w:hAnsiTheme="minorHAnsi" w:cstheme="minorHAnsi"/>
          <w:color w:val="000000"/>
        </w:rPr>
      </w:pPr>
      <w:r>
        <w:rPr>
          <w:rFonts w:asciiTheme="minorHAnsi" w:hAnsiTheme="minorHAnsi" w:cstheme="minorHAnsi"/>
          <w:color w:val="000000"/>
        </w:rPr>
        <w:t>School and legal c</w:t>
      </w:r>
      <w:r w:rsidR="00A72C4A" w:rsidRPr="00A72C4A">
        <w:rPr>
          <w:rFonts w:asciiTheme="minorHAnsi" w:hAnsiTheme="minorHAnsi" w:cstheme="minorHAnsi"/>
          <w:color w:val="000000"/>
        </w:rPr>
        <w:t>onsequences for not following the rules</w:t>
      </w:r>
    </w:p>
    <w:p w14:paraId="27FA01CC" w14:textId="7C8A8A12" w:rsidR="00A72C4A" w:rsidRPr="00A72C4A" w:rsidRDefault="00A72C4A" w:rsidP="00A72C4A">
      <w:pPr>
        <w:pStyle w:val="NormalWeb"/>
        <w:numPr>
          <w:ilvl w:val="1"/>
          <w:numId w:val="10"/>
        </w:numPr>
        <w:spacing w:before="0" w:beforeAutospacing="0" w:after="240" w:afterAutospacing="0"/>
        <w:textAlignment w:val="baseline"/>
        <w:rPr>
          <w:rFonts w:asciiTheme="minorHAnsi" w:hAnsiTheme="minorHAnsi" w:cstheme="minorHAnsi"/>
          <w:color w:val="000000"/>
        </w:rPr>
      </w:pPr>
      <w:r w:rsidRPr="00A72C4A">
        <w:rPr>
          <w:rFonts w:asciiTheme="minorHAnsi" w:hAnsiTheme="minorHAnsi" w:cstheme="minorHAnsi"/>
          <w:color w:val="000000"/>
        </w:rPr>
        <w:t>Visual elements (drawings, charts) to enhance their message</w:t>
      </w:r>
    </w:p>
    <w:p w14:paraId="4BEB6398" w14:textId="242113E9" w:rsidR="00A72C4A" w:rsidRPr="004A3C7C" w:rsidRDefault="00A72C4A" w:rsidP="000A6B25">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All group members will participate and contribute ideas to the poster.</w:t>
      </w:r>
      <w:r w:rsidR="004A3C7C">
        <w:rPr>
          <w:rFonts w:eastAsia="Calibri" w:cstheme="minorHAnsi"/>
          <w:sz w:val="24"/>
          <w:szCs w:val="24"/>
        </w:rPr>
        <w:t xml:space="preserve"> They will have 12 minutes to complete the poster.</w:t>
      </w:r>
      <w:r>
        <w:rPr>
          <w:rFonts w:eastAsia="Calibri" w:cstheme="minorHAnsi"/>
          <w:sz w:val="24"/>
          <w:szCs w:val="24"/>
        </w:rPr>
        <w:t xml:space="preserve"> #1’s will start writing and once the </w:t>
      </w:r>
      <w:r w:rsidR="004A3C7C">
        <w:rPr>
          <w:rFonts w:eastAsia="Calibri" w:cstheme="minorHAnsi"/>
          <w:sz w:val="24"/>
          <w:szCs w:val="24"/>
        </w:rPr>
        <w:t>3-minute</w:t>
      </w:r>
      <w:r>
        <w:rPr>
          <w:rFonts w:eastAsia="Calibri" w:cstheme="minorHAnsi"/>
          <w:sz w:val="24"/>
          <w:szCs w:val="24"/>
        </w:rPr>
        <w:t xml:space="preserve"> </w:t>
      </w:r>
      <w:r w:rsidRPr="00EA5B75">
        <w:rPr>
          <w:rFonts w:eastAsia="Calibri" w:cstheme="minorHAnsi"/>
          <w:b/>
          <w:bCs/>
          <w:sz w:val="24"/>
          <w:szCs w:val="24"/>
        </w:rPr>
        <w:t>timer</w:t>
      </w:r>
      <w:r>
        <w:rPr>
          <w:rFonts w:eastAsia="Calibri" w:cstheme="minorHAnsi"/>
          <w:sz w:val="24"/>
          <w:szCs w:val="24"/>
        </w:rPr>
        <w:t xml:space="preserve"> </w:t>
      </w:r>
      <w:r w:rsidR="004A3C7C">
        <w:rPr>
          <w:rFonts w:eastAsia="Calibri" w:cstheme="minorHAnsi"/>
          <w:sz w:val="24"/>
          <w:szCs w:val="24"/>
        </w:rPr>
        <w:t>is up, they will pass the marker to #2. This will continue every 3 minutes until the 12 minutes is up and all group members have contributed.</w:t>
      </w:r>
    </w:p>
    <w:p w14:paraId="677C432B" w14:textId="2320A322" w:rsidR="004A3C7C" w:rsidRPr="004A3C7C" w:rsidRDefault="004A3C7C" w:rsidP="000A6B25">
      <w:pPr>
        <w:pStyle w:val="ListParagraph"/>
        <w:numPr>
          <w:ilvl w:val="0"/>
          <w:numId w:val="10"/>
        </w:numPr>
        <w:spacing w:after="0" w:line="240" w:lineRule="auto"/>
        <w:rPr>
          <w:rFonts w:eastAsia="Calibri" w:cstheme="minorHAnsi"/>
          <w:b/>
          <w:bCs/>
          <w:sz w:val="24"/>
          <w:szCs w:val="24"/>
        </w:rPr>
      </w:pPr>
      <w:r w:rsidRPr="004A3C7C">
        <w:rPr>
          <w:rFonts w:eastAsia="Calibri" w:cstheme="minorHAnsi"/>
          <w:sz w:val="24"/>
          <w:szCs w:val="24"/>
        </w:rPr>
        <w:t>Gallery Walk: Display the posters around the classroom. Allow students to walk around and review each poster.</w:t>
      </w:r>
    </w:p>
    <w:p w14:paraId="5F070D53" w14:textId="4E5B8059" w:rsidR="004A3C7C" w:rsidRPr="004A3C7C" w:rsidRDefault="004A3C7C" w:rsidP="000A6B25">
      <w:pPr>
        <w:pStyle w:val="ListParagraph"/>
        <w:numPr>
          <w:ilvl w:val="0"/>
          <w:numId w:val="10"/>
        </w:numPr>
        <w:spacing w:after="0" w:line="240" w:lineRule="auto"/>
        <w:rPr>
          <w:rFonts w:eastAsia="Calibri" w:cstheme="minorHAnsi"/>
          <w:b/>
          <w:bCs/>
          <w:sz w:val="24"/>
          <w:szCs w:val="24"/>
        </w:rPr>
      </w:pPr>
      <w:r w:rsidRPr="004A3C7C">
        <w:rPr>
          <w:rFonts w:eastAsia="Calibri" w:cstheme="minorHAnsi"/>
          <w:sz w:val="24"/>
          <w:szCs w:val="24"/>
        </w:rPr>
        <w:t xml:space="preserve">Lead a discussion on what they learned from the activity. Ask questions like: </w:t>
      </w:r>
    </w:p>
    <w:p w14:paraId="0D9F7EFA" w14:textId="77777777" w:rsidR="004A3C7C" w:rsidRPr="004A3C7C" w:rsidRDefault="004A3C7C" w:rsidP="004A3C7C">
      <w:pPr>
        <w:pStyle w:val="NormalWeb"/>
        <w:numPr>
          <w:ilvl w:val="1"/>
          <w:numId w:val="10"/>
        </w:numPr>
        <w:spacing w:before="0" w:beforeAutospacing="0" w:after="0" w:afterAutospacing="0"/>
        <w:textAlignment w:val="baseline"/>
        <w:rPr>
          <w:rFonts w:asciiTheme="minorHAnsi" w:hAnsiTheme="minorHAnsi" w:cstheme="minorHAnsi"/>
          <w:color w:val="000000"/>
        </w:rPr>
      </w:pPr>
      <w:r w:rsidRPr="004A3C7C">
        <w:rPr>
          <w:rFonts w:asciiTheme="minorHAnsi" w:hAnsiTheme="minorHAnsi" w:cstheme="minorHAnsi"/>
          <w:color w:val="000000"/>
        </w:rPr>
        <w:t>Which rules do you think are most important, and why?</w:t>
      </w:r>
    </w:p>
    <w:p w14:paraId="6864ECCB" w14:textId="09376E29" w:rsidR="004A3C7C" w:rsidRPr="004A3C7C" w:rsidRDefault="004A3C7C" w:rsidP="004A3C7C">
      <w:pPr>
        <w:pStyle w:val="NormalWeb"/>
        <w:numPr>
          <w:ilvl w:val="1"/>
          <w:numId w:val="10"/>
        </w:numPr>
        <w:spacing w:before="0" w:beforeAutospacing="0" w:after="0" w:afterAutospacing="0"/>
        <w:textAlignment w:val="baseline"/>
        <w:rPr>
          <w:rFonts w:asciiTheme="minorHAnsi" w:hAnsiTheme="minorHAnsi" w:cstheme="minorHAnsi"/>
          <w:color w:val="000000"/>
        </w:rPr>
      </w:pPr>
      <w:r w:rsidRPr="004A3C7C">
        <w:rPr>
          <w:rFonts w:asciiTheme="minorHAnsi" w:hAnsiTheme="minorHAnsi" w:cstheme="minorHAnsi"/>
          <w:color w:val="000000"/>
        </w:rPr>
        <w:t>How can we support each other in following these rules?</w:t>
      </w:r>
    </w:p>
    <w:p w14:paraId="7987EF9E" w14:textId="15D95801" w:rsidR="004A3C7C" w:rsidRDefault="004A3C7C" w:rsidP="00427BA6">
      <w:pPr>
        <w:pStyle w:val="NormalWeb"/>
        <w:numPr>
          <w:ilvl w:val="0"/>
          <w:numId w:val="10"/>
        </w:numPr>
        <w:spacing w:before="0" w:beforeAutospacing="0" w:after="0" w:afterAutospacing="0"/>
        <w:textAlignment w:val="baseline"/>
        <w:rPr>
          <w:rFonts w:asciiTheme="minorHAnsi" w:hAnsiTheme="minorHAnsi" w:cstheme="minorHAnsi"/>
          <w:color w:val="000000"/>
        </w:rPr>
      </w:pPr>
      <w:r>
        <w:rPr>
          <w:rFonts w:asciiTheme="minorHAnsi" w:hAnsiTheme="minorHAnsi" w:cstheme="minorHAnsi"/>
          <w:color w:val="000000"/>
        </w:rPr>
        <w:t xml:space="preserve">Roll the dice once to determine what table and another time to determine what # </w:t>
      </w:r>
      <w:r w:rsidR="00307058">
        <w:rPr>
          <w:rFonts w:asciiTheme="minorHAnsi" w:hAnsiTheme="minorHAnsi" w:cstheme="minorHAnsi"/>
          <w:color w:val="000000"/>
        </w:rPr>
        <w:t xml:space="preserve">at that table </w:t>
      </w:r>
      <w:r>
        <w:rPr>
          <w:rFonts w:asciiTheme="minorHAnsi" w:hAnsiTheme="minorHAnsi" w:cstheme="minorHAnsi"/>
          <w:color w:val="000000"/>
        </w:rPr>
        <w:t>will answer</w:t>
      </w:r>
      <w:r w:rsidR="00307058">
        <w:rPr>
          <w:rFonts w:asciiTheme="minorHAnsi" w:hAnsiTheme="minorHAnsi" w:cstheme="minorHAnsi"/>
          <w:color w:val="000000"/>
        </w:rPr>
        <w:t>.</w:t>
      </w:r>
    </w:p>
    <w:p w14:paraId="305FC816" w14:textId="2E89DA49" w:rsidR="00703E26" w:rsidRPr="004A3C7C" w:rsidRDefault="004A3C7C" w:rsidP="00427BA6">
      <w:pPr>
        <w:pStyle w:val="NormalWeb"/>
        <w:numPr>
          <w:ilvl w:val="0"/>
          <w:numId w:val="10"/>
        </w:numPr>
        <w:spacing w:before="0" w:beforeAutospacing="0" w:after="0" w:afterAutospacing="0"/>
        <w:textAlignment w:val="baseline"/>
        <w:rPr>
          <w:rFonts w:asciiTheme="minorHAnsi" w:hAnsiTheme="minorHAnsi" w:cstheme="minorHAnsi"/>
          <w:color w:val="000000"/>
        </w:rPr>
      </w:pPr>
      <w:r>
        <w:rPr>
          <w:rFonts w:asciiTheme="minorHAnsi" w:hAnsiTheme="minorHAnsi" w:cstheme="minorHAnsi"/>
          <w:color w:val="000000"/>
        </w:rPr>
        <w:t>Debrief the lesson by</w:t>
      </w:r>
      <w:r w:rsidRPr="004A3C7C">
        <w:rPr>
          <w:rFonts w:asciiTheme="minorHAnsi" w:hAnsiTheme="minorHAnsi" w:cstheme="minorHAnsi"/>
          <w:color w:val="000000"/>
        </w:rPr>
        <w:t xml:space="preserve"> ask</w:t>
      </w:r>
      <w:r>
        <w:rPr>
          <w:rFonts w:asciiTheme="minorHAnsi" w:hAnsiTheme="minorHAnsi" w:cstheme="minorHAnsi"/>
          <w:color w:val="000000"/>
        </w:rPr>
        <w:t>ing</w:t>
      </w:r>
      <w:r w:rsidRPr="004A3C7C">
        <w:rPr>
          <w:rFonts w:asciiTheme="minorHAnsi" w:hAnsiTheme="minorHAnsi" w:cstheme="minorHAnsi"/>
          <w:color w:val="000000"/>
        </w:rPr>
        <w:t xml:space="preserve"> each student to write down </w:t>
      </w:r>
      <w:r>
        <w:rPr>
          <w:rFonts w:asciiTheme="minorHAnsi" w:hAnsiTheme="minorHAnsi" w:cstheme="minorHAnsi"/>
          <w:color w:val="000000"/>
        </w:rPr>
        <w:t xml:space="preserve">on a sticky note </w:t>
      </w:r>
      <w:r w:rsidRPr="004A3C7C">
        <w:rPr>
          <w:rFonts w:asciiTheme="minorHAnsi" w:hAnsiTheme="minorHAnsi" w:cstheme="minorHAnsi"/>
          <w:color w:val="000000"/>
        </w:rPr>
        <w:t>one new rule or behavior they will commit to following at the next school event.</w:t>
      </w:r>
      <w:r>
        <w:rPr>
          <w:rFonts w:asciiTheme="minorHAnsi" w:hAnsiTheme="minorHAnsi" w:cstheme="minorHAnsi"/>
          <w:color w:val="000000"/>
        </w:rPr>
        <w:t xml:space="preserve"> Collect sticky notes.</w:t>
      </w:r>
      <w:bookmarkEnd w:id="3"/>
      <w:r w:rsidR="00703E26" w:rsidRPr="004A3C7C">
        <w:rPr>
          <w:rFonts w:cstheme="minorHAnsi"/>
        </w:rPr>
        <w:br w:type="page"/>
      </w:r>
    </w:p>
    <w:p w14:paraId="658BC7AF" w14:textId="77777777" w:rsidR="00633211" w:rsidRPr="00DC7F18" w:rsidRDefault="00633211" w:rsidP="00633211">
      <w:pPr>
        <w:jc w:val="center"/>
        <w:rPr>
          <w:sz w:val="24"/>
          <w:szCs w:val="24"/>
        </w:rPr>
      </w:pPr>
      <w:r w:rsidRPr="00DC7F18">
        <w:rPr>
          <w:rFonts w:cs="Tahoma"/>
          <w:b/>
          <w:noProof/>
          <w:sz w:val="24"/>
          <w:szCs w:val="24"/>
        </w:rPr>
        <w:lastRenderedPageBreak/>
        <w:drawing>
          <wp:inline distT="0" distB="0" distL="0" distR="0" wp14:anchorId="4C31ACA5" wp14:editId="28B912A1">
            <wp:extent cx="2051685" cy="954405"/>
            <wp:effectExtent l="0" t="0" r="5715" b="0"/>
            <wp:docPr id="864226857" name="Picture 86422685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E7880A8" w14:textId="77777777" w:rsidR="00633211" w:rsidRPr="00B02B89" w:rsidRDefault="00633211" w:rsidP="00633211">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FEC7F14" w14:textId="77777777" w:rsidR="00633211" w:rsidRPr="00DC7F18" w:rsidRDefault="00633211" w:rsidP="00633211">
      <w:pPr>
        <w:spacing w:after="0" w:line="240" w:lineRule="auto"/>
        <w:jc w:val="center"/>
        <w:rPr>
          <w:rFonts w:eastAsia="Calibri" w:cs="Calibri"/>
          <w:b/>
          <w:bCs/>
          <w:sz w:val="24"/>
          <w:szCs w:val="24"/>
          <w:u w:val="single"/>
        </w:rPr>
      </w:pPr>
    </w:p>
    <w:p w14:paraId="1ED3F823" w14:textId="6A480BA3" w:rsidR="00633211" w:rsidRPr="00441985" w:rsidRDefault="00633211" w:rsidP="00633211">
      <w:pPr>
        <w:spacing w:after="0" w:line="240" w:lineRule="auto"/>
        <w:jc w:val="center"/>
        <w:rPr>
          <w:rFonts w:eastAsia="Calibri" w:cstheme="minorHAnsi"/>
          <w:b/>
          <w:bCs/>
          <w:sz w:val="24"/>
          <w:szCs w:val="24"/>
        </w:rPr>
      </w:pPr>
      <w:r>
        <w:rPr>
          <w:rFonts w:eastAsia="Calibri" w:cstheme="minorHAnsi"/>
          <w:b/>
          <w:bCs/>
          <w:sz w:val="24"/>
          <w:szCs w:val="24"/>
        </w:rPr>
        <w:t>“</w:t>
      </w:r>
      <w:r w:rsidR="00294CE8">
        <w:rPr>
          <w:rFonts w:eastAsia="Calibri" w:cstheme="minorHAnsi"/>
          <w:b/>
          <w:bCs/>
          <w:sz w:val="24"/>
          <w:szCs w:val="24"/>
        </w:rPr>
        <w:t>Promoting Respect</w:t>
      </w:r>
      <w:r>
        <w:rPr>
          <w:rFonts w:eastAsia="Calibri" w:cstheme="minorHAnsi"/>
          <w:b/>
          <w:bCs/>
          <w:sz w:val="24"/>
          <w:szCs w:val="24"/>
        </w:rPr>
        <w:t>”</w:t>
      </w:r>
      <w:r w:rsidRPr="00441985">
        <w:rPr>
          <w:rFonts w:eastAsia="Calibri" w:cstheme="minorHAnsi"/>
          <w:b/>
          <w:bCs/>
          <w:sz w:val="24"/>
          <w:szCs w:val="24"/>
        </w:rPr>
        <w:t xml:space="preserve"> Academy</w:t>
      </w:r>
    </w:p>
    <w:p w14:paraId="44E31056" w14:textId="77777777" w:rsidR="00633211" w:rsidRPr="00441985" w:rsidRDefault="00633211" w:rsidP="00633211">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55F680DE" w14:textId="521F5EF3" w:rsidR="00633211" w:rsidRDefault="00623DEA" w:rsidP="0063321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00294CE8">
        <w:rPr>
          <w:rFonts w:eastAsia="Calibri" w:cstheme="minorHAnsi"/>
          <w:b/>
          <w:bCs/>
          <w:sz w:val="24"/>
          <w:szCs w:val="24"/>
        </w:rPr>
        <w:t>Sporting Events &amp; Extra Curricular</w:t>
      </w:r>
      <w:r>
        <w:rPr>
          <w:rFonts w:eastAsia="Calibri" w:cstheme="minorHAnsi"/>
          <w:b/>
          <w:bCs/>
          <w:sz w:val="24"/>
          <w:szCs w:val="24"/>
        </w:rPr>
        <w:t>”</w:t>
      </w:r>
      <w:r w:rsidR="00633211" w:rsidRPr="00441985">
        <w:rPr>
          <w:rFonts w:eastAsia="Calibri" w:cstheme="minorHAnsi"/>
          <w:b/>
          <w:bCs/>
          <w:sz w:val="24"/>
          <w:szCs w:val="24"/>
        </w:rPr>
        <w:t xml:space="preserve"> Lesson Plan</w:t>
      </w:r>
    </w:p>
    <w:p w14:paraId="13631810"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769EF7C0"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73B5CE98" w14:textId="1CC748C2"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Arizona State Standards Correlations</w:t>
      </w:r>
    </w:p>
    <w:p w14:paraId="292615A0" w14:textId="77777777" w:rsidR="00CA42C1" w:rsidRDefault="00CA42C1"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0C979D42" w14:textId="766B9D5A" w:rsidR="00294CE8" w:rsidRDefault="00CA4181" w:rsidP="00CA4181">
      <w:pPr>
        <w:widowControl w:val="0"/>
        <w:autoSpaceDE w:val="0"/>
        <w:autoSpaceDN w:val="0"/>
        <w:adjustRightInd w:val="0"/>
        <w:spacing w:after="0" w:line="240" w:lineRule="auto"/>
        <w:ind w:left="1710" w:hanging="1710"/>
        <w:rPr>
          <w:rFonts w:eastAsia="Calibri" w:cstheme="minorHAnsi"/>
          <w:b/>
          <w:bCs/>
          <w:sz w:val="24"/>
          <w:szCs w:val="24"/>
        </w:rPr>
      </w:pPr>
      <w:r>
        <w:rPr>
          <w:rFonts w:eastAsia="Calibri" w:cstheme="minorHAnsi"/>
          <w:b/>
          <w:bCs/>
          <w:sz w:val="24"/>
          <w:szCs w:val="24"/>
        </w:rPr>
        <w:t>Civics</w:t>
      </w:r>
    </w:p>
    <w:p w14:paraId="6BD74B2F" w14:textId="77777777" w:rsidR="00CA4181" w:rsidRPr="00905E10" w:rsidRDefault="00CA4181" w:rsidP="00CA4181">
      <w:pPr>
        <w:spacing w:after="0" w:line="240" w:lineRule="auto"/>
        <w:rPr>
          <w:sz w:val="24"/>
          <w:szCs w:val="24"/>
        </w:rPr>
      </w:pPr>
      <w:r w:rsidRPr="00905E10">
        <w:rPr>
          <w:sz w:val="24"/>
          <w:szCs w:val="24"/>
        </w:rPr>
        <w:t>7-12 S3C4 PO4b-c Explain the obligations and responsibilities of citizenship: obeying the law.</w:t>
      </w:r>
      <w:r w:rsidRPr="00905E10">
        <w:rPr>
          <w:sz w:val="24"/>
          <w:szCs w:val="24"/>
        </w:rPr>
        <w:br/>
      </w:r>
      <w:bookmarkStart w:id="5" w:name="_Hlk145416075"/>
      <w:r w:rsidRPr="00905E10">
        <w:rPr>
          <w:sz w:val="24"/>
          <w:szCs w:val="24"/>
        </w:rPr>
        <w:t>8.C2.2 Explain specific roles, rights, and responsibilities of people in a society.</w:t>
      </w:r>
    </w:p>
    <w:bookmarkEnd w:id="5"/>
    <w:p w14:paraId="3D6C3812" w14:textId="77777777" w:rsidR="00CA4181" w:rsidRPr="00905E10" w:rsidRDefault="00CA4181" w:rsidP="00CA4181">
      <w:pPr>
        <w:spacing w:after="0" w:line="240" w:lineRule="auto"/>
        <w:rPr>
          <w:sz w:val="24"/>
          <w:szCs w:val="24"/>
        </w:rPr>
      </w:pPr>
      <w:r w:rsidRPr="00905E10">
        <w:rPr>
          <w:sz w:val="24"/>
          <w:szCs w:val="24"/>
        </w:rPr>
        <w:t>HS.C2.4 Analyze the responsibility of citizens.</w:t>
      </w:r>
    </w:p>
    <w:p w14:paraId="7BAFD6E3" w14:textId="77777777" w:rsidR="00CA4181" w:rsidRPr="00905E10" w:rsidRDefault="00CA4181" w:rsidP="00CA4181">
      <w:pPr>
        <w:pStyle w:val="ListParagraph"/>
        <w:widowControl w:val="0"/>
        <w:autoSpaceDE w:val="0"/>
        <w:autoSpaceDN w:val="0"/>
        <w:adjustRightInd w:val="0"/>
        <w:spacing w:after="0" w:line="240" w:lineRule="auto"/>
        <w:ind w:left="0"/>
        <w:rPr>
          <w:b/>
          <w:bCs/>
          <w:sz w:val="24"/>
          <w:szCs w:val="24"/>
        </w:rPr>
      </w:pPr>
    </w:p>
    <w:p w14:paraId="23D3C631" w14:textId="77777777" w:rsidR="00CA4181" w:rsidRPr="00905E10" w:rsidRDefault="00CA4181" w:rsidP="00CA4181">
      <w:pPr>
        <w:pStyle w:val="ListParagraph"/>
        <w:widowControl w:val="0"/>
        <w:autoSpaceDE w:val="0"/>
        <w:autoSpaceDN w:val="0"/>
        <w:adjustRightInd w:val="0"/>
        <w:spacing w:after="0" w:line="240" w:lineRule="auto"/>
        <w:ind w:left="0"/>
        <w:jc w:val="center"/>
        <w:rPr>
          <w:b/>
          <w:bCs/>
          <w:sz w:val="24"/>
          <w:szCs w:val="24"/>
        </w:rPr>
      </w:pPr>
    </w:p>
    <w:p w14:paraId="0E6705DE" w14:textId="77777777" w:rsidR="00CA4181" w:rsidRPr="00905E10" w:rsidRDefault="00CA4181" w:rsidP="00CA4181">
      <w:pPr>
        <w:spacing w:after="0" w:line="240" w:lineRule="auto"/>
        <w:rPr>
          <w:b/>
          <w:sz w:val="24"/>
          <w:szCs w:val="24"/>
        </w:rPr>
      </w:pPr>
      <w:bookmarkStart w:id="6" w:name="_Hlk145416176"/>
      <w:r w:rsidRPr="00905E10">
        <w:rPr>
          <w:b/>
          <w:sz w:val="24"/>
          <w:szCs w:val="24"/>
        </w:rPr>
        <w:t>Speaking and Listening:</w:t>
      </w:r>
    </w:p>
    <w:p w14:paraId="2158D4BE" w14:textId="77777777" w:rsidR="00CA4181" w:rsidRPr="00905E10" w:rsidRDefault="00CA4181" w:rsidP="00CA4181">
      <w:pPr>
        <w:spacing w:after="0" w:line="240" w:lineRule="auto"/>
        <w:rPr>
          <w:sz w:val="24"/>
          <w:szCs w:val="24"/>
        </w:rPr>
      </w:pPr>
      <w:r w:rsidRPr="00905E10">
        <w:rPr>
          <w:sz w:val="24"/>
          <w:szCs w:val="24"/>
        </w:rPr>
        <w:t>SL.1 Prepare for and participate effectively in a range of conversations and collaborations with diverse partners, building on others’ ideas and expressing their own clearly and persuasively.</w:t>
      </w:r>
    </w:p>
    <w:p w14:paraId="67E62E40" w14:textId="77777777" w:rsidR="00CA4181" w:rsidRPr="00905E10" w:rsidRDefault="00CA4181" w:rsidP="00CA4181">
      <w:pPr>
        <w:spacing w:after="0" w:line="240" w:lineRule="auto"/>
        <w:rPr>
          <w:sz w:val="24"/>
          <w:szCs w:val="24"/>
        </w:rPr>
      </w:pPr>
      <w:r w:rsidRPr="00905E10">
        <w:rPr>
          <w:sz w:val="24"/>
          <w:szCs w:val="24"/>
        </w:rPr>
        <w:t>SL.2 Integrate and evaluate information presented in diverse media and formats, including visually, quantitatively, and orally.</w:t>
      </w:r>
    </w:p>
    <w:bookmarkEnd w:id="6"/>
    <w:p w14:paraId="0489340E" w14:textId="26DD2E6E" w:rsidR="00CA4181" w:rsidRPr="00905E10" w:rsidRDefault="00CA4181" w:rsidP="00CA4181">
      <w:pPr>
        <w:spacing w:after="0" w:line="240" w:lineRule="auto"/>
        <w:rPr>
          <w:sz w:val="24"/>
          <w:szCs w:val="24"/>
        </w:rPr>
      </w:pPr>
      <w:r w:rsidRPr="00905E10">
        <w:rPr>
          <w:sz w:val="24"/>
          <w:szCs w:val="24"/>
        </w:rPr>
        <w:t xml:space="preserve">SL.4 Present information, findings, and supporting evidence such that listeners can follow the line of </w:t>
      </w:r>
      <w:r w:rsidR="00775A56" w:rsidRPr="00905E10">
        <w:rPr>
          <w:sz w:val="24"/>
          <w:szCs w:val="24"/>
        </w:rPr>
        <w:t>reasoning,</w:t>
      </w:r>
      <w:r w:rsidRPr="00905E10">
        <w:rPr>
          <w:sz w:val="24"/>
          <w:szCs w:val="24"/>
        </w:rPr>
        <w:t xml:space="preserve"> and the organization, development, and style are appropriate to task, purpose, and audience.</w:t>
      </w:r>
    </w:p>
    <w:p w14:paraId="400F8691"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52459077"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66C9CAF6"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42783112"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3BC6BC62"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74F4111C"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2FA466D4"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7AC34488"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2FB0DB91"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7DBB1895"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77103E85"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14EF0445"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423DEDC7"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5B39EBF7"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1B5F9AB4"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58AA30BC"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27735A45" w14:textId="77777777" w:rsidR="00294CE8" w:rsidRDefault="00294CE8" w:rsidP="00633211">
      <w:pPr>
        <w:widowControl w:val="0"/>
        <w:autoSpaceDE w:val="0"/>
        <w:autoSpaceDN w:val="0"/>
        <w:adjustRightInd w:val="0"/>
        <w:spacing w:after="0" w:line="240" w:lineRule="auto"/>
        <w:ind w:left="1710" w:hanging="1710"/>
        <w:jc w:val="center"/>
        <w:rPr>
          <w:rFonts w:eastAsia="Calibri" w:cstheme="minorHAnsi"/>
          <w:b/>
          <w:bCs/>
          <w:sz w:val="24"/>
          <w:szCs w:val="24"/>
        </w:rPr>
      </w:pPr>
    </w:p>
    <w:p w14:paraId="3A13439F" w14:textId="1F58FC16" w:rsidR="00EA5B75" w:rsidRPr="00EA5B75" w:rsidRDefault="00EA5B75" w:rsidP="00EA5B75">
      <w:pPr>
        <w:pBdr>
          <w:bottom w:val="single" w:sz="4" w:space="1" w:color="auto"/>
        </w:pBdr>
        <w:spacing w:after="0" w:line="240" w:lineRule="auto"/>
        <w:rPr>
          <w:rFonts w:eastAsia="Calibri" w:cstheme="minorHAnsi"/>
          <w:sz w:val="20"/>
          <w:szCs w:val="20"/>
        </w:rPr>
      </w:pPr>
    </w:p>
    <w:sectPr w:rsidR="00EA5B75" w:rsidRPr="00EA5B75"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07536" w14:textId="232B2A6D" w:rsidR="002A7A20" w:rsidRDefault="002A7A20">
    <w:pPr>
      <w:pStyle w:val="Footer"/>
      <w:pBdr>
        <w:top w:val="thinThickSmallGap" w:sz="24" w:space="1" w:color="622423" w:themeColor="accent2" w:themeShade="7F"/>
      </w:pBdr>
      <w:rPr>
        <w:rFonts w:eastAsiaTheme="majorEastAsia" w:cstheme="minorHAnsi"/>
        <w:sz w:val="24"/>
        <w:szCs w:val="24"/>
      </w:rPr>
    </w:pPr>
    <w:hyperlink r:id="rId1" w:history="1">
      <w:r w:rsidRPr="00B54BA5">
        <w:rPr>
          <w:rStyle w:val="Hyperlink"/>
          <w:rFonts w:eastAsiaTheme="majorEastAsia" w:cstheme="minorHAnsi"/>
          <w:sz w:val="24"/>
          <w:szCs w:val="24"/>
        </w:rPr>
        <w:t>https://www.arizonaea.org/sites/aea/files/2021-11/Violence%20and%20Threats%20at%20School.pdf</w:t>
      </w:r>
    </w:hyperlink>
  </w:p>
  <w:p w14:paraId="5584F9F3" w14:textId="48B3BAF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294CE8">
      <w:rPr>
        <w:rFonts w:eastAsiaTheme="majorEastAsia" w:cstheme="minorHAnsi"/>
        <w:sz w:val="24"/>
        <w:szCs w:val="24"/>
      </w:rPr>
      <w:t>November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FD26953"/>
    <w:multiLevelType w:val="multilevel"/>
    <w:tmpl w:val="DB3650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DAB11AB"/>
    <w:multiLevelType w:val="hybridMultilevel"/>
    <w:tmpl w:val="72B29668"/>
    <w:lvl w:ilvl="0" w:tplc="F020A5C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C837704"/>
    <w:multiLevelType w:val="hybridMultilevel"/>
    <w:tmpl w:val="63AAD9CC"/>
    <w:lvl w:ilvl="0" w:tplc="04090019">
      <w:start w:val="1"/>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9"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2" w15:restartNumberingAfterBreak="0">
    <w:nsid w:val="63172D66"/>
    <w:multiLevelType w:val="multilevel"/>
    <w:tmpl w:val="D570A9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2A62BB1"/>
    <w:multiLevelType w:val="hybridMultilevel"/>
    <w:tmpl w:val="FA5AEF04"/>
    <w:lvl w:ilvl="0" w:tplc="4B30C870">
      <w:start w:val="1"/>
      <w:numFmt w:val="decimal"/>
      <w:lvlText w:val="%1."/>
      <w:lvlJc w:val="left"/>
      <w:pPr>
        <w:ind w:left="81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9C0ADD2A">
      <w:start w:val="5"/>
      <w:numFmt w:val="decimal"/>
      <w:lvlText w:val="%4."/>
      <w:lvlJc w:val="left"/>
      <w:pPr>
        <w:ind w:left="2880" w:hanging="360"/>
      </w:pPr>
      <w:rPr>
        <w:rFonts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7"/>
  </w:num>
  <w:num w:numId="2" w16cid:durableId="1345598185">
    <w:abstractNumId w:val="10"/>
  </w:num>
  <w:num w:numId="3" w16cid:durableId="843592318">
    <w:abstractNumId w:val="28"/>
  </w:num>
  <w:num w:numId="4" w16cid:durableId="1486125867">
    <w:abstractNumId w:val="1"/>
  </w:num>
  <w:num w:numId="5" w16cid:durableId="2010206926">
    <w:abstractNumId w:val="20"/>
  </w:num>
  <w:num w:numId="6" w16cid:durableId="1425568478">
    <w:abstractNumId w:val="15"/>
  </w:num>
  <w:num w:numId="7" w16cid:durableId="265042014">
    <w:abstractNumId w:val="5"/>
  </w:num>
  <w:num w:numId="8" w16cid:durableId="2133815192">
    <w:abstractNumId w:val="6"/>
  </w:num>
  <w:num w:numId="9" w16cid:durableId="512384444">
    <w:abstractNumId w:val="7"/>
  </w:num>
  <w:num w:numId="10" w16cid:durableId="302776394">
    <w:abstractNumId w:val="11"/>
  </w:num>
  <w:num w:numId="11" w16cid:durableId="307980689">
    <w:abstractNumId w:val="30"/>
  </w:num>
  <w:num w:numId="12" w16cid:durableId="1750544709">
    <w:abstractNumId w:val="23"/>
  </w:num>
  <w:num w:numId="13" w16cid:durableId="219293783">
    <w:abstractNumId w:val="19"/>
  </w:num>
  <w:num w:numId="14" w16cid:durableId="1916554064">
    <w:abstractNumId w:val="2"/>
  </w:num>
  <w:num w:numId="15" w16cid:durableId="558638107">
    <w:abstractNumId w:val="24"/>
  </w:num>
  <w:num w:numId="16" w16cid:durableId="509032057">
    <w:abstractNumId w:val="0"/>
  </w:num>
  <w:num w:numId="17" w16cid:durableId="1746219410">
    <w:abstractNumId w:val="14"/>
  </w:num>
  <w:num w:numId="18" w16cid:durableId="203559819">
    <w:abstractNumId w:val="3"/>
  </w:num>
  <w:num w:numId="19" w16cid:durableId="674847208">
    <w:abstractNumId w:val="18"/>
  </w:num>
  <w:num w:numId="20" w16cid:durableId="665018497">
    <w:abstractNumId w:val="29"/>
  </w:num>
  <w:num w:numId="21" w16cid:durableId="1822575971">
    <w:abstractNumId w:val="8"/>
  </w:num>
  <w:num w:numId="22" w16cid:durableId="17586461">
    <w:abstractNumId w:val="26"/>
  </w:num>
  <w:num w:numId="23" w16cid:durableId="398943862">
    <w:abstractNumId w:val="27"/>
  </w:num>
  <w:num w:numId="24" w16cid:durableId="913048866">
    <w:abstractNumId w:val="4"/>
  </w:num>
  <w:num w:numId="25" w16cid:durableId="2123643217">
    <w:abstractNumId w:val="21"/>
  </w:num>
  <w:num w:numId="26" w16cid:durableId="1341394900">
    <w:abstractNumId w:val="13"/>
  </w:num>
  <w:num w:numId="27" w16cid:durableId="1130054588">
    <w:abstractNumId w:val="25"/>
  </w:num>
  <w:num w:numId="28" w16cid:durableId="678040991">
    <w:abstractNumId w:val="16"/>
  </w:num>
  <w:num w:numId="29" w16cid:durableId="825362870">
    <w:abstractNumId w:val="12"/>
  </w:num>
  <w:num w:numId="30" w16cid:durableId="1624650846">
    <w:abstractNumId w:val="9"/>
  </w:num>
  <w:num w:numId="31" w16cid:durableId="109636337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6498E"/>
    <w:rsid w:val="00073638"/>
    <w:rsid w:val="000A6B25"/>
    <w:rsid w:val="000C2FB9"/>
    <w:rsid w:val="000D345C"/>
    <w:rsid w:val="0010781D"/>
    <w:rsid w:val="00115A53"/>
    <w:rsid w:val="001257DE"/>
    <w:rsid w:val="00135563"/>
    <w:rsid w:val="00154CB5"/>
    <w:rsid w:val="00160A11"/>
    <w:rsid w:val="00193867"/>
    <w:rsid w:val="001A7902"/>
    <w:rsid w:val="001B57D3"/>
    <w:rsid w:val="001D1520"/>
    <w:rsid w:val="001E007D"/>
    <w:rsid w:val="001F3FAB"/>
    <w:rsid w:val="001F7F87"/>
    <w:rsid w:val="00201227"/>
    <w:rsid w:val="00205985"/>
    <w:rsid w:val="00211499"/>
    <w:rsid w:val="002323F1"/>
    <w:rsid w:val="00256479"/>
    <w:rsid w:val="00267BAD"/>
    <w:rsid w:val="00280645"/>
    <w:rsid w:val="00282F65"/>
    <w:rsid w:val="002861F2"/>
    <w:rsid w:val="00294CE8"/>
    <w:rsid w:val="002A468F"/>
    <w:rsid w:val="002A533A"/>
    <w:rsid w:val="002A7A20"/>
    <w:rsid w:val="002B6EFD"/>
    <w:rsid w:val="002C2C9A"/>
    <w:rsid w:val="002D52B2"/>
    <w:rsid w:val="002E3FC0"/>
    <w:rsid w:val="002F4051"/>
    <w:rsid w:val="002F64B0"/>
    <w:rsid w:val="00305DA3"/>
    <w:rsid w:val="00307058"/>
    <w:rsid w:val="00331184"/>
    <w:rsid w:val="00346335"/>
    <w:rsid w:val="00362B38"/>
    <w:rsid w:val="003746EA"/>
    <w:rsid w:val="003864BE"/>
    <w:rsid w:val="003909D8"/>
    <w:rsid w:val="00391C14"/>
    <w:rsid w:val="003C58D3"/>
    <w:rsid w:val="003D1026"/>
    <w:rsid w:val="00401FA3"/>
    <w:rsid w:val="00407C2B"/>
    <w:rsid w:val="00410EE1"/>
    <w:rsid w:val="00412D98"/>
    <w:rsid w:val="00427BA6"/>
    <w:rsid w:val="004409AB"/>
    <w:rsid w:val="00441985"/>
    <w:rsid w:val="00447F51"/>
    <w:rsid w:val="00467D85"/>
    <w:rsid w:val="00471CB9"/>
    <w:rsid w:val="0048370B"/>
    <w:rsid w:val="00484497"/>
    <w:rsid w:val="004903A8"/>
    <w:rsid w:val="004A36DA"/>
    <w:rsid w:val="004A3C7C"/>
    <w:rsid w:val="004C1842"/>
    <w:rsid w:val="004C3A07"/>
    <w:rsid w:val="004C4E8D"/>
    <w:rsid w:val="004C78EF"/>
    <w:rsid w:val="004F3387"/>
    <w:rsid w:val="0054297A"/>
    <w:rsid w:val="005738D7"/>
    <w:rsid w:val="00580D73"/>
    <w:rsid w:val="00582C01"/>
    <w:rsid w:val="005C1A5A"/>
    <w:rsid w:val="005C1E4E"/>
    <w:rsid w:val="005D543A"/>
    <w:rsid w:val="005F7B4D"/>
    <w:rsid w:val="006046EB"/>
    <w:rsid w:val="00613078"/>
    <w:rsid w:val="006172F8"/>
    <w:rsid w:val="00623DEA"/>
    <w:rsid w:val="0062679B"/>
    <w:rsid w:val="00627053"/>
    <w:rsid w:val="00633211"/>
    <w:rsid w:val="006349C5"/>
    <w:rsid w:val="00634BCB"/>
    <w:rsid w:val="00637E53"/>
    <w:rsid w:val="0066398A"/>
    <w:rsid w:val="006642E6"/>
    <w:rsid w:val="0066538A"/>
    <w:rsid w:val="0067693C"/>
    <w:rsid w:val="00683535"/>
    <w:rsid w:val="00692680"/>
    <w:rsid w:val="00692A50"/>
    <w:rsid w:val="006C0B0C"/>
    <w:rsid w:val="006F063F"/>
    <w:rsid w:val="00702EF8"/>
    <w:rsid w:val="00703E26"/>
    <w:rsid w:val="007255D7"/>
    <w:rsid w:val="00757F51"/>
    <w:rsid w:val="00770754"/>
    <w:rsid w:val="00775A56"/>
    <w:rsid w:val="007811E4"/>
    <w:rsid w:val="00793882"/>
    <w:rsid w:val="007D30A2"/>
    <w:rsid w:val="007D7366"/>
    <w:rsid w:val="007E53A7"/>
    <w:rsid w:val="007F2C6A"/>
    <w:rsid w:val="007F6B68"/>
    <w:rsid w:val="00805074"/>
    <w:rsid w:val="008112F3"/>
    <w:rsid w:val="00813143"/>
    <w:rsid w:val="00817815"/>
    <w:rsid w:val="0083077F"/>
    <w:rsid w:val="00842A95"/>
    <w:rsid w:val="00854095"/>
    <w:rsid w:val="00884409"/>
    <w:rsid w:val="00884D7F"/>
    <w:rsid w:val="00895C0B"/>
    <w:rsid w:val="008A3AF0"/>
    <w:rsid w:val="008B2FF4"/>
    <w:rsid w:val="008C7DD0"/>
    <w:rsid w:val="008E20E2"/>
    <w:rsid w:val="008F42C0"/>
    <w:rsid w:val="009070E8"/>
    <w:rsid w:val="009302B3"/>
    <w:rsid w:val="009402CC"/>
    <w:rsid w:val="00944671"/>
    <w:rsid w:val="0094601E"/>
    <w:rsid w:val="0095152E"/>
    <w:rsid w:val="00951A24"/>
    <w:rsid w:val="00953B06"/>
    <w:rsid w:val="0096500A"/>
    <w:rsid w:val="00971B3C"/>
    <w:rsid w:val="009753F0"/>
    <w:rsid w:val="00977A39"/>
    <w:rsid w:val="009A2EBF"/>
    <w:rsid w:val="009B25EF"/>
    <w:rsid w:val="009C0F69"/>
    <w:rsid w:val="009C58CC"/>
    <w:rsid w:val="009C5929"/>
    <w:rsid w:val="009C7C1B"/>
    <w:rsid w:val="009D0224"/>
    <w:rsid w:val="009F0F50"/>
    <w:rsid w:val="00A01395"/>
    <w:rsid w:val="00A1490D"/>
    <w:rsid w:val="00A44C66"/>
    <w:rsid w:val="00A567E2"/>
    <w:rsid w:val="00A5798A"/>
    <w:rsid w:val="00A57A55"/>
    <w:rsid w:val="00A6083E"/>
    <w:rsid w:val="00A6454B"/>
    <w:rsid w:val="00A72C4A"/>
    <w:rsid w:val="00A860D3"/>
    <w:rsid w:val="00A90BE2"/>
    <w:rsid w:val="00A94926"/>
    <w:rsid w:val="00A97866"/>
    <w:rsid w:val="00AA27C5"/>
    <w:rsid w:val="00AA4253"/>
    <w:rsid w:val="00AC26D2"/>
    <w:rsid w:val="00AE4C84"/>
    <w:rsid w:val="00AE615C"/>
    <w:rsid w:val="00AE6D1D"/>
    <w:rsid w:val="00B0080B"/>
    <w:rsid w:val="00B02B89"/>
    <w:rsid w:val="00B12631"/>
    <w:rsid w:val="00B16605"/>
    <w:rsid w:val="00B24878"/>
    <w:rsid w:val="00B25894"/>
    <w:rsid w:val="00B2747B"/>
    <w:rsid w:val="00B52E2D"/>
    <w:rsid w:val="00B57020"/>
    <w:rsid w:val="00B71A83"/>
    <w:rsid w:val="00B94C90"/>
    <w:rsid w:val="00BA1AFE"/>
    <w:rsid w:val="00BC1420"/>
    <w:rsid w:val="00BE1B92"/>
    <w:rsid w:val="00BE23CC"/>
    <w:rsid w:val="00BE317A"/>
    <w:rsid w:val="00BE6086"/>
    <w:rsid w:val="00C0030B"/>
    <w:rsid w:val="00C22813"/>
    <w:rsid w:val="00C347FB"/>
    <w:rsid w:val="00C43654"/>
    <w:rsid w:val="00C622DA"/>
    <w:rsid w:val="00C63EFC"/>
    <w:rsid w:val="00C6562B"/>
    <w:rsid w:val="00C8231F"/>
    <w:rsid w:val="00CA4181"/>
    <w:rsid w:val="00CA42C1"/>
    <w:rsid w:val="00CA5040"/>
    <w:rsid w:val="00CB0DF8"/>
    <w:rsid w:val="00CB6EBF"/>
    <w:rsid w:val="00CF6F52"/>
    <w:rsid w:val="00D06DB1"/>
    <w:rsid w:val="00D10799"/>
    <w:rsid w:val="00D15ACF"/>
    <w:rsid w:val="00D32C21"/>
    <w:rsid w:val="00D468D3"/>
    <w:rsid w:val="00D6505C"/>
    <w:rsid w:val="00D73D03"/>
    <w:rsid w:val="00D833C0"/>
    <w:rsid w:val="00D84C28"/>
    <w:rsid w:val="00D84C8D"/>
    <w:rsid w:val="00D95427"/>
    <w:rsid w:val="00DB777F"/>
    <w:rsid w:val="00DC0544"/>
    <w:rsid w:val="00DC7F18"/>
    <w:rsid w:val="00DD3CC7"/>
    <w:rsid w:val="00DD7F10"/>
    <w:rsid w:val="00DF2927"/>
    <w:rsid w:val="00E00A0D"/>
    <w:rsid w:val="00E221C5"/>
    <w:rsid w:val="00E234BC"/>
    <w:rsid w:val="00E26288"/>
    <w:rsid w:val="00E35E15"/>
    <w:rsid w:val="00E65B23"/>
    <w:rsid w:val="00E7236D"/>
    <w:rsid w:val="00E73995"/>
    <w:rsid w:val="00E842CC"/>
    <w:rsid w:val="00E8540B"/>
    <w:rsid w:val="00E9344E"/>
    <w:rsid w:val="00E962DD"/>
    <w:rsid w:val="00EA37F0"/>
    <w:rsid w:val="00EA5B75"/>
    <w:rsid w:val="00EB0D8E"/>
    <w:rsid w:val="00EC1199"/>
    <w:rsid w:val="00EC6AB3"/>
    <w:rsid w:val="00ED3F4B"/>
    <w:rsid w:val="00EF3E2B"/>
    <w:rsid w:val="00F05208"/>
    <w:rsid w:val="00F16AD8"/>
    <w:rsid w:val="00F2067A"/>
    <w:rsid w:val="00F30645"/>
    <w:rsid w:val="00F50DF2"/>
    <w:rsid w:val="00F55C10"/>
    <w:rsid w:val="00F748ED"/>
    <w:rsid w:val="00F923FC"/>
    <w:rsid w:val="00F937D0"/>
    <w:rsid w:val="00FC36B0"/>
    <w:rsid w:val="00FD115E"/>
    <w:rsid w:val="00FE389A"/>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27BA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427BA6"/>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728185338">
      <w:bodyDiv w:val="1"/>
      <w:marLeft w:val="0"/>
      <w:marRight w:val="0"/>
      <w:marTop w:val="0"/>
      <w:marBottom w:val="0"/>
      <w:divBdr>
        <w:top w:val="none" w:sz="0" w:space="0" w:color="auto"/>
        <w:left w:val="none" w:sz="0" w:space="0" w:color="auto"/>
        <w:bottom w:val="none" w:sz="0" w:space="0" w:color="auto"/>
        <w:right w:val="none" w:sz="0" w:space="0" w:color="auto"/>
      </w:divBdr>
    </w:div>
    <w:div w:id="1435855845">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6358084">
      <w:bodyDiv w:val="1"/>
      <w:marLeft w:val="0"/>
      <w:marRight w:val="0"/>
      <w:marTop w:val="0"/>
      <w:marBottom w:val="0"/>
      <w:divBdr>
        <w:top w:val="none" w:sz="0" w:space="0" w:color="auto"/>
        <w:left w:val="none" w:sz="0" w:space="0" w:color="auto"/>
        <w:bottom w:val="none" w:sz="0" w:space="0" w:color="auto"/>
        <w:right w:val="none" w:sz="0" w:space="0" w:color="auto"/>
      </w:divBdr>
      <w:divsChild>
        <w:div w:id="1736582831">
          <w:marLeft w:val="0"/>
          <w:marRight w:val="0"/>
          <w:marTop w:val="0"/>
          <w:marBottom w:val="0"/>
          <w:divBdr>
            <w:top w:val="none" w:sz="0" w:space="0" w:color="auto"/>
            <w:left w:val="none" w:sz="0" w:space="0" w:color="auto"/>
            <w:bottom w:val="none" w:sz="0" w:space="0" w:color="auto"/>
            <w:right w:val="none" w:sz="0" w:space="0" w:color="auto"/>
          </w:divBdr>
        </w:div>
        <w:div w:id="312568328">
          <w:marLeft w:val="0"/>
          <w:marRight w:val="0"/>
          <w:marTop w:val="0"/>
          <w:marBottom w:val="0"/>
          <w:divBdr>
            <w:top w:val="none" w:sz="0" w:space="0" w:color="auto"/>
            <w:left w:val="none" w:sz="0" w:space="0" w:color="auto"/>
            <w:bottom w:val="none" w:sz="0" w:space="0" w:color="auto"/>
            <w:right w:val="none" w:sz="0" w:space="0" w:color="auto"/>
          </w:divBdr>
        </w:div>
        <w:div w:id="1532454793">
          <w:marLeft w:val="0"/>
          <w:marRight w:val="0"/>
          <w:marTop w:val="0"/>
          <w:marBottom w:val="0"/>
          <w:divBdr>
            <w:top w:val="none" w:sz="0" w:space="0" w:color="auto"/>
            <w:left w:val="none" w:sz="0" w:space="0" w:color="auto"/>
            <w:bottom w:val="none" w:sz="0" w:space="0" w:color="auto"/>
            <w:right w:val="none" w:sz="0" w:space="0" w:color="auto"/>
          </w:divBdr>
        </w:div>
        <w:div w:id="137571885">
          <w:marLeft w:val="0"/>
          <w:marRight w:val="0"/>
          <w:marTop w:val="0"/>
          <w:marBottom w:val="0"/>
          <w:divBdr>
            <w:top w:val="none" w:sz="0" w:space="0" w:color="auto"/>
            <w:left w:val="none" w:sz="0" w:space="0" w:color="auto"/>
            <w:bottom w:val="none" w:sz="0" w:space="0" w:color="auto"/>
            <w:right w:val="none" w:sz="0" w:space="0" w:color="auto"/>
          </w:divBdr>
        </w:div>
        <w:div w:id="192886919">
          <w:marLeft w:val="0"/>
          <w:marRight w:val="0"/>
          <w:marTop w:val="0"/>
          <w:marBottom w:val="0"/>
          <w:divBdr>
            <w:top w:val="none" w:sz="0" w:space="0" w:color="auto"/>
            <w:left w:val="none" w:sz="0" w:space="0" w:color="auto"/>
            <w:bottom w:val="none" w:sz="0" w:space="0" w:color="auto"/>
            <w:right w:val="none" w:sz="0" w:space="0" w:color="auto"/>
          </w:divBdr>
        </w:div>
        <w:div w:id="452939127">
          <w:marLeft w:val="0"/>
          <w:marRight w:val="0"/>
          <w:marTop w:val="0"/>
          <w:marBottom w:val="0"/>
          <w:divBdr>
            <w:top w:val="none" w:sz="0" w:space="0" w:color="auto"/>
            <w:left w:val="none" w:sz="0" w:space="0" w:color="auto"/>
            <w:bottom w:val="none" w:sz="0" w:space="0" w:color="auto"/>
            <w:right w:val="none" w:sz="0" w:space="0" w:color="auto"/>
          </w:divBdr>
        </w:div>
        <w:div w:id="1727098610">
          <w:marLeft w:val="0"/>
          <w:marRight w:val="0"/>
          <w:marTop w:val="0"/>
          <w:marBottom w:val="0"/>
          <w:divBdr>
            <w:top w:val="none" w:sz="0" w:space="0" w:color="auto"/>
            <w:left w:val="none" w:sz="0" w:space="0" w:color="auto"/>
            <w:bottom w:val="none" w:sz="0" w:space="0" w:color="auto"/>
            <w:right w:val="none" w:sz="0" w:space="0" w:color="auto"/>
          </w:divBdr>
        </w:div>
      </w:divsChild>
    </w:div>
    <w:div w:id="1988321698">
      <w:bodyDiv w:val="1"/>
      <w:marLeft w:val="0"/>
      <w:marRight w:val="0"/>
      <w:marTop w:val="0"/>
      <w:marBottom w:val="0"/>
      <w:divBdr>
        <w:top w:val="none" w:sz="0" w:space="0" w:color="auto"/>
        <w:left w:val="none" w:sz="0" w:space="0" w:color="auto"/>
        <w:bottom w:val="none" w:sz="0" w:space="0" w:color="auto"/>
        <w:right w:val="none" w:sz="0" w:space="0" w:color="auto"/>
      </w:divBdr>
    </w:div>
    <w:div w:id="2039114884">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hyperlink" Target="https://www.arizonaea.org/sites/aea/files/2021-11/Violence%20and%20Threats%20at%20School.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15A53"/>
    <w:rsid w:val="005F7B4D"/>
    <w:rsid w:val="007811E4"/>
    <w:rsid w:val="007D7366"/>
    <w:rsid w:val="009C7C1B"/>
    <w:rsid w:val="00DC2F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432</TotalTime>
  <Pages>4</Pages>
  <Words>1229</Words>
  <Characters>7009</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25</cp:revision>
  <dcterms:created xsi:type="dcterms:W3CDTF">2024-11-04T16:21:00Z</dcterms:created>
  <dcterms:modified xsi:type="dcterms:W3CDTF">2024-11-18T20:31:00Z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