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9526A4" w14:textId="79C3EBC4" w:rsidR="00104D05" w:rsidRPr="008E1C1B" w:rsidRDefault="008A625C" w:rsidP="008E1C1B">
      <w:pPr>
        <w:jc w:val="center"/>
        <w:rPr>
          <w:rFonts w:ascii="Arial Nova Cond Light" w:hAnsi="Arial Nova Cond Light"/>
          <w:sz w:val="56"/>
          <w:szCs w:val="56"/>
        </w:rPr>
      </w:pPr>
      <w:r>
        <w:rPr>
          <w:rFonts w:ascii="Arial Nova Cond Light" w:hAnsi="Arial Nova Cond Light"/>
          <w:sz w:val="56"/>
          <w:szCs w:val="56"/>
        </w:rPr>
        <w:t>Safety</w:t>
      </w:r>
      <w:r w:rsidR="008E1C1B" w:rsidRPr="008E1C1B">
        <w:rPr>
          <w:rFonts w:ascii="Arial Nova Cond Light" w:hAnsi="Arial Nova Cond Light"/>
          <w:sz w:val="56"/>
          <w:szCs w:val="56"/>
        </w:rPr>
        <w:t xml:space="preserve"> in the Cafeteria Looks Like</w:t>
      </w:r>
      <w:r w:rsidR="008E1C1B">
        <w:rPr>
          <w:rFonts w:ascii="Arial Nova Cond Light" w:hAnsi="Arial Nova Cond Light"/>
          <w:sz w:val="56"/>
          <w:szCs w:val="56"/>
        </w:rPr>
        <w:t>…</w:t>
      </w:r>
    </w:p>
    <w:p w14:paraId="63DC1BAC" w14:textId="77777777" w:rsidR="008E1C1B" w:rsidRPr="008E1C1B" w:rsidRDefault="008E1C1B" w:rsidP="008E1C1B"/>
    <w:p w14:paraId="4345166F" w14:textId="77777777" w:rsidR="008E1C1B" w:rsidRPr="008E1C1B" w:rsidRDefault="008E1C1B" w:rsidP="008E1C1B"/>
    <w:p w14:paraId="1034DFE0" w14:textId="77777777" w:rsidR="008E1C1B" w:rsidRPr="008E1C1B" w:rsidRDefault="008E1C1B" w:rsidP="008E1C1B"/>
    <w:p w14:paraId="7C9363DB" w14:textId="77777777" w:rsidR="008E1C1B" w:rsidRPr="008E1C1B" w:rsidRDefault="008E1C1B" w:rsidP="008E1C1B"/>
    <w:p w14:paraId="42ADA925" w14:textId="77777777" w:rsidR="008E1C1B" w:rsidRPr="008E1C1B" w:rsidRDefault="008E1C1B" w:rsidP="008E1C1B"/>
    <w:p w14:paraId="51A9ABED" w14:textId="77777777" w:rsidR="008E1C1B" w:rsidRPr="008E1C1B" w:rsidRDefault="008E1C1B" w:rsidP="008E1C1B"/>
    <w:p w14:paraId="1E4948E8" w14:textId="77777777" w:rsidR="008E1C1B" w:rsidRPr="008E1C1B" w:rsidRDefault="008E1C1B" w:rsidP="008E1C1B"/>
    <w:p w14:paraId="24727CBB" w14:textId="77777777" w:rsidR="008E1C1B" w:rsidRPr="008E1C1B" w:rsidRDefault="008E1C1B" w:rsidP="008E1C1B"/>
    <w:p w14:paraId="30286CA4" w14:textId="77777777" w:rsidR="008E1C1B" w:rsidRPr="008E1C1B" w:rsidRDefault="008E1C1B" w:rsidP="008E1C1B"/>
    <w:p w14:paraId="3D62AD53" w14:textId="77777777" w:rsidR="008E1C1B" w:rsidRPr="008E1C1B" w:rsidRDefault="008E1C1B" w:rsidP="008E1C1B"/>
    <w:p w14:paraId="53823AE9" w14:textId="77777777" w:rsidR="008E1C1B" w:rsidRPr="008E1C1B" w:rsidRDefault="008E1C1B" w:rsidP="008E1C1B"/>
    <w:p w14:paraId="0F60DC30" w14:textId="77777777" w:rsidR="008E1C1B" w:rsidRPr="008E1C1B" w:rsidRDefault="008E1C1B" w:rsidP="008E1C1B"/>
    <w:p w14:paraId="1E24F968" w14:textId="77777777" w:rsidR="008E1C1B" w:rsidRPr="008E1C1B" w:rsidRDefault="008E1C1B" w:rsidP="008E1C1B"/>
    <w:p w14:paraId="685CD5A0" w14:textId="77777777" w:rsidR="008E1C1B" w:rsidRPr="008E1C1B" w:rsidRDefault="008E1C1B" w:rsidP="008E1C1B"/>
    <w:p w14:paraId="565E9E80" w14:textId="77777777" w:rsidR="008E1C1B" w:rsidRDefault="008E1C1B" w:rsidP="008E1C1B"/>
    <w:p w14:paraId="650A32B8" w14:textId="77777777" w:rsidR="008E1C1B" w:rsidRDefault="008E1C1B" w:rsidP="008E1C1B"/>
    <w:p w14:paraId="28330AEA" w14:textId="77777777" w:rsidR="008E1C1B" w:rsidRDefault="008E1C1B" w:rsidP="008E1C1B"/>
    <w:p w14:paraId="483CE6C0" w14:textId="77777777" w:rsidR="008E1C1B" w:rsidRDefault="008E1C1B" w:rsidP="008E1C1B"/>
    <w:p w14:paraId="70B3F1EB" w14:textId="77777777" w:rsidR="008E1C1B" w:rsidRDefault="008E1C1B" w:rsidP="008E1C1B"/>
    <w:p w14:paraId="47681FC6" w14:textId="77777777" w:rsidR="008E1C1B" w:rsidRDefault="008E1C1B" w:rsidP="008E1C1B"/>
    <w:p w14:paraId="57EA372A" w14:textId="77777777" w:rsidR="008E1C1B" w:rsidRDefault="008E1C1B" w:rsidP="008E1C1B"/>
    <w:p w14:paraId="58A2A37A" w14:textId="12CA9608" w:rsidR="008E1C1B" w:rsidRDefault="008A625C" w:rsidP="008E1C1B">
      <w:pPr>
        <w:jc w:val="center"/>
        <w:rPr>
          <w:rFonts w:ascii="Arial Nova Cond Light" w:hAnsi="Arial Nova Cond Light"/>
          <w:sz w:val="56"/>
          <w:szCs w:val="56"/>
        </w:rPr>
      </w:pPr>
      <w:r>
        <w:rPr>
          <w:rFonts w:ascii="Arial Nova Cond Light" w:hAnsi="Arial Nova Cond Light"/>
          <w:sz w:val="56"/>
          <w:szCs w:val="56"/>
        </w:rPr>
        <w:lastRenderedPageBreak/>
        <w:t>Safety</w:t>
      </w:r>
      <w:r w:rsidR="008E1C1B" w:rsidRPr="008E1C1B">
        <w:rPr>
          <w:rFonts w:ascii="Arial Nova Cond Light" w:hAnsi="Arial Nova Cond Light"/>
          <w:sz w:val="56"/>
          <w:szCs w:val="56"/>
        </w:rPr>
        <w:t xml:space="preserve"> in the Cafeteria </w:t>
      </w:r>
      <w:r w:rsidR="008E1C1B">
        <w:rPr>
          <w:rFonts w:ascii="Arial Nova Cond Light" w:hAnsi="Arial Nova Cond Light"/>
          <w:sz w:val="56"/>
          <w:szCs w:val="56"/>
        </w:rPr>
        <w:t>Sounds</w:t>
      </w:r>
      <w:r w:rsidR="008E1C1B" w:rsidRPr="008E1C1B">
        <w:rPr>
          <w:rFonts w:ascii="Arial Nova Cond Light" w:hAnsi="Arial Nova Cond Light"/>
          <w:sz w:val="56"/>
          <w:szCs w:val="56"/>
        </w:rPr>
        <w:t xml:space="preserve"> Like</w:t>
      </w:r>
      <w:r w:rsidR="008E1C1B">
        <w:rPr>
          <w:rFonts w:ascii="Arial Nova Cond Light" w:hAnsi="Arial Nova Cond Light"/>
          <w:sz w:val="56"/>
          <w:szCs w:val="56"/>
        </w:rPr>
        <w:t>…</w:t>
      </w:r>
    </w:p>
    <w:p w14:paraId="5652DA3D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4D4D26B7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74C4F3B0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34E333A8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68C7C567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67189E22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1E679FFB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76006112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1060474A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64DA4F4A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4F3E0A78" w14:textId="77777777" w:rsid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6AD23144" w14:textId="116B9EDF" w:rsidR="008E1C1B" w:rsidRPr="008E1C1B" w:rsidRDefault="008A625C" w:rsidP="008E1C1B">
      <w:pPr>
        <w:jc w:val="center"/>
        <w:rPr>
          <w:rFonts w:ascii="Arial Nova Cond Light" w:hAnsi="Arial Nova Cond Light"/>
          <w:sz w:val="56"/>
          <w:szCs w:val="56"/>
        </w:rPr>
      </w:pPr>
      <w:r>
        <w:rPr>
          <w:rFonts w:ascii="Arial Nova Cond Light" w:hAnsi="Arial Nova Cond Light"/>
          <w:sz w:val="56"/>
          <w:szCs w:val="56"/>
        </w:rPr>
        <w:lastRenderedPageBreak/>
        <w:t>Safety</w:t>
      </w:r>
      <w:r w:rsidR="008E1C1B" w:rsidRPr="008E1C1B">
        <w:rPr>
          <w:rFonts w:ascii="Arial Nova Cond Light" w:hAnsi="Arial Nova Cond Light"/>
          <w:sz w:val="56"/>
          <w:szCs w:val="56"/>
        </w:rPr>
        <w:t xml:space="preserve"> in the Cafeteria </w:t>
      </w:r>
      <w:r w:rsidR="008E1C1B">
        <w:rPr>
          <w:rFonts w:ascii="Arial Nova Cond Light" w:hAnsi="Arial Nova Cond Light"/>
          <w:sz w:val="56"/>
          <w:szCs w:val="56"/>
        </w:rPr>
        <w:t>Feels</w:t>
      </w:r>
      <w:r w:rsidR="008E1C1B" w:rsidRPr="008E1C1B">
        <w:rPr>
          <w:rFonts w:ascii="Arial Nova Cond Light" w:hAnsi="Arial Nova Cond Light"/>
          <w:sz w:val="56"/>
          <w:szCs w:val="56"/>
        </w:rPr>
        <w:t xml:space="preserve"> Like</w:t>
      </w:r>
      <w:r w:rsidR="008E1C1B">
        <w:rPr>
          <w:rFonts w:ascii="Arial Nova Cond Light" w:hAnsi="Arial Nova Cond Light"/>
          <w:sz w:val="56"/>
          <w:szCs w:val="56"/>
        </w:rPr>
        <w:t>…</w:t>
      </w:r>
    </w:p>
    <w:p w14:paraId="12DAB158" w14:textId="77777777" w:rsidR="008E1C1B" w:rsidRPr="008E1C1B" w:rsidRDefault="008E1C1B" w:rsidP="008E1C1B">
      <w:pPr>
        <w:jc w:val="center"/>
        <w:rPr>
          <w:rFonts w:ascii="Arial Nova Cond Light" w:hAnsi="Arial Nova Cond Light"/>
          <w:sz w:val="56"/>
          <w:szCs w:val="56"/>
        </w:rPr>
      </w:pPr>
    </w:p>
    <w:p w14:paraId="42372566" w14:textId="77777777" w:rsidR="008E1C1B" w:rsidRPr="008E1C1B" w:rsidRDefault="008E1C1B" w:rsidP="008E1C1B"/>
    <w:p w14:paraId="4791669A" w14:textId="77777777" w:rsidR="008E1C1B" w:rsidRPr="008E1C1B" w:rsidRDefault="008E1C1B" w:rsidP="008E1C1B"/>
    <w:p w14:paraId="6D36BE36" w14:textId="77777777" w:rsidR="008E1C1B" w:rsidRPr="008E1C1B" w:rsidRDefault="008E1C1B" w:rsidP="008E1C1B"/>
    <w:p w14:paraId="7BB53EBF" w14:textId="77777777" w:rsidR="008E1C1B" w:rsidRPr="008E1C1B" w:rsidRDefault="008E1C1B" w:rsidP="008E1C1B"/>
    <w:p w14:paraId="55F0660E" w14:textId="77777777" w:rsidR="008E1C1B" w:rsidRPr="008E1C1B" w:rsidRDefault="008E1C1B" w:rsidP="008E1C1B"/>
    <w:p w14:paraId="3A752948" w14:textId="77777777" w:rsidR="008E1C1B" w:rsidRPr="008E1C1B" w:rsidRDefault="008E1C1B" w:rsidP="008E1C1B"/>
    <w:p w14:paraId="717144FB" w14:textId="21704A6B" w:rsidR="008E1C1B" w:rsidRPr="008E1C1B" w:rsidRDefault="008E1C1B" w:rsidP="008E1C1B">
      <w:pPr>
        <w:tabs>
          <w:tab w:val="left" w:pos="2270"/>
        </w:tabs>
      </w:pPr>
      <w:r>
        <w:tab/>
      </w:r>
    </w:p>
    <w:sectPr w:rsidR="008E1C1B" w:rsidRPr="008E1C1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AF5F2D" w14:textId="77777777" w:rsidR="008E1C1B" w:rsidRDefault="008E1C1B" w:rsidP="008E1C1B">
      <w:pPr>
        <w:spacing w:after="0" w:line="240" w:lineRule="auto"/>
      </w:pPr>
      <w:r>
        <w:separator/>
      </w:r>
    </w:p>
  </w:endnote>
  <w:endnote w:type="continuationSeparator" w:id="0">
    <w:p w14:paraId="6B7A07A1" w14:textId="77777777" w:rsidR="008E1C1B" w:rsidRDefault="008E1C1B" w:rsidP="008E1C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ova Cond Light">
    <w:charset w:val="00"/>
    <w:family w:val="swiss"/>
    <w:pitch w:val="variable"/>
    <w:sig w:usb0="0000028F" w:usb1="00000002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97189D" w14:textId="77777777" w:rsidR="00E619A0" w:rsidRDefault="00E619A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2AD039" w14:textId="77AE15A9" w:rsidR="008E1C1B" w:rsidRPr="001F3FAB" w:rsidRDefault="008E1C1B" w:rsidP="008E1C1B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1F3FAB">
      <w:rPr>
        <w:rFonts w:eastAsiaTheme="majorEastAsia" w:cstheme="minorHAnsi"/>
      </w:rPr>
      <w:t xml:space="preserve">Arizona Foundation for Legal Services and Education    </w:t>
    </w:r>
    <w:r>
      <w:rPr>
        <w:rFonts w:eastAsiaTheme="majorEastAsia" w:cstheme="minorHAnsi"/>
      </w:rPr>
      <w:t xml:space="preserve">        </w:t>
    </w:r>
    <w:r w:rsidRPr="001F3FAB">
      <w:rPr>
        <w:rFonts w:eastAsiaTheme="majorEastAsia" w:cstheme="minorHAnsi"/>
      </w:rPr>
      <w:t xml:space="preserve"> </w:t>
    </w:r>
    <w:r>
      <w:rPr>
        <w:rFonts w:eastAsiaTheme="majorEastAsia" w:cstheme="minorHAnsi"/>
      </w:rPr>
      <w:t xml:space="preserve">November </w:t>
    </w:r>
    <w:r>
      <w:rPr>
        <w:rFonts w:eastAsiaTheme="majorEastAsia" w:cstheme="minorHAnsi"/>
      </w:rPr>
      <w:t>2024</w:t>
    </w:r>
    <w:r w:rsidRPr="001F3FAB">
      <w:rPr>
        <w:rFonts w:eastAsiaTheme="majorEastAsia" w:cstheme="minorHAnsi"/>
      </w:rPr>
      <w:ptab w:relativeTo="margin" w:alignment="right" w:leader="none"/>
    </w:r>
    <w:r w:rsidRPr="001F3FAB">
      <w:rPr>
        <w:rFonts w:eastAsiaTheme="majorEastAsia" w:cstheme="minorHAnsi"/>
      </w:rPr>
      <w:t xml:space="preserve">Page </w:t>
    </w:r>
    <w:r w:rsidRPr="001F3FAB">
      <w:rPr>
        <w:rFonts w:eastAsiaTheme="minorEastAsia" w:cstheme="minorHAnsi"/>
      </w:rPr>
      <w:fldChar w:fldCharType="begin"/>
    </w:r>
    <w:r w:rsidRPr="001F3FAB">
      <w:rPr>
        <w:rFonts w:cstheme="minorHAnsi"/>
      </w:rPr>
      <w:instrText xml:space="preserve"> PAGE   \* MERGEFORMAT </w:instrText>
    </w:r>
    <w:r w:rsidRPr="001F3FAB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1F3FAB">
      <w:rPr>
        <w:rFonts w:eastAsiaTheme="majorEastAsia" w:cstheme="minorHAnsi"/>
        <w:noProof/>
      </w:rPr>
      <w:fldChar w:fldCharType="end"/>
    </w:r>
  </w:p>
  <w:p w14:paraId="0E231BEB" w14:textId="77777777" w:rsidR="008E1C1B" w:rsidRDefault="008E1C1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BB0ABE" w14:textId="77777777" w:rsidR="00E619A0" w:rsidRDefault="00E619A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316E13" w14:textId="77777777" w:rsidR="008E1C1B" w:rsidRDefault="008E1C1B" w:rsidP="008E1C1B">
      <w:pPr>
        <w:spacing w:after="0" w:line="240" w:lineRule="auto"/>
      </w:pPr>
      <w:r>
        <w:separator/>
      </w:r>
    </w:p>
  </w:footnote>
  <w:footnote w:type="continuationSeparator" w:id="0">
    <w:p w14:paraId="1C83807E" w14:textId="77777777" w:rsidR="008E1C1B" w:rsidRDefault="008E1C1B" w:rsidP="008E1C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771463" w14:textId="77777777" w:rsidR="00E619A0" w:rsidRDefault="00E619A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0D0808" w14:textId="77777777" w:rsidR="008E1C1B" w:rsidRPr="00DC7F18" w:rsidRDefault="008E1C1B" w:rsidP="008E1C1B">
    <w:pPr>
      <w:jc w:val="center"/>
    </w:pPr>
    <w:r w:rsidRPr="00DC7F18">
      <w:rPr>
        <w:rFonts w:cs="Tahoma"/>
        <w:b/>
        <w:noProof/>
      </w:rPr>
      <w:drawing>
        <wp:inline distT="0" distB="0" distL="0" distR="0" wp14:anchorId="4FC7C539" wp14:editId="3DE60582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921DE8D" w14:textId="4A304B97" w:rsidR="008E1C1B" w:rsidRPr="008E1C1B" w:rsidRDefault="008E1C1B" w:rsidP="008E1C1B">
    <w:pPr>
      <w:pBdr>
        <w:bottom w:val="single" w:sz="4" w:space="1" w:color="auto"/>
      </w:pBdr>
      <w:spacing w:after="0" w:line="240" w:lineRule="auto"/>
      <w:jc w:val="center"/>
      <w:rPr>
        <w:rFonts w:eastAsia="Calibri" w:cstheme="minorHAnsi"/>
        <w:sz w:val="20"/>
        <w:szCs w:val="20"/>
      </w:rPr>
    </w:pPr>
    <w:r w:rsidRPr="00B02B89">
      <w:rPr>
        <w:rFonts w:eastAsia="Calibri" w:cstheme="minorHAnsi"/>
        <w:sz w:val="20"/>
        <w:szCs w:val="20"/>
      </w:rPr>
      <w:t>The Law-Related Education Academy is facilitated by the Arizona Foundation for Legal Services &amp; Education with funding made possible by the Arizona Department of Education School Safety Program.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CDBAB6" w14:textId="77777777" w:rsidR="00E619A0" w:rsidRDefault="00E619A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5236"/>
    <w:rsid w:val="000B0EDD"/>
    <w:rsid w:val="00104D05"/>
    <w:rsid w:val="007D7366"/>
    <w:rsid w:val="008A625C"/>
    <w:rsid w:val="008E1C1B"/>
    <w:rsid w:val="009C7C1B"/>
    <w:rsid w:val="00E619A0"/>
    <w:rsid w:val="00F75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632286"/>
  <w15:chartTrackingRefBased/>
  <w15:docId w15:val="{AA2978FA-D810-472A-B83C-E67EFBC5E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752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52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52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52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752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52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752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52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752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52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752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52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52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752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52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752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52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752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752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752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52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752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752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752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752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752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752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752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75236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E1C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C1B"/>
  </w:style>
  <w:style w:type="paragraph" w:styleId="Footer">
    <w:name w:val="footer"/>
    <w:basedOn w:val="Normal"/>
    <w:link w:val="FooterChar"/>
    <w:uiPriority w:val="99"/>
    <w:unhideWhenUsed/>
    <w:rsid w:val="008E1C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C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22</Words>
  <Characters>128</Characters>
  <Application>Microsoft Office Word</Application>
  <DocSecurity>0</DocSecurity>
  <Lines>1</Lines>
  <Paragraphs>1</Paragraphs>
  <ScaleCrop>false</ScaleCrop>
  <Company/>
  <LinksUpToDate>false</LinksUpToDate>
  <CharactersWithSpaces>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4</cp:revision>
  <dcterms:created xsi:type="dcterms:W3CDTF">2024-11-06T20:39:00Z</dcterms:created>
  <dcterms:modified xsi:type="dcterms:W3CDTF">2024-11-13T23:20:00Z</dcterms:modified>
</cp:coreProperties>
</file>