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43A0799" w14:textId="77777777" w:rsidR="00D525BC" w:rsidRPr="00DC7F18" w:rsidRDefault="00DD3CC7" w:rsidP="00DD3CC7">
      <w:pPr>
        <w:jc w:val="center"/>
        <w:rPr>
          <w:sz w:val="24"/>
          <w:szCs w:val="24"/>
        </w:rPr>
      </w:pPr>
      <w:r w:rsidRPr="00DC7F18">
        <w:rPr>
          <w:rFonts w:cs="Tahoma"/>
          <w:b/>
          <w:noProof/>
          <w:sz w:val="24"/>
          <w:szCs w:val="24"/>
        </w:rPr>
        <w:drawing>
          <wp:inline distT="0" distB="0" distL="0" distR="0" wp14:anchorId="5213803E" wp14:editId="512BA9D5">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21426D66" w14:textId="77777777" w:rsidR="00DD3CC7" w:rsidRPr="00FC36B0" w:rsidRDefault="00DD3CC7" w:rsidP="00DD3CC7">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sidR="00205985">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0C6B9C5A" w14:textId="77777777" w:rsidR="00DD3CC7" w:rsidRPr="00DC7F18" w:rsidRDefault="00DD3CC7" w:rsidP="00DD3CC7">
      <w:pPr>
        <w:spacing w:after="0" w:line="240" w:lineRule="auto"/>
        <w:jc w:val="center"/>
        <w:rPr>
          <w:rFonts w:eastAsia="Calibri" w:cs="Calibri"/>
          <w:b/>
          <w:bCs/>
          <w:sz w:val="24"/>
          <w:szCs w:val="24"/>
          <w:u w:val="single"/>
        </w:rPr>
      </w:pPr>
    </w:p>
    <w:p w14:paraId="1759E850" w14:textId="2F12297B" w:rsidR="00DD3CC7" w:rsidRPr="00DC7F18" w:rsidRDefault="00DC7F18" w:rsidP="00DD3CC7">
      <w:pPr>
        <w:spacing w:after="0" w:line="240" w:lineRule="auto"/>
        <w:jc w:val="center"/>
        <w:rPr>
          <w:rFonts w:eastAsia="Calibri" w:cs="Calibri"/>
          <w:b/>
          <w:bCs/>
          <w:sz w:val="24"/>
          <w:szCs w:val="24"/>
        </w:rPr>
      </w:pPr>
      <w:r>
        <w:rPr>
          <w:rFonts w:eastAsia="Calibri" w:cs="Calibri"/>
          <w:b/>
          <w:bCs/>
          <w:sz w:val="24"/>
          <w:szCs w:val="24"/>
        </w:rPr>
        <w:t>“</w:t>
      </w:r>
      <w:r w:rsidR="006D520B">
        <w:rPr>
          <w:rFonts w:eastAsia="Calibri" w:cs="Calibri"/>
          <w:b/>
          <w:bCs/>
          <w:sz w:val="24"/>
          <w:szCs w:val="24"/>
        </w:rPr>
        <w:t>Safe Celebrations</w:t>
      </w:r>
      <w:r>
        <w:rPr>
          <w:rFonts w:eastAsia="Calibri" w:cs="Calibri"/>
          <w:b/>
          <w:bCs/>
          <w:sz w:val="24"/>
          <w:szCs w:val="24"/>
        </w:rPr>
        <w:t>”</w:t>
      </w:r>
      <w:r w:rsidR="000D7B10">
        <w:rPr>
          <w:rFonts w:eastAsia="Calibri" w:cs="Calibri"/>
          <w:b/>
          <w:bCs/>
          <w:sz w:val="24"/>
          <w:szCs w:val="24"/>
        </w:rPr>
        <w:t xml:space="preserve"> Academy</w:t>
      </w:r>
    </w:p>
    <w:p w14:paraId="6F3200B4" w14:textId="77777777" w:rsidR="00DD3CC7" w:rsidRPr="00DC7F18" w:rsidRDefault="006D520B" w:rsidP="00DD3CC7">
      <w:pPr>
        <w:spacing w:after="0" w:line="240" w:lineRule="auto"/>
        <w:jc w:val="center"/>
        <w:rPr>
          <w:rFonts w:eastAsia="Calibri" w:cs="Calibri"/>
          <w:bCs/>
          <w:sz w:val="24"/>
          <w:szCs w:val="24"/>
        </w:rPr>
      </w:pPr>
      <w:r>
        <w:rPr>
          <w:rFonts w:eastAsia="Calibri" w:cs="Calibri"/>
          <w:bCs/>
          <w:sz w:val="24"/>
          <w:szCs w:val="24"/>
        </w:rPr>
        <w:t>(High School)</w:t>
      </w:r>
    </w:p>
    <w:p w14:paraId="6C51E9B5" w14:textId="77777777" w:rsidR="00DD3CC7" w:rsidRPr="00DC7F18" w:rsidRDefault="00A64381" w:rsidP="00DD3CC7">
      <w:pPr>
        <w:widowControl w:val="0"/>
        <w:autoSpaceDE w:val="0"/>
        <w:autoSpaceDN w:val="0"/>
        <w:adjustRightInd w:val="0"/>
        <w:spacing w:after="0" w:line="240" w:lineRule="auto"/>
        <w:ind w:left="1710" w:hanging="1710"/>
        <w:jc w:val="center"/>
        <w:rPr>
          <w:rFonts w:eastAsia="Calibri" w:cs="Tahoma"/>
          <w:b/>
          <w:bCs/>
          <w:sz w:val="24"/>
          <w:szCs w:val="24"/>
        </w:rPr>
      </w:pPr>
      <w:r>
        <w:rPr>
          <w:rFonts w:eastAsia="Calibri" w:cs="Tahoma"/>
          <w:b/>
          <w:bCs/>
          <w:sz w:val="24"/>
          <w:szCs w:val="24"/>
        </w:rPr>
        <w:t xml:space="preserve">Friends </w:t>
      </w:r>
      <w:r w:rsidR="00682863">
        <w:rPr>
          <w:rFonts w:eastAsia="Calibri" w:cs="Tahoma"/>
          <w:b/>
          <w:bCs/>
          <w:sz w:val="24"/>
          <w:szCs w:val="24"/>
        </w:rPr>
        <w:t>with Influence</w:t>
      </w:r>
      <w:r w:rsidR="00DD3CC7" w:rsidRPr="00DC7F18">
        <w:rPr>
          <w:rFonts w:eastAsia="Calibri" w:cs="Tahoma"/>
          <w:b/>
          <w:bCs/>
          <w:sz w:val="24"/>
          <w:szCs w:val="24"/>
        </w:rPr>
        <w:t xml:space="preserve"> </w:t>
      </w:r>
      <w:r w:rsidR="00DC7F18">
        <w:rPr>
          <w:rFonts w:eastAsia="Calibri" w:cs="Tahoma"/>
          <w:b/>
          <w:bCs/>
          <w:sz w:val="24"/>
          <w:szCs w:val="24"/>
        </w:rPr>
        <w:t>Lesson Plan</w:t>
      </w:r>
    </w:p>
    <w:p w14:paraId="1D7FA963" w14:textId="77777777" w:rsidR="00205985" w:rsidRDefault="00205985" w:rsidP="00205985">
      <w:pPr>
        <w:spacing w:after="0" w:line="240" w:lineRule="auto"/>
        <w:jc w:val="center"/>
        <w:rPr>
          <w:rFonts w:eastAsia="Calibri" w:cs="Tahoma"/>
          <w:bCs/>
          <w:i/>
          <w:sz w:val="24"/>
          <w:szCs w:val="24"/>
        </w:rPr>
      </w:pPr>
      <w:r w:rsidRPr="006021D0">
        <w:rPr>
          <w:rFonts w:eastAsia="Calibri" w:cs="Tahoma"/>
          <w:bCs/>
          <w:i/>
          <w:sz w:val="24"/>
          <w:szCs w:val="24"/>
        </w:rPr>
        <w:t xml:space="preserve">Obtain Administrator Approval </w:t>
      </w:r>
      <w:r>
        <w:rPr>
          <w:rFonts w:eastAsia="Calibri" w:cs="Tahoma"/>
          <w:bCs/>
          <w:i/>
          <w:sz w:val="24"/>
          <w:szCs w:val="24"/>
        </w:rPr>
        <w:t>Prior to</w:t>
      </w:r>
      <w:r w:rsidRPr="006021D0">
        <w:rPr>
          <w:rFonts w:eastAsia="Calibri" w:cs="Tahoma"/>
          <w:bCs/>
          <w:i/>
          <w:sz w:val="24"/>
          <w:szCs w:val="24"/>
        </w:rPr>
        <w:t xml:space="preserve"> Implementing Lesson</w:t>
      </w:r>
    </w:p>
    <w:p w14:paraId="4591EC58" w14:textId="77777777" w:rsidR="00BA1AFE" w:rsidRPr="00DC7F18" w:rsidRDefault="00BA1AFE" w:rsidP="00205985">
      <w:pPr>
        <w:spacing w:after="0" w:line="240" w:lineRule="auto"/>
        <w:jc w:val="center"/>
        <w:rPr>
          <w:rFonts w:eastAsia="Calibri" w:cs="Calibri"/>
          <w:b/>
          <w:bCs/>
          <w:sz w:val="24"/>
          <w:szCs w:val="24"/>
        </w:rPr>
      </w:pPr>
    </w:p>
    <w:p w14:paraId="0A24BA59" w14:textId="77777777" w:rsidR="00DD3CC7" w:rsidRPr="00DC7F18" w:rsidRDefault="00DD3CC7" w:rsidP="00205985">
      <w:pPr>
        <w:spacing w:after="0" w:line="240" w:lineRule="auto"/>
        <w:rPr>
          <w:rFonts w:eastAsia="Calibri" w:cs="Calibri"/>
          <w:b/>
          <w:bCs/>
          <w:sz w:val="24"/>
          <w:szCs w:val="24"/>
        </w:rPr>
      </w:pPr>
      <w:r w:rsidRPr="00DC7F18">
        <w:rPr>
          <w:rFonts w:eastAsia="Calibri" w:cs="Calibri"/>
          <w:b/>
          <w:bCs/>
          <w:sz w:val="24"/>
          <w:szCs w:val="24"/>
        </w:rPr>
        <w:t xml:space="preserve">Objectives:  </w:t>
      </w:r>
      <w:r w:rsidR="00205985">
        <w:rPr>
          <w:rFonts w:eastAsia="Calibri" w:cs="Calibri"/>
          <w:b/>
          <w:bCs/>
          <w:sz w:val="24"/>
          <w:szCs w:val="24"/>
        </w:rPr>
        <w:t>Students will…</w:t>
      </w:r>
    </w:p>
    <w:p w14:paraId="3E0D9BA9" w14:textId="419CA640" w:rsidR="00002AFB" w:rsidRDefault="00002AFB" w:rsidP="00AD2F40">
      <w:pPr>
        <w:pStyle w:val="ListParagraph"/>
        <w:numPr>
          <w:ilvl w:val="0"/>
          <w:numId w:val="4"/>
        </w:numPr>
        <w:spacing w:after="0" w:line="240" w:lineRule="auto"/>
        <w:rPr>
          <w:rFonts w:eastAsia="Calibri" w:cs="Calibri"/>
          <w:bCs/>
          <w:sz w:val="24"/>
          <w:szCs w:val="24"/>
        </w:rPr>
      </w:pPr>
      <w:r>
        <w:rPr>
          <w:rFonts w:eastAsia="Calibri" w:cs="Calibri"/>
          <w:bCs/>
          <w:sz w:val="24"/>
          <w:szCs w:val="24"/>
        </w:rPr>
        <w:t xml:space="preserve">Collaborate to match </w:t>
      </w:r>
      <w:r w:rsidR="00532AD0">
        <w:rPr>
          <w:rFonts w:eastAsia="Calibri" w:cs="Calibri"/>
          <w:bCs/>
          <w:sz w:val="24"/>
          <w:szCs w:val="24"/>
        </w:rPr>
        <w:t>terms</w:t>
      </w:r>
      <w:r>
        <w:rPr>
          <w:rFonts w:eastAsia="Calibri" w:cs="Calibri"/>
          <w:bCs/>
          <w:sz w:val="24"/>
          <w:szCs w:val="24"/>
        </w:rPr>
        <w:t xml:space="preserve"> related to </w:t>
      </w:r>
      <w:r w:rsidR="00532AD0">
        <w:rPr>
          <w:rFonts w:eastAsia="Calibri" w:cs="Calibri"/>
          <w:bCs/>
          <w:sz w:val="24"/>
          <w:szCs w:val="24"/>
        </w:rPr>
        <w:t>laws that govern teen lives</w:t>
      </w:r>
    </w:p>
    <w:p w14:paraId="2B196622" w14:textId="31A2AF48" w:rsidR="00002AFB" w:rsidRDefault="00DC38C1" w:rsidP="00AD2F40">
      <w:pPr>
        <w:pStyle w:val="ListParagraph"/>
        <w:numPr>
          <w:ilvl w:val="0"/>
          <w:numId w:val="4"/>
        </w:numPr>
        <w:spacing w:after="0" w:line="240" w:lineRule="auto"/>
        <w:rPr>
          <w:rFonts w:eastAsia="Calibri" w:cs="Calibri"/>
          <w:bCs/>
          <w:sz w:val="24"/>
          <w:szCs w:val="24"/>
        </w:rPr>
      </w:pPr>
      <w:r>
        <w:rPr>
          <w:rFonts w:eastAsia="Calibri" w:cs="Calibri"/>
          <w:bCs/>
          <w:sz w:val="24"/>
          <w:szCs w:val="24"/>
        </w:rPr>
        <w:t>Determine ways to resist negative peer pressure</w:t>
      </w:r>
    </w:p>
    <w:p w14:paraId="086FE1A0" w14:textId="492B2251" w:rsidR="00532AD0" w:rsidRDefault="00DC38C1" w:rsidP="00532AD0">
      <w:pPr>
        <w:pStyle w:val="ListParagraph"/>
        <w:numPr>
          <w:ilvl w:val="0"/>
          <w:numId w:val="4"/>
        </w:numPr>
        <w:spacing w:after="0" w:line="240" w:lineRule="auto"/>
        <w:rPr>
          <w:rFonts w:eastAsia="Calibri" w:cs="Calibri"/>
          <w:bCs/>
          <w:sz w:val="24"/>
          <w:szCs w:val="24"/>
        </w:rPr>
      </w:pPr>
      <w:r>
        <w:rPr>
          <w:rFonts w:eastAsia="Calibri" w:cs="Calibri"/>
          <w:bCs/>
          <w:sz w:val="24"/>
          <w:szCs w:val="24"/>
        </w:rPr>
        <w:t>Create examples of codes with parents</w:t>
      </w:r>
    </w:p>
    <w:p w14:paraId="472F5E3D" w14:textId="77777777" w:rsidR="00DD3CC7" w:rsidRPr="00DC7F18" w:rsidRDefault="00DD3CC7" w:rsidP="00DD3CC7">
      <w:pPr>
        <w:spacing w:after="0"/>
        <w:rPr>
          <w:rFonts w:eastAsia="Calibri" w:cs="Calibri"/>
          <w:b/>
          <w:bCs/>
          <w:sz w:val="24"/>
          <w:szCs w:val="24"/>
        </w:rPr>
      </w:pPr>
    </w:p>
    <w:p w14:paraId="7F3F1CF4" w14:textId="77777777" w:rsidR="00DD3CC7" w:rsidRPr="00DC7F18" w:rsidRDefault="00DD3CC7" w:rsidP="00DD3CC7">
      <w:pPr>
        <w:spacing w:after="0"/>
        <w:rPr>
          <w:rFonts w:eastAsia="Calibri" w:cs="Calibri"/>
          <w:b/>
          <w:bCs/>
          <w:sz w:val="24"/>
          <w:szCs w:val="24"/>
        </w:rPr>
      </w:pPr>
      <w:r w:rsidRPr="00DC7F18">
        <w:rPr>
          <w:rFonts w:eastAsia="Calibri" w:cs="Calibri"/>
          <w:b/>
          <w:bCs/>
          <w:sz w:val="24"/>
          <w:szCs w:val="24"/>
        </w:rPr>
        <w:t>Materials:</w:t>
      </w:r>
    </w:p>
    <w:p w14:paraId="3346B1D4" w14:textId="314AC256" w:rsidR="00AD2F40" w:rsidRDefault="00F72ED8" w:rsidP="008565BD">
      <w:pPr>
        <w:numPr>
          <w:ilvl w:val="0"/>
          <w:numId w:val="1"/>
        </w:numPr>
        <w:spacing w:after="0" w:line="240" w:lineRule="auto"/>
        <w:rPr>
          <w:rFonts w:eastAsia="Calibri" w:cs="Calibri"/>
          <w:sz w:val="24"/>
          <w:szCs w:val="24"/>
        </w:rPr>
      </w:pPr>
      <w:bookmarkStart w:id="0" w:name="_Hlk33529362"/>
      <w:r>
        <w:rPr>
          <w:rFonts w:eastAsia="Calibri" w:cs="Calibri"/>
          <w:sz w:val="24"/>
          <w:szCs w:val="24"/>
        </w:rPr>
        <w:t xml:space="preserve">Terms </w:t>
      </w:r>
      <w:r w:rsidR="00AD2F40">
        <w:rPr>
          <w:rFonts w:eastAsia="Calibri" w:cs="Calibri"/>
          <w:sz w:val="24"/>
          <w:szCs w:val="24"/>
        </w:rPr>
        <w:t xml:space="preserve">and </w:t>
      </w:r>
      <w:r>
        <w:rPr>
          <w:rFonts w:eastAsia="Calibri" w:cs="Calibri"/>
          <w:sz w:val="24"/>
          <w:szCs w:val="24"/>
        </w:rPr>
        <w:t xml:space="preserve">Descriptions </w:t>
      </w:r>
      <w:r w:rsidR="0045476F">
        <w:rPr>
          <w:rFonts w:eastAsia="Calibri" w:cs="Calibri"/>
          <w:sz w:val="24"/>
          <w:szCs w:val="24"/>
        </w:rPr>
        <w:t>s</w:t>
      </w:r>
      <w:r w:rsidR="00AD2F40">
        <w:rPr>
          <w:rFonts w:eastAsia="Calibri" w:cs="Calibri"/>
          <w:sz w:val="24"/>
          <w:szCs w:val="24"/>
        </w:rPr>
        <w:t>trips</w:t>
      </w:r>
      <w:r>
        <w:rPr>
          <w:rFonts w:eastAsia="Calibri" w:cs="Calibri"/>
          <w:sz w:val="24"/>
          <w:szCs w:val="24"/>
        </w:rPr>
        <w:t>- 1 mixed-up</w:t>
      </w:r>
      <w:r w:rsidR="00AD2F40">
        <w:rPr>
          <w:rFonts w:eastAsia="Calibri" w:cs="Calibri"/>
          <w:sz w:val="24"/>
          <w:szCs w:val="24"/>
        </w:rPr>
        <w:t xml:space="preserve"> set per group</w:t>
      </w:r>
      <w:r w:rsidR="00D05388">
        <w:rPr>
          <w:rFonts w:eastAsia="Calibri" w:cs="Calibri"/>
          <w:sz w:val="24"/>
          <w:szCs w:val="24"/>
        </w:rPr>
        <w:t xml:space="preserve"> (see slides 1-3)</w:t>
      </w:r>
    </w:p>
    <w:p w14:paraId="1C837C8B" w14:textId="729EBE5F" w:rsidR="00AD2F40" w:rsidRDefault="00AC260D" w:rsidP="008565BD">
      <w:pPr>
        <w:numPr>
          <w:ilvl w:val="0"/>
          <w:numId w:val="1"/>
        </w:numPr>
        <w:spacing w:after="0" w:line="240" w:lineRule="auto"/>
        <w:rPr>
          <w:rFonts w:eastAsia="Calibri" w:cs="Calibri"/>
          <w:sz w:val="24"/>
          <w:szCs w:val="24"/>
        </w:rPr>
      </w:pPr>
      <w:r>
        <w:rPr>
          <w:rFonts w:eastAsia="Calibri" w:cs="Calibri"/>
          <w:sz w:val="24"/>
          <w:szCs w:val="24"/>
        </w:rPr>
        <w:t>Consequence</w:t>
      </w:r>
      <w:r w:rsidR="00AD2F40">
        <w:rPr>
          <w:rFonts w:eastAsia="Calibri" w:cs="Calibri"/>
          <w:sz w:val="24"/>
          <w:szCs w:val="24"/>
        </w:rPr>
        <w:t xml:space="preserve"> Card-1 different card per group; 8 cards in all (see slides</w:t>
      </w:r>
      <w:r>
        <w:rPr>
          <w:rFonts w:eastAsia="Calibri" w:cs="Calibri"/>
          <w:sz w:val="24"/>
          <w:szCs w:val="24"/>
        </w:rPr>
        <w:t xml:space="preserve"> 5-8)</w:t>
      </w:r>
    </w:p>
    <w:p w14:paraId="7B4D9E02" w14:textId="4EFA3261" w:rsidR="00AD2F40" w:rsidRDefault="00AC260D" w:rsidP="008565BD">
      <w:pPr>
        <w:numPr>
          <w:ilvl w:val="0"/>
          <w:numId w:val="1"/>
        </w:numPr>
        <w:spacing w:after="0" w:line="240" w:lineRule="auto"/>
        <w:rPr>
          <w:rFonts w:eastAsia="Calibri" w:cs="Calibri"/>
          <w:sz w:val="24"/>
          <w:szCs w:val="24"/>
        </w:rPr>
      </w:pPr>
      <w:r>
        <w:rPr>
          <w:rFonts w:eastAsia="Calibri" w:cs="Calibri"/>
          <w:sz w:val="24"/>
          <w:szCs w:val="24"/>
        </w:rPr>
        <w:t>Consequence</w:t>
      </w:r>
      <w:r w:rsidR="00AD2F40">
        <w:rPr>
          <w:rFonts w:eastAsia="Calibri" w:cs="Calibri"/>
          <w:sz w:val="24"/>
          <w:szCs w:val="24"/>
        </w:rPr>
        <w:t xml:space="preserve"> Card Key (see slide</w:t>
      </w:r>
      <w:r>
        <w:rPr>
          <w:rFonts w:eastAsia="Calibri" w:cs="Calibri"/>
          <w:sz w:val="24"/>
          <w:szCs w:val="24"/>
        </w:rPr>
        <w:t>s 9-12)</w:t>
      </w:r>
    </w:p>
    <w:bookmarkEnd w:id="0"/>
    <w:p w14:paraId="6BB3B7CC" w14:textId="77777777" w:rsidR="008565BD" w:rsidRDefault="008565BD" w:rsidP="00DD3CC7">
      <w:pPr>
        <w:spacing w:after="0"/>
        <w:rPr>
          <w:rFonts w:eastAsia="Calibri" w:cs="Calibri"/>
          <w:b/>
          <w:bCs/>
          <w:sz w:val="24"/>
          <w:szCs w:val="24"/>
        </w:rPr>
      </w:pPr>
    </w:p>
    <w:p w14:paraId="689EFDB9" w14:textId="77777777" w:rsidR="00567A09" w:rsidRPr="0079139B" w:rsidRDefault="00567A09" w:rsidP="00567A09">
      <w:pPr>
        <w:spacing w:after="0" w:line="240" w:lineRule="auto"/>
        <w:rPr>
          <w:sz w:val="24"/>
          <w:szCs w:val="24"/>
        </w:rPr>
      </w:pPr>
      <w:bookmarkStart w:id="1" w:name="_Hlk35516780"/>
      <w:r w:rsidRPr="0079139B">
        <w:rPr>
          <w:b/>
          <w:sz w:val="24"/>
          <w:szCs w:val="24"/>
        </w:rPr>
        <w:t xml:space="preserve">Team Teaching:  </w:t>
      </w:r>
      <w:r w:rsidRPr="0079139B">
        <w:rPr>
          <w:sz w:val="24"/>
          <w:szCs w:val="24"/>
        </w:rPr>
        <w:t>For effective implementation of Law Related Education</w:t>
      </w:r>
      <w:r>
        <w:rPr>
          <w:sz w:val="24"/>
          <w:szCs w:val="24"/>
        </w:rPr>
        <w:t xml:space="preserve"> (LRE)</w:t>
      </w:r>
      <w:r w:rsidRPr="0079139B">
        <w:rPr>
          <w:sz w:val="24"/>
          <w:szCs w:val="24"/>
        </w:rPr>
        <w:t>, team teach with the classroom teacher by…</w:t>
      </w:r>
    </w:p>
    <w:p w14:paraId="3678A2B6" w14:textId="77777777" w:rsidR="00567A09" w:rsidRPr="0079139B" w:rsidRDefault="00567A09" w:rsidP="00567A09">
      <w:pPr>
        <w:numPr>
          <w:ilvl w:val="0"/>
          <w:numId w:val="10"/>
        </w:numPr>
        <w:spacing w:after="0" w:line="240" w:lineRule="auto"/>
        <w:contextualSpacing/>
        <w:rPr>
          <w:rFonts w:eastAsia="Times New Roman"/>
          <w:sz w:val="24"/>
          <w:szCs w:val="24"/>
        </w:rPr>
      </w:pPr>
      <w:r>
        <w:rPr>
          <w:rFonts w:eastAsia="Times New Roman"/>
          <w:sz w:val="24"/>
          <w:szCs w:val="24"/>
        </w:rPr>
        <w:t>Having both the officer and teacher</w:t>
      </w:r>
      <w:r w:rsidRPr="0079139B" w:rsidDel="00067879">
        <w:rPr>
          <w:rFonts w:eastAsia="Times New Roman"/>
          <w:sz w:val="24"/>
          <w:szCs w:val="24"/>
        </w:rPr>
        <w:t xml:space="preserve"> </w:t>
      </w:r>
      <w:r w:rsidRPr="0079139B">
        <w:rPr>
          <w:rFonts w:eastAsia="Times New Roman"/>
          <w:sz w:val="24"/>
          <w:szCs w:val="24"/>
        </w:rPr>
        <w:t xml:space="preserve">rotate to different groups.  </w:t>
      </w:r>
      <w:r>
        <w:rPr>
          <w:rFonts w:eastAsia="Times New Roman"/>
          <w:sz w:val="24"/>
          <w:szCs w:val="24"/>
        </w:rPr>
        <w:t>B</w:t>
      </w:r>
      <w:r w:rsidRPr="0079139B">
        <w:rPr>
          <w:rFonts w:eastAsia="Times New Roman"/>
          <w:sz w:val="24"/>
          <w:szCs w:val="24"/>
        </w:rPr>
        <w:t xml:space="preserve">oth </w:t>
      </w:r>
      <w:r>
        <w:rPr>
          <w:rFonts w:eastAsia="Times New Roman"/>
          <w:sz w:val="24"/>
          <w:szCs w:val="24"/>
        </w:rPr>
        <w:t xml:space="preserve">instructors </w:t>
      </w:r>
      <w:r w:rsidRPr="0079139B">
        <w:rPr>
          <w:rFonts w:eastAsia="Times New Roman"/>
          <w:sz w:val="24"/>
          <w:szCs w:val="24"/>
        </w:rPr>
        <w:t>will provid</w:t>
      </w:r>
      <w:r w:rsidRPr="0079139B">
        <w:rPr>
          <w:rFonts w:eastAsia="Times New Roman"/>
          <w:color w:val="000000"/>
          <w:sz w:val="24"/>
          <w:szCs w:val="24"/>
        </w:rPr>
        <w:t>e</w:t>
      </w:r>
      <w:r w:rsidRPr="0079139B">
        <w:rPr>
          <w:rFonts w:eastAsia="Times New Roman"/>
          <w:sz w:val="24"/>
          <w:szCs w:val="24"/>
        </w:rPr>
        <w:t xml:space="preserve"> positive feedback and engag</w:t>
      </w:r>
      <w:r w:rsidRPr="0079139B">
        <w:rPr>
          <w:rFonts w:eastAsia="Times New Roman"/>
          <w:color w:val="000000"/>
          <w:sz w:val="24"/>
          <w:szCs w:val="24"/>
        </w:rPr>
        <w:t>e</w:t>
      </w:r>
      <w:r w:rsidRPr="0079139B">
        <w:rPr>
          <w:rFonts w:eastAsia="Times New Roman"/>
          <w:sz w:val="24"/>
          <w:szCs w:val="24"/>
        </w:rPr>
        <w:t xml:space="preserve"> in friendly conversations with students.  This procedure will help reduce classroom disruptions, increase student engagement and build supportive relationships with students. </w:t>
      </w:r>
    </w:p>
    <w:p w14:paraId="4D06E74C" w14:textId="77777777" w:rsidR="00567A09" w:rsidRPr="0079139B" w:rsidRDefault="00567A09" w:rsidP="00567A09">
      <w:pPr>
        <w:numPr>
          <w:ilvl w:val="0"/>
          <w:numId w:val="10"/>
        </w:numPr>
        <w:spacing w:after="0" w:line="252" w:lineRule="auto"/>
        <w:contextualSpacing/>
        <w:rPr>
          <w:rFonts w:eastAsia="Times New Roman"/>
          <w:sz w:val="24"/>
          <w:szCs w:val="24"/>
        </w:rPr>
      </w:pPr>
      <w:r w:rsidRPr="0079139B">
        <w:rPr>
          <w:rFonts w:eastAsia="Times New Roman"/>
          <w:sz w:val="24"/>
          <w:szCs w:val="24"/>
        </w:rPr>
        <w:t xml:space="preserve">Encouraging classroom teachers to participate in all activities by injecting clarification statements and relating any relevant content to their curriculum.  In this </w:t>
      </w:r>
      <w:r>
        <w:rPr>
          <w:rFonts w:eastAsia="Times New Roman"/>
          <w:sz w:val="24"/>
          <w:szCs w:val="24"/>
        </w:rPr>
        <w:t>method</w:t>
      </w:r>
      <w:r w:rsidRPr="0079139B">
        <w:rPr>
          <w:rFonts w:eastAsia="Times New Roman"/>
          <w:sz w:val="24"/>
          <w:szCs w:val="24"/>
        </w:rPr>
        <w:t>, students will see more connections to their student life and be willing to carry over concepts and skills learned in LRE.</w:t>
      </w:r>
    </w:p>
    <w:p w14:paraId="1CE43DE1" w14:textId="77777777" w:rsidR="00567A09" w:rsidRPr="0079139B" w:rsidRDefault="00567A09" w:rsidP="00567A09">
      <w:pPr>
        <w:pStyle w:val="ListParagraph"/>
        <w:numPr>
          <w:ilvl w:val="0"/>
          <w:numId w:val="10"/>
        </w:numPr>
        <w:spacing w:after="0"/>
        <w:rPr>
          <w:rFonts w:eastAsia="Calibri" w:cs="Calibri"/>
          <w:b/>
          <w:bCs/>
          <w:sz w:val="24"/>
          <w:szCs w:val="24"/>
        </w:rPr>
      </w:pPr>
      <w:r w:rsidRPr="0079139B">
        <w:rPr>
          <w:rFonts w:eastAsia="Times New Roman"/>
          <w:sz w:val="24"/>
          <w:szCs w:val="24"/>
        </w:rPr>
        <w:t>Assigning the classroom teacher part of the lesson instructions.  Team teaching with the classroom teacher enables the students to further see the importance of LRE lessons.  It also provides opportunity for the classroom teacher to demonstrate teaching skills conducive for effective teaching.  Student attention can be maintained easier with different voices and personalities experienced throughout the lesson.</w:t>
      </w:r>
    </w:p>
    <w:bookmarkEnd w:id="1"/>
    <w:p w14:paraId="7B26B075" w14:textId="77777777" w:rsidR="007A145D" w:rsidRDefault="007A145D" w:rsidP="00DD3CC7">
      <w:pPr>
        <w:spacing w:after="0"/>
        <w:rPr>
          <w:rFonts w:eastAsia="Calibri" w:cs="Calibri"/>
          <w:b/>
          <w:bCs/>
          <w:sz w:val="24"/>
          <w:szCs w:val="24"/>
        </w:rPr>
      </w:pPr>
    </w:p>
    <w:p w14:paraId="164C82E6" w14:textId="77777777" w:rsidR="00DD3CC7" w:rsidRPr="00DC7F18" w:rsidRDefault="00DD3CC7" w:rsidP="00DD3CC7">
      <w:pPr>
        <w:spacing w:after="0"/>
        <w:rPr>
          <w:rFonts w:eastAsia="Calibri" w:cs="Calibri"/>
          <w:b/>
          <w:bCs/>
          <w:sz w:val="24"/>
          <w:szCs w:val="24"/>
        </w:rPr>
      </w:pPr>
      <w:r w:rsidRPr="00DC7F18">
        <w:rPr>
          <w:rFonts w:eastAsia="Calibri" w:cs="Calibri"/>
          <w:b/>
          <w:bCs/>
          <w:sz w:val="24"/>
          <w:szCs w:val="24"/>
        </w:rPr>
        <w:t xml:space="preserve">Timeframe: </w:t>
      </w:r>
      <w:r w:rsidR="00C347FB">
        <w:rPr>
          <w:rFonts w:eastAsia="Calibri" w:cs="Calibri"/>
          <w:bCs/>
          <w:sz w:val="24"/>
          <w:szCs w:val="24"/>
        </w:rPr>
        <w:t>40</w:t>
      </w:r>
      <w:r w:rsidR="00FC36B0" w:rsidRPr="00FC36B0">
        <w:rPr>
          <w:rFonts w:eastAsia="Calibri" w:cs="Calibri"/>
          <w:bCs/>
          <w:sz w:val="24"/>
          <w:szCs w:val="24"/>
        </w:rPr>
        <w:t xml:space="preserve"> Minutes</w:t>
      </w:r>
    </w:p>
    <w:p w14:paraId="104677EA" w14:textId="77777777" w:rsidR="00DD3CC7" w:rsidRPr="00DC7F18" w:rsidRDefault="00DD3CC7" w:rsidP="00DD3CC7">
      <w:pPr>
        <w:spacing w:after="0"/>
        <w:rPr>
          <w:rFonts w:eastAsia="Calibri" w:cs="Calibri"/>
          <w:b/>
          <w:bCs/>
          <w:sz w:val="24"/>
          <w:szCs w:val="24"/>
        </w:rPr>
      </w:pPr>
    </w:p>
    <w:p w14:paraId="7A7314FC" w14:textId="77777777" w:rsidR="00DD3CC7" w:rsidRPr="00DC7F18" w:rsidRDefault="00DD3CC7" w:rsidP="00DD3CC7">
      <w:pPr>
        <w:spacing w:after="0"/>
        <w:rPr>
          <w:rFonts w:eastAsia="Calibri" w:cs="Calibri"/>
          <w:b/>
          <w:bCs/>
          <w:sz w:val="24"/>
          <w:szCs w:val="24"/>
        </w:rPr>
      </w:pPr>
      <w:bookmarkStart w:id="2" w:name="_Hlk33529409"/>
      <w:r w:rsidRPr="00DC7F18">
        <w:rPr>
          <w:rFonts w:eastAsia="Calibri" w:cs="Calibri"/>
          <w:b/>
          <w:bCs/>
          <w:sz w:val="24"/>
          <w:szCs w:val="24"/>
        </w:rPr>
        <w:t>Activity</w:t>
      </w:r>
      <w:r w:rsidR="00DC7F18">
        <w:rPr>
          <w:rFonts w:eastAsia="Calibri" w:cs="Calibri"/>
          <w:b/>
          <w:bCs/>
          <w:sz w:val="24"/>
          <w:szCs w:val="24"/>
        </w:rPr>
        <w:t xml:space="preserve"> 1</w:t>
      </w:r>
      <w:r w:rsidRPr="00DC7F18">
        <w:rPr>
          <w:rFonts w:eastAsia="Calibri" w:cs="Calibri"/>
          <w:b/>
          <w:bCs/>
          <w:sz w:val="24"/>
          <w:szCs w:val="24"/>
        </w:rPr>
        <w:t xml:space="preserve">: </w:t>
      </w:r>
      <w:r w:rsidR="00073CB4">
        <w:rPr>
          <w:rFonts w:eastAsia="Calibri" w:cs="Calibri"/>
          <w:b/>
          <w:bCs/>
          <w:sz w:val="24"/>
          <w:szCs w:val="24"/>
        </w:rPr>
        <w:t>Small Group Work Matching</w:t>
      </w:r>
    </w:p>
    <w:p w14:paraId="2BF9049B" w14:textId="77777777" w:rsidR="00AD2F40" w:rsidRPr="00AD2F40" w:rsidRDefault="00580D73" w:rsidP="00580D73">
      <w:pPr>
        <w:widowControl w:val="0"/>
        <w:numPr>
          <w:ilvl w:val="0"/>
          <w:numId w:val="3"/>
        </w:numPr>
        <w:autoSpaceDE w:val="0"/>
        <w:autoSpaceDN w:val="0"/>
        <w:adjustRightInd w:val="0"/>
        <w:spacing w:after="0" w:line="240" w:lineRule="auto"/>
        <w:rPr>
          <w:rFonts w:eastAsia="Calibri" w:cs="Tahoma"/>
          <w:sz w:val="24"/>
          <w:szCs w:val="24"/>
        </w:rPr>
      </w:pPr>
      <w:r w:rsidRPr="00AD2F40">
        <w:rPr>
          <w:rFonts w:eastAsia="Calibri" w:cs="Tahoma"/>
          <w:bCs/>
          <w:sz w:val="24"/>
          <w:szCs w:val="24"/>
        </w:rPr>
        <w:t>Begin the activity by placing students into small groups of 4 or 5 students in each.</w:t>
      </w:r>
      <w:r w:rsidR="00FC36B0" w:rsidRPr="00AD2F40">
        <w:rPr>
          <w:rFonts w:eastAsia="Calibri" w:cs="Tahoma"/>
          <w:bCs/>
          <w:sz w:val="24"/>
          <w:szCs w:val="24"/>
        </w:rPr>
        <w:t xml:space="preserve"> </w:t>
      </w:r>
    </w:p>
    <w:p w14:paraId="0B3267EF" w14:textId="6BC8D631" w:rsidR="00A64381" w:rsidRPr="00AD2F40" w:rsidRDefault="00A64381" w:rsidP="00580D73">
      <w:pPr>
        <w:widowControl w:val="0"/>
        <w:numPr>
          <w:ilvl w:val="0"/>
          <w:numId w:val="3"/>
        </w:numPr>
        <w:autoSpaceDE w:val="0"/>
        <w:autoSpaceDN w:val="0"/>
        <w:adjustRightInd w:val="0"/>
        <w:spacing w:after="0" w:line="240" w:lineRule="auto"/>
        <w:rPr>
          <w:rFonts w:eastAsia="Calibri" w:cs="Tahoma"/>
          <w:sz w:val="24"/>
          <w:szCs w:val="24"/>
        </w:rPr>
      </w:pPr>
      <w:r w:rsidRPr="00AD2F40">
        <w:rPr>
          <w:rFonts w:eastAsia="Calibri" w:cs="Tahoma"/>
          <w:bCs/>
          <w:sz w:val="24"/>
          <w:szCs w:val="24"/>
        </w:rPr>
        <w:t xml:space="preserve">Lay </w:t>
      </w:r>
      <w:r w:rsidR="00114255">
        <w:rPr>
          <w:rFonts w:eastAsia="Calibri" w:cs="Tahoma"/>
          <w:bCs/>
          <w:sz w:val="24"/>
          <w:szCs w:val="24"/>
        </w:rPr>
        <w:t xml:space="preserve">the mixed-up set of </w:t>
      </w:r>
      <w:r w:rsidR="00F72ED8">
        <w:rPr>
          <w:rFonts w:eastAsia="Calibri" w:cs="Tahoma"/>
          <w:bCs/>
          <w:sz w:val="24"/>
          <w:szCs w:val="24"/>
        </w:rPr>
        <w:t>Terms</w:t>
      </w:r>
      <w:r w:rsidR="00114255">
        <w:rPr>
          <w:rFonts w:eastAsia="Calibri" w:cs="Tahoma"/>
          <w:bCs/>
          <w:sz w:val="24"/>
          <w:szCs w:val="24"/>
        </w:rPr>
        <w:t xml:space="preserve"> and D</w:t>
      </w:r>
      <w:r w:rsidRPr="00AD2F40">
        <w:rPr>
          <w:rFonts w:eastAsia="Calibri" w:cs="Tahoma"/>
          <w:bCs/>
          <w:sz w:val="24"/>
          <w:szCs w:val="24"/>
        </w:rPr>
        <w:t>escriptions</w:t>
      </w:r>
      <w:r w:rsidR="00114255">
        <w:rPr>
          <w:rFonts w:eastAsia="Calibri" w:cs="Tahoma"/>
          <w:bCs/>
          <w:sz w:val="24"/>
          <w:szCs w:val="24"/>
        </w:rPr>
        <w:t xml:space="preserve"> strips face down at each group</w:t>
      </w:r>
      <w:r w:rsidRPr="00AD2F40">
        <w:rPr>
          <w:rFonts w:eastAsia="Calibri" w:cs="Tahoma"/>
          <w:bCs/>
          <w:sz w:val="24"/>
          <w:szCs w:val="24"/>
        </w:rPr>
        <w:t xml:space="preserve">.  Instruct the groups to wait until you say, “Go!” before they turn the set over and try to be the first group to match the </w:t>
      </w:r>
      <w:r w:rsidR="00D3708C">
        <w:rPr>
          <w:rFonts w:eastAsia="Calibri" w:cs="Tahoma"/>
          <w:bCs/>
          <w:sz w:val="24"/>
          <w:szCs w:val="24"/>
        </w:rPr>
        <w:t>t</w:t>
      </w:r>
      <w:r w:rsidR="00F72ED8">
        <w:rPr>
          <w:rFonts w:eastAsia="Calibri" w:cs="Tahoma"/>
          <w:bCs/>
          <w:sz w:val="24"/>
          <w:szCs w:val="24"/>
        </w:rPr>
        <w:t>erms</w:t>
      </w:r>
      <w:r w:rsidRPr="00AD2F40">
        <w:rPr>
          <w:rFonts w:eastAsia="Calibri" w:cs="Tahoma"/>
          <w:bCs/>
          <w:sz w:val="24"/>
          <w:szCs w:val="24"/>
        </w:rPr>
        <w:t xml:space="preserve"> with their description</w:t>
      </w:r>
      <w:r w:rsidR="00114255">
        <w:rPr>
          <w:rFonts w:eastAsia="Calibri" w:cs="Tahoma"/>
          <w:bCs/>
          <w:sz w:val="24"/>
          <w:szCs w:val="24"/>
        </w:rPr>
        <w:t>s</w:t>
      </w:r>
      <w:r w:rsidRPr="00AD2F40">
        <w:rPr>
          <w:rFonts w:eastAsia="Calibri" w:cs="Tahoma"/>
          <w:bCs/>
          <w:sz w:val="24"/>
          <w:szCs w:val="24"/>
        </w:rPr>
        <w:t xml:space="preserve"> correctly. </w:t>
      </w:r>
      <w:r w:rsidR="00682863" w:rsidRPr="00AD2F40">
        <w:rPr>
          <w:rFonts w:eastAsia="Calibri" w:cs="Tahoma"/>
          <w:bCs/>
          <w:sz w:val="24"/>
          <w:szCs w:val="24"/>
        </w:rPr>
        <w:t xml:space="preserve"> (Groups may use their cell phone</w:t>
      </w:r>
      <w:r w:rsidR="00AD2F40">
        <w:rPr>
          <w:rFonts w:eastAsia="Calibri" w:cs="Tahoma"/>
          <w:bCs/>
          <w:sz w:val="24"/>
          <w:szCs w:val="24"/>
        </w:rPr>
        <w:t xml:space="preserve">s, class laws books or </w:t>
      </w:r>
      <w:r w:rsidR="00114255">
        <w:rPr>
          <w:rFonts w:eastAsia="Calibri" w:cs="Tahoma"/>
          <w:bCs/>
          <w:sz w:val="24"/>
          <w:szCs w:val="24"/>
        </w:rPr>
        <w:t xml:space="preserve">a group </w:t>
      </w:r>
      <w:r w:rsidR="00AD2F40">
        <w:rPr>
          <w:rFonts w:eastAsia="Calibri" w:cs="Tahoma"/>
          <w:bCs/>
          <w:sz w:val="24"/>
          <w:szCs w:val="24"/>
        </w:rPr>
        <w:t xml:space="preserve">copy of the Facilitator Guide </w:t>
      </w:r>
      <w:r w:rsidR="00682863" w:rsidRPr="00AD2F40">
        <w:rPr>
          <w:rFonts w:eastAsia="Calibri" w:cs="Tahoma"/>
          <w:bCs/>
          <w:sz w:val="24"/>
          <w:szCs w:val="24"/>
        </w:rPr>
        <w:t>if needed)</w:t>
      </w:r>
    </w:p>
    <w:p w14:paraId="27C9E317" w14:textId="77777777" w:rsidR="00A64381" w:rsidRPr="00A64381" w:rsidRDefault="00E677E7" w:rsidP="00580D73">
      <w:pPr>
        <w:widowControl w:val="0"/>
        <w:numPr>
          <w:ilvl w:val="0"/>
          <w:numId w:val="3"/>
        </w:numPr>
        <w:autoSpaceDE w:val="0"/>
        <w:autoSpaceDN w:val="0"/>
        <w:adjustRightInd w:val="0"/>
        <w:spacing w:after="0" w:line="240" w:lineRule="auto"/>
        <w:rPr>
          <w:rFonts w:eastAsia="Calibri" w:cs="Tahoma"/>
          <w:sz w:val="24"/>
          <w:szCs w:val="24"/>
        </w:rPr>
      </w:pPr>
      <w:r>
        <w:rPr>
          <w:rFonts w:eastAsia="Calibri" w:cs="Tahoma"/>
          <w:bCs/>
          <w:sz w:val="24"/>
          <w:szCs w:val="24"/>
        </w:rPr>
        <w:lastRenderedPageBreak/>
        <w:t>Rotate</w:t>
      </w:r>
      <w:r w:rsidR="00A64381">
        <w:rPr>
          <w:rFonts w:eastAsia="Calibri" w:cs="Tahoma"/>
          <w:bCs/>
          <w:sz w:val="24"/>
          <w:szCs w:val="24"/>
        </w:rPr>
        <w:t xml:space="preserve"> to each group, checking on their progress and offering hints or corrections if necessary.  </w:t>
      </w:r>
    </w:p>
    <w:p w14:paraId="0719A3BA" w14:textId="12CE0479" w:rsidR="00A64381" w:rsidRPr="00A64381" w:rsidRDefault="00A64381" w:rsidP="00580D73">
      <w:pPr>
        <w:widowControl w:val="0"/>
        <w:numPr>
          <w:ilvl w:val="0"/>
          <w:numId w:val="3"/>
        </w:numPr>
        <w:autoSpaceDE w:val="0"/>
        <w:autoSpaceDN w:val="0"/>
        <w:adjustRightInd w:val="0"/>
        <w:spacing w:after="0" w:line="240" w:lineRule="auto"/>
        <w:rPr>
          <w:rFonts w:eastAsia="Calibri" w:cs="Tahoma"/>
          <w:sz w:val="24"/>
          <w:szCs w:val="24"/>
        </w:rPr>
      </w:pPr>
      <w:r>
        <w:rPr>
          <w:rFonts w:eastAsia="Calibri" w:cs="Tahoma"/>
          <w:bCs/>
          <w:sz w:val="24"/>
          <w:szCs w:val="24"/>
        </w:rPr>
        <w:t xml:space="preserve">Call out the first </w:t>
      </w:r>
      <w:r w:rsidR="00F72ED8">
        <w:rPr>
          <w:rFonts w:eastAsia="Calibri" w:cs="Tahoma"/>
          <w:bCs/>
          <w:sz w:val="24"/>
          <w:szCs w:val="24"/>
        </w:rPr>
        <w:t xml:space="preserve">term </w:t>
      </w:r>
      <w:r>
        <w:rPr>
          <w:rFonts w:eastAsia="Calibri" w:cs="Tahoma"/>
          <w:bCs/>
          <w:sz w:val="24"/>
          <w:szCs w:val="24"/>
        </w:rPr>
        <w:t xml:space="preserve">and ask a volunteer from the group that finished first to read </w:t>
      </w:r>
      <w:r w:rsidR="00AD2F40">
        <w:rPr>
          <w:rFonts w:eastAsia="Calibri" w:cs="Tahoma"/>
          <w:bCs/>
          <w:sz w:val="24"/>
          <w:szCs w:val="24"/>
        </w:rPr>
        <w:t xml:space="preserve">the </w:t>
      </w:r>
      <w:r>
        <w:rPr>
          <w:rFonts w:eastAsia="Calibri" w:cs="Tahoma"/>
          <w:bCs/>
          <w:sz w:val="24"/>
          <w:szCs w:val="24"/>
        </w:rPr>
        <w:t>correct de</w:t>
      </w:r>
      <w:r w:rsidR="00F72ED8">
        <w:rPr>
          <w:rFonts w:eastAsia="Calibri" w:cs="Tahoma"/>
          <w:bCs/>
          <w:sz w:val="24"/>
          <w:szCs w:val="24"/>
        </w:rPr>
        <w:t>scription</w:t>
      </w:r>
      <w:r>
        <w:rPr>
          <w:rFonts w:eastAsia="Calibri" w:cs="Tahoma"/>
          <w:bCs/>
          <w:sz w:val="24"/>
          <w:szCs w:val="24"/>
        </w:rPr>
        <w:t xml:space="preserve">.  Continue with the second group to finish and the second </w:t>
      </w:r>
      <w:r w:rsidR="00F72ED8">
        <w:rPr>
          <w:rFonts w:eastAsia="Calibri" w:cs="Tahoma"/>
          <w:bCs/>
          <w:sz w:val="24"/>
          <w:szCs w:val="24"/>
        </w:rPr>
        <w:t>term</w:t>
      </w:r>
      <w:r>
        <w:rPr>
          <w:rFonts w:eastAsia="Calibri" w:cs="Tahoma"/>
          <w:bCs/>
          <w:sz w:val="24"/>
          <w:szCs w:val="24"/>
        </w:rPr>
        <w:t xml:space="preserve"> from </w:t>
      </w:r>
      <w:r w:rsidR="00D3708C">
        <w:rPr>
          <w:rFonts w:eastAsia="Calibri" w:cs="Tahoma"/>
          <w:bCs/>
          <w:sz w:val="24"/>
          <w:szCs w:val="24"/>
        </w:rPr>
        <w:t xml:space="preserve">the </w:t>
      </w:r>
      <w:r w:rsidR="00AD2F40">
        <w:rPr>
          <w:rFonts w:eastAsia="Calibri" w:cs="Tahoma"/>
          <w:bCs/>
          <w:sz w:val="24"/>
          <w:szCs w:val="24"/>
        </w:rPr>
        <w:t>F</w:t>
      </w:r>
      <w:r>
        <w:rPr>
          <w:rFonts w:eastAsia="Calibri" w:cs="Tahoma"/>
          <w:bCs/>
          <w:sz w:val="24"/>
          <w:szCs w:val="24"/>
        </w:rPr>
        <w:t xml:space="preserve">acilitator </w:t>
      </w:r>
      <w:r w:rsidR="00AD2F40">
        <w:rPr>
          <w:rFonts w:eastAsia="Calibri" w:cs="Tahoma"/>
          <w:bCs/>
          <w:sz w:val="24"/>
          <w:szCs w:val="24"/>
        </w:rPr>
        <w:t>G</w:t>
      </w:r>
      <w:r>
        <w:rPr>
          <w:rFonts w:eastAsia="Calibri" w:cs="Tahoma"/>
          <w:bCs/>
          <w:sz w:val="24"/>
          <w:szCs w:val="24"/>
        </w:rPr>
        <w:t>uide.</w:t>
      </w:r>
    </w:p>
    <w:p w14:paraId="7DAADD26" w14:textId="77777777" w:rsidR="00A64381" w:rsidRPr="00A64381" w:rsidRDefault="00A64381" w:rsidP="00580D73">
      <w:pPr>
        <w:widowControl w:val="0"/>
        <w:numPr>
          <w:ilvl w:val="0"/>
          <w:numId w:val="3"/>
        </w:numPr>
        <w:autoSpaceDE w:val="0"/>
        <w:autoSpaceDN w:val="0"/>
        <w:adjustRightInd w:val="0"/>
        <w:spacing w:after="0" w:line="240" w:lineRule="auto"/>
        <w:rPr>
          <w:rFonts w:eastAsia="Calibri" w:cs="Tahoma"/>
          <w:sz w:val="24"/>
          <w:szCs w:val="24"/>
        </w:rPr>
      </w:pPr>
      <w:r>
        <w:rPr>
          <w:rFonts w:eastAsia="Calibri" w:cs="Tahoma"/>
          <w:bCs/>
          <w:sz w:val="24"/>
          <w:szCs w:val="24"/>
        </w:rPr>
        <w:t xml:space="preserve">Instruct the groups to make corrections on their matches so that they have all </w:t>
      </w:r>
      <w:r w:rsidR="00F72ED8">
        <w:rPr>
          <w:rFonts w:eastAsia="Calibri" w:cs="Tahoma"/>
          <w:bCs/>
          <w:sz w:val="24"/>
          <w:szCs w:val="24"/>
        </w:rPr>
        <w:t>terms</w:t>
      </w:r>
      <w:r>
        <w:rPr>
          <w:rFonts w:eastAsia="Calibri" w:cs="Tahoma"/>
          <w:bCs/>
          <w:sz w:val="24"/>
          <w:szCs w:val="24"/>
        </w:rPr>
        <w:t xml:space="preserve"> and </w:t>
      </w:r>
      <w:r w:rsidR="00F72ED8">
        <w:rPr>
          <w:rFonts w:eastAsia="Calibri" w:cs="Tahoma"/>
          <w:bCs/>
          <w:sz w:val="24"/>
          <w:szCs w:val="24"/>
        </w:rPr>
        <w:t xml:space="preserve">descriptions </w:t>
      </w:r>
      <w:r>
        <w:rPr>
          <w:rFonts w:eastAsia="Calibri" w:cs="Tahoma"/>
          <w:bCs/>
          <w:sz w:val="24"/>
          <w:szCs w:val="24"/>
        </w:rPr>
        <w:t xml:space="preserve">laid out correctly.  </w:t>
      </w:r>
    </w:p>
    <w:p w14:paraId="1EF2FF0E" w14:textId="4EBC8C10" w:rsidR="00A64381" w:rsidRPr="00682863" w:rsidRDefault="00A64381" w:rsidP="00580D73">
      <w:pPr>
        <w:widowControl w:val="0"/>
        <w:numPr>
          <w:ilvl w:val="0"/>
          <w:numId w:val="3"/>
        </w:numPr>
        <w:autoSpaceDE w:val="0"/>
        <w:autoSpaceDN w:val="0"/>
        <w:adjustRightInd w:val="0"/>
        <w:spacing w:after="0" w:line="240" w:lineRule="auto"/>
        <w:rPr>
          <w:rFonts w:eastAsia="Calibri" w:cs="Tahoma"/>
          <w:sz w:val="24"/>
          <w:szCs w:val="24"/>
        </w:rPr>
      </w:pPr>
      <w:r>
        <w:rPr>
          <w:rFonts w:eastAsia="Calibri" w:cs="Tahoma"/>
          <w:bCs/>
          <w:sz w:val="24"/>
          <w:szCs w:val="24"/>
        </w:rPr>
        <w:t xml:space="preserve">Next, instruct the groups to consider the </w:t>
      </w:r>
      <w:r w:rsidR="00D05388">
        <w:rPr>
          <w:rFonts w:eastAsia="Calibri" w:cs="Tahoma"/>
          <w:bCs/>
          <w:sz w:val="24"/>
          <w:szCs w:val="24"/>
        </w:rPr>
        <w:t>set</w:t>
      </w:r>
      <w:r>
        <w:rPr>
          <w:rFonts w:eastAsia="Calibri" w:cs="Tahoma"/>
          <w:bCs/>
          <w:sz w:val="24"/>
          <w:szCs w:val="24"/>
        </w:rPr>
        <w:t xml:space="preserve"> of </w:t>
      </w:r>
      <w:r w:rsidR="00F72ED8">
        <w:rPr>
          <w:rFonts w:eastAsia="Calibri" w:cs="Tahoma"/>
          <w:bCs/>
          <w:sz w:val="24"/>
          <w:szCs w:val="24"/>
        </w:rPr>
        <w:t>terms</w:t>
      </w:r>
      <w:r>
        <w:rPr>
          <w:rFonts w:eastAsia="Calibri" w:cs="Tahoma"/>
          <w:bCs/>
          <w:sz w:val="24"/>
          <w:szCs w:val="24"/>
        </w:rPr>
        <w:t xml:space="preserve"> and </w:t>
      </w:r>
      <w:r w:rsidR="00F72ED8">
        <w:rPr>
          <w:rFonts w:eastAsia="Calibri" w:cs="Tahoma"/>
          <w:bCs/>
          <w:sz w:val="24"/>
          <w:szCs w:val="24"/>
        </w:rPr>
        <w:t>descriptions</w:t>
      </w:r>
      <w:r>
        <w:rPr>
          <w:rFonts w:eastAsia="Calibri" w:cs="Tahoma"/>
          <w:bCs/>
          <w:sz w:val="24"/>
          <w:szCs w:val="24"/>
        </w:rPr>
        <w:t xml:space="preserve"> and </w:t>
      </w:r>
      <w:r w:rsidR="00682863">
        <w:rPr>
          <w:rFonts w:eastAsia="Calibri" w:cs="Tahoma"/>
          <w:bCs/>
          <w:sz w:val="24"/>
          <w:szCs w:val="24"/>
        </w:rPr>
        <w:t xml:space="preserve">discuss as a group, ways peers may influence their friends </w:t>
      </w:r>
      <w:r w:rsidR="00D3708C">
        <w:rPr>
          <w:rFonts w:eastAsia="Calibri" w:cs="Tahoma"/>
          <w:bCs/>
          <w:sz w:val="24"/>
          <w:szCs w:val="24"/>
        </w:rPr>
        <w:t>to</w:t>
      </w:r>
      <w:r w:rsidR="00682863">
        <w:rPr>
          <w:rFonts w:eastAsia="Calibri" w:cs="Tahoma"/>
          <w:bCs/>
          <w:sz w:val="24"/>
          <w:szCs w:val="24"/>
        </w:rPr>
        <w:t xml:space="preserve"> follow </w:t>
      </w:r>
      <w:r w:rsidR="00F72ED8">
        <w:rPr>
          <w:rFonts w:eastAsia="Calibri" w:cs="Tahoma"/>
          <w:bCs/>
          <w:sz w:val="24"/>
          <w:szCs w:val="24"/>
        </w:rPr>
        <w:t>the laws</w:t>
      </w:r>
      <w:r w:rsidR="00532AD0">
        <w:rPr>
          <w:rFonts w:eastAsia="Calibri" w:cs="Tahoma"/>
          <w:bCs/>
          <w:sz w:val="24"/>
          <w:szCs w:val="24"/>
        </w:rPr>
        <w:t xml:space="preserve"> </w:t>
      </w:r>
      <w:r w:rsidR="00E677E7">
        <w:rPr>
          <w:rFonts w:eastAsia="Calibri" w:cs="Tahoma"/>
          <w:bCs/>
          <w:sz w:val="24"/>
          <w:szCs w:val="24"/>
        </w:rPr>
        <w:t xml:space="preserve">or rules </w:t>
      </w:r>
      <w:r w:rsidR="00F72ED8">
        <w:rPr>
          <w:rFonts w:eastAsia="Calibri" w:cs="Tahoma"/>
          <w:bCs/>
          <w:sz w:val="24"/>
          <w:szCs w:val="24"/>
        </w:rPr>
        <w:t>associated with the terms</w:t>
      </w:r>
      <w:r w:rsidR="00532AD0">
        <w:rPr>
          <w:rFonts w:eastAsia="Calibri" w:cs="Tahoma"/>
          <w:bCs/>
          <w:sz w:val="24"/>
          <w:szCs w:val="24"/>
        </w:rPr>
        <w:t>.</w:t>
      </w:r>
      <w:r w:rsidR="00682863">
        <w:rPr>
          <w:rFonts w:eastAsia="Calibri" w:cs="Tahoma"/>
          <w:bCs/>
          <w:sz w:val="24"/>
          <w:szCs w:val="24"/>
        </w:rPr>
        <w:t xml:space="preserve">  </w:t>
      </w:r>
    </w:p>
    <w:p w14:paraId="6B2F867D" w14:textId="77777777" w:rsidR="00682863" w:rsidRDefault="00682863" w:rsidP="00DD3CC7">
      <w:pPr>
        <w:widowControl w:val="0"/>
        <w:numPr>
          <w:ilvl w:val="0"/>
          <w:numId w:val="3"/>
        </w:numPr>
        <w:autoSpaceDE w:val="0"/>
        <w:autoSpaceDN w:val="0"/>
        <w:adjustRightInd w:val="0"/>
        <w:spacing w:after="0" w:line="240" w:lineRule="auto"/>
        <w:rPr>
          <w:rFonts w:eastAsia="Calibri" w:cs="Tahoma"/>
          <w:bCs/>
          <w:sz w:val="24"/>
          <w:szCs w:val="24"/>
        </w:rPr>
      </w:pPr>
      <w:r w:rsidRPr="00682863">
        <w:rPr>
          <w:rFonts w:eastAsia="Calibri" w:cs="Tahoma"/>
          <w:bCs/>
          <w:sz w:val="24"/>
          <w:szCs w:val="24"/>
        </w:rPr>
        <w:t xml:space="preserve">Rotate to each group and ask for a volunteer to provide one response </w:t>
      </w:r>
      <w:r>
        <w:rPr>
          <w:rFonts w:eastAsia="Calibri" w:cs="Tahoma"/>
          <w:bCs/>
          <w:sz w:val="24"/>
          <w:szCs w:val="24"/>
        </w:rPr>
        <w:t>fro</w:t>
      </w:r>
      <w:r w:rsidRPr="00682863">
        <w:rPr>
          <w:rFonts w:eastAsia="Calibri" w:cs="Tahoma"/>
          <w:bCs/>
          <w:sz w:val="24"/>
          <w:szCs w:val="24"/>
        </w:rPr>
        <w:t>m their group.  Record the responses on the board</w:t>
      </w:r>
      <w:r w:rsidR="00532AD0">
        <w:rPr>
          <w:rFonts w:eastAsia="Calibri" w:cs="Tahoma"/>
          <w:bCs/>
          <w:sz w:val="24"/>
          <w:szCs w:val="24"/>
        </w:rPr>
        <w:t>.</w:t>
      </w:r>
      <w:r w:rsidRPr="00682863">
        <w:rPr>
          <w:rFonts w:eastAsia="Calibri" w:cs="Tahoma"/>
          <w:bCs/>
          <w:sz w:val="24"/>
          <w:szCs w:val="24"/>
        </w:rPr>
        <w:t xml:space="preserve"> </w:t>
      </w:r>
    </w:p>
    <w:p w14:paraId="1947516A" w14:textId="568B8DC5" w:rsidR="00532AD0" w:rsidRDefault="00532AD0" w:rsidP="00532AD0">
      <w:pPr>
        <w:widowControl w:val="0"/>
        <w:autoSpaceDE w:val="0"/>
        <w:autoSpaceDN w:val="0"/>
        <w:adjustRightInd w:val="0"/>
        <w:spacing w:after="0" w:line="240" w:lineRule="auto"/>
        <w:rPr>
          <w:rFonts w:eastAsia="Calibri" w:cs="Tahoma"/>
          <w:bCs/>
          <w:sz w:val="24"/>
          <w:szCs w:val="24"/>
        </w:rPr>
      </w:pPr>
      <w:r>
        <w:rPr>
          <w:rFonts w:eastAsia="Calibri" w:cs="Tahoma"/>
          <w:b/>
          <w:bCs/>
          <w:sz w:val="24"/>
          <w:szCs w:val="24"/>
        </w:rPr>
        <w:t>Friend’s Influence</w:t>
      </w:r>
      <w:r w:rsidR="00682863" w:rsidRPr="00073CB4">
        <w:rPr>
          <w:rFonts w:eastAsia="Calibri" w:cs="Tahoma"/>
          <w:b/>
          <w:bCs/>
          <w:sz w:val="24"/>
          <w:szCs w:val="24"/>
        </w:rPr>
        <w:t>:</w:t>
      </w:r>
      <w:r w:rsidR="00073CB4">
        <w:rPr>
          <w:rFonts w:eastAsia="Calibri" w:cs="Tahoma"/>
          <w:bCs/>
          <w:sz w:val="24"/>
          <w:szCs w:val="24"/>
        </w:rPr>
        <w:t xml:space="preserve">  </w:t>
      </w:r>
      <w:r>
        <w:rPr>
          <w:rFonts w:eastAsia="Calibri" w:cs="Tahoma"/>
          <w:bCs/>
          <w:sz w:val="24"/>
          <w:szCs w:val="24"/>
        </w:rPr>
        <w:t>set an</w:t>
      </w:r>
      <w:r w:rsidR="00682863">
        <w:rPr>
          <w:rFonts w:eastAsia="Calibri" w:cs="Tahoma"/>
          <w:bCs/>
          <w:sz w:val="24"/>
          <w:szCs w:val="24"/>
        </w:rPr>
        <w:t xml:space="preserve"> example</w:t>
      </w:r>
      <w:r>
        <w:rPr>
          <w:rFonts w:eastAsia="Calibri" w:cs="Tahoma"/>
          <w:bCs/>
          <w:sz w:val="24"/>
          <w:szCs w:val="24"/>
        </w:rPr>
        <w:t xml:space="preserve"> for doing the right thing</w:t>
      </w:r>
      <w:r w:rsidR="00682863">
        <w:rPr>
          <w:rFonts w:eastAsia="Calibri" w:cs="Tahoma"/>
          <w:bCs/>
          <w:sz w:val="24"/>
          <w:szCs w:val="24"/>
        </w:rPr>
        <w:t xml:space="preserve">, talk you out of </w:t>
      </w:r>
      <w:r>
        <w:rPr>
          <w:rFonts w:eastAsia="Calibri" w:cs="Tahoma"/>
          <w:bCs/>
          <w:sz w:val="24"/>
          <w:szCs w:val="24"/>
        </w:rPr>
        <w:t>making negative choices</w:t>
      </w:r>
      <w:r w:rsidR="00682863">
        <w:rPr>
          <w:rFonts w:eastAsia="Calibri" w:cs="Tahoma"/>
          <w:bCs/>
          <w:sz w:val="24"/>
          <w:szCs w:val="24"/>
        </w:rPr>
        <w:t xml:space="preserve">, </w:t>
      </w:r>
      <w:r w:rsidR="00E677E7">
        <w:rPr>
          <w:rFonts w:eastAsia="Calibri" w:cs="Tahoma"/>
          <w:bCs/>
          <w:sz w:val="24"/>
          <w:szCs w:val="24"/>
        </w:rPr>
        <w:t xml:space="preserve">help make a plan to avoid negative choices, </w:t>
      </w:r>
      <w:r w:rsidR="00682863">
        <w:rPr>
          <w:rFonts w:eastAsia="Calibri" w:cs="Tahoma"/>
          <w:bCs/>
          <w:sz w:val="24"/>
          <w:szCs w:val="24"/>
        </w:rPr>
        <w:t xml:space="preserve">show disapproval </w:t>
      </w:r>
      <w:r>
        <w:rPr>
          <w:rFonts w:eastAsia="Calibri" w:cs="Tahoma"/>
          <w:bCs/>
          <w:sz w:val="24"/>
          <w:szCs w:val="24"/>
        </w:rPr>
        <w:t>for not following the correct actions</w:t>
      </w:r>
      <w:r w:rsidR="00682863">
        <w:rPr>
          <w:rFonts w:eastAsia="Calibri" w:cs="Tahoma"/>
          <w:bCs/>
          <w:sz w:val="24"/>
          <w:szCs w:val="24"/>
        </w:rPr>
        <w:t>, words of encouragement</w:t>
      </w:r>
      <w:r w:rsidR="00073CB4">
        <w:rPr>
          <w:rFonts w:eastAsia="Calibri" w:cs="Tahoma"/>
          <w:bCs/>
          <w:sz w:val="24"/>
          <w:szCs w:val="24"/>
        </w:rPr>
        <w:t xml:space="preserve"> </w:t>
      </w:r>
      <w:r w:rsidR="00682863">
        <w:rPr>
          <w:rFonts w:eastAsia="Calibri" w:cs="Tahoma"/>
          <w:bCs/>
          <w:sz w:val="24"/>
          <w:szCs w:val="24"/>
        </w:rPr>
        <w:t>or praise</w:t>
      </w:r>
      <w:r>
        <w:rPr>
          <w:rFonts w:eastAsia="Calibri" w:cs="Tahoma"/>
          <w:bCs/>
          <w:sz w:val="24"/>
          <w:szCs w:val="24"/>
        </w:rPr>
        <w:t xml:space="preserve"> for choosing a civic action</w:t>
      </w:r>
      <w:r w:rsidR="00073CB4">
        <w:rPr>
          <w:rFonts w:eastAsia="Calibri" w:cs="Tahoma"/>
          <w:bCs/>
          <w:sz w:val="24"/>
          <w:szCs w:val="24"/>
        </w:rPr>
        <w:t xml:space="preserve">, </w:t>
      </w:r>
      <w:r>
        <w:rPr>
          <w:rFonts w:eastAsia="Calibri" w:cs="Tahoma"/>
          <w:bCs/>
          <w:sz w:val="24"/>
          <w:szCs w:val="24"/>
        </w:rPr>
        <w:t>support you reporting negative or unsafe actions of others to proper authorities, etc.</w:t>
      </w:r>
    </w:p>
    <w:p w14:paraId="600B077A" w14:textId="77777777" w:rsidR="00AD2F40" w:rsidRDefault="00AD2F40" w:rsidP="00DD3CC7">
      <w:pPr>
        <w:widowControl w:val="0"/>
        <w:autoSpaceDE w:val="0"/>
        <w:autoSpaceDN w:val="0"/>
        <w:adjustRightInd w:val="0"/>
        <w:spacing w:after="0" w:line="240" w:lineRule="auto"/>
        <w:rPr>
          <w:rFonts w:eastAsia="Calibri" w:cs="Tahoma"/>
          <w:b/>
          <w:bCs/>
          <w:sz w:val="24"/>
          <w:szCs w:val="24"/>
        </w:rPr>
      </w:pPr>
    </w:p>
    <w:p w14:paraId="222AC776" w14:textId="77777777" w:rsidR="00DD3CC7" w:rsidRPr="00AC260D" w:rsidRDefault="00DC7F18" w:rsidP="00DD3CC7">
      <w:pPr>
        <w:widowControl w:val="0"/>
        <w:autoSpaceDE w:val="0"/>
        <w:autoSpaceDN w:val="0"/>
        <w:adjustRightInd w:val="0"/>
        <w:spacing w:after="0" w:line="240" w:lineRule="auto"/>
        <w:rPr>
          <w:rFonts w:eastAsia="Calibri" w:cs="Tahoma"/>
          <w:bCs/>
          <w:sz w:val="24"/>
          <w:szCs w:val="24"/>
        </w:rPr>
      </w:pPr>
      <w:r>
        <w:rPr>
          <w:rFonts w:eastAsia="Calibri" w:cs="Tahoma"/>
          <w:b/>
          <w:bCs/>
          <w:sz w:val="24"/>
          <w:szCs w:val="24"/>
        </w:rPr>
        <w:t xml:space="preserve">Activity 2: </w:t>
      </w:r>
      <w:r w:rsidR="00073CB4">
        <w:rPr>
          <w:rFonts w:eastAsia="Calibri" w:cs="Tahoma"/>
          <w:b/>
          <w:bCs/>
          <w:sz w:val="24"/>
          <w:szCs w:val="24"/>
        </w:rPr>
        <w:t>Round Robin</w:t>
      </w:r>
      <w:r w:rsidR="00CA1FEB">
        <w:rPr>
          <w:rFonts w:eastAsia="Calibri" w:cs="Tahoma"/>
          <w:b/>
          <w:bCs/>
          <w:sz w:val="24"/>
          <w:szCs w:val="24"/>
        </w:rPr>
        <w:t xml:space="preserve"> </w:t>
      </w:r>
      <w:r w:rsidR="00AC260D">
        <w:rPr>
          <w:rFonts w:eastAsia="Calibri" w:cs="Tahoma"/>
          <w:b/>
          <w:bCs/>
          <w:sz w:val="24"/>
          <w:szCs w:val="24"/>
        </w:rPr>
        <w:t>Consequences</w:t>
      </w:r>
      <w:r w:rsidR="00CA1FEB">
        <w:rPr>
          <w:rFonts w:eastAsia="Calibri" w:cs="Tahoma"/>
          <w:b/>
          <w:bCs/>
          <w:sz w:val="24"/>
          <w:szCs w:val="24"/>
        </w:rPr>
        <w:t xml:space="preserve"> </w:t>
      </w:r>
      <w:r w:rsidR="00AC260D">
        <w:rPr>
          <w:rFonts w:eastAsia="Calibri" w:cs="Tahoma"/>
          <w:b/>
          <w:bCs/>
          <w:sz w:val="24"/>
          <w:szCs w:val="24"/>
        </w:rPr>
        <w:t xml:space="preserve">Cards </w:t>
      </w:r>
      <w:r w:rsidR="00AC260D" w:rsidRPr="00AC260D">
        <w:rPr>
          <w:rFonts w:eastAsia="Calibri" w:cs="Tahoma"/>
          <w:bCs/>
          <w:sz w:val="24"/>
          <w:szCs w:val="24"/>
        </w:rPr>
        <w:t>(Students should be divided among 8 groups</w:t>
      </w:r>
      <w:r w:rsidR="00AC260D">
        <w:rPr>
          <w:rFonts w:eastAsia="Calibri" w:cs="Tahoma"/>
          <w:bCs/>
          <w:sz w:val="24"/>
          <w:szCs w:val="24"/>
        </w:rPr>
        <w:t xml:space="preserve"> for this </w:t>
      </w:r>
      <w:r w:rsidR="00677E3D">
        <w:rPr>
          <w:rFonts w:eastAsia="Calibri" w:cs="Tahoma"/>
          <w:bCs/>
          <w:sz w:val="24"/>
          <w:szCs w:val="24"/>
        </w:rPr>
        <w:t>activity</w:t>
      </w:r>
      <w:r w:rsidR="00AC260D" w:rsidRPr="00AC260D">
        <w:rPr>
          <w:rFonts w:eastAsia="Calibri" w:cs="Tahoma"/>
          <w:bCs/>
          <w:sz w:val="24"/>
          <w:szCs w:val="24"/>
        </w:rPr>
        <w:t>)</w:t>
      </w:r>
    </w:p>
    <w:p w14:paraId="5E32C22C" w14:textId="3A6C3EC8" w:rsidR="00073CB4" w:rsidRDefault="00DD59ED" w:rsidP="00073CB4">
      <w:pPr>
        <w:pStyle w:val="ListParagraph"/>
        <w:widowControl w:val="0"/>
        <w:numPr>
          <w:ilvl w:val="0"/>
          <w:numId w:val="7"/>
        </w:numPr>
        <w:autoSpaceDE w:val="0"/>
        <w:autoSpaceDN w:val="0"/>
        <w:adjustRightInd w:val="0"/>
        <w:spacing w:after="0" w:line="240" w:lineRule="auto"/>
        <w:rPr>
          <w:rFonts w:eastAsia="Calibri" w:cs="Tahoma"/>
          <w:bCs/>
          <w:sz w:val="24"/>
          <w:szCs w:val="24"/>
        </w:rPr>
      </w:pPr>
      <w:r>
        <w:rPr>
          <w:rFonts w:eastAsia="Calibri" w:cs="Tahoma"/>
          <w:bCs/>
          <w:sz w:val="24"/>
          <w:szCs w:val="24"/>
        </w:rPr>
        <w:t>Provide</w:t>
      </w:r>
      <w:r w:rsidR="00073CB4">
        <w:rPr>
          <w:rFonts w:eastAsia="Calibri" w:cs="Tahoma"/>
          <w:bCs/>
          <w:sz w:val="24"/>
          <w:szCs w:val="24"/>
        </w:rPr>
        <w:t xml:space="preserve"> each group a different </w:t>
      </w:r>
      <w:r w:rsidR="00AC260D">
        <w:rPr>
          <w:rFonts w:eastAsia="Calibri" w:cs="Tahoma"/>
          <w:bCs/>
          <w:sz w:val="24"/>
          <w:szCs w:val="24"/>
        </w:rPr>
        <w:t>Consequence</w:t>
      </w:r>
      <w:r w:rsidR="00073CB4">
        <w:rPr>
          <w:rFonts w:eastAsia="Calibri" w:cs="Tahoma"/>
          <w:bCs/>
          <w:sz w:val="24"/>
          <w:szCs w:val="24"/>
        </w:rPr>
        <w:t xml:space="preserve"> Card</w:t>
      </w:r>
      <w:r w:rsidR="00AC260D">
        <w:rPr>
          <w:rFonts w:eastAsia="Calibri" w:cs="Tahoma"/>
          <w:bCs/>
          <w:sz w:val="24"/>
          <w:szCs w:val="24"/>
        </w:rPr>
        <w:t xml:space="preserve">.  </w:t>
      </w:r>
      <w:r w:rsidR="00D05388">
        <w:rPr>
          <w:rFonts w:eastAsia="Calibri" w:cs="Tahoma"/>
          <w:bCs/>
          <w:sz w:val="24"/>
          <w:szCs w:val="24"/>
        </w:rPr>
        <w:t>Instruct</w:t>
      </w:r>
      <w:r w:rsidR="00073CB4">
        <w:rPr>
          <w:rFonts w:eastAsia="Calibri" w:cs="Tahoma"/>
          <w:bCs/>
          <w:sz w:val="24"/>
          <w:szCs w:val="24"/>
        </w:rPr>
        <w:t xml:space="preserve"> the </w:t>
      </w:r>
      <w:r w:rsidR="00B558CD">
        <w:rPr>
          <w:rFonts w:eastAsia="Calibri" w:cs="Tahoma"/>
          <w:bCs/>
          <w:sz w:val="24"/>
          <w:szCs w:val="24"/>
        </w:rPr>
        <w:t>students</w:t>
      </w:r>
      <w:r w:rsidR="00073CB4">
        <w:rPr>
          <w:rFonts w:eastAsia="Calibri" w:cs="Tahoma"/>
          <w:bCs/>
          <w:sz w:val="24"/>
          <w:szCs w:val="24"/>
        </w:rPr>
        <w:t xml:space="preserve"> to </w:t>
      </w:r>
      <w:r w:rsidR="00B558CD">
        <w:rPr>
          <w:rFonts w:eastAsia="Calibri" w:cs="Tahoma"/>
          <w:bCs/>
          <w:sz w:val="24"/>
          <w:szCs w:val="24"/>
        </w:rPr>
        <w:t>share in reading the cards to the</w:t>
      </w:r>
      <w:r w:rsidR="000D241E">
        <w:rPr>
          <w:rFonts w:eastAsia="Calibri" w:cs="Tahoma"/>
          <w:bCs/>
          <w:sz w:val="24"/>
          <w:szCs w:val="24"/>
        </w:rPr>
        <w:t>ir</w:t>
      </w:r>
      <w:r w:rsidR="00B558CD">
        <w:rPr>
          <w:rFonts w:eastAsia="Calibri" w:cs="Tahoma"/>
          <w:bCs/>
          <w:sz w:val="24"/>
          <w:szCs w:val="24"/>
        </w:rPr>
        <w:t xml:space="preserve"> group, discussing the questions and recording responses.  </w:t>
      </w:r>
      <w:r w:rsidR="00073CB4">
        <w:rPr>
          <w:rFonts w:eastAsia="Calibri" w:cs="Tahoma"/>
          <w:bCs/>
          <w:sz w:val="24"/>
          <w:szCs w:val="24"/>
        </w:rPr>
        <w:t xml:space="preserve">   </w:t>
      </w:r>
    </w:p>
    <w:p w14:paraId="02B79C93" w14:textId="0AC09C05" w:rsidR="00E677E7" w:rsidRPr="00B558CD" w:rsidRDefault="00073CB4" w:rsidP="00C058F7">
      <w:pPr>
        <w:pStyle w:val="ListParagraph"/>
        <w:widowControl w:val="0"/>
        <w:numPr>
          <w:ilvl w:val="0"/>
          <w:numId w:val="7"/>
        </w:numPr>
        <w:autoSpaceDE w:val="0"/>
        <w:autoSpaceDN w:val="0"/>
        <w:adjustRightInd w:val="0"/>
        <w:spacing w:after="0" w:line="240" w:lineRule="auto"/>
        <w:rPr>
          <w:rFonts w:eastAsia="Calibri" w:cs="Tahoma"/>
          <w:bCs/>
          <w:sz w:val="24"/>
          <w:szCs w:val="24"/>
        </w:rPr>
      </w:pPr>
      <w:r w:rsidRPr="00B558CD">
        <w:rPr>
          <w:rFonts w:eastAsia="Calibri" w:cs="Tahoma"/>
          <w:bCs/>
          <w:sz w:val="24"/>
          <w:szCs w:val="24"/>
        </w:rPr>
        <w:t>Rotate to each group, providing feedback, positive comments and answering any questions.</w:t>
      </w:r>
      <w:r w:rsidR="00CA1FEB" w:rsidRPr="00B558CD">
        <w:rPr>
          <w:rFonts w:eastAsia="Calibri" w:cs="Tahoma"/>
          <w:bCs/>
          <w:sz w:val="24"/>
          <w:szCs w:val="24"/>
        </w:rPr>
        <w:t xml:space="preserve">  </w:t>
      </w:r>
    </w:p>
    <w:p w14:paraId="6DC04A5E" w14:textId="0B3D1414" w:rsidR="00B558CD" w:rsidRDefault="00E677E7" w:rsidP="00073CB4">
      <w:pPr>
        <w:pStyle w:val="ListParagraph"/>
        <w:widowControl w:val="0"/>
        <w:numPr>
          <w:ilvl w:val="0"/>
          <w:numId w:val="7"/>
        </w:numPr>
        <w:autoSpaceDE w:val="0"/>
        <w:autoSpaceDN w:val="0"/>
        <w:adjustRightInd w:val="0"/>
        <w:spacing w:after="0" w:line="240" w:lineRule="auto"/>
        <w:rPr>
          <w:rFonts w:eastAsia="Calibri" w:cs="Tahoma"/>
          <w:bCs/>
          <w:sz w:val="24"/>
          <w:szCs w:val="24"/>
        </w:rPr>
      </w:pPr>
      <w:r>
        <w:rPr>
          <w:rFonts w:eastAsia="Calibri" w:cs="Tahoma"/>
          <w:bCs/>
          <w:sz w:val="24"/>
          <w:szCs w:val="24"/>
        </w:rPr>
        <w:t>A</w:t>
      </w:r>
      <w:r w:rsidR="00CA1FEB" w:rsidRPr="00E043DD">
        <w:rPr>
          <w:rFonts w:eastAsia="Calibri" w:cs="Tahoma"/>
          <w:bCs/>
          <w:sz w:val="24"/>
          <w:szCs w:val="24"/>
        </w:rPr>
        <w:t xml:space="preserve">sk </w:t>
      </w:r>
      <w:r w:rsidR="00B558CD">
        <w:rPr>
          <w:rFonts w:eastAsia="Calibri" w:cs="Tahoma"/>
          <w:bCs/>
          <w:sz w:val="24"/>
          <w:szCs w:val="24"/>
        </w:rPr>
        <w:t>each group to shar</w:t>
      </w:r>
      <w:r w:rsidR="000D241E">
        <w:rPr>
          <w:rFonts w:eastAsia="Calibri" w:cs="Tahoma"/>
          <w:bCs/>
          <w:sz w:val="24"/>
          <w:szCs w:val="24"/>
        </w:rPr>
        <w:t>e</w:t>
      </w:r>
      <w:r w:rsidR="00B558CD">
        <w:rPr>
          <w:rFonts w:eastAsia="Calibri" w:cs="Tahoma"/>
          <w:bCs/>
          <w:sz w:val="24"/>
          <w:szCs w:val="24"/>
        </w:rPr>
        <w:t xml:space="preserve"> in presenting their card and responses to the class.</w:t>
      </w:r>
      <w:r w:rsidR="00CA1FEB" w:rsidRPr="00E043DD">
        <w:rPr>
          <w:rFonts w:eastAsia="Calibri" w:cs="Tahoma"/>
          <w:bCs/>
          <w:sz w:val="24"/>
          <w:szCs w:val="24"/>
        </w:rPr>
        <w:t xml:space="preserve">  </w:t>
      </w:r>
      <w:r w:rsidR="00B558CD">
        <w:rPr>
          <w:rFonts w:eastAsia="Calibri" w:cs="Tahoma"/>
          <w:bCs/>
          <w:sz w:val="24"/>
          <w:szCs w:val="24"/>
        </w:rPr>
        <w:t>Ask the listening audience to provide other responses not mentioned by the presenting group.</w:t>
      </w:r>
    </w:p>
    <w:p w14:paraId="58FE76B0" w14:textId="079EAF86" w:rsidR="00073CB4" w:rsidRDefault="00CA1FEB" w:rsidP="00073CB4">
      <w:pPr>
        <w:pStyle w:val="ListParagraph"/>
        <w:widowControl w:val="0"/>
        <w:numPr>
          <w:ilvl w:val="0"/>
          <w:numId w:val="7"/>
        </w:numPr>
        <w:autoSpaceDE w:val="0"/>
        <w:autoSpaceDN w:val="0"/>
        <w:adjustRightInd w:val="0"/>
        <w:spacing w:after="0" w:line="240" w:lineRule="auto"/>
        <w:rPr>
          <w:rFonts w:eastAsia="Calibri" w:cs="Tahoma"/>
          <w:bCs/>
          <w:sz w:val="24"/>
          <w:szCs w:val="24"/>
        </w:rPr>
      </w:pPr>
      <w:r w:rsidRPr="00E043DD">
        <w:rPr>
          <w:rFonts w:eastAsia="Calibri" w:cs="Tahoma"/>
          <w:bCs/>
          <w:sz w:val="24"/>
          <w:szCs w:val="24"/>
        </w:rPr>
        <w:t xml:space="preserve">Elaborate with any necessary information.  (See </w:t>
      </w:r>
      <w:r w:rsidR="00AC260D">
        <w:rPr>
          <w:rFonts w:eastAsia="Calibri" w:cs="Tahoma"/>
          <w:bCs/>
          <w:sz w:val="24"/>
          <w:szCs w:val="24"/>
        </w:rPr>
        <w:t>Consequence</w:t>
      </w:r>
      <w:r w:rsidRPr="00E043DD">
        <w:rPr>
          <w:rFonts w:eastAsia="Calibri" w:cs="Tahoma"/>
          <w:bCs/>
          <w:sz w:val="24"/>
          <w:szCs w:val="24"/>
        </w:rPr>
        <w:t xml:space="preserve"> Card Key</w:t>
      </w:r>
      <w:r w:rsidR="00AC260D">
        <w:rPr>
          <w:rFonts w:eastAsia="Calibri" w:cs="Tahoma"/>
          <w:bCs/>
          <w:sz w:val="24"/>
          <w:szCs w:val="24"/>
        </w:rPr>
        <w:t xml:space="preserve"> slides 9-12</w:t>
      </w:r>
      <w:r w:rsidRPr="00E043DD">
        <w:rPr>
          <w:rFonts w:eastAsia="Calibri" w:cs="Tahoma"/>
          <w:bCs/>
          <w:sz w:val="24"/>
          <w:szCs w:val="24"/>
        </w:rPr>
        <w:t>)</w:t>
      </w:r>
    </w:p>
    <w:p w14:paraId="351C1C20" w14:textId="77777777" w:rsidR="00DC7F18" w:rsidRDefault="00DC7F18" w:rsidP="00DD3CC7">
      <w:pPr>
        <w:widowControl w:val="0"/>
        <w:autoSpaceDE w:val="0"/>
        <w:autoSpaceDN w:val="0"/>
        <w:adjustRightInd w:val="0"/>
        <w:spacing w:after="0" w:line="240" w:lineRule="auto"/>
        <w:rPr>
          <w:rFonts w:eastAsia="Calibri" w:cs="Tahoma"/>
          <w:b/>
          <w:bCs/>
          <w:sz w:val="24"/>
          <w:szCs w:val="24"/>
        </w:rPr>
      </w:pPr>
    </w:p>
    <w:p w14:paraId="126FCE78" w14:textId="0D164DB8" w:rsidR="00DC7F18" w:rsidRPr="00DC7F18" w:rsidRDefault="00DC7F18" w:rsidP="00DD3CC7">
      <w:pPr>
        <w:widowControl w:val="0"/>
        <w:autoSpaceDE w:val="0"/>
        <w:autoSpaceDN w:val="0"/>
        <w:adjustRightInd w:val="0"/>
        <w:spacing w:after="0" w:line="240" w:lineRule="auto"/>
        <w:rPr>
          <w:rFonts w:eastAsia="Calibri" w:cs="Tahoma"/>
          <w:b/>
          <w:bCs/>
          <w:sz w:val="24"/>
          <w:szCs w:val="24"/>
        </w:rPr>
      </w:pPr>
      <w:r>
        <w:rPr>
          <w:rFonts w:eastAsia="Calibri" w:cs="Tahoma"/>
          <w:b/>
          <w:bCs/>
          <w:sz w:val="24"/>
          <w:szCs w:val="24"/>
        </w:rPr>
        <w:t xml:space="preserve">Activity 3:  </w:t>
      </w:r>
      <w:r w:rsidR="00B558CD">
        <w:rPr>
          <w:rFonts w:eastAsia="Calibri" w:cs="Tahoma"/>
          <w:b/>
          <w:bCs/>
          <w:sz w:val="24"/>
          <w:szCs w:val="24"/>
        </w:rPr>
        <w:t>Codes with Parents</w:t>
      </w:r>
    </w:p>
    <w:p w14:paraId="3D038C88" w14:textId="4F6CFAAA" w:rsidR="00B24834" w:rsidRDefault="00B24834" w:rsidP="00CA1FEB">
      <w:pPr>
        <w:pStyle w:val="ListParagraph"/>
        <w:widowControl w:val="0"/>
        <w:numPr>
          <w:ilvl w:val="0"/>
          <w:numId w:val="8"/>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Instruct the groups to discuss ways their parents or guardians can help them be safe while celebrating.  After a few minutes of discussion, call on groups to report out and record ideas on the board.  </w:t>
      </w:r>
    </w:p>
    <w:p w14:paraId="6F573186" w14:textId="0A320C03" w:rsidR="00424209" w:rsidRDefault="00B558CD" w:rsidP="00CA1FEB">
      <w:pPr>
        <w:pStyle w:val="ListParagraph"/>
        <w:widowControl w:val="0"/>
        <w:numPr>
          <w:ilvl w:val="0"/>
          <w:numId w:val="8"/>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Inform students that one way to safely get out of an unsafe situation is to plan a safety code with parents.  Provide examples such as 4357 </w:t>
      </w:r>
      <w:r w:rsidR="00DC38C1">
        <w:rPr>
          <w:rFonts w:eastAsia="Calibri" w:cs="Tahoma"/>
          <w:bCs/>
          <w:sz w:val="24"/>
          <w:szCs w:val="24"/>
        </w:rPr>
        <w:t>(the</w:t>
      </w:r>
      <w:r>
        <w:rPr>
          <w:rFonts w:eastAsia="Calibri" w:cs="Tahoma"/>
          <w:bCs/>
          <w:sz w:val="24"/>
          <w:szCs w:val="24"/>
        </w:rPr>
        <w:t xml:space="preserve"> number 4 on a phone dial has the letters GHI, H for help, etc.)</w:t>
      </w:r>
      <w:r w:rsidR="00DC38C1">
        <w:rPr>
          <w:rFonts w:eastAsia="Calibri" w:cs="Tahoma"/>
          <w:bCs/>
          <w:sz w:val="24"/>
          <w:szCs w:val="24"/>
        </w:rPr>
        <w:t xml:space="preserve"> or “How is grandma doing?” </w:t>
      </w:r>
    </w:p>
    <w:p w14:paraId="2AEDD7F3" w14:textId="4C21BE19" w:rsidR="00DC38C1" w:rsidRDefault="00DC38C1" w:rsidP="00CA1FEB">
      <w:pPr>
        <w:pStyle w:val="ListParagraph"/>
        <w:widowControl w:val="0"/>
        <w:numPr>
          <w:ilvl w:val="0"/>
          <w:numId w:val="8"/>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Further explain that they could work out a safety code </w:t>
      </w:r>
      <w:r w:rsidR="000D241E">
        <w:rPr>
          <w:rFonts w:eastAsia="Calibri" w:cs="Tahoma"/>
          <w:bCs/>
          <w:sz w:val="24"/>
          <w:szCs w:val="24"/>
        </w:rPr>
        <w:t xml:space="preserve">with their parents.  When parents receive </w:t>
      </w:r>
      <w:r w:rsidR="00E13EB1">
        <w:rPr>
          <w:rFonts w:eastAsia="Calibri" w:cs="Tahoma"/>
          <w:bCs/>
          <w:sz w:val="24"/>
          <w:szCs w:val="24"/>
        </w:rPr>
        <w:t>that text</w:t>
      </w:r>
      <w:r w:rsidR="000D241E">
        <w:rPr>
          <w:rFonts w:eastAsia="Calibri" w:cs="Tahoma"/>
          <w:bCs/>
          <w:sz w:val="24"/>
          <w:szCs w:val="24"/>
        </w:rPr>
        <w:t>, it</w:t>
      </w:r>
      <w:r>
        <w:rPr>
          <w:rFonts w:eastAsia="Calibri" w:cs="Tahoma"/>
          <w:bCs/>
          <w:sz w:val="24"/>
          <w:szCs w:val="24"/>
        </w:rPr>
        <w:t xml:space="preserve"> </w:t>
      </w:r>
      <w:r w:rsidR="000D241E">
        <w:rPr>
          <w:rFonts w:eastAsia="Calibri" w:cs="Tahoma"/>
          <w:bCs/>
          <w:sz w:val="24"/>
          <w:szCs w:val="24"/>
        </w:rPr>
        <w:t>informs them to call you or come get you</w:t>
      </w:r>
      <w:r>
        <w:rPr>
          <w:rFonts w:eastAsia="Calibri" w:cs="Tahoma"/>
          <w:bCs/>
          <w:sz w:val="24"/>
          <w:szCs w:val="24"/>
        </w:rPr>
        <w:t>.</w:t>
      </w:r>
    </w:p>
    <w:p w14:paraId="0D232E05" w14:textId="28CF1888" w:rsidR="00DC38C1" w:rsidRDefault="00DC38C1" w:rsidP="00CA1FEB">
      <w:pPr>
        <w:pStyle w:val="ListParagraph"/>
        <w:widowControl w:val="0"/>
        <w:numPr>
          <w:ilvl w:val="0"/>
          <w:numId w:val="8"/>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Instruct each group to create their own safety code as an example and be ready to share with the class.  Inform students that they should use a different, secret safety code with their parents in real situations, possibly one that changes from time to time.  </w:t>
      </w:r>
    </w:p>
    <w:p w14:paraId="79A07A9C" w14:textId="6E9EB9D3" w:rsidR="00DC38C1" w:rsidRDefault="00DC38C1" w:rsidP="00DC38C1">
      <w:pPr>
        <w:pStyle w:val="ListParagraph"/>
        <w:widowControl w:val="0"/>
        <w:autoSpaceDE w:val="0"/>
        <w:autoSpaceDN w:val="0"/>
        <w:adjustRightInd w:val="0"/>
        <w:spacing w:after="0" w:line="240" w:lineRule="auto"/>
        <w:rPr>
          <w:rFonts w:eastAsia="Calibri" w:cs="Tahoma"/>
          <w:bCs/>
          <w:sz w:val="24"/>
          <w:szCs w:val="24"/>
        </w:rPr>
      </w:pPr>
    </w:p>
    <w:p w14:paraId="34238B17" w14:textId="77777777" w:rsidR="00E043DD" w:rsidRDefault="00DC7F18" w:rsidP="00160A11">
      <w:pPr>
        <w:widowControl w:val="0"/>
        <w:autoSpaceDE w:val="0"/>
        <w:autoSpaceDN w:val="0"/>
        <w:adjustRightInd w:val="0"/>
        <w:spacing w:after="0" w:line="240" w:lineRule="auto"/>
        <w:rPr>
          <w:rFonts w:eastAsia="Calibri" w:cs="Tahoma"/>
          <w:b/>
          <w:bCs/>
          <w:sz w:val="24"/>
          <w:szCs w:val="24"/>
        </w:rPr>
      </w:pPr>
      <w:r w:rsidRPr="00DC7F18">
        <w:rPr>
          <w:rFonts w:eastAsia="Calibri" w:cs="Tahoma"/>
          <w:b/>
          <w:bCs/>
          <w:sz w:val="24"/>
          <w:szCs w:val="24"/>
        </w:rPr>
        <w:t>Debrief:</w:t>
      </w:r>
      <w:r w:rsidR="00160A11">
        <w:rPr>
          <w:rFonts w:eastAsia="Calibri" w:cs="Tahoma"/>
          <w:b/>
          <w:bCs/>
          <w:sz w:val="24"/>
          <w:szCs w:val="24"/>
        </w:rPr>
        <w:t xml:space="preserve">  </w:t>
      </w:r>
    </w:p>
    <w:p w14:paraId="529BCFEA" w14:textId="77777777" w:rsidR="00E043DD" w:rsidRPr="00E043DD" w:rsidRDefault="00E043DD" w:rsidP="003D1BA5">
      <w:pPr>
        <w:pStyle w:val="ListParagraph"/>
        <w:widowControl w:val="0"/>
        <w:numPr>
          <w:ilvl w:val="0"/>
          <w:numId w:val="11"/>
        </w:numPr>
        <w:autoSpaceDE w:val="0"/>
        <w:autoSpaceDN w:val="0"/>
        <w:adjustRightInd w:val="0"/>
        <w:spacing w:after="0" w:line="240" w:lineRule="auto"/>
        <w:rPr>
          <w:rFonts w:eastAsia="Calibri" w:cs="Tahoma"/>
          <w:bCs/>
          <w:sz w:val="24"/>
          <w:szCs w:val="24"/>
        </w:rPr>
      </w:pPr>
      <w:r w:rsidRPr="00E043DD">
        <w:rPr>
          <w:rFonts w:eastAsia="Calibri" w:cs="Tahoma"/>
          <w:bCs/>
          <w:sz w:val="24"/>
          <w:szCs w:val="24"/>
        </w:rPr>
        <w:t>Write the following statement on the board and instruct each group to discuss how they would finish the statement and be ready to share aloud.</w:t>
      </w:r>
    </w:p>
    <w:p w14:paraId="3E8426B0" w14:textId="77777777" w:rsidR="00E043DD" w:rsidRPr="00E043DD" w:rsidRDefault="00E043DD" w:rsidP="00E043DD">
      <w:pPr>
        <w:widowControl w:val="0"/>
        <w:autoSpaceDE w:val="0"/>
        <w:autoSpaceDN w:val="0"/>
        <w:adjustRightInd w:val="0"/>
        <w:spacing w:after="0" w:line="240" w:lineRule="auto"/>
        <w:jc w:val="center"/>
        <w:rPr>
          <w:rFonts w:eastAsia="Calibri" w:cs="Tahoma"/>
          <w:bCs/>
          <w:sz w:val="24"/>
          <w:szCs w:val="24"/>
        </w:rPr>
      </w:pPr>
      <w:r>
        <w:rPr>
          <w:rFonts w:eastAsia="Calibri" w:cs="Tahoma"/>
          <w:bCs/>
          <w:sz w:val="24"/>
          <w:szCs w:val="24"/>
        </w:rPr>
        <w:t>“I can be a positive influence on my friends by…”</w:t>
      </w:r>
    </w:p>
    <w:bookmarkEnd w:id="2"/>
    <w:p w14:paraId="6ECD103E" w14:textId="186D7C4E" w:rsidR="00C35D1F" w:rsidRDefault="00C35D1F">
      <w:pPr>
        <w:rPr>
          <w:rFonts w:eastAsia="Calibri" w:cs="Tahoma"/>
          <w:b/>
          <w:bCs/>
          <w:sz w:val="24"/>
          <w:szCs w:val="24"/>
        </w:rPr>
      </w:pPr>
      <w:r>
        <w:rPr>
          <w:rFonts w:eastAsia="Calibri" w:cs="Tahoma"/>
          <w:b/>
          <w:bCs/>
          <w:sz w:val="24"/>
          <w:szCs w:val="24"/>
        </w:rPr>
        <w:br w:type="page"/>
      </w:r>
    </w:p>
    <w:p w14:paraId="69D65F3D" w14:textId="77777777" w:rsidR="006736DB" w:rsidRPr="00DC7F18" w:rsidRDefault="006736DB" w:rsidP="006736DB">
      <w:pPr>
        <w:jc w:val="center"/>
        <w:rPr>
          <w:sz w:val="24"/>
          <w:szCs w:val="24"/>
        </w:rPr>
      </w:pPr>
      <w:r w:rsidRPr="00DC7F18">
        <w:rPr>
          <w:rFonts w:cs="Tahoma"/>
          <w:b/>
          <w:noProof/>
          <w:sz w:val="24"/>
          <w:szCs w:val="24"/>
        </w:rPr>
        <w:lastRenderedPageBreak/>
        <w:drawing>
          <wp:inline distT="0" distB="0" distL="0" distR="0" wp14:anchorId="337AD10B" wp14:editId="09B26113">
            <wp:extent cx="2051685" cy="954405"/>
            <wp:effectExtent l="0" t="0" r="5715" b="0"/>
            <wp:docPr id="2" name="Picture 2"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6010983A" w14:textId="77777777" w:rsidR="006736DB" w:rsidRPr="00FC36B0" w:rsidRDefault="006736DB" w:rsidP="006736DB">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77ACC694" w14:textId="77777777" w:rsidR="006736DB" w:rsidRPr="00DC7F18" w:rsidRDefault="006736DB" w:rsidP="006736DB">
      <w:pPr>
        <w:spacing w:after="0" w:line="240" w:lineRule="auto"/>
        <w:jc w:val="center"/>
        <w:rPr>
          <w:rFonts w:eastAsia="Calibri" w:cs="Calibri"/>
          <w:b/>
          <w:bCs/>
          <w:sz w:val="24"/>
          <w:szCs w:val="24"/>
          <w:u w:val="single"/>
        </w:rPr>
      </w:pPr>
    </w:p>
    <w:p w14:paraId="3A4B0FFB" w14:textId="77777777" w:rsidR="006736DB" w:rsidRPr="00DC7F18" w:rsidRDefault="006736DB" w:rsidP="006736DB">
      <w:pPr>
        <w:spacing w:after="0" w:line="240" w:lineRule="auto"/>
        <w:jc w:val="center"/>
        <w:rPr>
          <w:rFonts w:eastAsia="Calibri" w:cs="Calibri"/>
          <w:b/>
          <w:bCs/>
          <w:sz w:val="24"/>
          <w:szCs w:val="24"/>
        </w:rPr>
      </w:pPr>
      <w:r>
        <w:rPr>
          <w:rFonts w:eastAsia="Calibri" w:cs="Calibri"/>
          <w:b/>
          <w:bCs/>
          <w:sz w:val="24"/>
          <w:szCs w:val="24"/>
        </w:rPr>
        <w:t>“Safe Celebrations” Academy</w:t>
      </w:r>
    </w:p>
    <w:p w14:paraId="6CB0DF88" w14:textId="77777777" w:rsidR="006736DB" w:rsidRPr="00DC7F18" w:rsidRDefault="006736DB" w:rsidP="006736DB">
      <w:pPr>
        <w:spacing w:after="0" w:line="240" w:lineRule="auto"/>
        <w:jc w:val="center"/>
        <w:rPr>
          <w:rFonts w:eastAsia="Calibri" w:cs="Calibri"/>
          <w:bCs/>
          <w:sz w:val="24"/>
          <w:szCs w:val="24"/>
        </w:rPr>
      </w:pPr>
      <w:r>
        <w:rPr>
          <w:rFonts w:eastAsia="Calibri" w:cs="Calibri"/>
          <w:bCs/>
          <w:sz w:val="24"/>
          <w:szCs w:val="24"/>
        </w:rPr>
        <w:t>(High School)</w:t>
      </w:r>
    </w:p>
    <w:p w14:paraId="587C4BF5" w14:textId="6DC10E10" w:rsidR="006736DB" w:rsidRDefault="006736DB" w:rsidP="006736DB">
      <w:pPr>
        <w:widowControl w:val="0"/>
        <w:autoSpaceDE w:val="0"/>
        <w:autoSpaceDN w:val="0"/>
        <w:adjustRightInd w:val="0"/>
        <w:spacing w:after="0" w:line="240" w:lineRule="auto"/>
        <w:ind w:left="1710" w:hanging="1710"/>
        <w:jc w:val="center"/>
        <w:rPr>
          <w:rFonts w:eastAsia="Calibri" w:cs="Tahoma"/>
          <w:b/>
          <w:bCs/>
          <w:sz w:val="24"/>
          <w:szCs w:val="24"/>
        </w:rPr>
      </w:pPr>
      <w:r>
        <w:rPr>
          <w:rFonts w:eastAsia="Calibri" w:cs="Tahoma"/>
          <w:b/>
          <w:bCs/>
          <w:sz w:val="24"/>
          <w:szCs w:val="24"/>
        </w:rPr>
        <w:t>Friends with Influence</w:t>
      </w:r>
      <w:r w:rsidRPr="00DC7F18">
        <w:rPr>
          <w:rFonts w:eastAsia="Calibri" w:cs="Tahoma"/>
          <w:b/>
          <w:bCs/>
          <w:sz w:val="24"/>
          <w:szCs w:val="24"/>
        </w:rPr>
        <w:t xml:space="preserve"> </w:t>
      </w:r>
    </w:p>
    <w:p w14:paraId="22455BF3" w14:textId="06BAC05C" w:rsidR="006736DB" w:rsidRDefault="006736DB" w:rsidP="006736DB">
      <w:pPr>
        <w:widowControl w:val="0"/>
        <w:autoSpaceDE w:val="0"/>
        <w:autoSpaceDN w:val="0"/>
        <w:adjustRightInd w:val="0"/>
        <w:spacing w:after="0" w:line="240" w:lineRule="auto"/>
        <w:ind w:left="1710" w:hanging="1710"/>
        <w:jc w:val="center"/>
        <w:rPr>
          <w:rFonts w:eastAsia="Calibri" w:cs="Tahoma"/>
          <w:sz w:val="24"/>
          <w:szCs w:val="24"/>
        </w:rPr>
      </w:pPr>
      <w:r w:rsidRPr="006736DB">
        <w:rPr>
          <w:rFonts w:eastAsia="Calibri" w:cs="Tahoma"/>
          <w:sz w:val="24"/>
          <w:szCs w:val="24"/>
        </w:rPr>
        <w:t>Correlations</w:t>
      </w:r>
    </w:p>
    <w:p w14:paraId="4AE5432D" w14:textId="77777777" w:rsidR="00DA4D0F" w:rsidRDefault="00DA4D0F" w:rsidP="007456DC">
      <w:pPr>
        <w:spacing w:after="0" w:line="240" w:lineRule="auto"/>
        <w:rPr>
          <w:rFonts w:cstheme="minorHAnsi"/>
          <w:b/>
          <w:bCs/>
          <w:sz w:val="24"/>
          <w:szCs w:val="24"/>
        </w:rPr>
      </w:pPr>
    </w:p>
    <w:p w14:paraId="3B576721" w14:textId="059F49F7" w:rsidR="007456DC" w:rsidRPr="00656DB9" w:rsidRDefault="007456DC" w:rsidP="007456DC">
      <w:pPr>
        <w:spacing w:after="0" w:line="240" w:lineRule="auto"/>
        <w:rPr>
          <w:rFonts w:cstheme="minorHAnsi"/>
          <w:b/>
          <w:bCs/>
          <w:sz w:val="24"/>
          <w:szCs w:val="24"/>
        </w:rPr>
      </w:pPr>
      <w:r w:rsidRPr="00656DB9">
        <w:rPr>
          <w:rFonts w:cstheme="minorHAnsi"/>
          <w:b/>
          <w:bCs/>
          <w:sz w:val="24"/>
          <w:szCs w:val="24"/>
        </w:rPr>
        <w:t>Civics</w:t>
      </w:r>
    </w:p>
    <w:p w14:paraId="36C588A9" w14:textId="77777777" w:rsidR="00AB60B1" w:rsidRDefault="00AB60B1" w:rsidP="00AB60B1">
      <w:pPr>
        <w:spacing w:after="0"/>
        <w:rPr>
          <w:sz w:val="24"/>
          <w:szCs w:val="24"/>
        </w:rPr>
      </w:pPr>
      <w:r w:rsidRPr="00257B4A">
        <w:rPr>
          <w:sz w:val="24"/>
          <w:szCs w:val="24"/>
        </w:rPr>
        <w:t>HS.C2.4</w:t>
      </w:r>
      <w:r>
        <w:rPr>
          <w:sz w:val="24"/>
          <w:szCs w:val="24"/>
        </w:rPr>
        <w:t xml:space="preserve"> </w:t>
      </w:r>
      <w:r w:rsidRPr="00257B4A">
        <w:rPr>
          <w:sz w:val="24"/>
          <w:szCs w:val="24"/>
        </w:rPr>
        <w:t>Analyze the responsibility of citizens.</w:t>
      </w:r>
    </w:p>
    <w:p w14:paraId="4ACFF8D5" w14:textId="45860DCB" w:rsidR="007456DC" w:rsidRDefault="007456DC" w:rsidP="007456DC">
      <w:pPr>
        <w:pStyle w:val="NormalWeb"/>
        <w:spacing w:before="0" w:beforeAutospacing="0" w:after="0" w:afterAutospacing="0"/>
        <w:textAlignment w:val="baseline"/>
        <w:rPr>
          <w:rFonts w:asciiTheme="minorHAnsi" w:hAnsiTheme="minorHAnsi" w:cstheme="minorHAnsi"/>
        </w:rPr>
      </w:pPr>
    </w:p>
    <w:p w14:paraId="39776A1C" w14:textId="77777777" w:rsidR="00DA4D0F" w:rsidRPr="00656DB9" w:rsidRDefault="00DA4D0F" w:rsidP="00DA4D0F">
      <w:pPr>
        <w:spacing w:after="0" w:line="240" w:lineRule="auto"/>
        <w:rPr>
          <w:rFonts w:cstheme="minorHAnsi"/>
          <w:b/>
          <w:sz w:val="24"/>
          <w:szCs w:val="24"/>
        </w:rPr>
      </w:pPr>
      <w:r w:rsidRPr="00656DB9">
        <w:rPr>
          <w:rFonts w:cstheme="minorHAnsi"/>
          <w:b/>
          <w:sz w:val="24"/>
          <w:szCs w:val="24"/>
        </w:rPr>
        <w:t>Writing</w:t>
      </w:r>
      <w:r>
        <w:rPr>
          <w:rFonts w:cstheme="minorHAnsi"/>
          <w:b/>
          <w:sz w:val="24"/>
          <w:szCs w:val="24"/>
        </w:rPr>
        <w:t>:</w:t>
      </w:r>
    </w:p>
    <w:p w14:paraId="5011319B" w14:textId="77777777" w:rsidR="00DA4D0F" w:rsidRPr="00656DB9" w:rsidRDefault="00DA4D0F" w:rsidP="00DA4D0F">
      <w:pPr>
        <w:spacing w:after="0" w:line="240" w:lineRule="auto"/>
        <w:rPr>
          <w:rFonts w:cstheme="minorHAnsi"/>
          <w:sz w:val="24"/>
          <w:szCs w:val="24"/>
        </w:rPr>
      </w:pPr>
      <w:r w:rsidRPr="00656DB9">
        <w:rPr>
          <w:rFonts w:cstheme="minorHAnsi"/>
          <w:sz w:val="24"/>
          <w:szCs w:val="24"/>
        </w:rPr>
        <w:t>6‐12. WHST.4</w:t>
      </w:r>
      <w:r>
        <w:rPr>
          <w:rFonts w:cstheme="minorHAnsi"/>
          <w:sz w:val="24"/>
          <w:szCs w:val="24"/>
        </w:rPr>
        <w:t xml:space="preserve"> </w:t>
      </w:r>
      <w:r w:rsidRPr="00656DB9">
        <w:rPr>
          <w:rFonts w:cstheme="minorHAnsi"/>
          <w:sz w:val="24"/>
          <w:szCs w:val="24"/>
        </w:rPr>
        <w:t xml:space="preserve">Produce clear and coherent writing in which the development, organization, and style are appropriate to task, purpose, and audience. </w:t>
      </w:r>
    </w:p>
    <w:p w14:paraId="7B0E10A7" w14:textId="5E8F4E18" w:rsidR="00DA4D0F" w:rsidRDefault="00DA4D0F" w:rsidP="007456DC">
      <w:pPr>
        <w:pStyle w:val="NormalWeb"/>
        <w:spacing w:before="0" w:beforeAutospacing="0" w:after="0" w:afterAutospacing="0"/>
        <w:textAlignment w:val="baseline"/>
        <w:rPr>
          <w:rFonts w:asciiTheme="minorHAnsi" w:hAnsiTheme="minorHAnsi" w:cstheme="minorHAnsi"/>
        </w:rPr>
      </w:pPr>
    </w:p>
    <w:p w14:paraId="1ED6FF7A" w14:textId="77777777" w:rsidR="00DA4D0F" w:rsidRPr="00656DB9" w:rsidRDefault="00DA4D0F" w:rsidP="00DA4D0F">
      <w:pPr>
        <w:spacing w:after="0" w:line="240" w:lineRule="auto"/>
        <w:rPr>
          <w:rFonts w:cstheme="minorHAnsi"/>
          <w:b/>
          <w:sz w:val="24"/>
          <w:szCs w:val="24"/>
        </w:rPr>
      </w:pPr>
      <w:r w:rsidRPr="00656DB9">
        <w:rPr>
          <w:rFonts w:cstheme="minorHAnsi"/>
          <w:b/>
          <w:sz w:val="24"/>
          <w:szCs w:val="24"/>
        </w:rPr>
        <w:t>Speaking and Listening</w:t>
      </w:r>
      <w:r>
        <w:rPr>
          <w:rFonts w:cstheme="minorHAnsi"/>
          <w:b/>
          <w:sz w:val="24"/>
          <w:szCs w:val="24"/>
        </w:rPr>
        <w:t>:</w:t>
      </w:r>
    </w:p>
    <w:p w14:paraId="3913A744" w14:textId="77777777" w:rsidR="00DA4D0F" w:rsidRPr="00656DB9" w:rsidRDefault="00DA4D0F" w:rsidP="00DA4D0F">
      <w:pPr>
        <w:spacing w:after="0" w:line="240" w:lineRule="auto"/>
        <w:rPr>
          <w:rFonts w:cstheme="minorHAnsi"/>
          <w:sz w:val="24"/>
          <w:szCs w:val="24"/>
        </w:rPr>
      </w:pPr>
      <w:r w:rsidRPr="00656DB9">
        <w:rPr>
          <w:rFonts w:cstheme="minorHAnsi"/>
          <w:sz w:val="24"/>
          <w:szCs w:val="24"/>
        </w:rPr>
        <w:t>SL.1 Prepare for and participate effectively in a range of conversations and collaborations with diverse partners, building on others’ ideas and expressing their own clearly and persuasively.</w:t>
      </w:r>
    </w:p>
    <w:p w14:paraId="2E721C80" w14:textId="77777777" w:rsidR="00DA4D0F" w:rsidRPr="00656DB9" w:rsidRDefault="00DA4D0F" w:rsidP="00DA4D0F">
      <w:pPr>
        <w:spacing w:after="0" w:line="240" w:lineRule="auto"/>
        <w:rPr>
          <w:rFonts w:cstheme="minorHAnsi"/>
          <w:sz w:val="24"/>
          <w:szCs w:val="24"/>
        </w:rPr>
      </w:pPr>
      <w:r w:rsidRPr="00656DB9">
        <w:rPr>
          <w:rFonts w:cstheme="minorHAnsi"/>
          <w:sz w:val="24"/>
          <w:szCs w:val="24"/>
        </w:rPr>
        <w:t>SL.4 Present information, findings, and supporting evidence such that listeners can follow the line of reasoning and the organization, development, and style are appropriate to task, purpose, and audience.</w:t>
      </w:r>
    </w:p>
    <w:p w14:paraId="13E81BA0" w14:textId="2053B192" w:rsidR="00DA4D0F" w:rsidRDefault="00DA4D0F" w:rsidP="00DA4D0F">
      <w:pPr>
        <w:spacing w:after="0" w:line="240" w:lineRule="auto"/>
        <w:rPr>
          <w:rFonts w:cstheme="minorHAnsi"/>
          <w:sz w:val="24"/>
          <w:szCs w:val="24"/>
        </w:rPr>
      </w:pPr>
    </w:p>
    <w:p w14:paraId="56BD0C13" w14:textId="77777777" w:rsidR="00DA4D0F" w:rsidRPr="00656DB9" w:rsidRDefault="00DA4D0F" w:rsidP="00DA4D0F">
      <w:pPr>
        <w:spacing w:after="0" w:line="240" w:lineRule="auto"/>
        <w:rPr>
          <w:rFonts w:cstheme="minorHAnsi"/>
          <w:b/>
          <w:sz w:val="24"/>
          <w:szCs w:val="24"/>
        </w:rPr>
      </w:pPr>
      <w:r w:rsidRPr="00656DB9">
        <w:rPr>
          <w:rFonts w:cstheme="minorHAnsi"/>
          <w:b/>
          <w:sz w:val="24"/>
          <w:szCs w:val="24"/>
        </w:rPr>
        <w:t>Health</w:t>
      </w:r>
      <w:r>
        <w:rPr>
          <w:rFonts w:cstheme="minorHAnsi"/>
          <w:b/>
          <w:sz w:val="24"/>
          <w:szCs w:val="24"/>
        </w:rPr>
        <w:t>:</w:t>
      </w:r>
    </w:p>
    <w:p w14:paraId="2D85278B" w14:textId="77777777" w:rsidR="00DA4D0F" w:rsidRPr="00656DB9" w:rsidRDefault="00DA4D0F" w:rsidP="00DA4D0F">
      <w:pPr>
        <w:spacing w:after="0" w:line="240" w:lineRule="auto"/>
        <w:rPr>
          <w:rFonts w:cstheme="minorHAnsi"/>
          <w:sz w:val="24"/>
          <w:szCs w:val="24"/>
        </w:rPr>
      </w:pPr>
      <w:r w:rsidRPr="009B3CC7">
        <w:rPr>
          <w:rFonts w:cstheme="minorHAnsi"/>
          <w:sz w:val="24"/>
          <w:szCs w:val="24"/>
        </w:rPr>
        <w:t>6-12 S1C6 PO2</w:t>
      </w:r>
      <w:r>
        <w:rPr>
          <w:rFonts w:cstheme="minorHAnsi"/>
          <w:sz w:val="24"/>
          <w:szCs w:val="24"/>
        </w:rPr>
        <w:t xml:space="preserve"> </w:t>
      </w:r>
      <w:r w:rsidRPr="00656DB9">
        <w:rPr>
          <w:rFonts w:cstheme="minorHAnsi"/>
          <w:sz w:val="24"/>
          <w:szCs w:val="24"/>
        </w:rPr>
        <w:t>Examine the likelihood of injury or illness if engaging in unhealthy behaviors.</w:t>
      </w:r>
    </w:p>
    <w:p w14:paraId="6E5C0BBD" w14:textId="40472D3D" w:rsidR="00DA4D0F" w:rsidRPr="00656DB9" w:rsidRDefault="00DA4D0F" w:rsidP="00DA4D0F">
      <w:pPr>
        <w:spacing w:after="0" w:line="240" w:lineRule="auto"/>
        <w:rPr>
          <w:rFonts w:cstheme="minorHAnsi"/>
          <w:sz w:val="24"/>
          <w:szCs w:val="24"/>
        </w:rPr>
      </w:pPr>
      <w:r w:rsidRPr="00656DB9">
        <w:rPr>
          <w:rFonts w:cstheme="minorHAnsi"/>
          <w:sz w:val="24"/>
          <w:szCs w:val="24"/>
        </w:rPr>
        <w:t>6-12 S1C4 PO1</w:t>
      </w:r>
      <w:r>
        <w:rPr>
          <w:rFonts w:cstheme="minorHAnsi"/>
          <w:sz w:val="24"/>
          <w:szCs w:val="24"/>
        </w:rPr>
        <w:t xml:space="preserve"> </w:t>
      </w:r>
      <w:r w:rsidRPr="00656DB9">
        <w:rPr>
          <w:rFonts w:cstheme="minorHAnsi"/>
          <w:sz w:val="24"/>
          <w:szCs w:val="24"/>
        </w:rPr>
        <w:t xml:space="preserve">Describe ways to reduce or prevent injuries and other adolescent health problems. </w:t>
      </w:r>
    </w:p>
    <w:p w14:paraId="6A338371" w14:textId="77777777" w:rsidR="00DA4D0F" w:rsidRPr="00656DB9" w:rsidRDefault="00DA4D0F" w:rsidP="00DA4D0F">
      <w:pPr>
        <w:spacing w:after="0" w:line="240" w:lineRule="auto"/>
        <w:rPr>
          <w:rFonts w:cstheme="minorHAnsi"/>
          <w:sz w:val="24"/>
          <w:szCs w:val="24"/>
        </w:rPr>
      </w:pPr>
      <w:r w:rsidRPr="00656DB9">
        <w:rPr>
          <w:rFonts w:cstheme="minorHAnsi"/>
          <w:sz w:val="24"/>
          <w:szCs w:val="24"/>
        </w:rPr>
        <w:t>6-12 S4C1 PO2</w:t>
      </w:r>
      <w:r>
        <w:rPr>
          <w:rFonts w:cstheme="minorHAnsi"/>
          <w:sz w:val="24"/>
          <w:szCs w:val="24"/>
        </w:rPr>
        <w:t xml:space="preserve"> </w:t>
      </w:r>
      <w:r w:rsidRPr="00656DB9">
        <w:rPr>
          <w:rFonts w:cstheme="minorHAnsi"/>
          <w:sz w:val="24"/>
          <w:szCs w:val="24"/>
        </w:rPr>
        <w:t>Demonstrate refusal and negotiation skills that avoid or reduce health risks.</w:t>
      </w:r>
    </w:p>
    <w:p w14:paraId="5546777E" w14:textId="77777777" w:rsidR="00DA4D0F" w:rsidRPr="00656DB9" w:rsidRDefault="00DA4D0F" w:rsidP="00DA4D0F">
      <w:pPr>
        <w:spacing w:after="0" w:line="240" w:lineRule="auto"/>
        <w:rPr>
          <w:rFonts w:cstheme="minorHAnsi"/>
          <w:sz w:val="24"/>
          <w:szCs w:val="24"/>
        </w:rPr>
      </w:pPr>
      <w:r w:rsidRPr="00656DB9">
        <w:rPr>
          <w:rFonts w:cstheme="minorHAnsi"/>
          <w:sz w:val="24"/>
          <w:szCs w:val="24"/>
        </w:rPr>
        <w:t>6-12 S4C1 PO1</w:t>
      </w:r>
      <w:r>
        <w:rPr>
          <w:rFonts w:cstheme="minorHAnsi"/>
          <w:sz w:val="24"/>
          <w:szCs w:val="24"/>
        </w:rPr>
        <w:t xml:space="preserve"> </w:t>
      </w:r>
      <w:r w:rsidRPr="00656DB9">
        <w:rPr>
          <w:rFonts w:cstheme="minorHAnsi"/>
          <w:sz w:val="24"/>
          <w:szCs w:val="24"/>
        </w:rPr>
        <w:t>Apply effective verbal and nonverbal communication skills to enhance health.</w:t>
      </w:r>
    </w:p>
    <w:p w14:paraId="63690C80" w14:textId="77777777" w:rsidR="00DA4D0F" w:rsidRPr="00656DB9" w:rsidRDefault="00DA4D0F" w:rsidP="00DA4D0F">
      <w:pPr>
        <w:spacing w:after="0" w:line="240" w:lineRule="auto"/>
        <w:rPr>
          <w:rFonts w:cstheme="minorHAnsi"/>
          <w:sz w:val="24"/>
          <w:szCs w:val="24"/>
        </w:rPr>
      </w:pPr>
      <w:bookmarkStart w:id="3" w:name="_GoBack"/>
      <w:bookmarkEnd w:id="3"/>
      <w:r w:rsidRPr="00656DB9">
        <w:rPr>
          <w:rFonts w:cstheme="minorHAnsi"/>
          <w:sz w:val="24"/>
          <w:szCs w:val="24"/>
        </w:rPr>
        <w:t>6-12 S8C1 PO2</w:t>
      </w:r>
      <w:r>
        <w:rPr>
          <w:rFonts w:cstheme="minorHAnsi"/>
          <w:sz w:val="24"/>
          <w:szCs w:val="24"/>
        </w:rPr>
        <w:t xml:space="preserve"> </w:t>
      </w:r>
      <w:r w:rsidRPr="00656DB9">
        <w:rPr>
          <w:rFonts w:cstheme="minorHAnsi"/>
          <w:sz w:val="24"/>
          <w:szCs w:val="24"/>
        </w:rPr>
        <w:t>Demonstrate how to influence and support others to make positive health choices.</w:t>
      </w:r>
    </w:p>
    <w:p w14:paraId="501163AA" w14:textId="77777777" w:rsidR="00DA4D0F" w:rsidRPr="00656DB9" w:rsidRDefault="00DA4D0F" w:rsidP="00DA4D0F">
      <w:pPr>
        <w:spacing w:after="0" w:line="240" w:lineRule="auto"/>
        <w:rPr>
          <w:rFonts w:cstheme="minorHAnsi"/>
          <w:sz w:val="24"/>
          <w:szCs w:val="24"/>
        </w:rPr>
      </w:pPr>
    </w:p>
    <w:p w14:paraId="46295071" w14:textId="77777777" w:rsidR="00DA4D0F" w:rsidRPr="00656DB9" w:rsidRDefault="00DA4D0F" w:rsidP="00DA4D0F">
      <w:pPr>
        <w:spacing w:after="0" w:line="240" w:lineRule="auto"/>
        <w:rPr>
          <w:rFonts w:cstheme="minorHAnsi"/>
          <w:sz w:val="24"/>
          <w:szCs w:val="24"/>
        </w:rPr>
      </w:pPr>
    </w:p>
    <w:p w14:paraId="45CFFA2B" w14:textId="77777777" w:rsidR="00DA4D0F" w:rsidRPr="00656DB9" w:rsidRDefault="00DA4D0F" w:rsidP="00DA4D0F">
      <w:pPr>
        <w:spacing w:after="0" w:line="240" w:lineRule="auto"/>
        <w:rPr>
          <w:rFonts w:cstheme="minorHAnsi"/>
          <w:sz w:val="24"/>
          <w:szCs w:val="24"/>
        </w:rPr>
      </w:pPr>
    </w:p>
    <w:p w14:paraId="3AB3CD47" w14:textId="77777777" w:rsidR="00DA4D0F" w:rsidRPr="00257B4A" w:rsidRDefault="00DA4D0F" w:rsidP="007456DC">
      <w:pPr>
        <w:pStyle w:val="NormalWeb"/>
        <w:spacing w:before="0" w:beforeAutospacing="0" w:after="0" w:afterAutospacing="0"/>
        <w:textAlignment w:val="baseline"/>
        <w:rPr>
          <w:rFonts w:asciiTheme="minorHAnsi" w:hAnsiTheme="minorHAnsi" w:cstheme="minorHAnsi"/>
        </w:rPr>
      </w:pPr>
    </w:p>
    <w:sectPr w:rsidR="00DA4D0F" w:rsidRPr="00257B4A" w:rsidSect="000C2FB9">
      <w:footerReference w:type="default" r:id="rId8"/>
      <w:pgSz w:w="12240" w:h="15840"/>
      <w:pgMar w:top="720" w:right="720" w:bottom="720" w:left="720" w:header="432" w:footer="288" w:gutter="0"/>
      <w:pgBorders w:offsetFrom="page">
        <w:top w:val="thinThickMediumGap" w:sz="12" w:space="24" w:color="auto"/>
        <w:left w:val="thinThickMediumGap" w:sz="12" w:space="24" w:color="auto"/>
        <w:bottom w:val="thickThinMediumGap" w:sz="12" w:space="24" w:color="auto"/>
        <w:right w:val="thickThinMediumGap" w:sz="12" w:space="24" w:color="auto"/>
      </w:pgBorder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8D67F47" w14:textId="77777777" w:rsidR="00352644" w:rsidRDefault="00352644" w:rsidP="00DD3CC7">
      <w:pPr>
        <w:spacing w:after="0" w:line="240" w:lineRule="auto"/>
      </w:pPr>
      <w:r>
        <w:separator/>
      </w:r>
    </w:p>
  </w:endnote>
  <w:endnote w:type="continuationSeparator" w:id="0">
    <w:p w14:paraId="7535AB6B" w14:textId="77777777" w:rsidR="00352644" w:rsidRDefault="00352644"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E711CCA" w14:textId="77777777" w:rsidR="00DD3CC7" w:rsidRDefault="00DD3CC7">
    <w:pPr>
      <w:pStyle w:val="Footer"/>
      <w:pBdr>
        <w:top w:val="thinThickSmallGap" w:sz="24" w:space="1" w:color="622423" w:themeColor="accent2" w:themeShade="7F"/>
      </w:pBdr>
      <w:rPr>
        <w:rFonts w:asciiTheme="majorHAnsi" w:eastAsiaTheme="majorEastAsia" w:hAnsiTheme="majorHAnsi" w:cstheme="majorBidi"/>
      </w:rPr>
    </w:pPr>
    <w:r>
      <w:rPr>
        <w:rFonts w:asciiTheme="majorHAnsi" w:eastAsiaTheme="majorEastAsia" w:hAnsiTheme="majorHAnsi" w:cstheme="majorBidi"/>
      </w:rPr>
      <w:t xml:space="preserve">Arizona Foundation for Legal Services and Education  </w:t>
    </w:r>
    <w:r w:rsidR="001B57D3">
      <w:rPr>
        <w:rFonts w:asciiTheme="majorHAnsi" w:eastAsiaTheme="majorEastAsia" w:hAnsiTheme="majorHAnsi" w:cstheme="majorBidi"/>
      </w:rPr>
      <w:t xml:space="preserve">                           </w:t>
    </w:r>
    <w:r w:rsidR="006D520B">
      <w:rPr>
        <w:rFonts w:asciiTheme="majorHAnsi" w:eastAsiaTheme="majorEastAsia" w:hAnsiTheme="majorHAnsi" w:cstheme="majorBidi"/>
      </w:rPr>
      <w:t>February 2020</w:t>
    </w:r>
    <w:r>
      <w:rPr>
        <w:rFonts w:asciiTheme="majorHAnsi" w:eastAsiaTheme="majorEastAsia" w:hAnsiTheme="majorHAnsi" w:cstheme="majorBidi"/>
      </w:rPr>
      <w:ptab w:relativeTo="margin" w:alignment="right" w:leader="none"/>
    </w:r>
    <w:r>
      <w:rPr>
        <w:rFonts w:asciiTheme="majorHAnsi" w:eastAsiaTheme="majorEastAsia" w:hAnsiTheme="majorHAnsi" w:cstheme="majorBidi"/>
      </w:rPr>
      <w:t xml:space="preserve">Page </w:t>
    </w:r>
    <w:r>
      <w:rPr>
        <w:rFonts w:eastAsiaTheme="minorEastAsia"/>
      </w:rPr>
      <w:fldChar w:fldCharType="begin"/>
    </w:r>
    <w:r>
      <w:instrText xml:space="preserve"> PAGE   \* MERGEFORMAT </w:instrText>
    </w:r>
    <w:r>
      <w:rPr>
        <w:rFonts w:eastAsiaTheme="minorEastAsia"/>
      </w:rPr>
      <w:fldChar w:fldCharType="separate"/>
    </w:r>
    <w:r w:rsidR="00677E3D" w:rsidRPr="00677E3D">
      <w:rPr>
        <w:rFonts w:asciiTheme="majorHAnsi" w:eastAsiaTheme="majorEastAsia" w:hAnsiTheme="majorHAnsi" w:cstheme="majorBidi"/>
        <w:noProof/>
      </w:rPr>
      <w:t>2</w:t>
    </w:r>
    <w:r>
      <w:rPr>
        <w:rFonts w:asciiTheme="majorHAnsi" w:eastAsiaTheme="majorEastAsia" w:hAnsiTheme="majorHAnsi" w:cstheme="majorBidi"/>
        <w:noProof/>
      </w:rPr>
      <w:fldChar w:fldCharType="end"/>
    </w:r>
  </w:p>
  <w:p w14:paraId="546A5D6E" w14:textId="77777777" w:rsidR="00DD3CC7" w:rsidRDefault="00DD3CC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131F2C05" w14:textId="77777777" w:rsidR="00352644" w:rsidRDefault="00352644" w:rsidP="00DD3CC7">
      <w:pPr>
        <w:spacing w:after="0" w:line="240" w:lineRule="auto"/>
      </w:pPr>
      <w:r>
        <w:separator/>
      </w:r>
    </w:p>
  </w:footnote>
  <w:footnote w:type="continuationSeparator" w:id="0">
    <w:p w14:paraId="49D9F838" w14:textId="77777777" w:rsidR="00352644" w:rsidRDefault="00352644" w:rsidP="00DD3CC7">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5094D04"/>
    <w:multiLevelType w:val="hybridMultilevel"/>
    <w:tmpl w:val="2A0C91F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16D04FB3"/>
    <w:multiLevelType w:val="hybridMultilevel"/>
    <w:tmpl w:val="81C4C36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1EAD08E6"/>
    <w:multiLevelType w:val="hybridMultilevel"/>
    <w:tmpl w:val="5E3EF16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3" w15:restartNumberingAfterBreak="0">
    <w:nsid w:val="376150E9"/>
    <w:multiLevelType w:val="hybridMultilevel"/>
    <w:tmpl w:val="22FC9B52"/>
    <w:lvl w:ilvl="0" w:tplc="04090001">
      <w:start w:val="1"/>
      <w:numFmt w:val="bullet"/>
      <w:lvlText w:val=""/>
      <w:lvlJc w:val="left"/>
      <w:pPr>
        <w:ind w:left="720" w:hanging="360"/>
      </w:pPr>
      <w:rPr>
        <w:rFonts w:ascii="Symbol" w:hAnsi="Symbo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3A657C05"/>
    <w:multiLevelType w:val="hybridMultilevel"/>
    <w:tmpl w:val="426818D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5" w15:restartNumberingAfterBreak="0">
    <w:nsid w:val="41982F06"/>
    <w:multiLevelType w:val="hybridMultilevel"/>
    <w:tmpl w:val="88B069D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4B467F3A"/>
    <w:multiLevelType w:val="hybridMultilevel"/>
    <w:tmpl w:val="69C4E8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51A61BC7"/>
    <w:multiLevelType w:val="hybridMultilevel"/>
    <w:tmpl w:val="9130529A"/>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8" w15:restartNumberingAfterBreak="0">
    <w:nsid w:val="61681F0F"/>
    <w:multiLevelType w:val="hybridMultilevel"/>
    <w:tmpl w:val="8CFC245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78005949"/>
    <w:multiLevelType w:val="hybridMultilevel"/>
    <w:tmpl w:val="18280EE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0" w15:restartNumberingAfterBreak="0">
    <w:nsid w:val="7F7911DE"/>
    <w:multiLevelType w:val="hybridMultilevel"/>
    <w:tmpl w:val="272E684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7"/>
  </w:num>
  <w:num w:numId="2">
    <w:abstractNumId w:val="4"/>
  </w:num>
  <w:num w:numId="3">
    <w:abstractNumId w:val="9"/>
  </w:num>
  <w:num w:numId="4">
    <w:abstractNumId w:val="0"/>
  </w:num>
  <w:num w:numId="5">
    <w:abstractNumId w:val="8"/>
  </w:num>
  <w:num w:numId="6">
    <w:abstractNumId w:val="6"/>
  </w:num>
  <w:num w:numId="7">
    <w:abstractNumId w:val="5"/>
  </w:num>
  <w:num w:numId="8">
    <w:abstractNumId w:val="10"/>
  </w:num>
  <w:num w:numId="9">
    <w:abstractNumId w:val="3"/>
  </w:num>
  <w:num w:numId="10">
    <w:abstractNumId w:val="2"/>
  </w:num>
  <w:num w:numId="1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52644"/>
    <w:rsid w:val="00002AFB"/>
    <w:rsid w:val="00073CB4"/>
    <w:rsid w:val="000868CA"/>
    <w:rsid w:val="000A7889"/>
    <w:rsid w:val="000C2FB9"/>
    <w:rsid w:val="000D241E"/>
    <w:rsid w:val="000D7B10"/>
    <w:rsid w:val="00114255"/>
    <w:rsid w:val="00154CB5"/>
    <w:rsid w:val="00160A11"/>
    <w:rsid w:val="001B57D3"/>
    <w:rsid w:val="00205985"/>
    <w:rsid w:val="00211499"/>
    <w:rsid w:val="00352644"/>
    <w:rsid w:val="003D1BA5"/>
    <w:rsid w:val="00412D98"/>
    <w:rsid w:val="00424209"/>
    <w:rsid w:val="00425D6B"/>
    <w:rsid w:val="0045476F"/>
    <w:rsid w:val="004C07A6"/>
    <w:rsid w:val="004C78EF"/>
    <w:rsid w:val="004E4640"/>
    <w:rsid w:val="004F7799"/>
    <w:rsid w:val="00532AD0"/>
    <w:rsid w:val="00567A09"/>
    <w:rsid w:val="00580D73"/>
    <w:rsid w:val="006736DB"/>
    <w:rsid w:val="00677E3D"/>
    <w:rsid w:val="00682863"/>
    <w:rsid w:val="006D520B"/>
    <w:rsid w:val="007456DC"/>
    <w:rsid w:val="007A145D"/>
    <w:rsid w:val="008565BD"/>
    <w:rsid w:val="008D2232"/>
    <w:rsid w:val="0096500A"/>
    <w:rsid w:val="00A64381"/>
    <w:rsid w:val="00AB60B1"/>
    <w:rsid w:val="00AC260D"/>
    <w:rsid w:val="00AD2F40"/>
    <w:rsid w:val="00B24834"/>
    <w:rsid w:val="00B558CD"/>
    <w:rsid w:val="00BA1AFE"/>
    <w:rsid w:val="00C347FB"/>
    <w:rsid w:val="00C35D1F"/>
    <w:rsid w:val="00C61C41"/>
    <w:rsid w:val="00CA1FEB"/>
    <w:rsid w:val="00D05388"/>
    <w:rsid w:val="00D1137C"/>
    <w:rsid w:val="00D3708C"/>
    <w:rsid w:val="00DA4D0F"/>
    <w:rsid w:val="00DC38C1"/>
    <w:rsid w:val="00DC7F18"/>
    <w:rsid w:val="00DD3CC7"/>
    <w:rsid w:val="00DD59ED"/>
    <w:rsid w:val="00DE5E90"/>
    <w:rsid w:val="00E043DD"/>
    <w:rsid w:val="00E12C58"/>
    <w:rsid w:val="00E13EB1"/>
    <w:rsid w:val="00E473A1"/>
    <w:rsid w:val="00E677E7"/>
    <w:rsid w:val="00F72ED8"/>
    <w:rsid w:val="00F7359D"/>
    <w:rsid w:val="00FC36B0"/>
    <w:rsid w:val="00FD115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C44B64D"/>
  <w15:docId w15:val="{AB0A043B-34B4-4AB9-9ECA-B1053064E3A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205985"/>
    <w:pPr>
      <w:ind w:left="720"/>
      <w:contextualSpacing/>
    </w:pPr>
  </w:style>
  <w:style w:type="character" w:styleId="CommentReference">
    <w:name w:val="annotation reference"/>
    <w:basedOn w:val="DefaultParagraphFont"/>
    <w:uiPriority w:val="99"/>
    <w:semiHidden/>
    <w:unhideWhenUsed/>
    <w:rsid w:val="00160A11"/>
    <w:rPr>
      <w:sz w:val="16"/>
      <w:szCs w:val="16"/>
    </w:rPr>
  </w:style>
  <w:style w:type="paragraph" w:styleId="CommentText">
    <w:name w:val="annotation text"/>
    <w:basedOn w:val="Normal"/>
    <w:link w:val="CommentTextChar"/>
    <w:uiPriority w:val="99"/>
    <w:semiHidden/>
    <w:unhideWhenUsed/>
    <w:rsid w:val="00160A11"/>
    <w:pPr>
      <w:spacing w:after="160" w:line="240" w:lineRule="auto"/>
    </w:pPr>
    <w:rPr>
      <w:sz w:val="20"/>
      <w:szCs w:val="20"/>
    </w:rPr>
  </w:style>
  <w:style w:type="character" w:customStyle="1" w:styleId="CommentTextChar">
    <w:name w:val="Comment Text Char"/>
    <w:basedOn w:val="DefaultParagraphFont"/>
    <w:link w:val="CommentText"/>
    <w:uiPriority w:val="99"/>
    <w:semiHidden/>
    <w:rsid w:val="00160A11"/>
    <w:rPr>
      <w:sz w:val="20"/>
      <w:szCs w:val="20"/>
    </w:rPr>
  </w:style>
  <w:style w:type="paragraph" w:styleId="CommentSubject">
    <w:name w:val="annotation subject"/>
    <w:basedOn w:val="CommentText"/>
    <w:next w:val="CommentText"/>
    <w:link w:val="CommentSubjectChar"/>
    <w:uiPriority w:val="99"/>
    <w:semiHidden/>
    <w:unhideWhenUsed/>
    <w:rsid w:val="00D3708C"/>
    <w:pPr>
      <w:spacing w:after="200"/>
    </w:pPr>
    <w:rPr>
      <w:b/>
      <w:bCs/>
    </w:rPr>
  </w:style>
  <w:style w:type="character" w:customStyle="1" w:styleId="CommentSubjectChar">
    <w:name w:val="Comment Subject Char"/>
    <w:basedOn w:val="CommentTextChar"/>
    <w:link w:val="CommentSubject"/>
    <w:uiPriority w:val="99"/>
    <w:semiHidden/>
    <w:rsid w:val="00D3708C"/>
    <w:rPr>
      <w:b/>
      <w:bCs/>
      <w:sz w:val="20"/>
      <w:szCs w:val="20"/>
    </w:rPr>
  </w:style>
  <w:style w:type="paragraph" w:styleId="NormalWeb">
    <w:name w:val="Normal (Web)"/>
    <w:basedOn w:val="Normal"/>
    <w:uiPriority w:val="99"/>
    <w:unhideWhenUsed/>
    <w:rsid w:val="007456DC"/>
    <w:pPr>
      <w:spacing w:before="100" w:beforeAutospacing="1" w:after="100" w:afterAutospacing="1" w:line="240" w:lineRule="auto"/>
    </w:pPr>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17298613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1163</TotalTime>
  <Pages>3</Pages>
  <Words>977</Words>
  <Characters>5569</Characters>
  <Application>Microsoft Office Word</Application>
  <DocSecurity>0</DocSecurity>
  <Lines>46</Lines>
  <Paragraphs>13</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6533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Diana Strouth</dc:creator>
  <cp:lastModifiedBy>Diana Strouth</cp:lastModifiedBy>
  <cp:revision>22</cp:revision>
  <dcterms:created xsi:type="dcterms:W3CDTF">2019-07-18T20:03:00Z</dcterms:created>
  <dcterms:modified xsi:type="dcterms:W3CDTF">2020-03-19T20:54:00Z</dcterms:modified>
</cp:coreProperties>
</file>