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459C0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05955E2" wp14:editId="1E406FF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80AB3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A352690" w14:textId="77777777" w:rsidR="00DD3CC7" w:rsidRPr="00DC7F18" w:rsidRDefault="00DD3CC7" w:rsidP="00DD3CC7">
      <w:pPr>
        <w:spacing w:after="0" w:line="240" w:lineRule="auto"/>
        <w:jc w:val="center"/>
        <w:rPr>
          <w:rFonts w:eastAsia="Calibri" w:cs="Calibri"/>
          <w:b/>
          <w:bCs/>
          <w:sz w:val="24"/>
          <w:szCs w:val="24"/>
          <w:u w:val="single"/>
        </w:rPr>
      </w:pPr>
    </w:p>
    <w:p w14:paraId="34152407"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514AE">
        <w:rPr>
          <w:rFonts w:eastAsia="Calibri" w:cs="Calibri"/>
          <w:b/>
          <w:bCs/>
          <w:sz w:val="24"/>
          <w:szCs w:val="24"/>
        </w:rPr>
        <w:t>Power of Passengers</w:t>
      </w:r>
      <w:r>
        <w:rPr>
          <w:rFonts w:eastAsia="Calibri" w:cs="Calibri"/>
          <w:b/>
          <w:bCs/>
          <w:sz w:val="24"/>
          <w:szCs w:val="24"/>
        </w:rPr>
        <w:t>”</w:t>
      </w:r>
      <w:r w:rsidR="00DD3CC7" w:rsidRPr="00DC7F18">
        <w:rPr>
          <w:rFonts w:eastAsia="Calibri" w:cs="Calibri"/>
          <w:b/>
          <w:bCs/>
          <w:sz w:val="24"/>
          <w:szCs w:val="24"/>
        </w:rPr>
        <w:t>: Academy</w:t>
      </w:r>
    </w:p>
    <w:p w14:paraId="2A13DF7C" w14:textId="77777777" w:rsidR="00DD3CC7" w:rsidRPr="00DC7F18" w:rsidRDefault="004514AE" w:rsidP="00DD3CC7">
      <w:pPr>
        <w:spacing w:after="0" w:line="240" w:lineRule="auto"/>
        <w:jc w:val="center"/>
        <w:rPr>
          <w:rFonts w:eastAsia="Calibri" w:cs="Calibri"/>
          <w:bCs/>
          <w:sz w:val="24"/>
          <w:szCs w:val="24"/>
        </w:rPr>
      </w:pPr>
      <w:r>
        <w:rPr>
          <w:rFonts w:eastAsia="Calibri" w:cs="Calibri"/>
          <w:bCs/>
          <w:sz w:val="24"/>
          <w:szCs w:val="24"/>
        </w:rPr>
        <w:t>(Middle/High School)</w:t>
      </w:r>
    </w:p>
    <w:p w14:paraId="577161B3" w14:textId="77777777" w:rsidR="00DD3CC7" w:rsidRPr="00DC7F18" w:rsidRDefault="001E3CA7"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Riding with Sober and Safe Drivers</w:t>
      </w:r>
      <w:r w:rsidR="00DD3CC7" w:rsidRPr="00DC7F18">
        <w:rPr>
          <w:rFonts w:eastAsia="Calibri" w:cs="Tahoma"/>
          <w:b/>
          <w:bCs/>
          <w:sz w:val="24"/>
          <w:szCs w:val="24"/>
        </w:rPr>
        <w:t xml:space="preserve"> </w:t>
      </w:r>
      <w:r w:rsidR="00DC7F18">
        <w:rPr>
          <w:rFonts w:eastAsia="Calibri" w:cs="Tahoma"/>
          <w:b/>
          <w:bCs/>
          <w:sz w:val="24"/>
          <w:szCs w:val="24"/>
        </w:rPr>
        <w:t>Lesson Plan</w:t>
      </w:r>
    </w:p>
    <w:p w14:paraId="33BDFF12" w14:textId="77777777" w:rsidR="00205985" w:rsidRDefault="00205985" w:rsidP="00205985">
      <w:pPr>
        <w:spacing w:after="0" w:line="240" w:lineRule="auto"/>
        <w:jc w:val="center"/>
        <w:rPr>
          <w:rFonts w:eastAsia="Calibri" w:cs="Tahoma"/>
          <w:bCs/>
          <w:i/>
          <w:sz w:val="24"/>
          <w:szCs w:val="24"/>
        </w:rPr>
      </w:pPr>
      <w:r w:rsidRPr="00972481">
        <w:rPr>
          <w:rFonts w:eastAsia="Calibri" w:cs="Tahoma"/>
          <w:bCs/>
          <w:i/>
          <w:sz w:val="24"/>
          <w:szCs w:val="24"/>
        </w:rPr>
        <w:t>Obtain Administrator Approval Prior to Implementing Lesson</w:t>
      </w:r>
    </w:p>
    <w:p w14:paraId="1AEF36B9" w14:textId="77777777" w:rsidR="00BA1AFE" w:rsidRPr="00DC7F18" w:rsidRDefault="00BA1AFE" w:rsidP="00205985">
      <w:pPr>
        <w:spacing w:after="0" w:line="240" w:lineRule="auto"/>
        <w:jc w:val="center"/>
        <w:rPr>
          <w:rFonts w:eastAsia="Calibri" w:cs="Calibri"/>
          <w:b/>
          <w:bCs/>
          <w:sz w:val="24"/>
          <w:szCs w:val="24"/>
        </w:rPr>
      </w:pPr>
    </w:p>
    <w:p w14:paraId="6613213C"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06EEE653" w14:textId="2B2DCBF5" w:rsidR="001E3CA7" w:rsidRDefault="001E3CA7" w:rsidP="001E3CA7">
      <w:pPr>
        <w:pStyle w:val="ListParagraph"/>
        <w:numPr>
          <w:ilvl w:val="0"/>
          <w:numId w:val="5"/>
        </w:numPr>
        <w:spacing w:after="0" w:line="240" w:lineRule="auto"/>
        <w:rPr>
          <w:rFonts w:eastAsia="Calibri" w:cs="Calibri"/>
          <w:bCs/>
          <w:sz w:val="24"/>
          <w:szCs w:val="24"/>
        </w:rPr>
      </w:pPr>
      <w:r>
        <w:rPr>
          <w:rFonts w:eastAsia="Calibri" w:cs="Calibri"/>
          <w:bCs/>
          <w:sz w:val="24"/>
          <w:szCs w:val="24"/>
        </w:rPr>
        <w:t>Understand the risks while driving and riding under the influence</w:t>
      </w:r>
    </w:p>
    <w:p w14:paraId="1606A45E" w14:textId="16F63133" w:rsidR="001E3CA7" w:rsidRDefault="001E3CA7" w:rsidP="001E3CA7">
      <w:pPr>
        <w:pStyle w:val="ListParagraph"/>
        <w:numPr>
          <w:ilvl w:val="0"/>
          <w:numId w:val="5"/>
        </w:numPr>
        <w:spacing w:after="0" w:line="240" w:lineRule="auto"/>
        <w:rPr>
          <w:rFonts w:eastAsia="Calibri" w:cs="Calibri"/>
          <w:bCs/>
          <w:sz w:val="24"/>
          <w:szCs w:val="24"/>
        </w:rPr>
      </w:pPr>
      <w:r>
        <w:rPr>
          <w:rFonts w:eastAsia="Calibri" w:cs="Calibri"/>
          <w:bCs/>
          <w:sz w:val="24"/>
          <w:szCs w:val="24"/>
        </w:rPr>
        <w:t>Learn how illegal substance laws help protect drivers and passengers</w:t>
      </w:r>
    </w:p>
    <w:p w14:paraId="17DC760E" w14:textId="34C5B9D8" w:rsidR="001E3CA7" w:rsidRDefault="001E3CA7" w:rsidP="001E3CA7">
      <w:pPr>
        <w:pStyle w:val="ListParagraph"/>
        <w:numPr>
          <w:ilvl w:val="0"/>
          <w:numId w:val="5"/>
        </w:numPr>
        <w:spacing w:after="0" w:line="240" w:lineRule="auto"/>
        <w:rPr>
          <w:rFonts w:eastAsia="Calibri" w:cs="Calibri"/>
          <w:bCs/>
          <w:sz w:val="24"/>
          <w:szCs w:val="24"/>
        </w:rPr>
      </w:pPr>
      <w:r>
        <w:rPr>
          <w:rFonts w:eastAsia="Calibri" w:cs="Calibri"/>
          <w:bCs/>
          <w:sz w:val="24"/>
          <w:szCs w:val="24"/>
        </w:rPr>
        <w:t xml:space="preserve">Practice </w:t>
      </w:r>
      <w:r w:rsidR="00A001DE">
        <w:rPr>
          <w:rFonts w:eastAsia="Calibri" w:cs="Calibri"/>
          <w:bCs/>
          <w:sz w:val="24"/>
          <w:szCs w:val="24"/>
        </w:rPr>
        <w:t>role plays</w:t>
      </w:r>
      <w:r w:rsidR="00D40D5F">
        <w:rPr>
          <w:rFonts w:eastAsia="Calibri" w:cs="Calibri"/>
          <w:bCs/>
          <w:sz w:val="24"/>
          <w:szCs w:val="24"/>
        </w:rPr>
        <w:t xml:space="preserve"> to avoid accepting an unsafe ride</w:t>
      </w:r>
    </w:p>
    <w:p w14:paraId="7FA9AAA2" w14:textId="77777777" w:rsidR="00DD3CC7" w:rsidRPr="00DC7F18" w:rsidRDefault="00DD3CC7" w:rsidP="00DD3CC7">
      <w:pPr>
        <w:spacing w:after="0"/>
        <w:rPr>
          <w:rFonts w:eastAsia="Calibri" w:cs="Calibri"/>
          <w:b/>
          <w:bCs/>
          <w:sz w:val="24"/>
          <w:szCs w:val="24"/>
        </w:rPr>
      </w:pPr>
    </w:p>
    <w:p w14:paraId="2B0407D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4AE31E7" w14:textId="77777777" w:rsidR="00673165" w:rsidRDefault="00673165" w:rsidP="005A5DB7">
      <w:pPr>
        <w:numPr>
          <w:ilvl w:val="0"/>
          <w:numId w:val="1"/>
        </w:numPr>
        <w:spacing w:after="0" w:line="240" w:lineRule="auto"/>
        <w:rPr>
          <w:rFonts w:eastAsia="Calibri" w:cs="Calibri"/>
          <w:sz w:val="24"/>
          <w:szCs w:val="24"/>
        </w:rPr>
      </w:pPr>
      <w:r>
        <w:rPr>
          <w:rFonts w:eastAsia="Calibri" w:cs="Calibri"/>
          <w:sz w:val="24"/>
          <w:szCs w:val="24"/>
        </w:rPr>
        <w:t>A set of dice for each group</w:t>
      </w:r>
    </w:p>
    <w:p w14:paraId="39BD407D" w14:textId="77777777" w:rsidR="00D40D5F" w:rsidRDefault="00D40D5F" w:rsidP="005A5DB7">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2C5FBF86" w14:textId="77777777" w:rsidR="00673165" w:rsidRDefault="00673165" w:rsidP="00DD3CC7">
      <w:pPr>
        <w:spacing w:after="0"/>
        <w:rPr>
          <w:rFonts w:eastAsia="Calibri" w:cs="Calibri"/>
          <w:b/>
          <w:bCs/>
          <w:sz w:val="24"/>
          <w:szCs w:val="24"/>
        </w:rPr>
      </w:pPr>
    </w:p>
    <w:p w14:paraId="70432F6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5C7F47D5" w14:textId="77777777" w:rsidR="00DD3CC7" w:rsidRPr="00DC7F18" w:rsidRDefault="00DD3CC7" w:rsidP="00DD3CC7">
      <w:pPr>
        <w:spacing w:after="0"/>
        <w:rPr>
          <w:rFonts w:eastAsia="Calibri" w:cs="Calibri"/>
          <w:b/>
          <w:bCs/>
          <w:sz w:val="24"/>
          <w:szCs w:val="24"/>
        </w:rPr>
      </w:pPr>
    </w:p>
    <w:p w14:paraId="19F38B2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673165">
        <w:rPr>
          <w:rFonts w:eastAsia="Calibri" w:cs="Calibri"/>
          <w:b/>
          <w:bCs/>
          <w:sz w:val="24"/>
          <w:szCs w:val="24"/>
        </w:rPr>
        <w:t>Myths and Facts of Driving Under the Influence</w:t>
      </w:r>
    </w:p>
    <w:p w14:paraId="2F2D0ED0" w14:textId="77777777" w:rsidR="00580D73" w:rsidRPr="001E3CA7"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E9E0046" w14:textId="77777777" w:rsidR="001E3CA7" w:rsidRPr="001E3CA7" w:rsidRDefault="001E3CA7"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the class that some drivers </w:t>
      </w:r>
      <w:r w:rsidR="00673165">
        <w:rPr>
          <w:rFonts w:eastAsia="Calibri" w:cs="Tahoma"/>
          <w:bCs/>
          <w:sz w:val="24"/>
          <w:szCs w:val="24"/>
        </w:rPr>
        <w:t xml:space="preserve">may </w:t>
      </w:r>
      <w:r>
        <w:rPr>
          <w:rFonts w:eastAsia="Calibri" w:cs="Tahoma"/>
          <w:bCs/>
          <w:sz w:val="24"/>
          <w:szCs w:val="24"/>
        </w:rPr>
        <w:t xml:space="preserve">feel that they are safe to drive while under the influence of a drug or alcohol.  The following activity will help clarify some of the myths of driving under the influence. </w:t>
      </w:r>
    </w:p>
    <w:p w14:paraId="3E7D7EE8" w14:textId="77777777" w:rsidR="00DD3CC7" w:rsidRDefault="001E3CA7" w:rsidP="00426E8F">
      <w:pPr>
        <w:widowControl w:val="0"/>
        <w:numPr>
          <w:ilvl w:val="0"/>
          <w:numId w:val="3"/>
        </w:numPr>
        <w:autoSpaceDE w:val="0"/>
        <w:autoSpaceDN w:val="0"/>
        <w:adjustRightInd w:val="0"/>
        <w:spacing w:after="0" w:line="240" w:lineRule="auto"/>
        <w:rPr>
          <w:rFonts w:eastAsia="Calibri" w:cs="Tahoma"/>
          <w:bCs/>
          <w:sz w:val="24"/>
          <w:szCs w:val="24"/>
        </w:rPr>
      </w:pPr>
      <w:r w:rsidRPr="001E3CA7">
        <w:rPr>
          <w:rFonts w:eastAsia="Calibri" w:cs="Tahoma"/>
          <w:bCs/>
          <w:sz w:val="24"/>
          <w:szCs w:val="24"/>
        </w:rPr>
        <w:t xml:space="preserve">Hand each group a set of dice and explain that for each </w:t>
      </w:r>
      <w:r w:rsidR="00D40D5F">
        <w:rPr>
          <w:rFonts w:eastAsia="Calibri" w:cs="Tahoma"/>
          <w:bCs/>
          <w:sz w:val="24"/>
          <w:szCs w:val="24"/>
        </w:rPr>
        <w:t>statement</w:t>
      </w:r>
      <w:r w:rsidRPr="001E3CA7">
        <w:rPr>
          <w:rFonts w:eastAsia="Calibri" w:cs="Tahoma"/>
          <w:bCs/>
          <w:sz w:val="24"/>
          <w:szCs w:val="24"/>
        </w:rPr>
        <w:t xml:space="preserve"> read aloud, they will roll the dice for the points they will be awarded for </w:t>
      </w:r>
      <w:r>
        <w:rPr>
          <w:rFonts w:eastAsia="Calibri" w:cs="Tahoma"/>
          <w:bCs/>
          <w:sz w:val="24"/>
          <w:szCs w:val="24"/>
        </w:rPr>
        <w:t xml:space="preserve">providing the correct response.  </w:t>
      </w:r>
    </w:p>
    <w:p w14:paraId="6F7A5F53" w14:textId="77777777" w:rsidR="001E3CA7" w:rsidRDefault="001E3CA7" w:rsidP="00426E8F">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number their large poster paper 1-10.  Then groups should roll their dice and record their points.  Read aloud a </w:t>
      </w:r>
      <w:r w:rsidR="00D40D5F">
        <w:rPr>
          <w:rFonts w:eastAsia="Calibri" w:cs="Tahoma"/>
          <w:bCs/>
          <w:sz w:val="24"/>
          <w:szCs w:val="24"/>
        </w:rPr>
        <w:t>statement</w:t>
      </w:r>
      <w:r>
        <w:rPr>
          <w:rFonts w:eastAsia="Calibri" w:cs="Tahoma"/>
          <w:bCs/>
          <w:sz w:val="24"/>
          <w:szCs w:val="24"/>
        </w:rPr>
        <w:t xml:space="preserve"> and instruct the groups to record </w:t>
      </w:r>
      <w:r w:rsidR="000A49D9">
        <w:rPr>
          <w:rFonts w:eastAsia="Calibri" w:cs="Tahoma"/>
          <w:bCs/>
          <w:sz w:val="24"/>
          <w:szCs w:val="24"/>
        </w:rPr>
        <w:t>a</w:t>
      </w:r>
      <w:r>
        <w:rPr>
          <w:rFonts w:eastAsia="Calibri" w:cs="Tahoma"/>
          <w:bCs/>
          <w:sz w:val="24"/>
          <w:szCs w:val="24"/>
        </w:rPr>
        <w:t xml:space="preserve"> response </w:t>
      </w:r>
      <w:r w:rsidR="000A49D9">
        <w:rPr>
          <w:rFonts w:eastAsia="Calibri" w:cs="Tahoma"/>
          <w:bCs/>
          <w:sz w:val="24"/>
          <w:szCs w:val="24"/>
        </w:rPr>
        <w:t xml:space="preserve">of either </w:t>
      </w:r>
      <w:r w:rsidR="001472BA">
        <w:rPr>
          <w:rFonts w:eastAsia="Calibri" w:cs="Tahoma"/>
          <w:bCs/>
          <w:sz w:val="24"/>
          <w:szCs w:val="24"/>
        </w:rPr>
        <w:t>“</w:t>
      </w:r>
      <w:r w:rsidR="000A49D9">
        <w:rPr>
          <w:rFonts w:eastAsia="Calibri" w:cs="Tahoma"/>
          <w:bCs/>
          <w:sz w:val="24"/>
          <w:szCs w:val="24"/>
        </w:rPr>
        <w:t>correct</w:t>
      </w:r>
      <w:r w:rsidR="001472BA">
        <w:rPr>
          <w:rFonts w:eastAsia="Calibri" w:cs="Tahoma"/>
          <w:bCs/>
          <w:sz w:val="24"/>
          <w:szCs w:val="24"/>
        </w:rPr>
        <w:t>”</w:t>
      </w:r>
      <w:r w:rsidR="000A49D9">
        <w:rPr>
          <w:rFonts w:eastAsia="Calibri" w:cs="Tahoma"/>
          <w:bCs/>
          <w:sz w:val="24"/>
          <w:szCs w:val="24"/>
        </w:rPr>
        <w:t xml:space="preserve"> or </w:t>
      </w:r>
      <w:r w:rsidR="001472BA">
        <w:rPr>
          <w:rFonts w:eastAsia="Calibri" w:cs="Tahoma"/>
          <w:bCs/>
          <w:sz w:val="24"/>
          <w:szCs w:val="24"/>
        </w:rPr>
        <w:t>“</w:t>
      </w:r>
      <w:r w:rsidR="000A49D9">
        <w:rPr>
          <w:rFonts w:eastAsia="Calibri" w:cs="Tahoma"/>
          <w:bCs/>
          <w:sz w:val="24"/>
          <w:szCs w:val="24"/>
        </w:rPr>
        <w:t>incorrect</w:t>
      </w:r>
      <w:r w:rsidR="001472BA">
        <w:rPr>
          <w:rFonts w:eastAsia="Calibri" w:cs="Tahoma"/>
          <w:bCs/>
          <w:sz w:val="24"/>
          <w:szCs w:val="24"/>
        </w:rPr>
        <w:t>”</w:t>
      </w:r>
      <w:r w:rsidR="000A49D9">
        <w:rPr>
          <w:rFonts w:eastAsia="Calibri" w:cs="Tahoma"/>
          <w:bCs/>
          <w:sz w:val="24"/>
          <w:szCs w:val="24"/>
        </w:rPr>
        <w:t xml:space="preserve"> </w:t>
      </w:r>
      <w:r>
        <w:rPr>
          <w:rFonts w:eastAsia="Calibri" w:cs="Tahoma"/>
          <w:bCs/>
          <w:sz w:val="24"/>
          <w:szCs w:val="24"/>
        </w:rPr>
        <w:t xml:space="preserve">next to the matching number.  </w:t>
      </w:r>
    </w:p>
    <w:p w14:paraId="44A7D336" w14:textId="77777777" w:rsidR="00EF2B1E" w:rsidRDefault="001E3CA7" w:rsidP="00426E8F">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a different group each time to reveal their answer and validate or correct and add any necessary explanation.  Groups who responded correctly can keep their points rolled.  Groups with incorrect responses will cross their points off.  </w:t>
      </w:r>
    </w:p>
    <w:p w14:paraId="755E935C" w14:textId="77777777" w:rsidR="001E3CA7" w:rsidRDefault="001E3CA7" w:rsidP="00426E8F">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This format will continue for each </w:t>
      </w:r>
      <w:r w:rsidR="00D40D5F">
        <w:rPr>
          <w:rFonts w:eastAsia="Calibri" w:cs="Tahoma"/>
          <w:bCs/>
          <w:sz w:val="24"/>
          <w:szCs w:val="24"/>
        </w:rPr>
        <w:t xml:space="preserve">statement read </w:t>
      </w:r>
      <w:r w:rsidR="00EF2B1E">
        <w:rPr>
          <w:rFonts w:eastAsia="Calibri" w:cs="Tahoma"/>
          <w:bCs/>
          <w:sz w:val="24"/>
          <w:szCs w:val="24"/>
        </w:rPr>
        <w:t>thereafter</w:t>
      </w:r>
      <w:r>
        <w:rPr>
          <w:rFonts w:eastAsia="Calibri" w:cs="Tahoma"/>
          <w:bCs/>
          <w:sz w:val="24"/>
          <w:szCs w:val="24"/>
        </w:rPr>
        <w:t>.</w:t>
      </w:r>
      <w:r w:rsidR="00EF2B1E">
        <w:rPr>
          <w:rFonts w:eastAsia="Calibri" w:cs="Tahoma"/>
          <w:bCs/>
          <w:sz w:val="24"/>
          <w:szCs w:val="24"/>
        </w:rPr>
        <w:t xml:space="preserve">  When all of the </w:t>
      </w:r>
      <w:r w:rsidR="00D40D5F">
        <w:rPr>
          <w:rFonts w:eastAsia="Calibri" w:cs="Tahoma"/>
          <w:bCs/>
          <w:sz w:val="24"/>
          <w:szCs w:val="24"/>
        </w:rPr>
        <w:t>statements have been read</w:t>
      </w:r>
      <w:r w:rsidR="00EF2B1E">
        <w:rPr>
          <w:rFonts w:eastAsia="Calibri" w:cs="Tahoma"/>
          <w:bCs/>
          <w:sz w:val="24"/>
          <w:szCs w:val="24"/>
        </w:rPr>
        <w:t>, instruct the groups to count up their points and praise the win</w:t>
      </w:r>
      <w:r w:rsidR="00D40D5F">
        <w:rPr>
          <w:rFonts w:eastAsia="Calibri" w:cs="Tahoma"/>
          <w:bCs/>
          <w:sz w:val="24"/>
          <w:szCs w:val="24"/>
        </w:rPr>
        <w:t>n</w:t>
      </w:r>
      <w:r w:rsidR="00EF2B1E">
        <w:rPr>
          <w:rFonts w:eastAsia="Calibri" w:cs="Tahoma"/>
          <w:bCs/>
          <w:sz w:val="24"/>
          <w:szCs w:val="24"/>
        </w:rPr>
        <w:t>ing group.</w:t>
      </w:r>
    </w:p>
    <w:p w14:paraId="48481AF8" w14:textId="77777777" w:rsidR="00673165" w:rsidRDefault="00017D70" w:rsidP="00673165">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“Driving Under the Influence” (DUI) only affects the driver.</w:t>
      </w:r>
    </w:p>
    <w:p w14:paraId="113F8153" w14:textId="77777777" w:rsidR="00017D70" w:rsidRDefault="000A49D9" w:rsidP="00017D70">
      <w:pPr>
        <w:pStyle w:val="ListParagraph"/>
        <w:widowControl w:val="0"/>
        <w:autoSpaceDE w:val="0"/>
        <w:autoSpaceDN w:val="0"/>
        <w:adjustRightInd w:val="0"/>
        <w:spacing w:after="0" w:line="240" w:lineRule="auto"/>
        <w:ind w:left="1440"/>
        <w:rPr>
          <w:rFonts w:eastAsia="Calibri" w:cs="Tahoma"/>
          <w:bCs/>
          <w:color w:val="FF0000"/>
          <w:sz w:val="24"/>
          <w:szCs w:val="24"/>
        </w:rPr>
      </w:pPr>
      <w:r>
        <w:rPr>
          <w:rFonts w:eastAsia="Calibri" w:cs="Tahoma"/>
          <w:bCs/>
          <w:color w:val="FF0000"/>
          <w:sz w:val="24"/>
          <w:szCs w:val="24"/>
        </w:rPr>
        <w:t xml:space="preserve">Incorrect:  </w:t>
      </w:r>
      <w:r w:rsidR="00017D70" w:rsidRPr="00017D70">
        <w:rPr>
          <w:rFonts w:eastAsia="Calibri" w:cs="Tahoma"/>
          <w:bCs/>
          <w:color w:val="FF0000"/>
          <w:sz w:val="24"/>
          <w:szCs w:val="24"/>
        </w:rPr>
        <w:t xml:space="preserve">What happens to you can affect your friends and family.  You could be putting </w:t>
      </w:r>
      <w:r w:rsidR="00B7645E">
        <w:rPr>
          <w:rFonts w:eastAsia="Calibri" w:cs="Tahoma"/>
          <w:bCs/>
          <w:color w:val="FF0000"/>
          <w:sz w:val="24"/>
          <w:szCs w:val="24"/>
        </w:rPr>
        <w:t>passengers, other motorist and pedestrians at risk</w:t>
      </w:r>
      <w:r w:rsidR="00017D70" w:rsidRPr="00017D70">
        <w:rPr>
          <w:rFonts w:eastAsia="Calibri" w:cs="Tahoma"/>
          <w:bCs/>
          <w:color w:val="FF0000"/>
          <w:sz w:val="24"/>
          <w:szCs w:val="24"/>
        </w:rPr>
        <w:t>.</w:t>
      </w:r>
      <w:r w:rsidR="00A27DA1">
        <w:rPr>
          <w:rFonts w:eastAsia="Calibri" w:cs="Tahoma"/>
          <w:bCs/>
          <w:color w:val="FF0000"/>
          <w:sz w:val="24"/>
          <w:szCs w:val="24"/>
        </w:rPr>
        <w:t xml:space="preserve">   </w:t>
      </w:r>
      <w:hyperlink r:id="rId8" w:history="1">
        <w:r w:rsidR="00A27DA1" w:rsidRPr="00533295">
          <w:rPr>
            <w:rStyle w:val="Hyperlink"/>
            <w:rFonts w:eastAsia="Calibri" w:cs="Tahoma"/>
            <w:bCs/>
            <w:sz w:val="24"/>
            <w:szCs w:val="24"/>
          </w:rPr>
          <w:t>http://www2.courtinfo.ca.gov/stopteendui/teens/facts/societys-mixed-messages.cfm</w:t>
        </w:r>
      </w:hyperlink>
      <w:r w:rsidR="00A27DA1">
        <w:rPr>
          <w:rFonts w:eastAsia="Calibri" w:cs="Tahoma"/>
          <w:bCs/>
          <w:color w:val="FF0000"/>
          <w:sz w:val="24"/>
          <w:szCs w:val="24"/>
        </w:rPr>
        <w:t xml:space="preserve"> </w:t>
      </w:r>
    </w:p>
    <w:p w14:paraId="4C510FD7" w14:textId="77777777" w:rsidR="00017D70" w:rsidRDefault="00017D70" w:rsidP="00017D70">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Caffeine can help sober you up to drive.</w:t>
      </w:r>
    </w:p>
    <w:p w14:paraId="5CD977E8" w14:textId="77777777" w:rsidR="00017D70" w:rsidRDefault="000A49D9" w:rsidP="00017D70">
      <w:pPr>
        <w:pStyle w:val="ListParagraph"/>
        <w:widowControl w:val="0"/>
        <w:autoSpaceDE w:val="0"/>
        <w:autoSpaceDN w:val="0"/>
        <w:adjustRightInd w:val="0"/>
        <w:spacing w:after="0" w:line="240" w:lineRule="auto"/>
        <w:ind w:left="1440"/>
        <w:rPr>
          <w:rFonts w:eastAsia="Calibri" w:cs="Tahoma"/>
          <w:bCs/>
          <w:color w:val="FF0000"/>
          <w:sz w:val="24"/>
          <w:szCs w:val="24"/>
        </w:rPr>
      </w:pPr>
      <w:r>
        <w:rPr>
          <w:rFonts w:eastAsia="Calibri" w:cs="Tahoma"/>
          <w:bCs/>
          <w:color w:val="FF0000"/>
          <w:sz w:val="24"/>
          <w:szCs w:val="24"/>
        </w:rPr>
        <w:t xml:space="preserve">Incorrect:  </w:t>
      </w:r>
      <w:r w:rsidR="00017D70" w:rsidRPr="00017D70">
        <w:rPr>
          <w:rFonts w:eastAsia="Calibri" w:cs="Tahoma"/>
          <w:bCs/>
          <w:color w:val="FF0000"/>
          <w:sz w:val="24"/>
          <w:szCs w:val="24"/>
        </w:rPr>
        <w:t xml:space="preserve">It takes time for the body to process drugs or alcohol in the system, caffeine only </w:t>
      </w:r>
      <w:r w:rsidR="00017D70" w:rsidRPr="00017D70">
        <w:rPr>
          <w:rFonts w:eastAsia="Calibri" w:cs="Tahoma"/>
          <w:bCs/>
          <w:color w:val="FF0000"/>
          <w:sz w:val="24"/>
          <w:szCs w:val="24"/>
        </w:rPr>
        <w:lastRenderedPageBreak/>
        <w:t>makes you awake.</w:t>
      </w:r>
      <w:r w:rsidR="00A27DA1">
        <w:rPr>
          <w:rFonts w:eastAsia="Calibri" w:cs="Tahoma"/>
          <w:bCs/>
          <w:color w:val="FF0000"/>
          <w:sz w:val="24"/>
          <w:szCs w:val="24"/>
        </w:rPr>
        <w:t xml:space="preserve">   </w:t>
      </w:r>
      <w:hyperlink r:id="rId9" w:history="1">
        <w:r w:rsidR="00A27DA1" w:rsidRPr="00533295">
          <w:rPr>
            <w:rStyle w:val="Hyperlink"/>
            <w:rFonts w:eastAsia="Calibri" w:cs="Tahoma"/>
            <w:bCs/>
            <w:sz w:val="24"/>
            <w:szCs w:val="24"/>
          </w:rPr>
          <w:t>http://www2.courtinfo.ca.gov/stopteendui/teens/facts/societys-mixed-messages.cfm</w:t>
        </w:r>
      </w:hyperlink>
      <w:r w:rsidR="00A27DA1">
        <w:rPr>
          <w:rFonts w:eastAsia="Calibri" w:cs="Tahoma"/>
          <w:bCs/>
          <w:color w:val="FF0000"/>
          <w:sz w:val="24"/>
          <w:szCs w:val="24"/>
        </w:rPr>
        <w:t xml:space="preserve"> </w:t>
      </w:r>
    </w:p>
    <w:p w14:paraId="1DD9E017" w14:textId="77777777" w:rsidR="00017D70" w:rsidRPr="00017D70" w:rsidRDefault="000A49D9" w:rsidP="00017D70">
      <w:pPr>
        <w:pStyle w:val="ListParagraph"/>
        <w:widowControl w:val="0"/>
        <w:numPr>
          <w:ilvl w:val="0"/>
          <w:numId w:val="9"/>
        </w:numPr>
        <w:autoSpaceDE w:val="0"/>
        <w:autoSpaceDN w:val="0"/>
        <w:adjustRightInd w:val="0"/>
        <w:spacing w:after="0" w:line="240" w:lineRule="auto"/>
        <w:rPr>
          <w:rFonts w:eastAsia="Calibri" w:cs="Tahoma"/>
          <w:bCs/>
          <w:color w:val="FF0000"/>
          <w:sz w:val="24"/>
          <w:szCs w:val="24"/>
        </w:rPr>
      </w:pPr>
      <w:r>
        <w:rPr>
          <w:rFonts w:eastAsia="Calibri" w:cs="Tahoma"/>
          <w:bCs/>
          <w:sz w:val="24"/>
          <w:szCs w:val="24"/>
        </w:rPr>
        <w:t>Being under the influence of drugs or alcohol can affect my driving.</w:t>
      </w:r>
    </w:p>
    <w:p w14:paraId="4A769FE8" w14:textId="7DCA3808" w:rsidR="00017D70" w:rsidRPr="000A49D9" w:rsidRDefault="000A49D9" w:rsidP="00017D70">
      <w:pPr>
        <w:pStyle w:val="ListParagraph"/>
        <w:widowControl w:val="0"/>
        <w:autoSpaceDE w:val="0"/>
        <w:autoSpaceDN w:val="0"/>
        <w:adjustRightInd w:val="0"/>
        <w:spacing w:after="0" w:line="240" w:lineRule="auto"/>
        <w:ind w:left="1440"/>
        <w:rPr>
          <w:rFonts w:eastAsia="Calibri" w:cs="Tahoma"/>
          <w:bCs/>
          <w:color w:val="FF0000"/>
          <w:sz w:val="24"/>
          <w:szCs w:val="24"/>
        </w:rPr>
      </w:pPr>
      <w:r>
        <w:rPr>
          <w:rFonts w:eastAsia="Calibri" w:cs="Tahoma"/>
          <w:bCs/>
          <w:color w:val="FF0000"/>
          <w:sz w:val="24"/>
          <w:szCs w:val="24"/>
        </w:rPr>
        <w:t xml:space="preserve">Correct:  </w:t>
      </w:r>
      <w:r w:rsidR="00017D70" w:rsidRPr="000A49D9">
        <w:rPr>
          <w:rFonts w:eastAsia="Calibri" w:cs="Tahoma"/>
          <w:bCs/>
          <w:color w:val="FF0000"/>
          <w:sz w:val="24"/>
          <w:szCs w:val="24"/>
        </w:rPr>
        <w:t>Alcohol and drugs affect the way the brain works, affecting attention, coordination</w:t>
      </w:r>
      <w:r w:rsidR="0091539E" w:rsidRPr="000A49D9">
        <w:rPr>
          <w:rFonts w:eastAsia="Calibri" w:cs="Tahoma"/>
          <w:bCs/>
          <w:color w:val="FF0000"/>
          <w:sz w:val="24"/>
          <w:szCs w:val="24"/>
        </w:rPr>
        <w:t xml:space="preserve">, reaction </w:t>
      </w:r>
      <w:r w:rsidRPr="000A49D9">
        <w:rPr>
          <w:rFonts w:eastAsia="Calibri" w:cs="Tahoma"/>
          <w:bCs/>
          <w:color w:val="FF0000"/>
          <w:sz w:val="24"/>
          <w:szCs w:val="24"/>
        </w:rPr>
        <w:t>time and</w:t>
      </w:r>
      <w:r w:rsidR="00017D70" w:rsidRPr="000A49D9">
        <w:rPr>
          <w:rFonts w:eastAsia="Calibri" w:cs="Tahoma"/>
          <w:bCs/>
          <w:color w:val="FF0000"/>
          <w:sz w:val="24"/>
          <w:szCs w:val="24"/>
        </w:rPr>
        <w:t xml:space="preserve"> balance.  </w:t>
      </w:r>
      <w:hyperlink r:id="rId10" w:history="1">
        <w:r w:rsidR="00A27DA1" w:rsidRPr="00533295">
          <w:rPr>
            <w:rStyle w:val="Hyperlink"/>
            <w:rFonts w:eastAsia="Calibri" w:cs="Tahoma"/>
            <w:bCs/>
            <w:sz w:val="24"/>
            <w:szCs w:val="24"/>
          </w:rPr>
          <w:t>http://www2.courtinfo.ca.gov/stopteendui/teens/facts/what-happens-to-your-ability-to-drive.cfm</w:t>
        </w:r>
      </w:hyperlink>
      <w:r w:rsidR="00A27DA1">
        <w:rPr>
          <w:rFonts w:eastAsia="Calibri" w:cs="Tahoma"/>
          <w:bCs/>
          <w:color w:val="FF0000"/>
          <w:sz w:val="24"/>
          <w:szCs w:val="24"/>
        </w:rPr>
        <w:t xml:space="preserve"> </w:t>
      </w:r>
    </w:p>
    <w:p w14:paraId="43E1610C" w14:textId="77777777" w:rsidR="00017D70" w:rsidRDefault="000A49D9" w:rsidP="00017D70">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Arizona is a no-tolerance state for DUI.</w:t>
      </w:r>
    </w:p>
    <w:p w14:paraId="3854D410" w14:textId="77777777" w:rsidR="000A49D9" w:rsidRDefault="000A49D9" w:rsidP="000A49D9">
      <w:pPr>
        <w:pStyle w:val="ListParagraph"/>
        <w:widowControl w:val="0"/>
        <w:autoSpaceDE w:val="0"/>
        <w:autoSpaceDN w:val="0"/>
        <w:adjustRightInd w:val="0"/>
        <w:spacing w:after="0" w:line="240" w:lineRule="auto"/>
        <w:ind w:left="1440"/>
        <w:rPr>
          <w:rFonts w:eastAsia="Calibri" w:cs="Tahoma"/>
          <w:bCs/>
          <w:sz w:val="24"/>
          <w:szCs w:val="24"/>
        </w:rPr>
      </w:pPr>
      <w:r w:rsidRPr="00B7645E">
        <w:rPr>
          <w:rFonts w:eastAsia="Calibri" w:cs="Tahoma"/>
          <w:bCs/>
          <w:color w:val="FF0000"/>
          <w:sz w:val="24"/>
          <w:szCs w:val="24"/>
        </w:rPr>
        <w:t xml:space="preserve">Correct:  You can </w:t>
      </w:r>
      <w:r w:rsidR="00D40D5F">
        <w:rPr>
          <w:rFonts w:eastAsia="Calibri" w:cs="Tahoma"/>
          <w:bCs/>
          <w:color w:val="FF0000"/>
          <w:sz w:val="24"/>
          <w:szCs w:val="24"/>
        </w:rPr>
        <w:t>be arrested with a blood alcohol level</w:t>
      </w:r>
      <w:r w:rsidRPr="00B7645E">
        <w:rPr>
          <w:rFonts w:eastAsia="Calibri" w:cs="Tahoma"/>
          <w:bCs/>
          <w:color w:val="FF0000"/>
          <w:sz w:val="24"/>
          <w:szCs w:val="24"/>
        </w:rPr>
        <w:t xml:space="preserve"> of less than the legal limit. </w:t>
      </w:r>
      <w:hyperlink r:id="rId11" w:history="1">
        <w:r w:rsidRPr="00533295">
          <w:rPr>
            <w:rStyle w:val="Hyperlink"/>
            <w:rFonts w:eastAsia="Calibri" w:cs="Tahoma"/>
            <w:bCs/>
            <w:sz w:val="24"/>
            <w:szCs w:val="24"/>
          </w:rPr>
          <w:t>https://www.azdps.gov/safety/impaired-driving</w:t>
        </w:r>
      </w:hyperlink>
      <w:r>
        <w:rPr>
          <w:rFonts w:eastAsia="Calibri" w:cs="Tahoma"/>
          <w:bCs/>
          <w:sz w:val="24"/>
          <w:szCs w:val="24"/>
        </w:rPr>
        <w:t xml:space="preserve"> </w:t>
      </w:r>
    </w:p>
    <w:p w14:paraId="29584753" w14:textId="77777777" w:rsidR="0091539E" w:rsidRDefault="0091539E" w:rsidP="00017D70">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It is safe to drive after using marijuana.</w:t>
      </w:r>
    </w:p>
    <w:p w14:paraId="3AB50901" w14:textId="669AC605" w:rsidR="0091539E" w:rsidRPr="00B7645E" w:rsidRDefault="00A27DA1" w:rsidP="0091539E">
      <w:pPr>
        <w:pStyle w:val="ListParagraph"/>
        <w:widowControl w:val="0"/>
        <w:autoSpaceDE w:val="0"/>
        <w:autoSpaceDN w:val="0"/>
        <w:adjustRightInd w:val="0"/>
        <w:spacing w:after="0" w:line="240" w:lineRule="auto"/>
        <w:ind w:left="1440"/>
        <w:rPr>
          <w:rFonts w:eastAsia="Calibri" w:cs="Tahoma"/>
          <w:bCs/>
          <w:color w:val="FF0000"/>
          <w:sz w:val="24"/>
          <w:szCs w:val="24"/>
        </w:rPr>
      </w:pPr>
      <w:r>
        <w:rPr>
          <w:rFonts w:eastAsia="Calibri" w:cs="Tahoma"/>
          <w:bCs/>
          <w:color w:val="FF0000"/>
          <w:sz w:val="24"/>
          <w:szCs w:val="24"/>
        </w:rPr>
        <w:t xml:space="preserve">Incorrect:  </w:t>
      </w:r>
      <w:r w:rsidR="0091539E" w:rsidRPr="00B7645E">
        <w:rPr>
          <w:rFonts w:eastAsia="Calibri" w:cs="Tahoma"/>
          <w:bCs/>
          <w:color w:val="FF0000"/>
          <w:sz w:val="24"/>
          <w:szCs w:val="24"/>
        </w:rPr>
        <w:t xml:space="preserve">Marijuana </w:t>
      </w:r>
      <w:bookmarkStart w:id="0" w:name="_GoBack"/>
      <w:bookmarkEnd w:id="0"/>
      <w:r w:rsidR="0091539E" w:rsidRPr="00B7645E">
        <w:rPr>
          <w:rFonts w:eastAsia="Calibri" w:cs="Tahoma"/>
          <w:bCs/>
          <w:color w:val="FF0000"/>
          <w:sz w:val="24"/>
          <w:szCs w:val="24"/>
        </w:rPr>
        <w:t>affects depth perception, attention span, consecration</w:t>
      </w:r>
      <w:r w:rsidR="00B7645E" w:rsidRPr="00B7645E">
        <w:rPr>
          <w:rFonts w:eastAsia="Calibri" w:cs="Tahoma"/>
          <w:bCs/>
          <w:color w:val="FF0000"/>
          <w:sz w:val="24"/>
          <w:szCs w:val="24"/>
        </w:rPr>
        <w:t>, reaction</w:t>
      </w:r>
      <w:r w:rsidR="0091539E" w:rsidRPr="00B7645E">
        <w:rPr>
          <w:rFonts w:eastAsia="Calibri" w:cs="Tahoma"/>
          <w:bCs/>
          <w:color w:val="FF0000"/>
          <w:sz w:val="24"/>
          <w:szCs w:val="24"/>
        </w:rPr>
        <w:t xml:space="preserve"> time and muscle strength. </w:t>
      </w:r>
      <w:hyperlink r:id="rId12" w:history="1">
        <w:r w:rsidRPr="00533295">
          <w:rPr>
            <w:rStyle w:val="Hyperlink"/>
            <w:rFonts w:eastAsia="Calibri" w:cs="Tahoma"/>
            <w:bCs/>
            <w:sz w:val="24"/>
            <w:szCs w:val="24"/>
          </w:rPr>
          <w:t>http://www2.courtinfo.ca.gov/stopteendui/teens/facts/what-happens-to-your-ability-to-drive.cfm</w:t>
        </w:r>
      </w:hyperlink>
      <w:r>
        <w:rPr>
          <w:rFonts w:eastAsia="Calibri" w:cs="Tahoma"/>
          <w:bCs/>
          <w:color w:val="FF0000"/>
          <w:sz w:val="24"/>
          <w:szCs w:val="24"/>
        </w:rPr>
        <w:t xml:space="preserve"> </w:t>
      </w:r>
    </w:p>
    <w:p w14:paraId="4E273AA3" w14:textId="77777777" w:rsidR="0091539E" w:rsidRDefault="0091539E" w:rsidP="0091539E">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Illegal stimulant drugs can make the driver more aggressive on the road.</w:t>
      </w:r>
    </w:p>
    <w:p w14:paraId="52015FCC" w14:textId="77777777" w:rsidR="00B7645E" w:rsidRPr="00A27DA1" w:rsidRDefault="00B7645E" w:rsidP="00B7645E">
      <w:pPr>
        <w:pStyle w:val="ListParagraph"/>
        <w:widowControl w:val="0"/>
        <w:autoSpaceDE w:val="0"/>
        <w:autoSpaceDN w:val="0"/>
        <w:adjustRightInd w:val="0"/>
        <w:spacing w:after="0" w:line="240" w:lineRule="auto"/>
        <w:ind w:left="1440"/>
        <w:rPr>
          <w:rFonts w:eastAsia="Calibri" w:cs="Tahoma"/>
          <w:bCs/>
          <w:color w:val="FF0000"/>
          <w:sz w:val="24"/>
          <w:szCs w:val="24"/>
        </w:rPr>
      </w:pPr>
      <w:r w:rsidRPr="00A27DA1">
        <w:rPr>
          <w:rFonts w:eastAsia="Calibri" w:cs="Tahoma"/>
          <w:bCs/>
          <w:color w:val="FF0000"/>
          <w:sz w:val="24"/>
          <w:szCs w:val="24"/>
        </w:rPr>
        <w:t xml:space="preserve">Correct:  </w:t>
      </w:r>
      <w:r w:rsidR="00A27DA1" w:rsidRPr="00A27DA1">
        <w:rPr>
          <w:rFonts w:eastAsia="Calibri" w:cs="Tahoma"/>
          <w:bCs/>
          <w:color w:val="FF0000"/>
          <w:sz w:val="24"/>
          <w:szCs w:val="24"/>
        </w:rPr>
        <w:t>You may feel alert but the effect of the drug can make you more hostile and affect your vision and hearing.</w:t>
      </w:r>
      <w:r w:rsidR="00A27DA1">
        <w:rPr>
          <w:rFonts w:eastAsia="Calibri" w:cs="Tahoma"/>
          <w:bCs/>
          <w:color w:val="FF0000"/>
          <w:sz w:val="24"/>
          <w:szCs w:val="24"/>
        </w:rPr>
        <w:t xml:space="preserve"> </w:t>
      </w:r>
      <w:hyperlink r:id="rId13" w:history="1">
        <w:r w:rsidR="00A27DA1" w:rsidRPr="00533295">
          <w:rPr>
            <w:rStyle w:val="Hyperlink"/>
            <w:rFonts w:eastAsia="Calibri" w:cs="Tahoma"/>
            <w:bCs/>
            <w:sz w:val="24"/>
            <w:szCs w:val="24"/>
          </w:rPr>
          <w:t>http://www2.courtinfo.ca.gov/stopteendui/teens/facts/what-happens-to-your-ability-to-drive.cfm</w:t>
        </w:r>
      </w:hyperlink>
      <w:r w:rsidR="00A27DA1">
        <w:rPr>
          <w:rFonts w:eastAsia="Calibri" w:cs="Tahoma"/>
          <w:bCs/>
          <w:color w:val="FF0000"/>
          <w:sz w:val="24"/>
          <w:szCs w:val="24"/>
        </w:rPr>
        <w:t xml:space="preserve"> </w:t>
      </w:r>
    </w:p>
    <w:p w14:paraId="19C4F41F" w14:textId="77777777" w:rsidR="000A49D9" w:rsidRDefault="000A49D9" w:rsidP="0091539E">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 can’t get a DUI if I am on private property.</w:t>
      </w:r>
    </w:p>
    <w:p w14:paraId="33D60907" w14:textId="77777777" w:rsidR="000A49D9" w:rsidRDefault="000A49D9" w:rsidP="000A49D9">
      <w:pPr>
        <w:pStyle w:val="ListParagraph"/>
        <w:widowControl w:val="0"/>
        <w:autoSpaceDE w:val="0"/>
        <w:autoSpaceDN w:val="0"/>
        <w:adjustRightInd w:val="0"/>
        <w:spacing w:after="0" w:line="240" w:lineRule="auto"/>
        <w:ind w:left="1440"/>
        <w:rPr>
          <w:rFonts w:eastAsia="Calibri" w:cs="Tahoma"/>
          <w:bCs/>
          <w:color w:val="FF0000"/>
          <w:sz w:val="24"/>
          <w:szCs w:val="24"/>
        </w:rPr>
      </w:pPr>
      <w:r w:rsidRPr="00B7645E">
        <w:rPr>
          <w:rFonts w:eastAsia="Calibri" w:cs="Tahoma"/>
          <w:bCs/>
          <w:color w:val="FF0000"/>
          <w:sz w:val="24"/>
          <w:szCs w:val="24"/>
        </w:rPr>
        <w:t xml:space="preserve">Incorrect:  </w:t>
      </w:r>
      <w:r w:rsidR="00B7645E" w:rsidRPr="00B7645E">
        <w:rPr>
          <w:rFonts w:eastAsia="Calibri" w:cs="Tahoma"/>
          <w:bCs/>
          <w:color w:val="FF0000"/>
          <w:sz w:val="24"/>
          <w:szCs w:val="24"/>
        </w:rPr>
        <w:t>You can still be charge</w:t>
      </w:r>
      <w:r w:rsidR="00D40D5F">
        <w:rPr>
          <w:rFonts w:eastAsia="Calibri" w:cs="Tahoma"/>
          <w:bCs/>
          <w:color w:val="FF0000"/>
          <w:sz w:val="24"/>
          <w:szCs w:val="24"/>
        </w:rPr>
        <w:t>d</w:t>
      </w:r>
      <w:r w:rsidR="00B7645E" w:rsidRPr="00B7645E">
        <w:rPr>
          <w:rFonts w:eastAsia="Calibri" w:cs="Tahoma"/>
          <w:bCs/>
          <w:color w:val="FF0000"/>
          <w:sz w:val="24"/>
          <w:szCs w:val="24"/>
        </w:rPr>
        <w:t xml:space="preserve"> with a DUI if </w:t>
      </w:r>
      <w:r w:rsidRPr="00B7645E">
        <w:rPr>
          <w:rFonts w:eastAsia="Calibri" w:cs="Tahoma"/>
          <w:bCs/>
          <w:color w:val="FF0000"/>
          <w:sz w:val="24"/>
          <w:szCs w:val="24"/>
        </w:rPr>
        <w:t xml:space="preserve">you are operating a vehicle or sitting behind the wheel and the engine is off.  </w:t>
      </w:r>
      <w:hyperlink r:id="rId14" w:history="1">
        <w:r w:rsidR="00A27DA1" w:rsidRPr="00533295">
          <w:rPr>
            <w:rStyle w:val="Hyperlink"/>
            <w:rFonts w:eastAsia="Calibri" w:cs="Tahoma"/>
            <w:bCs/>
            <w:sz w:val="24"/>
            <w:szCs w:val="24"/>
          </w:rPr>
          <w:t>https://www.azleg.gov/ars/28/01381.htm</w:t>
        </w:r>
      </w:hyperlink>
      <w:r w:rsidR="00A27DA1">
        <w:rPr>
          <w:rFonts w:eastAsia="Calibri" w:cs="Tahoma"/>
          <w:bCs/>
          <w:color w:val="FF0000"/>
          <w:sz w:val="24"/>
          <w:szCs w:val="24"/>
        </w:rPr>
        <w:t xml:space="preserve"> </w:t>
      </w:r>
    </w:p>
    <w:p w14:paraId="35251B20" w14:textId="77777777" w:rsidR="00B7645E" w:rsidRDefault="00B7645E" w:rsidP="00B7645E">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B7645E">
        <w:rPr>
          <w:rFonts w:eastAsia="Calibri" w:cs="Tahoma"/>
          <w:bCs/>
          <w:sz w:val="24"/>
          <w:szCs w:val="24"/>
        </w:rPr>
        <w:t>Insurance companies</w:t>
      </w:r>
      <w:r>
        <w:rPr>
          <w:rFonts w:eastAsia="Calibri" w:cs="Tahoma"/>
          <w:bCs/>
          <w:sz w:val="24"/>
          <w:szCs w:val="24"/>
        </w:rPr>
        <w:t xml:space="preserve"> cannot penalize a minor for receiving a DUI.</w:t>
      </w:r>
    </w:p>
    <w:p w14:paraId="6B8E5C56" w14:textId="77777777" w:rsidR="00B7645E" w:rsidRDefault="00B7645E" w:rsidP="00B7645E">
      <w:pPr>
        <w:pStyle w:val="ListParagraph"/>
        <w:widowControl w:val="0"/>
        <w:autoSpaceDE w:val="0"/>
        <w:autoSpaceDN w:val="0"/>
        <w:adjustRightInd w:val="0"/>
        <w:spacing w:after="0" w:line="240" w:lineRule="auto"/>
        <w:ind w:left="1440"/>
        <w:rPr>
          <w:rFonts w:eastAsia="Calibri" w:cs="Tahoma"/>
          <w:bCs/>
          <w:color w:val="FF0000"/>
          <w:sz w:val="24"/>
          <w:szCs w:val="24"/>
        </w:rPr>
      </w:pPr>
      <w:r w:rsidRPr="00B7645E">
        <w:rPr>
          <w:rFonts w:eastAsia="Calibri" w:cs="Tahoma"/>
          <w:bCs/>
          <w:color w:val="FF0000"/>
          <w:sz w:val="24"/>
          <w:szCs w:val="24"/>
        </w:rPr>
        <w:t>Incorrect:  Insurance companies may consider canceling policies or raising rate</w:t>
      </w:r>
      <w:r w:rsidR="00E32FEE" w:rsidRPr="00E32FEE">
        <w:rPr>
          <w:color w:val="FF0000"/>
        </w:rPr>
        <w:t xml:space="preserve">s.  </w:t>
      </w:r>
      <w:hyperlink r:id="rId15" w:history="1">
        <w:r w:rsidR="00E32FEE" w:rsidRPr="00533295">
          <w:rPr>
            <w:rStyle w:val="Hyperlink"/>
            <w:rFonts w:eastAsia="Calibri" w:cs="Tahoma"/>
            <w:bCs/>
            <w:sz w:val="24"/>
            <w:szCs w:val="24"/>
          </w:rPr>
          <w:t>https://www.justia.com/criminal/drunk-driving-dui-dwi/dui-penalties/insurance-consequences-of-dui/</w:t>
        </w:r>
      </w:hyperlink>
      <w:r w:rsidR="00E32FEE">
        <w:rPr>
          <w:rFonts w:eastAsia="Calibri" w:cs="Tahoma"/>
          <w:bCs/>
          <w:color w:val="FF0000"/>
          <w:sz w:val="24"/>
          <w:szCs w:val="24"/>
        </w:rPr>
        <w:t xml:space="preserve"> </w:t>
      </w:r>
    </w:p>
    <w:p w14:paraId="4F79348B" w14:textId="77777777" w:rsidR="00D03640" w:rsidRDefault="00D03640" w:rsidP="00D03640">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It is costly to get a DUI.</w:t>
      </w:r>
    </w:p>
    <w:p w14:paraId="77E1A883" w14:textId="51D48830" w:rsidR="00D03640" w:rsidRDefault="00D03640" w:rsidP="00D03640">
      <w:pPr>
        <w:pStyle w:val="ListParagraph"/>
        <w:widowControl w:val="0"/>
        <w:autoSpaceDE w:val="0"/>
        <w:autoSpaceDN w:val="0"/>
        <w:adjustRightInd w:val="0"/>
        <w:spacing w:after="0" w:line="240" w:lineRule="auto"/>
        <w:ind w:left="1440"/>
        <w:rPr>
          <w:rFonts w:eastAsia="Calibri" w:cs="Tahoma"/>
          <w:bCs/>
          <w:color w:val="0000FF"/>
          <w:sz w:val="24"/>
          <w:szCs w:val="24"/>
        </w:rPr>
      </w:pPr>
      <w:r w:rsidRPr="00D03640">
        <w:rPr>
          <w:rFonts w:eastAsia="Calibri" w:cs="Tahoma"/>
          <w:bCs/>
          <w:color w:val="FF0000"/>
          <w:sz w:val="24"/>
          <w:szCs w:val="24"/>
        </w:rPr>
        <w:t xml:space="preserve">Correct:  First time can cost between $5,000 to $10,000 thousand dollars with fines, court fees, program fees and insurance increases. </w:t>
      </w:r>
      <w:hyperlink r:id="rId16" w:history="1">
        <w:r w:rsidRPr="00D03640">
          <w:rPr>
            <w:rStyle w:val="Hyperlink"/>
            <w:rFonts w:eastAsia="Calibri" w:cs="Tahoma"/>
            <w:bCs/>
            <w:color w:val="0000FF"/>
            <w:sz w:val="24"/>
            <w:szCs w:val="24"/>
          </w:rPr>
          <w:t>https://www.dmv.org/az-arizona/automotive-law/dui.php</w:t>
        </w:r>
      </w:hyperlink>
      <w:r w:rsidRPr="00D03640">
        <w:rPr>
          <w:rFonts w:eastAsia="Calibri" w:cs="Tahoma"/>
          <w:bCs/>
          <w:color w:val="0000FF"/>
          <w:sz w:val="24"/>
          <w:szCs w:val="24"/>
        </w:rPr>
        <w:t xml:space="preserve"> </w:t>
      </w:r>
    </w:p>
    <w:p w14:paraId="270A98A3" w14:textId="77777777" w:rsidR="00A27DA1" w:rsidRPr="00990D79" w:rsidRDefault="00990D79" w:rsidP="00A27DA1">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990D79">
        <w:rPr>
          <w:rFonts w:eastAsia="Calibri" w:cs="Tahoma"/>
          <w:bCs/>
          <w:sz w:val="24"/>
          <w:szCs w:val="24"/>
        </w:rPr>
        <w:t>8 out of 10 Arizona</w:t>
      </w:r>
      <w:r w:rsidR="00D40D5F">
        <w:rPr>
          <w:rFonts w:eastAsia="Calibri" w:cs="Tahoma"/>
          <w:bCs/>
          <w:sz w:val="24"/>
          <w:szCs w:val="24"/>
        </w:rPr>
        <w:t xml:space="preserve"> High </w:t>
      </w:r>
      <w:r w:rsidRPr="00990D79">
        <w:rPr>
          <w:rFonts w:eastAsia="Calibri" w:cs="Tahoma"/>
          <w:bCs/>
          <w:sz w:val="24"/>
          <w:szCs w:val="24"/>
        </w:rPr>
        <w:t xml:space="preserve">School students reported that they had not rode with a driver who had been drinking alcohol one or more times during the 30 days before the survey in 2017.  </w:t>
      </w:r>
    </w:p>
    <w:p w14:paraId="3C817A2A" w14:textId="5B527F10" w:rsidR="00EC63E4" w:rsidRDefault="00990D79" w:rsidP="00EC63E4">
      <w:pPr>
        <w:pStyle w:val="ListParagraph"/>
        <w:widowControl w:val="0"/>
        <w:autoSpaceDE w:val="0"/>
        <w:autoSpaceDN w:val="0"/>
        <w:adjustRightInd w:val="0"/>
        <w:spacing w:after="0" w:line="240" w:lineRule="auto"/>
        <w:ind w:left="1440"/>
        <w:rPr>
          <w:rFonts w:eastAsia="Calibri" w:cs="Tahoma"/>
          <w:bCs/>
          <w:color w:val="FF0000"/>
          <w:sz w:val="20"/>
          <w:szCs w:val="20"/>
        </w:rPr>
      </w:pPr>
      <w:r w:rsidRPr="003B4D37">
        <w:rPr>
          <w:rFonts w:eastAsia="Calibri" w:cs="Tahoma"/>
          <w:bCs/>
          <w:color w:val="FF0000"/>
          <w:sz w:val="24"/>
          <w:szCs w:val="24"/>
        </w:rPr>
        <w:t xml:space="preserve">Correct:  </w:t>
      </w:r>
      <w:r w:rsidR="00EC63E4" w:rsidRPr="00EC63E4">
        <w:rPr>
          <w:rFonts w:eastAsia="Calibri" w:cs="Tahoma"/>
          <w:bCs/>
          <w:color w:val="FF0000"/>
          <w:sz w:val="24"/>
          <w:szCs w:val="24"/>
        </w:rPr>
        <w:t>Arizona, High School Youth Risk Behavior Survey</w:t>
      </w:r>
      <w:r w:rsidR="00EC63E4">
        <w:rPr>
          <w:rFonts w:eastAsia="Calibri" w:cs="Tahoma"/>
          <w:bCs/>
          <w:color w:val="FF0000"/>
          <w:sz w:val="24"/>
          <w:szCs w:val="24"/>
        </w:rPr>
        <w:t xml:space="preserve"> 2017 reported 19.2 % of Arizona high schoolers claimed they had rode with a driver who had been drinking alcohol. </w:t>
      </w:r>
      <w:hyperlink r:id="rId17" w:history="1">
        <w:r w:rsidR="00EC63E4" w:rsidRPr="00280ED8">
          <w:rPr>
            <w:rStyle w:val="Hyperlink"/>
            <w:rFonts w:eastAsia="Calibri" w:cs="Tahoma"/>
            <w:bCs/>
            <w:sz w:val="20"/>
            <w:szCs w:val="20"/>
          </w:rPr>
          <w:t>https://nccd.cdc.gov/youthonline/app/Results.aspx?TT=C&amp;SID=HS&amp;QID=H9&amp;LID=AZB&amp;LID2=SL&amp;YID=2017&amp;YID2=SY&amp;SYID=&amp;EYID=&amp;HT=C01,C03&amp;LCT=LL&amp;COL=S&amp;ROW1=N&amp;ROW2=N&amp;TST=false&amp;C1=&amp;C2=&amp;SC=DEFAULT&amp;SO=ASC&amp;VA=CI&amp;CS=Y&amp;DP=1&amp;QP=G&amp;FG=G1&amp;FA=A1&amp;FR=R1&amp;FS=S1&amp;FSC=P1&amp;FSI=I1</w:t>
        </w:r>
      </w:hyperlink>
      <w:r w:rsidR="00EC63E4">
        <w:rPr>
          <w:rFonts w:eastAsia="Calibri" w:cs="Tahoma"/>
          <w:bCs/>
          <w:color w:val="FF0000"/>
          <w:sz w:val="20"/>
          <w:szCs w:val="20"/>
        </w:rPr>
        <w:t xml:space="preserve"> </w:t>
      </w:r>
      <w:r w:rsidR="00EC63E4" w:rsidRPr="00EC63E4">
        <w:rPr>
          <w:rFonts w:eastAsia="Calibri" w:cs="Tahoma"/>
          <w:bCs/>
          <w:color w:val="FF0000"/>
          <w:sz w:val="20"/>
          <w:szCs w:val="20"/>
        </w:rPr>
        <w:t xml:space="preserve"> </w:t>
      </w:r>
    </w:p>
    <w:p w14:paraId="7B6E9934" w14:textId="77777777" w:rsidR="00EC63E4" w:rsidRPr="00EC63E4" w:rsidRDefault="00EC63E4" w:rsidP="00EC63E4">
      <w:pPr>
        <w:pStyle w:val="ListParagraph"/>
        <w:widowControl w:val="0"/>
        <w:autoSpaceDE w:val="0"/>
        <w:autoSpaceDN w:val="0"/>
        <w:adjustRightInd w:val="0"/>
        <w:spacing w:after="0" w:line="240" w:lineRule="auto"/>
        <w:ind w:left="1440"/>
        <w:rPr>
          <w:rFonts w:eastAsia="Calibri" w:cs="Tahoma"/>
          <w:bCs/>
          <w:color w:val="FF0000"/>
          <w:sz w:val="20"/>
          <w:szCs w:val="20"/>
        </w:rPr>
      </w:pPr>
    </w:p>
    <w:p w14:paraId="4DA339EA" w14:textId="4E386A5C" w:rsidR="00EF2B1E" w:rsidRPr="001E3CA7" w:rsidRDefault="00EF2B1E" w:rsidP="00EC63E4">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discuss any questions that surprised them and be ready to report out.  </w:t>
      </w:r>
    </w:p>
    <w:p w14:paraId="09F19356"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13AE0F1B"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673165">
        <w:rPr>
          <w:rFonts w:eastAsia="Calibri" w:cs="Tahoma"/>
          <w:b/>
          <w:bCs/>
          <w:sz w:val="24"/>
          <w:szCs w:val="24"/>
        </w:rPr>
        <w:t>Small Group Brainstorm</w:t>
      </w:r>
    </w:p>
    <w:p w14:paraId="17862F84" w14:textId="04A4591F" w:rsidR="003B4D37" w:rsidRDefault="00EF2B1E" w:rsidP="00A01018">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554725">
        <w:rPr>
          <w:rFonts w:eastAsia="Calibri" w:cs="Tahoma"/>
          <w:bCs/>
          <w:sz w:val="24"/>
          <w:szCs w:val="24"/>
        </w:rPr>
        <w:t xml:space="preserve">Share with students the Arizona Revised Statute for </w:t>
      </w:r>
      <w:r w:rsidR="00EC63E4">
        <w:rPr>
          <w:rFonts w:eastAsia="Calibri" w:cs="Tahoma"/>
          <w:bCs/>
          <w:sz w:val="24"/>
          <w:szCs w:val="24"/>
        </w:rPr>
        <w:t>underage drinking</w:t>
      </w:r>
      <w:r w:rsidRPr="00554725">
        <w:rPr>
          <w:rFonts w:eastAsia="Calibri" w:cs="Tahoma"/>
          <w:bCs/>
          <w:sz w:val="24"/>
          <w:szCs w:val="24"/>
        </w:rPr>
        <w:t xml:space="preserve">.  </w:t>
      </w:r>
    </w:p>
    <w:p w14:paraId="11D990FB" w14:textId="77777777" w:rsidR="00554725" w:rsidRPr="00554725" w:rsidRDefault="00554725" w:rsidP="00554725">
      <w:pPr>
        <w:pStyle w:val="ListParagraph"/>
        <w:widowControl w:val="0"/>
        <w:autoSpaceDE w:val="0"/>
        <w:autoSpaceDN w:val="0"/>
        <w:adjustRightInd w:val="0"/>
        <w:spacing w:after="0" w:line="240" w:lineRule="auto"/>
        <w:rPr>
          <w:rFonts w:eastAsia="Calibri" w:cs="Tahoma"/>
          <w:bCs/>
          <w:sz w:val="24"/>
          <w:szCs w:val="24"/>
        </w:rPr>
      </w:pPr>
    </w:p>
    <w:p w14:paraId="629B9F3C" w14:textId="77777777" w:rsidR="003B4D37" w:rsidRPr="003B4D37" w:rsidRDefault="003B4D37" w:rsidP="003B4D37">
      <w:pPr>
        <w:pStyle w:val="ListParagraph"/>
        <w:widowControl w:val="0"/>
        <w:autoSpaceDE w:val="0"/>
        <w:autoSpaceDN w:val="0"/>
        <w:adjustRightInd w:val="0"/>
        <w:spacing w:after="0" w:line="240" w:lineRule="auto"/>
        <w:rPr>
          <w:rFonts w:eastAsia="Calibri" w:cs="Tahoma"/>
          <w:bCs/>
          <w:i/>
          <w:sz w:val="24"/>
          <w:szCs w:val="24"/>
        </w:rPr>
      </w:pPr>
      <w:r w:rsidRPr="003B4D37">
        <w:rPr>
          <w:rFonts w:eastAsia="Calibri" w:cs="Tahoma"/>
          <w:bCs/>
          <w:i/>
          <w:sz w:val="24"/>
          <w:szCs w:val="24"/>
        </w:rPr>
        <w:t xml:space="preserve">Arizona Revised Statutes 4-244.34 - Underage Driving or Physical Control While Under the Influence </w:t>
      </w:r>
    </w:p>
    <w:p w14:paraId="0738A787" w14:textId="77777777" w:rsidR="003B4D37" w:rsidRDefault="003B4D37" w:rsidP="003B4D37">
      <w:pPr>
        <w:pStyle w:val="ListParagraph"/>
        <w:widowControl w:val="0"/>
        <w:autoSpaceDE w:val="0"/>
        <w:autoSpaceDN w:val="0"/>
        <w:adjustRightInd w:val="0"/>
        <w:spacing w:after="0" w:line="240" w:lineRule="auto"/>
        <w:rPr>
          <w:rFonts w:eastAsia="Calibri" w:cs="Tahoma"/>
          <w:bCs/>
          <w:i/>
          <w:sz w:val="24"/>
          <w:szCs w:val="24"/>
        </w:rPr>
      </w:pPr>
      <w:r w:rsidRPr="003B4D37">
        <w:rPr>
          <w:rFonts w:eastAsia="Calibri" w:cs="Tahoma"/>
          <w:bCs/>
          <w:i/>
          <w:sz w:val="24"/>
          <w:szCs w:val="24"/>
        </w:rPr>
        <w:t xml:space="preserve">It is unlawful for a person under the age of 21 to drive or be in physical control of a motor vehicle while there is </w:t>
      </w:r>
      <w:r w:rsidRPr="00EC63E4">
        <w:rPr>
          <w:rFonts w:eastAsia="Calibri" w:cs="Tahoma"/>
          <w:bCs/>
          <w:i/>
          <w:sz w:val="24"/>
          <w:szCs w:val="24"/>
          <w:u w:val="single"/>
        </w:rPr>
        <w:t>any</w:t>
      </w:r>
      <w:r w:rsidRPr="003B4D37">
        <w:rPr>
          <w:rFonts w:eastAsia="Calibri" w:cs="Tahoma"/>
          <w:bCs/>
          <w:i/>
          <w:sz w:val="24"/>
          <w:szCs w:val="24"/>
        </w:rPr>
        <w:t xml:space="preserve"> spirituous liquor in the person's body.</w:t>
      </w:r>
    </w:p>
    <w:p w14:paraId="237F9AA5" w14:textId="77777777" w:rsidR="00554725" w:rsidRDefault="00554725" w:rsidP="003B4D37">
      <w:pPr>
        <w:pStyle w:val="ListParagraph"/>
        <w:widowControl w:val="0"/>
        <w:autoSpaceDE w:val="0"/>
        <w:autoSpaceDN w:val="0"/>
        <w:adjustRightInd w:val="0"/>
        <w:spacing w:after="0" w:line="240" w:lineRule="auto"/>
        <w:rPr>
          <w:rFonts w:eastAsia="Calibri" w:cs="Tahoma"/>
          <w:bCs/>
          <w:i/>
          <w:sz w:val="24"/>
          <w:szCs w:val="24"/>
        </w:rPr>
      </w:pPr>
    </w:p>
    <w:p w14:paraId="715C730C" w14:textId="77777777" w:rsidR="00554725" w:rsidRDefault="00554725" w:rsidP="00554725">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discuss the purpose of this law and be ready to report out.  Rotate around to each group and ask a volunteer to report out for their group.  </w:t>
      </w:r>
      <w:r w:rsidRPr="00DB7116">
        <w:rPr>
          <w:rFonts w:eastAsia="Calibri" w:cs="Tahoma"/>
          <w:b/>
          <w:bCs/>
          <w:sz w:val="24"/>
          <w:szCs w:val="24"/>
        </w:rPr>
        <w:t xml:space="preserve">(Purpose of </w:t>
      </w:r>
      <w:r w:rsidR="00E32FEE">
        <w:rPr>
          <w:rFonts w:eastAsia="Calibri" w:cs="Tahoma"/>
          <w:b/>
          <w:bCs/>
          <w:sz w:val="24"/>
          <w:szCs w:val="24"/>
        </w:rPr>
        <w:t>this law</w:t>
      </w:r>
      <w:r w:rsidRPr="00DB7116">
        <w:rPr>
          <w:rFonts w:eastAsia="Calibri" w:cs="Tahoma"/>
          <w:b/>
          <w:bCs/>
          <w:sz w:val="24"/>
          <w:szCs w:val="24"/>
        </w:rPr>
        <w:t xml:space="preserve"> is to protect the safety of drivers, passengers and pedestrians)</w:t>
      </w:r>
    </w:p>
    <w:p w14:paraId="02B67BAA" w14:textId="617967E3" w:rsidR="00554725" w:rsidRDefault="00554725" w:rsidP="00554725">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Then, ask the groups to brainstorm with you a list of reasons it may not be safe to accept a ride with </w:t>
      </w:r>
      <w:r>
        <w:rPr>
          <w:rFonts w:eastAsia="Calibri" w:cs="Tahoma"/>
          <w:bCs/>
          <w:sz w:val="24"/>
          <w:szCs w:val="24"/>
        </w:rPr>
        <w:lastRenderedPageBreak/>
        <w:t xml:space="preserve">someone you were planning to ride with.  </w:t>
      </w:r>
    </w:p>
    <w:p w14:paraId="2DB2D63E" w14:textId="77777777" w:rsidR="00EF2B1E" w:rsidRDefault="00EF2B1E" w:rsidP="00EF2B1E">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After groups have had an opportunity to discuss, allow students to call out ideas as you record them on the board.  </w:t>
      </w:r>
    </w:p>
    <w:p w14:paraId="40D1C5D1" w14:textId="77777777" w:rsidR="00554725" w:rsidRDefault="00554725" w:rsidP="00554725">
      <w:pPr>
        <w:widowControl w:val="0"/>
        <w:autoSpaceDE w:val="0"/>
        <w:autoSpaceDN w:val="0"/>
        <w:adjustRightInd w:val="0"/>
        <w:spacing w:after="0" w:line="240" w:lineRule="auto"/>
        <w:rPr>
          <w:rFonts w:eastAsia="Calibri" w:cs="Tahoma"/>
          <w:bCs/>
          <w:sz w:val="24"/>
          <w:szCs w:val="24"/>
        </w:rPr>
      </w:pPr>
      <w:r w:rsidRPr="00554725">
        <w:rPr>
          <w:rFonts w:eastAsia="Calibri" w:cs="Tahoma"/>
          <w:b/>
          <w:bCs/>
          <w:sz w:val="24"/>
          <w:szCs w:val="24"/>
        </w:rPr>
        <w:t>Possible Responses:</w:t>
      </w:r>
      <w:r>
        <w:rPr>
          <w:rFonts w:eastAsia="Calibri" w:cs="Tahoma"/>
          <w:bCs/>
          <w:sz w:val="24"/>
          <w:szCs w:val="24"/>
        </w:rPr>
        <w:t xml:space="preserve">  Observed the driver is impaired, you smell or see any signs of drugs, alcohol or weapons, car seems unsafe for the road or does not have proper seats, seatbelts, etc., driver is taking too many passengers or allowing passengers not acceptable for their license, etc.  </w:t>
      </w:r>
    </w:p>
    <w:p w14:paraId="4A9EC3BC" w14:textId="77777777" w:rsidR="00E32FEE" w:rsidRDefault="00E32FEE" w:rsidP="00DD3CC7">
      <w:pPr>
        <w:widowControl w:val="0"/>
        <w:autoSpaceDE w:val="0"/>
        <w:autoSpaceDN w:val="0"/>
        <w:adjustRightInd w:val="0"/>
        <w:spacing w:after="0" w:line="240" w:lineRule="auto"/>
        <w:rPr>
          <w:rFonts w:eastAsia="Calibri" w:cs="Tahoma"/>
          <w:b/>
          <w:bCs/>
          <w:sz w:val="24"/>
          <w:szCs w:val="24"/>
        </w:rPr>
      </w:pPr>
    </w:p>
    <w:p w14:paraId="47C7D0D9"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D40D5F">
        <w:rPr>
          <w:rFonts w:eastAsia="Calibri" w:cs="Tahoma"/>
          <w:b/>
          <w:bCs/>
          <w:sz w:val="24"/>
          <w:szCs w:val="24"/>
        </w:rPr>
        <w:t>Passenger Skits</w:t>
      </w:r>
    </w:p>
    <w:p w14:paraId="57A3EE98" w14:textId="77777777" w:rsidR="00E156BC" w:rsidRDefault="00E156BC" w:rsidP="00E156BC">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Assign each group a different example </w:t>
      </w:r>
      <w:r w:rsidR="00E32FEE">
        <w:rPr>
          <w:rFonts w:eastAsia="Calibri" w:cs="Tahoma"/>
          <w:bCs/>
          <w:sz w:val="24"/>
          <w:szCs w:val="24"/>
        </w:rPr>
        <w:t xml:space="preserve">from the </w:t>
      </w:r>
      <w:r>
        <w:rPr>
          <w:rFonts w:eastAsia="Calibri" w:cs="Tahoma"/>
          <w:bCs/>
          <w:sz w:val="24"/>
          <w:szCs w:val="24"/>
        </w:rPr>
        <w:t>list brainstormed</w:t>
      </w:r>
      <w:r w:rsidR="0012461A">
        <w:rPr>
          <w:rFonts w:eastAsia="Calibri" w:cs="Tahoma"/>
          <w:bCs/>
          <w:sz w:val="24"/>
          <w:szCs w:val="24"/>
        </w:rPr>
        <w:t xml:space="preserve"> in the previous activity</w:t>
      </w:r>
      <w:r>
        <w:rPr>
          <w:rFonts w:eastAsia="Calibri" w:cs="Tahoma"/>
          <w:bCs/>
          <w:sz w:val="24"/>
          <w:szCs w:val="24"/>
        </w:rPr>
        <w:t>.</w:t>
      </w:r>
    </w:p>
    <w:p w14:paraId="47052E49" w14:textId="77777777" w:rsidR="00E156BC" w:rsidRDefault="00E156BC" w:rsidP="00E156BC">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create a skit where the passenger </w:t>
      </w:r>
      <w:r w:rsidR="00E32FEE">
        <w:rPr>
          <w:rFonts w:eastAsia="Calibri" w:cs="Tahoma"/>
          <w:bCs/>
          <w:sz w:val="24"/>
          <w:szCs w:val="24"/>
        </w:rPr>
        <w:t>feels the ride would not be safe and decides to speak up and refuse the ride.</w:t>
      </w:r>
      <w:r w:rsidR="001E2A92">
        <w:rPr>
          <w:rFonts w:eastAsia="Calibri" w:cs="Tahoma"/>
          <w:bCs/>
          <w:sz w:val="24"/>
          <w:szCs w:val="24"/>
        </w:rPr>
        <w:t xml:space="preserve">  </w:t>
      </w:r>
    </w:p>
    <w:p w14:paraId="2CCD8408" w14:textId="77777777" w:rsidR="001E2A92" w:rsidRDefault="001E2A92" w:rsidP="00E156BC">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observe as they are practicing their skits.  Provide any necessary feedback.</w:t>
      </w:r>
    </w:p>
    <w:p w14:paraId="634EF4C1" w14:textId="77777777" w:rsidR="00DD3CC7" w:rsidRDefault="001E2A92" w:rsidP="007B3318">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1E2A92">
        <w:rPr>
          <w:rFonts w:eastAsia="Calibri" w:cs="Tahoma"/>
          <w:bCs/>
          <w:sz w:val="24"/>
          <w:szCs w:val="24"/>
        </w:rPr>
        <w:t xml:space="preserve">Ask if any groups would like to perform their skit for the class.  Ask the listening audience to share consequences that could occur if the passenger didn’t refuse the ride.  </w:t>
      </w:r>
    </w:p>
    <w:p w14:paraId="671085C0" w14:textId="77777777" w:rsidR="00D40D5F" w:rsidRPr="00D40D5F" w:rsidRDefault="00D40D5F" w:rsidP="00D40D5F">
      <w:pPr>
        <w:widowControl w:val="0"/>
        <w:autoSpaceDE w:val="0"/>
        <w:autoSpaceDN w:val="0"/>
        <w:adjustRightInd w:val="0"/>
        <w:spacing w:after="0" w:line="240" w:lineRule="auto"/>
        <w:rPr>
          <w:rFonts w:eastAsia="Calibri" w:cs="Tahoma"/>
          <w:bCs/>
          <w:sz w:val="24"/>
          <w:szCs w:val="24"/>
        </w:rPr>
      </w:pPr>
      <w:r w:rsidRPr="00EE20B6">
        <w:rPr>
          <w:rFonts w:eastAsia="Calibri" w:cs="Tahoma"/>
          <w:b/>
          <w:bCs/>
          <w:sz w:val="24"/>
          <w:szCs w:val="24"/>
        </w:rPr>
        <w:t>Possible Responses:</w:t>
      </w:r>
      <w:r>
        <w:rPr>
          <w:rFonts w:eastAsia="Calibri" w:cs="Tahoma"/>
          <w:bCs/>
          <w:sz w:val="24"/>
          <w:szCs w:val="24"/>
        </w:rPr>
        <w:t xml:space="preserve">  accidents, injuries, involved in illegal substance cases, </w:t>
      </w:r>
      <w:r w:rsidR="00EE20B6">
        <w:rPr>
          <w:rFonts w:eastAsia="Calibri" w:cs="Tahoma"/>
          <w:bCs/>
          <w:sz w:val="24"/>
          <w:szCs w:val="24"/>
        </w:rPr>
        <w:t xml:space="preserve">not allowed to ride with the driver, etc. </w:t>
      </w:r>
    </w:p>
    <w:p w14:paraId="7FE7F754"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010856E4" w14:textId="09935020" w:rsidR="001E2A92"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E2A92">
        <w:rPr>
          <w:rFonts w:eastAsia="Calibri" w:cs="Tahoma"/>
          <w:b/>
          <w:bCs/>
          <w:sz w:val="24"/>
          <w:szCs w:val="24"/>
        </w:rPr>
        <w:t xml:space="preserve">  </w:t>
      </w:r>
      <w:r w:rsidR="001E2A92" w:rsidRPr="001E2A92">
        <w:rPr>
          <w:rFonts w:eastAsia="Calibri" w:cs="Tahoma"/>
          <w:bCs/>
          <w:sz w:val="24"/>
          <w:szCs w:val="24"/>
        </w:rPr>
        <w:t xml:space="preserve">Write the following </w:t>
      </w:r>
      <w:r w:rsidR="001E2A92">
        <w:rPr>
          <w:rFonts w:eastAsia="Calibri" w:cs="Tahoma"/>
          <w:bCs/>
          <w:sz w:val="24"/>
          <w:szCs w:val="24"/>
        </w:rPr>
        <w:t>questions</w:t>
      </w:r>
      <w:r w:rsidR="001E2A92" w:rsidRPr="001E2A92">
        <w:rPr>
          <w:rFonts w:eastAsia="Calibri" w:cs="Tahoma"/>
          <w:bCs/>
          <w:sz w:val="24"/>
          <w:szCs w:val="24"/>
        </w:rPr>
        <w:t xml:space="preserve"> on the board and instruct the </w:t>
      </w:r>
      <w:r w:rsidR="001E2A92">
        <w:rPr>
          <w:rFonts w:eastAsia="Calibri" w:cs="Tahoma"/>
          <w:bCs/>
          <w:sz w:val="24"/>
          <w:szCs w:val="24"/>
        </w:rPr>
        <w:t>students</w:t>
      </w:r>
      <w:r w:rsidR="001E2A92" w:rsidRPr="001E2A92">
        <w:rPr>
          <w:rFonts w:eastAsia="Calibri" w:cs="Tahoma"/>
          <w:bCs/>
          <w:sz w:val="24"/>
          <w:szCs w:val="24"/>
        </w:rPr>
        <w:t xml:space="preserve"> to create a statement </w:t>
      </w:r>
      <w:r w:rsidR="001E2A92">
        <w:rPr>
          <w:rFonts w:eastAsia="Calibri" w:cs="Tahoma"/>
          <w:bCs/>
          <w:sz w:val="24"/>
          <w:szCs w:val="24"/>
        </w:rPr>
        <w:t xml:space="preserve">from the </w:t>
      </w:r>
      <w:r w:rsidR="001E2A92" w:rsidRPr="001E2A92">
        <w:rPr>
          <w:rFonts w:eastAsia="Calibri" w:cs="Tahoma"/>
          <w:bCs/>
          <w:sz w:val="24"/>
          <w:szCs w:val="24"/>
        </w:rPr>
        <w:t>lesson for each questions.</w:t>
      </w:r>
      <w:r w:rsidR="001E2A92">
        <w:rPr>
          <w:rFonts w:eastAsia="Calibri" w:cs="Tahoma"/>
          <w:bCs/>
          <w:sz w:val="24"/>
          <w:szCs w:val="24"/>
        </w:rPr>
        <w:t xml:space="preserve">  Call </w:t>
      </w:r>
      <w:r w:rsidR="0027600B">
        <w:rPr>
          <w:rFonts w:eastAsia="Calibri" w:cs="Tahoma"/>
          <w:bCs/>
          <w:sz w:val="24"/>
          <w:szCs w:val="24"/>
        </w:rPr>
        <w:t>on</w:t>
      </w:r>
      <w:r w:rsidR="001E2A92">
        <w:rPr>
          <w:rFonts w:eastAsia="Calibri" w:cs="Tahoma"/>
          <w:bCs/>
          <w:sz w:val="24"/>
          <w:szCs w:val="24"/>
        </w:rPr>
        <w:t xml:space="preserve"> volunteers to share one of their statements.</w:t>
      </w:r>
    </w:p>
    <w:p w14:paraId="37FA2898" w14:textId="77777777" w:rsidR="00DD3CC7" w:rsidRPr="001E2A92" w:rsidRDefault="001E2A92" w:rsidP="001E2A92">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1E2A92">
        <w:rPr>
          <w:rFonts w:eastAsia="Calibri" w:cs="Tahoma"/>
          <w:bCs/>
          <w:sz w:val="24"/>
          <w:szCs w:val="24"/>
        </w:rPr>
        <w:t>What is something new you learned?</w:t>
      </w:r>
    </w:p>
    <w:p w14:paraId="12F418CD" w14:textId="01D1552C" w:rsidR="001E2A92" w:rsidRPr="001E2A92" w:rsidRDefault="0027600B" w:rsidP="001E2A92">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W</w:t>
      </w:r>
      <w:r w:rsidR="001E2A92">
        <w:rPr>
          <w:rFonts w:eastAsia="Calibri" w:cs="Tahoma"/>
          <w:bCs/>
          <w:sz w:val="24"/>
          <w:szCs w:val="24"/>
        </w:rPr>
        <w:t>hat will you do differently?</w:t>
      </w:r>
    </w:p>
    <w:p w14:paraId="39683DA6" w14:textId="56BD1C93" w:rsidR="001E2A92" w:rsidRPr="001E2A92" w:rsidRDefault="0027600B" w:rsidP="001E2A92">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W</w:t>
      </w:r>
      <w:r w:rsidR="001E2A92" w:rsidRPr="001E2A92">
        <w:rPr>
          <w:rFonts w:eastAsia="Calibri" w:cs="Tahoma"/>
          <w:bCs/>
          <w:sz w:val="24"/>
          <w:szCs w:val="24"/>
        </w:rPr>
        <w:t>hat</w:t>
      </w:r>
      <w:r w:rsidR="001E2A92">
        <w:rPr>
          <w:rFonts w:eastAsia="Calibri" w:cs="Tahoma"/>
          <w:bCs/>
          <w:sz w:val="24"/>
          <w:szCs w:val="24"/>
        </w:rPr>
        <w:t xml:space="preserve"> may happen as a result of your change?</w:t>
      </w:r>
    </w:p>
    <w:p w14:paraId="6F11E696"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1CC80E2B"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41D43CE5" w14:textId="77777777" w:rsidR="00FC36B0" w:rsidRDefault="00FC36B0" w:rsidP="00DD3CC7">
      <w:pPr>
        <w:jc w:val="center"/>
        <w:rPr>
          <w:sz w:val="24"/>
          <w:szCs w:val="24"/>
        </w:rPr>
      </w:pPr>
    </w:p>
    <w:p w14:paraId="0630FCA7" w14:textId="7634C791" w:rsidR="003C1D8C" w:rsidRDefault="003C1D8C">
      <w:pPr>
        <w:rPr>
          <w:sz w:val="24"/>
          <w:szCs w:val="24"/>
        </w:rPr>
      </w:pPr>
      <w:r>
        <w:rPr>
          <w:sz w:val="24"/>
          <w:szCs w:val="24"/>
        </w:rPr>
        <w:br w:type="page"/>
      </w:r>
    </w:p>
    <w:p w14:paraId="59E3A72D" w14:textId="77777777" w:rsidR="003C1D8C" w:rsidRPr="00DC7F18" w:rsidRDefault="003C1D8C" w:rsidP="003C1D8C">
      <w:pPr>
        <w:jc w:val="center"/>
        <w:rPr>
          <w:sz w:val="24"/>
          <w:szCs w:val="24"/>
        </w:rPr>
      </w:pPr>
      <w:r w:rsidRPr="00DC7F18">
        <w:rPr>
          <w:rFonts w:cs="Tahoma"/>
          <w:b/>
          <w:noProof/>
          <w:sz w:val="24"/>
          <w:szCs w:val="24"/>
        </w:rPr>
        <w:lastRenderedPageBreak/>
        <w:drawing>
          <wp:inline distT="0" distB="0" distL="0" distR="0" wp14:anchorId="21178DDA" wp14:editId="1FA9B84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D915300" w14:textId="77777777" w:rsidR="003C1D8C" w:rsidRPr="00FC36B0" w:rsidRDefault="003C1D8C" w:rsidP="003C1D8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B29DED3" w14:textId="77777777" w:rsidR="003C1D8C" w:rsidRPr="00DC7F18" w:rsidRDefault="003C1D8C" w:rsidP="003C1D8C">
      <w:pPr>
        <w:spacing w:after="0" w:line="240" w:lineRule="auto"/>
        <w:jc w:val="center"/>
        <w:rPr>
          <w:rFonts w:eastAsia="Calibri" w:cs="Calibri"/>
          <w:b/>
          <w:bCs/>
          <w:sz w:val="24"/>
          <w:szCs w:val="24"/>
          <w:u w:val="single"/>
        </w:rPr>
      </w:pPr>
    </w:p>
    <w:p w14:paraId="3056047E" w14:textId="77777777" w:rsidR="003C1D8C" w:rsidRPr="00DC7F18" w:rsidRDefault="003C1D8C" w:rsidP="003C1D8C">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6EF72652" w14:textId="77777777" w:rsidR="003C1D8C" w:rsidRPr="00DC7F18" w:rsidRDefault="003C1D8C" w:rsidP="003C1D8C">
      <w:pPr>
        <w:spacing w:after="0" w:line="240" w:lineRule="auto"/>
        <w:jc w:val="center"/>
        <w:rPr>
          <w:rFonts w:eastAsia="Calibri" w:cs="Calibri"/>
          <w:bCs/>
          <w:sz w:val="24"/>
          <w:szCs w:val="24"/>
        </w:rPr>
      </w:pPr>
      <w:r>
        <w:rPr>
          <w:rFonts w:eastAsia="Calibri" w:cs="Calibri"/>
          <w:bCs/>
          <w:sz w:val="24"/>
          <w:szCs w:val="24"/>
        </w:rPr>
        <w:t>(Middle/High School)</w:t>
      </w:r>
    </w:p>
    <w:p w14:paraId="1A85FBBF" w14:textId="4D0EDAE6" w:rsidR="003C1D8C" w:rsidRDefault="003C1D8C" w:rsidP="003C1D8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Riding with Sober and Safe Drivers</w:t>
      </w:r>
      <w:r w:rsidRPr="00DC7F18">
        <w:rPr>
          <w:rFonts w:eastAsia="Calibri" w:cs="Tahoma"/>
          <w:b/>
          <w:bCs/>
          <w:sz w:val="24"/>
          <w:szCs w:val="24"/>
        </w:rPr>
        <w:t xml:space="preserve"> </w:t>
      </w:r>
    </w:p>
    <w:p w14:paraId="4DF08D5C" w14:textId="649D4BA2" w:rsidR="003C1D8C" w:rsidRDefault="003C1D8C" w:rsidP="003C1D8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5ADCD920" w14:textId="77777777" w:rsidR="003C1D8C" w:rsidRDefault="003C1D8C" w:rsidP="003C1D8C">
      <w:pPr>
        <w:spacing w:after="0" w:line="240" w:lineRule="auto"/>
        <w:rPr>
          <w:rFonts w:cstheme="minorHAnsi"/>
          <w:b/>
          <w:sz w:val="24"/>
          <w:szCs w:val="24"/>
        </w:rPr>
      </w:pPr>
    </w:p>
    <w:p w14:paraId="1A178B06" w14:textId="77777777" w:rsidR="003C1D8C" w:rsidRPr="008D12E3" w:rsidRDefault="003C1D8C" w:rsidP="003C1D8C">
      <w:pPr>
        <w:spacing w:after="0" w:line="240" w:lineRule="auto"/>
        <w:rPr>
          <w:rFonts w:cstheme="minorHAnsi"/>
          <w:b/>
          <w:sz w:val="24"/>
          <w:szCs w:val="24"/>
        </w:rPr>
      </w:pPr>
      <w:r w:rsidRPr="008D12E3">
        <w:rPr>
          <w:rFonts w:cstheme="minorHAnsi"/>
          <w:b/>
          <w:sz w:val="24"/>
          <w:szCs w:val="24"/>
        </w:rPr>
        <w:t>Civics</w:t>
      </w:r>
    </w:p>
    <w:p w14:paraId="143D36EE" w14:textId="77777777" w:rsidR="003C1D8C" w:rsidRPr="008D12E3" w:rsidRDefault="003C1D8C" w:rsidP="003C1D8C">
      <w:pPr>
        <w:spacing w:after="0" w:line="240" w:lineRule="auto"/>
        <w:rPr>
          <w:rFonts w:cstheme="minorHAnsi"/>
          <w:sz w:val="24"/>
          <w:szCs w:val="24"/>
        </w:rPr>
      </w:pPr>
      <w:r w:rsidRPr="008D12E3">
        <w:rPr>
          <w:rFonts w:cstheme="minorHAnsi"/>
          <w:sz w:val="24"/>
          <w:szCs w:val="24"/>
        </w:rPr>
        <w:t>Analyze the responsibility of citizens.</w:t>
      </w:r>
    </w:p>
    <w:p w14:paraId="0B710275" w14:textId="77777777" w:rsidR="003C1D8C" w:rsidRPr="008D12E3" w:rsidRDefault="003C1D8C" w:rsidP="003C1D8C">
      <w:pPr>
        <w:spacing w:after="0" w:line="240" w:lineRule="auto"/>
        <w:rPr>
          <w:rFonts w:cstheme="minorHAnsi"/>
          <w:sz w:val="24"/>
          <w:szCs w:val="24"/>
        </w:rPr>
      </w:pPr>
      <w:r w:rsidRPr="008D12E3">
        <w:rPr>
          <w:rFonts w:cstheme="minorHAnsi"/>
          <w:sz w:val="24"/>
          <w:szCs w:val="24"/>
        </w:rPr>
        <w:t xml:space="preserve">(HS.C2.4) </w:t>
      </w:r>
    </w:p>
    <w:p w14:paraId="09780C9D" w14:textId="77777777" w:rsidR="003C1D8C" w:rsidRPr="008D12E3" w:rsidRDefault="003C1D8C" w:rsidP="003C1D8C">
      <w:pPr>
        <w:spacing w:after="0" w:line="240" w:lineRule="auto"/>
        <w:rPr>
          <w:rFonts w:cstheme="minorHAnsi"/>
          <w:b/>
          <w:sz w:val="24"/>
          <w:szCs w:val="24"/>
        </w:rPr>
      </w:pPr>
    </w:p>
    <w:p w14:paraId="5D8888CC" w14:textId="77777777" w:rsidR="003C1D8C" w:rsidRPr="008D12E3" w:rsidRDefault="003C1D8C" w:rsidP="003C1D8C">
      <w:pPr>
        <w:spacing w:after="0" w:line="240" w:lineRule="auto"/>
        <w:rPr>
          <w:rFonts w:cstheme="minorHAnsi"/>
          <w:b/>
          <w:sz w:val="24"/>
          <w:szCs w:val="24"/>
        </w:rPr>
      </w:pPr>
      <w:r w:rsidRPr="008D12E3">
        <w:rPr>
          <w:rFonts w:cstheme="minorHAnsi"/>
          <w:b/>
          <w:sz w:val="24"/>
          <w:szCs w:val="24"/>
        </w:rPr>
        <w:t xml:space="preserve">Disciplinary Skills and Processes </w:t>
      </w:r>
    </w:p>
    <w:p w14:paraId="59F4E8ED" w14:textId="39E59DC2" w:rsidR="003C1D8C" w:rsidRPr="008D12E3" w:rsidRDefault="003C1D8C" w:rsidP="003C1D8C">
      <w:pPr>
        <w:spacing w:after="0" w:line="240" w:lineRule="auto"/>
        <w:rPr>
          <w:rFonts w:cstheme="minorHAnsi"/>
          <w:b/>
          <w:sz w:val="24"/>
          <w:szCs w:val="24"/>
        </w:rPr>
      </w:pPr>
      <w:r w:rsidRPr="008D12E3">
        <w:rPr>
          <w:rFonts w:cstheme="minorHAnsi"/>
          <w:sz w:val="24"/>
          <w:szCs w:val="24"/>
        </w:rPr>
        <w:t>Construct and present explanations using sound reasoning, correct sequence (linear and non-linear) examples, and details with significant and pertinent information and data, while acknowledging the strengths and weaknesses of the explanation.</w:t>
      </w:r>
    </w:p>
    <w:p w14:paraId="2398BEBD" w14:textId="77777777" w:rsidR="003C1D8C" w:rsidRPr="008D12E3" w:rsidRDefault="003C1D8C" w:rsidP="003C1D8C">
      <w:pPr>
        <w:spacing w:after="0"/>
        <w:rPr>
          <w:rFonts w:cstheme="minorHAnsi"/>
          <w:sz w:val="24"/>
          <w:szCs w:val="24"/>
        </w:rPr>
      </w:pPr>
      <w:r w:rsidRPr="008D12E3">
        <w:rPr>
          <w:rFonts w:cstheme="minorHAnsi"/>
          <w:sz w:val="24"/>
          <w:szCs w:val="24"/>
        </w:rPr>
        <w:t>(HS.SP3.7)</w:t>
      </w:r>
    </w:p>
    <w:p w14:paraId="35DA2F0E" w14:textId="38E1FE15" w:rsidR="003C1D8C" w:rsidRPr="008D12E3" w:rsidRDefault="003C1D8C" w:rsidP="003C1D8C">
      <w:pPr>
        <w:spacing w:after="0" w:line="240" w:lineRule="auto"/>
        <w:rPr>
          <w:rFonts w:cstheme="minorHAnsi"/>
          <w:sz w:val="24"/>
          <w:szCs w:val="24"/>
        </w:rPr>
      </w:pPr>
      <w:r w:rsidRPr="008D12E3">
        <w:rPr>
          <w:rFonts w:cstheme="minorHAnsi"/>
          <w:sz w:val="24"/>
          <w:szCs w:val="24"/>
        </w:rPr>
        <w:t>Analyze multiple and complex causes and effects of events in the past and present.</w:t>
      </w:r>
    </w:p>
    <w:p w14:paraId="0E4BF020" w14:textId="77777777" w:rsidR="003C1D8C" w:rsidRPr="008D12E3" w:rsidRDefault="003C1D8C" w:rsidP="003C1D8C">
      <w:pPr>
        <w:spacing w:after="0" w:line="240" w:lineRule="auto"/>
        <w:rPr>
          <w:rFonts w:cstheme="minorHAnsi"/>
          <w:sz w:val="24"/>
          <w:szCs w:val="24"/>
        </w:rPr>
      </w:pPr>
      <w:r w:rsidRPr="008D12E3">
        <w:rPr>
          <w:rFonts w:cstheme="minorHAnsi"/>
          <w:sz w:val="24"/>
          <w:szCs w:val="24"/>
        </w:rPr>
        <w:t>(HS.SP4.1)</w:t>
      </w:r>
    </w:p>
    <w:p w14:paraId="1247AC68" w14:textId="77777777" w:rsidR="003C1D8C" w:rsidRPr="008D12E3" w:rsidRDefault="003C1D8C" w:rsidP="003C1D8C">
      <w:pPr>
        <w:spacing w:after="0" w:line="240" w:lineRule="auto"/>
        <w:rPr>
          <w:rFonts w:cstheme="minorHAnsi"/>
          <w:sz w:val="24"/>
          <w:szCs w:val="24"/>
        </w:rPr>
      </w:pPr>
    </w:p>
    <w:p w14:paraId="62ADCEC5" w14:textId="77777777" w:rsidR="003C1D8C" w:rsidRPr="00A85FDB" w:rsidRDefault="003C1D8C" w:rsidP="003C1D8C">
      <w:pPr>
        <w:spacing w:after="0" w:line="240" w:lineRule="auto"/>
        <w:rPr>
          <w:rFonts w:cstheme="minorHAnsi"/>
          <w:b/>
          <w:sz w:val="24"/>
          <w:szCs w:val="24"/>
        </w:rPr>
      </w:pPr>
      <w:r w:rsidRPr="00A85FDB">
        <w:rPr>
          <w:rFonts w:cstheme="minorHAnsi"/>
          <w:b/>
          <w:sz w:val="24"/>
          <w:szCs w:val="24"/>
        </w:rPr>
        <w:t>Key Ideas and Details</w:t>
      </w:r>
    </w:p>
    <w:p w14:paraId="40E25639" w14:textId="77777777" w:rsidR="003C1D8C" w:rsidRPr="00A85FDB" w:rsidRDefault="003C1D8C" w:rsidP="003C1D8C">
      <w:pPr>
        <w:spacing w:after="0" w:line="240" w:lineRule="auto"/>
        <w:rPr>
          <w:rFonts w:cstheme="minorHAnsi"/>
          <w:sz w:val="24"/>
          <w:szCs w:val="24"/>
        </w:rPr>
      </w:pPr>
      <w:r w:rsidRPr="00A85FDB">
        <w:rPr>
          <w:rFonts w:cstheme="minorHAnsi"/>
          <w:sz w:val="24"/>
          <w:szCs w:val="24"/>
        </w:rPr>
        <w:t>Read carefully to determine what the text says explicitly and to make logical inferences from it.</w:t>
      </w:r>
    </w:p>
    <w:p w14:paraId="4612AFCF" w14:textId="77777777" w:rsidR="003C1D8C" w:rsidRDefault="003C1D8C" w:rsidP="003C1D8C">
      <w:pPr>
        <w:spacing w:after="0" w:line="240" w:lineRule="auto"/>
        <w:rPr>
          <w:rFonts w:cstheme="minorHAnsi"/>
          <w:sz w:val="24"/>
          <w:szCs w:val="24"/>
        </w:rPr>
      </w:pPr>
      <w:r>
        <w:rPr>
          <w:rFonts w:cstheme="minorHAnsi"/>
          <w:sz w:val="24"/>
          <w:szCs w:val="24"/>
        </w:rPr>
        <w:t>(</w:t>
      </w:r>
      <w:r w:rsidRPr="00A85FDB">
        <w:rPr>
          <w:rFonts w:cstheme="minorHAnsi"/>
          <w:sz w:val="24"/>
          <w:szCs w:val="24"/>
        </w:rPr>
        <w:t>R.1</w:t>
      </w:r>
      <w:r>
        <w:rPr>
          <w:rFonts w:cstheme="minorHAnsi"/>
          <w:sz w:val="24"/>
          <w:szCs w:val="24"/>
        </w:rPr>
        <w:t>)</w:t>
      </w:r>
    </w:p>
    <w:p w14:paraId="55EF6FA4" w14:textId="77777777" w:rsidR="003C1D8C" w:rsidRDefault="003C1D8C" w:rsidP="003C1D8C">
      <w:pPr>
        <w:spacing w:after="0" w:line="240" w:lineRule="auto"/>
        <w:rPr>
          <w:rFonts w:cstheme="minorHAnsi"/>
          <w:b/>
          <w:sz w:val="24"/>
          <w:szCs w:val="24"/>
        </w:rPr>
      </w:pPr>
    </w:p>
    <w:p w14:paraId="5D9ABF71" w14:textId="77777777" w:rsidR="003C1D8C" w:rsidRPr="00A85FDB" w:rsidRDefault="003C1D8C" w:rsidP="003C1D8C">
      <w:pPr>
        <w:spacing w:after="0" w:line="240" w:lineRule="auto"/>
        <w:rPr>
          <w:rFonts w:cstheme="minorHAnsi"/>
          <w:b/>
          <w:sz w:val="24"/>
          <w:szCs w:val="24"/>
        </w:rPr>
      </w:pPr>
      <w:r w:rsidRPr="00A85FDB">
        <w:rPr>
          <w:rFonts w:cstheme="minorHAnsi"/>
          <w:b/>
          <w:sz w:val="24"/>
          <w:szCs w:val="24"/>
        </w:rPr>
        <w:t>Comprehension and Collaboration</w:t>
      </w:r>
    </w:p>
    <w:p w14:paraId="14AF3C3A" w14:textId="77777777" w:rsidR="003C1D8C" w:rsidRPr="00A85FDB" w:rsidRDefault="003C1D8C" w:rsidP="003C1D8C">
      <w:pPr>
        <w:spacing w:after="0" w:line="240" w:lineRule="auto"/>
        <w:rPr>
          <w:rFonts w:cstheme="minorHAnsi"/>
          <w:sz w:val="24"/>
          <w:szCs w:val="24"/>
        </w:rPr>
      </w:pPr>
      <w:r w:rsidRPr="00A85FDB">
        <w:rPr>
          <w:rFonts w:cstheme="minorHAnsi"/>
          <w:sz w:val="24"/>
          <w:szCs w:val="24"/>
        </w:rPr>
        <w:t>Prepare for and participate effectively in a range of conversations and collaborations with diverse partners, building on others’ ideas and expressing their own clearly and persuasively.</w:t>
      </w:r>
    </w:p>
    <w:p w14:paraId="21A63F4F" w14:textId="77777777" w:rsidR="003C1D8C" w:rsidRDefault="003C1D8C" w:rsidP="003C1D8C">
      <w:pPr>
        <w:spacing w:after="0" w:line="240" w:lineRule="auto"/>
        <w:rPr>
          <w:rFonts w:cstheme="minorHAnsi"/>
          <w:sz w:val="24"/>
          <w:szCs w:val="24"/>
        </w:rPr>
      </w:pPr>
      <w:r>
        <w:rPr>
          <w:rFonts w:cstheme="minorHAnsi"/>
          <w:sz w:val="24"/>
          <w:szCs w:val="24"/>
        </w:rPr>
        <w:t>(</w:t>
      </w:r>
      <w:r w:rsidRPr="00A85FDB">
        <w:rPr>
          <w:rFonts w:cstheme="minorHAnsi"/>
          <w:sz w:val="24"/>
          <w:szCs w:val="24"/>
        </w:rPr>
        <w:t>SL.1</w:t>
      </w:r>
      <w:r>
        <w:rPr>
          <w:rFonts w:cstheme="minorHAnsi"/>
          <w:sz w:val="24"/>
          <w:szCs w:val="24"/>
        </w:rPr>
        <w:t>)</w:t>
      </w:r>
    </w:p>
    <w:p w14:paraId="01D7830F" w14:textId="77777777" w:rsidR="003C1D8C" w:rsidRPr="008D12E3" w:rsidRDefault="003C1D8C" w:rsidP="003C1D8C">
      <w:pPr>
        <w:spacing w:after="0" w:line="240" w:lineRule="auto"/>
        <w:rPr>
          <w:rFonts w:cstheme="minorHAnsi"/>
          <w:sz w:val="24"/>
          <w:szCs w:val="24"/>
        </w:rPr>
      </w:pPr>
    </w:p>
    <w:p w14:paraId="43CB8342" w14:textId="77777777" w:rsidR="003C1D8C" w:rsidRPr="00A85FDB" w:rsidRDefault="003C1D8C" w:rsidP="003C1D8C">
      <w:pPr>
        <w:spacing w:after="0" w:line="240" w:lineRule="auto"/>
        <w:rPr>
          <w:rFonts w:cstheme="minorHAnsi"/>
          <w:b/>
          <w:sz w:val="24"/>
          <w:szCs w:val="24"/>
        </w:rPr>
      </w:pPr>
      <w:r w:rsidRPr="00A85FDB">
        <w:rPr>
          <w:rFonts w:cstheme="minorHAnsi"/>
          <w:b/>
          <w:sz w:val="24"/>
          <w:szCs w:val="24"/>
        </w:rPr>
        <w:t>Presentation of Knowledge and Ideas</w:t>
      </w:r>
    </w:p>
    <w:p w14:paraId="71774647" w14:textId="77777777" w:rsidR="003C1D8C" w:rsidRPr="00A85FDB" w:rsidRDefault="003C1D8C" w:rsidP="003C1D8C">
      <w:pPr>
        <w:spacing w:after="0" w:line="240" w:lineRule="auto"/>
        <w:rPr>
          <w:rFonts w:cstheme="minorHAnsi"/>
          <w:sz w:val="24"/>
          <w:szCs w:val="24"/>
        </w:rPr>
      </w:pPr>
      <w:r w:rsidRPr="00A85FDB">
        <w:rPr>
          <w:rFonts w:cstheme="minorHAnsi"/>
          <w:sz w:val="24"/>
          <w:szCs w:val="24"/>
        </w:rPr>
        <w:t>Present information, findings, and supporting evidence such that listeners can follow the line of reasoning and the organization, development, and style are appropriate to task, purpose, and audience.</w:t>
      </w:r>
    </w:p>
    <w:p w14:paraId="07D017B2" w14:textId="77777777" w:rsidR="003C1D8C" w:rsidRDefault="003C1D8C" w:rsidP="003C1D8C">
      <w:pPr>
        <w:spacing w:after="0" w:line="240" w:lineRule="auto"/>
        <w:rPr>
          <w:rFonts w:cstheme="minorHAnsi"/>
          <w:sz w:val="24"/>
          <w:szCs w:val="24"/>
        </w:rPr>
      </w:pPr>
      <w:r>
        <w:rPr>
          <w:rFonts w:cstheme="minorHAnsi"/>
          <w:sz w:val="24"/>
          <w:szCs w:val="24"/>
        </w:rPr>
        <w:t>(</w:t>
      </w:r>
      <w:r w:rsidRPr="00A85FDB">
        <w:rPr>
          <w:rFonts w:cstheme="minorHAnsi"/>
          <w:sz w:val="24"/>
          <w:szCs w:val="24"/>
        </w:rPr>
        <w:t>SL.4</w:t>
      </w:r>
      <w:r>
        <w:rPr>
          <w:rFonts w:cstheme="minorHAnsi"/>
          <w:sz w:val="24"/>
          <w:szCs w:val="24"/>
        </w:rPr>
        <w:t>)</w:t>
      </w:r>
    </w:p>
    <w:p w14:paraId="65829656" w14:textId="77777777" w:rsidR="003C1D8C" w:rsidRDefault="003C1D8C" w:rsidP="003C1D8C">
      <w:pPr>
        <w:spacing w:after="0" w:line="240" w:lineRule="auto"/>
        <w:rPr>
          <w:rFonts w:cstheme="minorHAnsi"/>
          <w:b/>
          <w:sz w:val="24"/>
          <w:szCs w:val="24"/>
        </w:rPr>
      </w:pPr>
    </w:p>
    <w:p w14:paraId="5529AB8E" w14:textId="77777777" w:rsidR="003C1D8C" w:rsidRPr="008D12E3" w:rsidRDefault="003C1D8C" w:rsidP="003C1D8C">
      <w:pPr>
        <w:spacing w:after="0" w:line="240" w:lineRule="auto"/>
        <w:rPr>
          <w:rFonts w:cstheme="minorHAnsi"/>
          <w:b/>
          <w:sz w:val="24"/>
          <w:szCs w:val="24"/>
        </w:rPr>
      </w:pPr>
      <w:r w:rsidRPr="008D12E3">
        <w:rPr>
          <w:rFonts w:cstheme="minorHAnsi"/>
          <w:b/>
          <w:sz w:val="24"/>
          <w:szCs w:val="24"/>
        </w:rPr>
        <w:t>Theater</w:t>
      </w:r>
    </w:p>
    <w:p w14:paraId="3AA740A7" w14:textId="77777777" w:rsidR="003C1D8C" w:rsidRPr="008D12E3" w:rsidRDefault="003C1D8C" w:rsidP="003C1D8C">
      <w:pPr>
        <w:spacing w:after="0" w:line="240" w:lineRule="auto"/>
        <w:rPr>
          <w:rFonts w:cstheme="minorHAnsi"/>
          <w:sz w:val="24"/>
          <w:szCs w:val="24"/>
        </w:rPr>
      </w:pPr>
      <w:r w:rsidRPr="008D12E3">
        <w:rPr>
          <w:rFonts w:cstheme="minorHAnsi"/>
          <w:sz w:val="24"/>
          <w:szCs w:val="24"/>
        </w:rPr>
        <w:t>Collaborate in informal performances.</w:t>
      </w:r>
    </w:p>
    <w:p w14:paraId="3D6806E2" w14:textId="77777777" w:rsidR="003C1D8C" w:rsidRPr="008D12E3" w:rsidRDefault="003C1D8C" w:rsidP="003C1D8C">
      <w:pPr>
        <w:spacing w:after="0" w:line="240" w:lineRule="auto"/>
        <w:rPr>
          <w:rFonts w:cstheme="minorHAnsi"/>
          <w:sz w:val="24"/>
          <w:szCs w:val="24"/>
        </w:rPr>
      </w:pPr>
      <w:r w:rsidRPr="008D12E3">
        <w:rPr>
          <w:rFonts w:cstheme="minorHAnsi"/>
          <w:sz w:val="24"/>
          <w:szCs w:val="24"/>
        </w:rPr>
        <w:t>(S1C1PO 204).</w:t>
      </w:r>
    </w:p>
    <w:p w14:paraId="206BDA2A" w14:textId="77777777" w:rsidR="003C1D8C" w:rsidRPr="00DC7F18" w:rsidRDefault="003C1D8C" w:rsidP="003C1D8C">
      <w:pPr>
        <w:widowControl w:val="0"/>
        <w:autoSpaceDE w:val="0"/>
        <w:autoSpaceDN w:val="0"/>
        <w:adjustRightInd w:val="0"/>
        <w:spacing w:after="0" w:line="240" w:lineRule="auto"/>
        <w:ind w:left="1710" w:hanging="1710"/>
        <w:jc w:val="center"/>
        <w:rPr>
          <w:rFonts w:eastAsia="Calibri" w:cs="Tahoma"/>
          <w:b/>
          <w:bCs/>
          <w:sz w:val="24"/>
          <w:szCs w:val="24"/>
        </w:rPr>
      </w:pPr>
    </w:p>
    <w:p w14:paraId="61D8EC07" w14:textId="77777777" w:rsidR="00DC7F18" w:rsidRPr="00DC7F18" w:rsidRDefault="00DC7F18" w:rsidP="00FC36B0">
      <w:pPr>
        <w:rPr>
          <w:sz w:val="24"/>
          <w:szCs w:val="24"/>
        </w:rPr>
      </w:pPr>
    </w:p>
    <w:sectPr w:rsidR="00DC7F18" w:rsidRPr="00DC7F18" w:rsidSect="000C2FB9">
      <w:footerReference w:type="default" r:id="rId1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537548" w14:textId="77777777" w:rsidR="001E3CA7" w:rsidRDefault="001E3CA7" w:rsidP="00DD3CC7">
      <w:pPr>
        <w:spacing w:after="0" w:line="240" w:lineRule="auto"/>
      </w:pPr>
      <w:r>
        <w:separator/>
      </w:r>
    </w:p>
  </w:endnote>
  <w:endnote w:type="continuationSeparator" w:id="0">
    <w:p w14:paraId="4A165773" w14:textId="77777777" w:rsidR="001E3CA7" w:rsidRDefault="001E3CA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1A7660" w14:textId="6FB61B6B"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514AE">
      <w:rPr>
        <w:rFonts w:asciiTheme="majorHAnsi" w:eastAsiaTheme="majorEastAsia" w:hAnsiTheme="majorHAnsi" w:cstheme="majorBidi"/>
      </w:rPr>
      <w:t>February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C5534" w:rsidRPr="00FC5534">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6F3BE00B"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CA722A" w14:textId="77777777" w:rsidR="001E3CA7" w:rsidRDefault="001E3CA7" w:rsidP="00DD3CC7">
      <w:pPr>
        <w:spacing w:after="0" w:line="240" w:lineRule="auto"/>
      </w:pPr>
      <w:r>
        <w:separator/>
      </w:r>
    </w:p>
  </w:footnote>
  <w:footnote w:type="continuationSeparator" w:id="0">
    <w:p w14:paraId="76BCEB70" w14:textId="77777777" w:rsidR="001E3CA7" w:rsidRDefault="001E3CA7"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8A1BE3"/>
    <w:multiLevelType w:val="hybridMultilevel"/>
    <w:tmpl w:val="2FD2F5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3AF92559"/>
    <w:multiLevelType w:val="hybridMultilevel"/>
    <w:tmpl w:val="6D864D04"/>
    <w:lvl w:ilvl="0" w:tplc="E55C78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561B37"/>
    <w:multiLevelType w:val="hybridMultilevel"/>
    <w:tmpl w:val="88989A7A"/>
    <w:lvl w:ilvl="0" w:tplc="102E08F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68CF2BC9"/>
    <w:multiLevelType w:val="hybridMultilevel"/>
    <w:tmpl w:val="F560E6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8005949"/>
    <w:multiLevelType w:val="hybridMultilevel"/>
    <w:tmpl w:val="5A084A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5"/>
  </w:num>
  <w:num w:numId="2">
    <w:abstractNumId w:val="2"/>
  </w:num>
  <w:num w:numId="3">
    <w:abstractNumId w:val="9"/>
  </w:num>
  <w:num w:numId="4">
    <w:abstractNumId w:val="0"/>
  </w:num>
  <w:num w:numId="5">
    <w:abstractNumId w:val="0"/>
  </w:num>
  <w:num w:numId="6">
    <w:abstractNumId w:val="6"/>
  </w:num>
  <w:num w:numId="7">
    <w:abstractNumId w:val="3"/>
  </w:num>
  <w:num w:numId="8">
    <w:abstractNumId w:val="8"/>
  </w:num>
  <w:num w:numId="9">
    <w:abstractNumId w:val="7"/>
  </w:num>
  <w:num w:numId="10">
    <w:abstractNumId w:val="4"/>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CA7"/>
    <w:rsid w:val="00017D70"/>
    <w:rsid w:val="000A49D9"/>
    <w:rsid w:val="000C2FB9"/>
    <w:rsid w:val="0012461A"/>
    <w:rsid w:val="001472BA"/>
    <w:rsid w:val="00154CB5"/>
    <w:rsid w:val="001B57D3"/>
    <w:rsid w:val="001E2A92"/>
    <w:rsid w:val="001E3CA7"/>
    <w:rsid w:val="00205985"/>
    <w:rsid w:val="00211499"/>
    <w:rsid w:val="0027600B"/>
    <w:rsid w:val="003B4D37"/>
    <w:rsid w:val="003C1D8C"/>
    <w:rsid w:val="00412D98"/>
    <w:rsid w:val="004514AE"/>
    <w:rsid w:val="004C78EF"/>
    <w:rsid w:val="00554725"/>
    <w:rsid w:val="00580D73"/>
    <w:rsid w:val="005A5DB7"/>
    <w:rsid w:val="00673165"/>
    <w:rsid w:val="0091539E"/>
    <w:rsid w:val="0096500A"/>
    <w:rsid w:val="00972481"/>
    <w:rsid w:val="00990D79"/>
    <w:rsid w:val="00995AA9"/>
    <w:rsid w:val="00A001DE"/>
    <w:rsid w:val="00A27DA1"/>
    <w:rsid w:val="00AE3DD1"/>
    <w:rsid w:val="00B7645E"/>
    <w:rsid w:val="00BA1AFE"/>
    <w:rsid w:val="00D03640"/>
    <w:rsid w:val="00D40D5F"/>
    <w:rsid w:val="00DB7116"/>
    <w:rsid w:val="00DC7F18"/>
    <w:rsid w:val="00DD3CC7"/>
    <w:rsid w:val="00E156BC"/>
    <w:rsid w:val="00E32FEE"/>
    <w:rsid w:val="00EC63E4"/>
    <w:rsid w:val="00EE20B6"/>
    <w:rsid w:val="00EF2B1E"/>
    <w:rsid w:val="00FC36B0"/>
    <w:rsid w:val="00FC5534"/>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66E152"/>
  <w15:docId w15:val="{8B917446-16E6-4785-997B-4E3B1C785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0A49D9"/>
    <w:rPr>
      <w:color w:val="0000FF" w:themeColor="hyperlink"/>
      <w:u w:val="single"/>
    </w:rPr>
  </w:style>
  <w:style w:type="character" w:styleId="CommentReference">
    <w:name w:val="annotation reference"/>
    <w:basedOn w:val="DefaultParagraphFont"/>
    <w:uiPriority w:val="99"/>
    <w:semiHidden/>
    <w:unhideWhenUsed/>
    <w:rsid w:val="0012461A"/>
    <w:rPr>
      <w:sz w:val="16"/>
      <w:szCs w:val="16"/>
    </w:rPr>
  </w:style>
  <w:style w:type="paragraph" w:styleId="CommentText">
    <w:name w:val="annotation text"/>
    <w:basedOn w:val="Normal"/>
    <w:link w:val="CommentTextChar"/>
    <w:uiPriority w:val="99"/>
    <w:semiHidden/>
    <w:unhideWhenUsed/>
    <w:rsid w:val="0012461A"/>
    <w:pPr>
      <w:spacing w:line="240" w:lineRule="auto"/>
    </w:pPr>
    <w:rPr>
      <w:sz w:val="20"/>
      <w:szCs w:val="20"/>
    </w:rPr>
  </w:style>
  <w:style w:type="character" w:customStyle="1" w:styleId="CommentTextChar">
    <w:name w:val="Comment Text Char"/>
    <w:basedOn w:val="DefaultParagraphFont"/>
    <w:link w:val="CommentText"/>
    <w:uiPriority w:val="99"/>
    <w:semiHidden/>
    <w:rsid w:val="0012461A"/>
    <w:rPr>
      <w:sz w:val="20"/>
      <w:szCs w:val="20"/>
    </w:rPr>
  </w:style>
  <w:style w:type="paragraph" w:styleId="CommentSubject">
    <w:name w:val="annotation subject"/>
    <w:basedOn w:val="CommentText"/>
    <w:next w:val="CommentText"/>
    <w:link w:val="CommentSubjectChar"/>
    <w:uiPriority w:val="99"/>
    <w:semiHidden/>
    <w:unhideWhenUsed/>
    <w:rsid w:val="0012461A"/>
    <w:rPr>
      <w:b/>
      <w:bCs/>
    </w:rPr>
  </w:style>
  <w:style w:type="character" w:customStyle="1" w:styleId="CommentSubjectChar">
    <w:name w:val="Comment Subject Char"/>
    <w:basedOn w:val="CommentTextChar"/>
    <w:link w:val="CommentSubject"/>
    <w:uiPriority w:val="99"/>
    <w:semiHidden/>
    <w:rsid w:val="0012461A"/>
    <w:rPr>
      <w:b/>
      <w:bCs/>
      <w:sz w:val="20"/>
      <w:szCs w:val="20"/>
    </w:rPr>
  </w:style>
  <w:style w:type="character" w:styleId="FollowedHyperlink">
    <w:name w:val="FollowedHyperlink"/>
    <w:basedOn w:val="DefaultParagraphFont"/>
    <w:uiPriority w:val="99"/>
    <w:semiHidden/>
    <w:unhideWhenUsed/>
    <w:rsid w:val="00EC63E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30853">
      <w:bodyDiv w:val="1"/>
      <w:marLeft w:val="0"/>
      <w:marRight w:val="0"/>
      <w:marTop w:val="0"/>
      <w:marBottom w:val="0"/>
      <w:divBdr>
        <w:top w:val="none" w:sz="0" w:space="0" w:color="auto"/>
        <w:left w:val="none" w:sz="0" w:space="0" w:color="auto"/>
        <w:bottom w:val="none" w:sz="0" w:space="0" w:color="auto"/>
        <w:right w:val="none" w:sz="0" w:space="0" w:color="auto"/>
      </w:divBdr>
    </w:div>
    <w:div w:id="1941641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courtinfo.ca.gov/stopteendui/teens/facts/societys-mixed-messages.cfm" TargetMode="External"/><Relationship Id="rId13" Type="http://schemas.openxmlformats.org/officeDocument/2006/relationships/hyperlink" Target="http://www2.courtinfo.ca.gov/stopteendui/teens/facts/what-happens-to-your-ability-to-drive.cfm"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2.courtinfo.ca.gov/stopteendui/teens/facts/what-happens-to-your-ability-to-drive.cfm" TargetMode="External"/><Relationship Id="rId17" Type="http://schemas.openxmlformats.org/officeDocument/2006/relationships/hyperlink" Target="https://nccd.cdc.gov/youthonline/app/Results.aspx?TT=C&amp;SID=HS&amp;QID=H9&amp;LID=AZB&amp;LID2=SL&amp;YID=2017&amp;YID2=SY&amp;SYID=&amp;EYID=&amp;HT=C01,C03&amp;LCT=LL&amp;COL=S&amp;ROW1=N&amp;ROW2=N&amp;TST=false&amp;C1=&amp;C2=&amp;SC=DEFAULT&amp;SO=ASC&amp;VA=CI&amp;CS=Y&amp;DP=1&amp;QP=G&amp;FG=G1&amp;FA=A1&amp;FR=R1&amp;FS=S1&amp;FSC=P1&amp;FSI=I1" TargetMode="External"/><Relationship Id="rId2" Type="http://schemas.openxmlformats.org/officeDocument/2006/relationships/styles" Target="styles.xml"/><Relationship Id="rId16" Type="http://schemas.openxmlformats.org/officeDocument/2006/relationships/hyperlink" Target="https://www.dmv.org/az-arizona/automotive-law/dui.php"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azdps.gov/safety/impaired-driving" TargetMode="External"/><Relationship Id="rId5" Type="http://schemas.openxmlformats.org/officeDocument/2006/relationships/footnotes" Target="footnotes.xml"/><Relationship Id="rId15" Type="http://schemas.openxmlformats.org/officeDocument/2006/relationships/hyperlink" Target="https://www.justia.com/criminal/drunk-driving-dui-dwi/dui-penalties/insurance-consequences-of-dui/" TargetMode="External"/><Relationship Id="rId10" Type="http://schemas.openxmlformats.org/officeDocument/2006/relationships/hyperlink" Target="http://www2.courtinfo.ca.gov/stopteendui/teens/facts/what-happens-to-your-ability-to-drive.cf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2.courtinfo.ca.gov/stopteendui/teens/facts/societys-mixed-messages.cfm" TargetMode="External"/><Relationship Id="rId14" Type="http://schemas.openxmlformats.org/officeDocument/2006/relationships/hyperlink" Target="https://www.azleg.gov/ars/28/01381.ht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Passenger\Greg's%20Lessons\Passeng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Passengers Lesson Template</Template>
  <TotalTime>222</TotalTime>
  <Pages>4</Pages>
  <Words>1417</Words>
  <Characters>8082</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2019-02-05T23:13:00Z</dcterms:created>
  <dcterms:modified xsi:type="dcterms:W3CDTF">2019-04-10T21:18:00Z</dcterms:modified>
</cp:coreProperties>
</file>