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3D7F0A" w14:textId="77777777" w:rsidR="00D525BC" w:rsidRPr="00DC7F18" w:rsidRDefault="00DC1719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D3CC7"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72F496B" wp14:editId="7C20625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F853D" w14:textId="77777777" w:rsidR="00DD3CC7" w:rsidRPr="004B71E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6E75080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3080216" w14:textId="77777777" w:rsidR="00DD3CC7" w:rsidRPr="00DC7F18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AF24AC">
        <w:rPr>
          <w:rFonts w:eastAsia="Calibri" w:cs="Calibri"/>
          <w:b/>
          <w:bCs/>
          <w:sz w:val="24"/>
          <w:szCs w:val="24"/>
        </w:rPr>
        <w:t>Survive the Drive</w:t>
      </w:r>
      <w:r w:rsidR="00DC7F18">
        <w:rPr>
          <w:rFonts w:eastAsia="Calibri" w:cs="Calibri"/>
          <w:b/>
          <w:bCs/>
          <w:sz w:val="24"/>
          <w:szCs w:val="24"/>
        </w:rPr>
        <w:t>”</w:t>
      </w:r>
      <w:r w:rsidR="00DC1719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2544D9B0" w14:textId="77777777" w:rsidR="00DD3CC7" w:rsidRPr="00DC7F18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4B71E4">
        <w:rPr>
          <w:rFonts w:eastAsia="Calibri" w:cs="Calibri"/>
          <w:bCs/>
          <w:sz w:val="24"/>
          <w:szCs w:val="24"/>
        </w:rPr>
        <w:t>High</w:t>
      </w:r>
      <w:r w:rsidR="00AF24AC">
        <w:rPr>
          <w:rFonts w:eastAsia="Calibri" w:cs="Calibri"/>
          <w:bCs/>
          <w:sz w:val="24"/>
          <w:szCs w:val="24"/>
        </w:rPr>
        <w:t xml:space="preserve"> School</w:t>
      </w:r>
      <w:r>
        <w:rPr>
          <w:rFonts w:eastAsia="Calibri" w:cs="Calibri"/>
          <w:bCs/>
          <w:sz w:val="24"/>
          <w:szCs w:val="24"/>
        </w:rPr>
        <w:t>)</w:t>
      </w:r>
    </w:p>
    <w:p w14:paraId="5D600AA7" w14:textId="6502FC4B" w:rsidR="00DD3CC7" w:rsidRPr="00DC7F18" w:rsidRDefault="009B44C8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Road Rage</w:t>
      </w:r>
      <w:r w:rsidR="00B11C36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0138C257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9842ADD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4D20843D" w14:textId="1F8A0259" w:rsidR="003726FB" w:rsidRDefault="003726FB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Students</w:t>
      </w:r>
      <w:r w:rsidR="00723992">
        <w:rPr>
          <w:rFonts w:eastAsia="Calibri" w:cs="Calibri"/>
          <w:bCs/>
          <w:sz w:val="24"/>
          <w:szCs w:val="24"/>
        </w:rPr>
        <w:t xml:space="preserve"> will </w:t>
      </w:r>
      <w:r>
        <w:rPr>
          <w:rFonts w:eastAsia="Calibri" w:cs="Calibri"/>
          <w:bCs/>
          <w:sz w:val="24"/>
          <w:szCs w:val="24"/>
        </w:rPr>
        <w:t>explore the types of road rage and their legal consequences</w:t>
      </w:r>
    </w:p>
    <w:p w14:paraId="20945521" w14:textId="18FDF782" w:rsidR="00686CB8" w:rsidRDefault="003726FB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practice </w:t>
      </w:r>
      <w:r w:rsidR="000D6718">
        <w:rPr>
          <w:rFonts w:eastAsia="Calibri" w:cs="Calibri"/>
          <w:bCs/>
          <w:sz w:val="24"/>
          <w:szCs w:val="24"/>
        </w:rPr>
        <w:t>‘Cool off’ strategies when confronted with road rage</w:t>
      </w:r>
      <w:r>
        <w:rPr>
          <w:rFonts w:eastAsia="Calibri" w:cs="Calibri"/>
          <w:bCs/>
          <w:sz w:val="24"/>
          <w:szCs w:val="24"/>
        </w:rPr>
        <w:t xml:space="preserve"> </w:t>
      </w:r>
    </w:p>
    <w:p w14:paraId="7D67B029" w14:textId="0F5215F9" w:rsidR="00723992" w:rsidRPr="00DC1719" w:rsidRDefault="00723992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</w:t>
      </w:r>
      <w:r w:rsidR="000D6718">
        <w:rPr>
          <w:rFonts w:eastAsia="Calibri" w:cs="Calibri"/>
          <w:bCs/>
          <w:sz w:val="24"/>
          <w:szCs w:val="24"/>
        </w:rPr>
        <w:t xml:space="preserve">collaborate to create a tip sheet to educate their peers about safely reporting road rage </w:t>
      </w:r>
    </w:p>
    <w:p w14:paraId="7592867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8EEFB74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33193AB" w14:textId="362E5D13" w:rsidR="00DD3CC7" w:rsidRDefault="000D6718" w:rsidP="00F36877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</w:t>
      </w:r>
      <w:r w:rsidR="00B11C36">
        <w:rPr>
          <w:rFonts w:eastAsia="Calibri" w:cs="Calibri"/>
          <w:sz w:val="24"/>
          <w:szCs w:val="24"/>
        </w:rPr>
        <w:t>oster paper and markers</w:t>
      </w:r>
    </w:p>
    <w:p w14:paraId="29BDF016" w14:textId="2BB57FF0" w:rsidR="00723992" w:rsidRPr="00DC7F18" w:rsidRDefault="00723992" w:rsidP="00F36877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Types of Road Rage Cards</w:t>
      </w:r>
      <w:r w:rsidR="000D6718">
        <w:rPr>
          <w:rFonts w:eastAsia="Calibri" w:cs="Calibri"/>
          <w:sz w:val="24"/>
          <w:szCs w:val="24"/>
        </w:rPr>
        <w:t xml:space="preserve"> (Also used as a facilitator Guide)</w:t>
      </w:r>
    </w:p>
    <w:p w14:paraId="1C11B453" w14:textId="77777777" w:rsidR="00B11C36" w:rsidRDefault="00B11C36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AE0E8B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C1719">
        <w:rPr>
          <w:rFonts w:eastAsia="Calibri" w:cs="Calibri"/>
          <w:bCs/>
          <w:sz w:val="24"/>
          <w:szCs w:val="24"/>
        </w:rPr>
        <w:t>50 minutes</w:t>
      </w:r>
    </w:p>
    <w:p w14:paraId="514DB2B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72AA515" w14:textId="1D861FE2" w:rsidR="00723992" w:rsidRPr="00723992" w:rsidRDefault="00DD3CC7" w:rsidP="00723992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4A5F38">
        <w:rPr>
          <w:rFonts w:eastAsia="Calibri" w:cs="Calibri"/>
          <w:b/>
          <w:bCs/>
          <w:sz w:val="24"/>
          <w:szCs w:val="24"/>
        </w:rPr>
        <w:t>Types of Road Rage</w:t>
      </w:r>
    </w:p>
    <w:p w14:paraId="1156EDE0" w14:textId="0DC3F816" w:rsidR="00B11C36" w:rsidRDefault="00B11C36" w:rsidP="00B11C3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D</w:t>
      </w:r>
      <w:r w:rsidR="00723992" w:rsidRPr="00B11C36">
        <w:rPr>
          <w:rFonts w:eastAsia="Times New Roman"/>
          <w:color w:val="000000" w:themeColor="text1"/>
          <w:sz w:val="24"/>
          <w:szCs w:val="24"/>
        </w:rPr>
        <w:t xml:space="preserve">ivide </w:t>
      </w:r>
      <w:r w:rsidRPr="00B11C36">
        <w:rPr>
          <w:rFonts w:eastAsia="Times New Roman"/>
          <w:color w:val="000000" w:themeColor="text1"/>
          <w:sz w:val="24"/>
          <w:szCs w:val="24"/>
        </w:rPr>
        <w:t xml:space="preserve">the </w:t>
      </w:r>
      <w:r w:rsidR="00723992" w:rsidRPr="00B11C36">
        <w:rPr>
          <w:rFonts w:eastAsia="Times New Roman"/>
          <w:color w:val="000000" w:themeColor="text1"/>
          <w:sz w:val="24"/>
          <w:szCs w:val="24"/>
        </w:rPr>
        <w:t xml:space="preserve">participants into </w:t>
      </w:r>
      <w:r w:rsidRPr="00B11C36">
        <w:rPr>
          <w:rFonts w:eastAsia="Times New Roman"/>
          <w:color w:val="000000" w:themeColor="text1"/>
          <w:sz w:val="24"/>
          <w:szCs w:val="24"/>
        </w:rPr>
        <w:t>small groups of 3 or 4 students in each.</w:t>
      </w:r>
      <w:r>
        <w:rPr>
          <w:rFonts w:eastAsia="Times New Roman"/>
          <w:color w:val="000000" w:themeColor="text1"/>
          <w:sz w:val="24"/>
          <w:szCs w:val="24"/>
        </w:rPr>
        <w:t xml:space="preserve"> Provide large poster paper and markers for each group.</w:t>
      </w:r>
    </w:p>
    <w:p w14:paraId="73C6D25C" w14:textId="546817AE" w:rsidR="00B11C36" w:rsidRPr="00FC1266" w:rsidRDefault="00B11C36" w:rsidP="00B11C3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 w:rsidRPr="00FC1266">
        <w:rPr>
          <w:rFonts w:eastAsia="Times New Roman"/>
          <w:color w:val="000000" w:themeColor="text1"/>
          <w:sz w:val="24"/>
          <w:szCs w:val="24"/>
        </w:rPr>
        <w:t xml:space="preserve">Ask </w:t>
      </w:r>
      <w:r>
        <w:rPr>
          <w:rFonts w:eastAsia="Times New Roman"/>
          <w:color w:val="000000" w:themeColor="text1"/>
          <w:sz w:val="24"/>
          <w:szCs w:val="24"/>
        </w:rPr>
        <w:t>the students</w:t>
      </w:r>
      <w:r w:rsidRPr="00FC1266">
        <w:rPr>
          <w:rFonts w:eastAsia="Times New Roman"/>
          <w:color w:val="000000" w:themeColor="text1"/>
          <w:sz w:val="24"/>
          <w:szCs w:val="24"/>
        </w:rPr>
        <w:t xml:space="preserve"> if they have ever experienced aggressive drivers or road rage.  Allow a few </w:t>
      </w:r>
      <w:r>
        <w:rPr>
          <w:rFonts w:eastAsia="Times New Roman"/>
          <w:color w:val="000000" w:themeColor="text1"/>
          <w:sz w:val="24"/>
          <w:szCs w:val="24"/>
        </w:rPr>
        <w:t>volunteers</w:t>
      </w:r>
      <w:r w:rsidRPr="00FC1266">
        <w:rPr>
          <w:rFonts w:eastAsia="Times New Roman"/>
          <w:color w:val="000000" w:themeColor="text1"/>
          <w:sz w:val="24"/>
          <w:szCs w:val="24"/>
        </w:rPr>
        <w:t xml:space="preserve"> to briefly share stories.  </w:t>
      </w:r>
    </w:p>
    <w:p w14:paraId="5C000BBD" w14:textId="77777777" w:rsidR="00543081" w:rsidRDefault="00B11C36" w:rsidP="00B11C3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Next,</w:t>
      </w:r>
      <w:r w:rsidR="00723992" w:rsidRPr="00B11C36">
        <w:rPr>
          <w:rFonts w:eastAsia="Times New Roman"/>
          <w:color w:val="000000" w:themeColor="text1"/>
          <w:sz w:val="24"/>
          <w:szCs w:val="24"/>
        </w:rPr>
        <w:t xml:space="preserve"> assign one </w:t>
      </w:r>
      <w:r w:rsidR="00543081">
        <w:rPr>
          <w:rFonts w:eastAsia="Times New Roman"/>
          <w:color w:val="000000" w:themeColor="text1"/>
          <w:sz w:val="24"/>
          <w:szCs w:val="24"/>
        </w:rPr>
        <w:t xml:space="preserve">of the following types of </w:t>
      </w:r>
      <w:r w:rsidR="00723992" w:rsidRPr="00B11C36">
        <w:rPr>
          <w:rFonts w:eastAsia="Times New Roman"/>
          <w:color w:val="000000" w:themeColor="text1"/>
          <w:sz w:val="24"/>
          <w:szCs w:val="24"/>
        </w:rPr>
        <w:t>aggressive drivers to each group</w:t>
      </w:r>
      <w:r w:rsidR="00543081">
        <w:rPr>
          <w:rFonts w:eastAsia="Times New Roman"/>
          <w:color w:val="000000" w:themeColor="text1"/>
          <w:sz w:val="24"/>
          <w:szCs w:val="24"/>
        </w:rPr>
        <w:t xml:space="preserve">:  </w:t>
      </w:r>
    </w:p>
    <w:p w14:paraId="0ECA5EEB" w14:textId="30B46C36" w:rsidR="00543081" w:rsidRDefault="00543081" w:rsidP="00543081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 xml:space="preserve">(1-3) The Non-Verbal Road </w:t>
      </w:r>
      <w:proofErr w:type="spellStart"/>
      <w:r>
        <w:rPr>
          <w:rFonts w:eastAsia="Times New Roman"/>
          <w:color w:val="000000" w:themeColor="text1"/>
          <w:sz w:val="24"/>
          <w:szCs w:val="24"/>
        </w:rPr>
        <w:t>Rager</w:t>
      </w:r>
      <w:proofErr w:type="spellEnd"/>
    </w:p>
    <w:p w14:paraId="23A2A1F2" w14:textId="105550AA" w:rsidR="00543081" w:rsidRDefault="00543081" w:rsidP="00543081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 xml:space="preserve">(1-2) The Verbal Road </w:t>
      </w:r>
      <w:proofErr w:type="spellStart"/>
      <w:r>
        <w:rPr>
          <w:rFonts w:eastAsia="Times New Roman"/>
          <w:color w:val="000000" w:themeColor="text1"/>
          <w:sz w:val="24"/>
          <w:szCs w:val="24"/>
        </w:rPr>
        <w:t>Rager</w:t>
      </w:r>
      <w:proofErr w:type="spellEnd"/>
    </w:p>
    <w:p w14:paraId="312B8F84" w14:textId="34044FAB" w:rsidR="00543081" w:rsidRDefault="00543081" w:rsidP="00543081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 xml:space="preserve">(1-2) The Physically Aggressive Road </w:t>
      </w:r>
      <w:proofErr w:type="spellStart"/>
      <w:r>
        <w:rPr>
          <w:rFonts w:eastAsia="Times New Roman"/>
          <w:color w:val="000000" w:themeColor="text1"/>
          <w:sz w:val="24"/>
          <w:szCs w:val="24"/>
        </w:rPr>
        <w:t>Rager</w:t>
      </w:r>
      <w:proofErr w:type="spellEnd"/>
    </w:p>
    <w:p w14:paraId="7DF16552" w14:textId="1BDA3D47" w:rsidR="00723992" w:rsidRDefault="00723992" w:rsidP="0054308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eastAsia="Times New Roman"/>
          <w:color w:val="000000" w:themeColor="text1"/>
          <w:sz w:val="24"/>
          <w:szCs w:val="24"/>
        </w:rPr>
      </w:pPr>
      <w:r w:rsidRPr="00B11C36">
        <w:rPr>
          <w:rFonts w:eastAsia="Times New Roman"/>
          <w:color w:val="000000" w:themeColor="text1"/>
          <w:sz w:val="24"/>
          <w:szCs w:val="24"/>
        </w:rPr>
        <w:t xml:space="preserve">Explain that in their group they should draw a picture (without words) to demonstrate the characteristics of their assigned </w:t>
      </w:r>
      <w:r w:rsidR="00543081">
        <w:rPr>
          <w:rFonts w:eastAsia="Times New Roman"/>
          <w:color w:val="000000" w:themeColor="text1"/>
          <w:sz w:val="24"/>
          <w:szCs w:val="24"/>
        </w:rPr>
        <w:t>type</w:t>
      </w:r>
      <w:r w:rsidRPr="00B11C36">
        <w:rPr>
          <w:rFonts w:eastAsia="Times New Roman"/>
          <w:color w:val="000000" w:themeColor="text1"/>
          <w:sz w:val="24"/>
          <w:szCs w:val="24"/>
        </w:rPr>
        <w:t>.</w:t>
      </w:r>
    </w:p>
    <w:p w14:paraId="213D4791" w14:textId="2D318309" w:rsidR="00723992" w:rsidRDefault="00723992" w:rsidP="00E06F2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4A5F38">
        <w:rPr>
          <w:rFonts w:eastAsia="Times New Roman" w:cs="ArialNarrow"/>
          <w:color w:val="000000" w:themeColor="text1"/>
          <w:sz w:val="24"/>
          <w:szCs w:val="24"/>
        </w:rPr>
        <w:t>Next, have each grou</w:t>
      </w:r>
      <w:r w:rsidR="004A5F38">
        <w:rPr>
          <w:rFonts w:eastAsia="Times New Roman" w:cs="ArialNarrow"/>
          <w:color w:val="000000" w:themeColor="text1"/>
          <w:sz w:val="24"/>
          <w:szCs w:val="24"/>
        </w:rPr>
        <w:t>p report out on their picture.  After each presentation ask the presenting group to circle</w:t>
      </w:r>
      <w:r w:rsidRPr="004A5F38">
        <w:rPr>
          <w:rFonts w:eastAsia="Times New Roman" w:cs="ArialNarrow"/>
          <w:color w:val="000000" w:themeColor="text1"/>
          <w:sz w:val="24"/>
          <w:szCs w:val="24"/>
        </w:rPr>
        <w:t xml:space="preserve"> anything that may be illegal.  Faculty should also give legal information on any activity from that type of road rage that wasn’t discussed.</w:t>
      </w:r>
      <w:r w:rsidR="004A5F38">
        <w:rPr>
          <w:rFonts w:eastAsia="Times New Roman" w:cs="ArialNarrow"/>
          <w:color w:val="000000" w:themeColor="text1"/>
          <w:sz w:val="24"/>
          <w:szCs w:val="24"/>
        </w:rPr>
        <w:t xml:space="preserve"> (Use Road Rage Cards as a facilitator guide)</w:t>
      </w:r>
    </w:p>
    <w:p w14:paraId="4E973416" w14:textId="77777777" w:rsidR="004A5F38" w:rsidRPr="004A5F38" w:rsidRDefault="004A5F38" w:rsidP="004A5F38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</w:p>
    <w:p w14:paraId="1CF6B00E" w14:textId="71D39C8F" w:rsidR="00FC1266" w:rsidRDefault="00FC1266" w:rsidP="004A5F38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b/>
          <w:color w:val="000000" w:themeColor="text1"/>
          <w:sz w:val="24"/>
          <w:szCs w:val="24"/>
        </w:rPr>
      </w:pPr>
      <w:r w:rsidRPr="00FC1266">
        <w:rPr>
          <w:rFonts w:eastAsia="Times New Roman" w:cs="ArialNarrow"/>
          <w:b/>
          <w:color w:val="000000" w:themeColor="text1"/>
          <w:sz w:val="24"/>
          <w:szCs w:val="24"/>
        </w:rPr>
        <w:t>A</w:t>
      </w:r>
      <w:r w:rsidR="004A5F38">
        <w:rPr>
          <w:rFonts w:eastAsia="Times New Roman" w:cs="ArialNarrow"/>
          <w:b/>
          <w:color w:val="000000" w:themeColor="text1"/>
          <w:sz w:val="24"/>
          <w:szCs w:val="24"/>
        </w:rPr>
        <w:t>ctivity 2</w:t>
      </w:r>
      <w:r w:rsidR="006140A1">
        <w:rPr>
          <w:rFonts w:eastAsia="Times New Roman" w:cs="ArialNarrow"/>
          <w:b/>
          <w:color w:val="000000" w:themeColor="text1"/>
          <w:sz w:val="24"/>
          <w:szCs w:val="24"/>
        </w:rPr>
        <w:t xml:space="preserve">: </w:t>
      </w:r>
      <w:r w:rsidRPr="00FC1266">
        <w:rPr>
          <w:rFonts w:eastAsia="Times New Roman" w:cs="ArialNarrow"/>
          <w:b/>
          <w:color w:val="000000" w:themeColor="text1"/>
          <w:sz w:val="24"/>
          <w:szCs w:val="24"/>
        </w:rPr>
        <w:t xml:space="preserve"> </w:t>
      </w:r>
      <w:r w:rsidR="00A3463F">
        <w:rPr>
          <w:rFonts w:eastAsia="Times New Roman" w:cs="ArialNarrow"/>
          <w:b/>
          <w:color w:val="000000" w:themeColor="text1"/>
          <w:sz w:val="24"/>
          <w:szCs w:val="24"/>
        </w:rPr>
        <w:t>Positive Reaction to Road Rage Scenarios</w:t>
      </w:r>
    </w:p>
    <w:p w14:paraId="30A8F3BE" w14:textId="77777777" w:rsidR="00A3463F" w:rsidRDefault="00A3463F" w:rsidP="00A3463F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Ask the students to discuss with their group, their reactions when someone does something that ‘ticks’ them off while driving or riding in a car.</w:t>
      </w:r>
    </w:p>
    <w:p w14:paraId="48742BA2" w14:textId="77777777" w:rsidR="00A3463F" w:rsidRDefault="00A3463F" w:rsidP="00A3463F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Ask for a few volunteers to share their group’s discussion with the class.</w:t>
      </w:r>
    </w:p>
    <w:p w14:paraId="1BF60C10" w14:textId="60E9A7D6" w:rsidR="00A3463F" w:rsidRDefault="00A3463F" w:rsidP="00A3463F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lastRenderedPageBreak/>
        <w:t xml:space="preserve">Next, ask the groups to brainstorm a list of strategies they can use to keep their ‘Cool’ instead of reacting negatively to road rage. </w:t>
      </w:r>
    </w:p>
    <w:p w14:paraId="6752592D" w14:textId="748B0ACC" w:rsidR="00817AD4" w:rsidRDefault="00A3463F" w:rsidP="00F07DA0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A3463F">
        <w:rPr>
          <w:rFonts w:eastAsia="Times New Roman" w:cs="ArialNarrow"/>
          <w:color w:val="000000" w:themeColor="text1"/>
          <w:sz w:val="24"/>
          <w:szCs w:val="24"/>
        </w:rPr>
        <w:t xml:space="preserve">Rotate around each group, asking for one </w:t>
      </w:r>
      <w:r>
        <w:rPr>
          <w:rFonts w:eastAsia="Times New Roman" w:cs="ArialNarrow"/>
          <w:color w:val="000000" w:themeColor="text1"/>
          <w:sz w:val="24"/>
          <w:szCs w:val="24"/>
        </w:rPr>
        <w:t>‘</w:t>
      </w:r>
      <w:r w:rsidR="007F3052">
        <w:rPr>
          <w:rFonts w:eastAsia="Times New Roman" w:cs="ArialNarrow"/>
          <w:color w:val="000000" w:themeColor="text1"/>
          <w:sz w:val="24"/>
          <w:szCs w:val="24"/>
        </w:rPr>
        <w:t>Cool-</w:t>
      </w:r>
      <w:r w:rsidR="006140A1">
        <w:rPr>
          <w:rFonts w:eastAsia="Times New Roman" w:cs="ArialNarrow"/>
          <w:color w:val="000000" w:themeColor="text1"/>
          <w:sz w:val="24"/>
          <w:szCs w:val="24"/>
        </w:rPr>
        <w:t>O</w:t>
      </w:r>
      <w:r>
        <w:rPr>
          <w:rFonts w:eastAsia="Times New Roman" w:cs="ArialNarrow"/>
          <w:color w:val="000000" w:themeColor="text1"/>
          <w:sz w:val="24"/>
          <w:szCs w:val="24"/>
        </w:rPr>
        <w:t>ff’ strategy</w:t>
      </w:r>
      <w:r w:rsidRPr="00A3463F">
        <w:rPr>
          <w:rFonts w:eastAsia="Times New Roman" w:cs="ArialNarrow"/>
          <w:color w:val="000000" w:themeColor="text1"/>
          <w:sz w:val="24"/>
          <w:szCs w:val="24"/>
        </w:rPr>
        <w:t xml:space="preserve"> to be shared.  Record on the board and continue rotating around the groups collecting their strategies. </w:t>
      </w:r>
    </w:p>
    <w:p w14:paraId="3DD4FABC" w14:textId="610B7131" w:rsidR="00A3463F" w:rsidRPr="00817AD4" w:rsidRDefault="0038679C" w:rsidP="00817AD4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b/>
          <w:color w:val="000000" w:themeColor="text1"/>
          <w:sz w:val="24"/>
          <w:szCs w:val="24"/>
        </w:rPr>
      </w:pPr>
      <w:r>
        <w:rPr>
          <w:rFonts w:eastAsia="Times New Roman" w:cs="ArialNarrow"/>
          <w:b/>
          <w:color w:val="000000" w:themeColor="text1"/>
          <w:sz w:val="24"/>
          <w:szCs w:val="24"/>
        </w:rPr>
        <w:t>Examples:  i</w:t>
      </w:r>
      <w:r w:rsidR="00817AD4" w:rsidRPr="00817AD4">
        <w:rPr>
          <w:rFonts w:eastAsia="Times New Roman" w:cs="ArialNarrow"/>
          <w:b/>
          <w:color w:val="000000" w:themeColor="text1"/>
          <w:sz w:val="24"/>
          <w:szCs w:val="24"/>
        </w:rPr>
        <w:t xml:space="preserve">gnore it, </w:t>
      </w:r>
      <w:r>
        <w:rPr>
          <w:rFonts w:eastAsia="Times New Roman" w:cs="ArialNarrow"/>
          <w:b/>
          <w:color w:val="000000" w:themeColor="text1"/>
          <w:sz w:val="24"/>
          <w:szCs w:val="24"/>
        </w:rPr>
        <w:t>avoid eye contact, focus on the people with you, e</w:t>
      </w:r>
      <w:r w:rsidR="00817AD4" w:rsidRPr="00817AD4">
        <w:rPr>
          <w:rFonts w:eastAsia="Times New Roman" w:cs="ArialNarrow"/>
          <w:b/>
          <w:color w:val="000000" w:themeColor="text1"/>
          <w:sz w:val="24"/>
          <w:szCs w:val="24"/>
        </w:rPr>
        <w:t>n</w:t>
      </w:r>
      <w:r>
        <w:rPr>
          <w:rFonts w:eastAsia="Times New Roman" w:cs="ArialNarrow"/>
          <w:b/>
          <w:color w:val="000000" w:themeColor="text1"/>
          <w:sz w:val="24"/>
          <w:szCs w:val="24"/>
        </w:rPr>
        <w:t>joy your music or the scenery, count to 10, b</w:t>
      </w:r>
      <w:r w:rsidR="00817AD4" w:rsidRPr="00817AD4">
        <w:rPr>
          <w:rFonts w:eastAsia="Times New Roman" w:cs="ArialNarrow"/>
          <w:b/>
          <w:color w:val="000000" w:themeColor="text1"/>
          <w:sz w:val="24"/>
          <w:szCs w:val="24"/>
        </w:rPr>
        <w:t xml:space="preserve">reathe, </w:t>
      </w:r>
      <w:r>
        <w:rPr>
          <w:rFonts w:eastAsia="Times New Roman" w:cs="ArialNarrow"/>
          <w:b/>
          <w:color w:val="000000" w:themeColor="text1"/>
          <w:sz w:val="24"/>
          <w:szCs w:val="24"/>
        </w:rPr>
        <w:t>s</w:t>
      </w:r>
      <w:r w:rsidR="00817AD4">
        <w:rPr>
          <w:rFonts w:eastAsia="Times New Roman" w:cs="ArialNarrow"/>
          <w:b/>
          <w:color w:val="000000" w:themeColor="text1"/>
          <w:sz w:val="24"/>
          <w:szCs w:val="24"/>
        </w:rPr>
        <w:t xml:space="preserve">mile back, </w:t>
      </w:r>
      <w:r>
        <w:rPr>
          <w:rFonts w:eastAsia="Times New Roman" w:cs="ArialNarrow"/>
          <w:b/>
          <w:color w:val="000000" w:themeColor="text1"/>
          <w:sz w:val="24"/>
          <w:szCs w:val="24"/>
        </w:rPr>
        <w:t xml:space="preserve">get away from the </w:t>
      </w:r>
      <w:proofErr w:type="spellStart"/>
      <w:r>
        <w:rPr>
          <w:rFonts w:eastAsia="Times New Roman" w:cs="ArialNarrow"/>
          <w:b/>
          <w:color w:val="000000" w:themeColor="text1"/>
          <w:sz w:val="24"/>
          <w:szCs w:val="24"/>
        </w:rPr>
        <w:t>rager</w:t>
      </w:r>
      <w:proofErr w:type="spellEnd"/>
      <w:r>
        <w:rPr>
          <w:rFonts w:eastAsia="Times New Roman" w:cs="ArialNarrow"/>
          <w:b/>
          <w:color w:val="000000" w:themeColor="text1"/>
          <w:sz w:val="24"/>
          <w:szCs w:val="24"/>
        </w:rPr>
        <w:t xml:space="preserve"> by safely changing lanes, slowing down, exiting or turning, pull into a public place-stay in your car until you know you are safe to exit, </w:t>
      </w:r>
      <w:r w:rsidR="00817AD4" w:rsidRPr="00817AD4">
        <w:rPr>
          <w:rFonts w:eastAsia="Times New Roman" w:cs="ArialNarrow"/>
          <w:b/>
          <w:color w:val="000000" w:themeColor="text1"/>
          <w:sz w:val="24"/>
          <w:szCs w:val="24"/>
        </w:rPr>
        <w:t>etc.</w:t>
      </w:r>
    </w:p>
    <w:p w14:paraId="29C4AD11" w14:textId="102B471E" w:rsidR="00A3463F" w:rsidRDefault="00A3463F" w:rsidP="00F07DA0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Next, h</w:t>
      </w:r>
      <w:r w:rsidRPr="00A3463F">
        <w:rPr>
          <w:rFonts w:eastAsia="Times New Roman" w:cs="ArialNarrow"/>
          <w:color w:val="000000" w:themeColor="text1"/>
          <w:sz w:val="24"/>
          <w:szCs w:val="24"/>
        </w:rPr>
        <w:t xml:space="preserve">and each group a different Road Rage Card and have the groups create a skit where they </w:t>
      </w:r>
      <w:r>
        <w:rPr>
          <w:rFonts w:eastAsia="Times New Roman" w:cs="ArialNarrow"/>
          <w:color w:val="000000" w:themeColor="text1"/>
          <w:sz w:val="24"/>
          <w:szCs w:val="24"/>
        </w:rPr>
        <w:t xml:space="preserve">use one or more </w:t>
      </w:r>
      <w:r w:rsidRPr="00A3463F">
        <w:rPr>
          <w:rFonts w:eastAsia="Times New Roman" w:cs="ArialNarrow"/>
          <w:color w:val="000000" w:themeColor="text1"/>
          <w:sz w:val="24"/>
          <w:szCs w:val="24"/>
        </w:rPr>
        <w:t xml:space="preserve"> </w:t>
      </w:r>
      <w:r w:rsidR="007F3052">
        <w:rPr>
          <w:rFonts w:eastAsia="Times New Roman" w:cs="ArialNarrow"/>
          <w:color w:val="000000" w:themeColor="text1"/>
          <w:sz w:val="24"/>
          <w:szCs w:val="24"/>
        </w:rPr>
        <w:t>‘Cool-</w:t>
      </w:r>
      <w:r w:rsidR="000D6718">
        <w:rPr>
          <w:rFonts w:eastAsia="Times New Roman" w:cs="ArialNarrow"/>
          <w:color w:val="000000" w:themeColor="text1"/>
          <w:sz w:val="24"/>
          <w:szCs w:val="24"/>
        </w:rPr>
        <w:t>Off’ strategies</w:t>
      </w:r>
      <w:r w:rsidR="006140A1">
        <w:rPr>
          <w:rFonts w:eastAsia="Times New Roman" w:cs="ArialNarrow"/>
          <w:color w:val="000000" w:themeColor="text1"/>
          <w:sz w:val="24"/>
          <w:szCs w:val="24"/>
        </w:rPr>
        <w:t xml:space="preserve"> with a </w:t>
      </w:r>
      <w:r w:rsidRPr="00A3463F">
        <w:rPr>
          <w:rFonts w:eastAsia="Times New Roman" w:cs="ArialNarrow"/>
          <w:color w:val="000000" w:themeColor="text1"/>
          <w:sz w:val="24"/>
          <w:szCs w:val="24"/>
        </w:rPr>
        <w:t>driver</w:t>
      </w:r>
      <w:r w:rsidR="006140A1">
        <w:rPr>
          <w:rFonts w:eastAsia="Times New Roman" w:cs="ArialNarrow"/>
          <w:color w:val="000000" w:themeColor="text1"/>
          <w:sz w:val="24"/>
          <w:szCs w:val="24"/>
        </w:rPr>
        <w:t xml:space="preserve"> exhibiting one or more of the</w:t>
      </w:r>
      <w:r w:rsidRPr="00A3463F">
        <w:rPr>
          <w:rFonts w:eastAsia="Times New Roman" w:cs="ArialNarrow"/>
          <w:color w:val="000000" w:themeColor="text1"/>
          <w:sz w:val="24"/>
          <w:szCs w:val="24"/>
        </w:rPr>
        <w:t xml:space="preserve"> road rage behaviors</w:t>
      </w:r>
      <w:r w:rsidR="006140A1">
        <w:rPr>
          <w:rFonts w:eastAsia="Times New Roman" w:cs="ArialNarrow"/>
          <w:color w:val="000000" w:themeColor="text1"/>
          <w:sz w:val="24"/>
          <w:szCs w:val="24"/>
        </w:rPr>
        <w:t xml:space="preserve"> from their card</w:t>
      </w:r>
      <w:r w:rsidRPr="00A3463F">
        <w:rPr>
          <w:rFonts w:eastAsia="Times New Roman" w:cs="ArialNarrow"/>
          <w:color w:val="000000" w:themeColor="text1"/>
          <w:sz w:val="24"/>
          <w:szCs w:val="24"/>
        </w:rPr>
        <w:t xml:space="preserve">.   </w:t>
      </w:r>
    </w:p>
    <w:p w14:paraId="11CC6207" w14:textId="1F7C1766" w:rsidR="006140A1" w:rsidRDefault="006140A1" w:rsidP="00F07DA0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As groups present their scenarios, have them indicate which road rage type and behavior they are using.  Then have th</w:t>
      </w:r>
      <w:r w:rsidR="007F3052">
        <w:rPr>
          <w:rFonts w:eastAsia="Times New Roman" w:cs="ArialNarrow"/>
          <w:color w:val="000000" w:themeColor="text1"/>
          <w:sz w:val="24"/>
          <w:szCs w:val="24"/>
        </w:rPr>
        <w:t>e audience comment on the ‘Cool-</w:t>
      </w:r>
      <w:r>
        <w:rPr>
          <w:rFonts w:eastAsia="Times New Roman" w:cs="ArialNarrow"/>
          <w:color w:val="000000" w:themeColor="text1"/>
          <w:sz w:val="24"/>
          <w:szCs w:val="24"/>
        </w:rPr>
        <w:t>Off’ strategy used and any possible legal consequences the road rage behavior might have; the audience can also rank the effectiveness of the strategy used on a scale from 1 to 5, 1 being the least effective and 5 being the most effective.  For students giving a low rate, have them suggest more effective strategies.</w:t>
      </w:r>
    </w:p>
    <w:p w14:paraId="53D94EA6" w14:textId="77777777" w:rsidR="006140A1" w:rsidRDefault="006140A1" w:rsidP="006140A1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</w:p>
    <w:p w14:paraId="387592E9" w14:textId="46665233" w:rsidR="006140A1" w:rsidRDefault="006140A1" w:rsidP="006140A1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b/>
          <w:color w:val="000000" w:themeColor="text1"/>
          <w:sz w:val="24"/>
          <w:szCs w:val="24"/>
        </w:rPr>
      </w:pPr>
      <w:r w:rsidRPr="006140A1">
        <w:rPr>
          <w:rFonts w:eastAsia="Times New Roman" w:cs="ArialNarrow"/>
          <w:b/>
          <w:color w:val="000000" w:themeColor="text1"/>
          <w:sz w:val="24"/>
          <w:szCs w:val="24"/>
        </w:rPr>
        <w:t>Activity 3:</w:t>
      </w:r>
      <w:r>
        <w:rPr>
          <w:rFonts w:eastAsia="Times New Roman" w:cs="ArialNarrow"/>
          <w:b/>
          <w:color w:val="000000" w:themeColor="text1"/>
          <w:sz w:val="24"/>
          <w:szCs w:val="24"/>
        </w:rPr>
        <w:t xml:space="preserve">  Safely Reporting Road Rage</w:t>
      </w:r>
    </w:p>
    <w:p w14:paraId="4E7FADFC" w14:textId="67B7FE17" w:rsidR="00817AD4" w:rsidRDefault="00817AD4" w:rsidP="006140A1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Explain to the students that when it comes to road rage that one civic action they can take is to report it.</w:t>
      </w:r>
    </w:p>
    <w:p w14:paraId="0BCFEB83" w14:textId="189BA1DB" w:rsidR="002C49A6" w:rsidRDefault="002C49A6" w:rsidP="002C49A6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Instruct the groups to collaborate together to create a ‘Tip Sheet’ for safely reporting road rage</w:t>
      </w:r>
      <w:r w:rsidR="0038679C">
        <w:rPr>
          <w:rFonts w:eastAsia="Times New Roman" w:cs="ArialNarrow"/>
          <w:color w:val="000000" w:themeColor="text1"/>
          <w:sz w:val="24"/>
          <w:szCs w:val="24"/>
        </w:rPr>
        <w:t>.</w:t>
      </w:r>
    </w:p>
    <w:p w14:paraId="629DE5E6" w14:textId="02FE419B" w:rsidR="00817AD4" w:rsidRPr="0038679C" w:rsidRDefault="002C49A6" w:rsidP="00817AD4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b/>
          <w:color w:val="000000" w:themeColor="text1"/>
          <w:sz w:val="24"/>
          <w:szCs w:val="24"/>
        </w:rPr>
      </w:pPr>
      <w:r w:rsidRPr="0038679C">
        <w:rPr>
          <w:rFonts w:eastAsia="Times New Roman" w:cs="ArialNarrow"/>
          <w:b/>
          <w:color w:val="000000" w:themeColor="text1"/>
          <w:sz w:val="24"/>
          <w:szCs w:val="24"/>
        </w:rPr>
        <w:t>Examples</w:t>
      </w:r>
      <w:r w:rsidR="00817AD4" w:rsidRPr="0038679C">
        <w:rPr>
          <w:rFonts w:eastAsia="Times New Roman" w:cs="ArialNarrow"/>
          <w:b/>
          <w:color w:val="000000" w:themeColor="text1"/>
          <w:sz w:val="24"/>
          <w:szCs w:val="24"/>
        </w:rPr>
        <w:t xml:space="preserve">:  </w:t>
      </w:r>
    </w:p>
    <w:p w14:paraId="4406C106" w14:textId="6B56E3F9" w:rsidR="00817AD4" w:rsidRDefault="00817AD4" w:rsidP="00817AD4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38679C">
        <w:rPr>
          <w:rFonts w:eastAsia="Times New Roman" w:cs="ArialNarrow"/>
          <w:color w:val="000000" w:themeColor="text1"/>
          <w:sz w:val="24"/>
          <w:szCs w:val="24"/>
          <w:u w:val="single"/>
        </w:rPr>
        <w:t>Safe</w:t>
      </w:r>
      <w:r>
        <w:rPr>
          <w:rFonts w:eastAsia="Times New Roman" w:cs="ArialNarrow"/>
          <w:color w:val="000000" w:themeColor="text1"/>
          <w:sz w:val="24"/>
          <w:szCs w:val="24"/>
        </w:rPr>
        <w:t>-take mental note</w:t>
      </w:r>
      <w:r w:rsidR="002C49A6">
        <w:rPr>
          <w:rFonts w:eastAsia="Times New Roman" w:cs="ArialNarrow"/>
          <w:color w:val="000000" w:themeColor="text1"/>
          <w:sz w:val="24"/>
          <w:szCs w:val="24"/>
        </w:rPr>
        <w:t>s</w:t>
      </w:r>
      <w:r>
        <w:rPr>
          <w:rFonts w:eastAsia="Times New Roman" w:cs="ArialNarrow"/>
          <w:color w:val="000000" w:themeColor="text1"/>
          <w:sz w:val="24"/>
          <w:szCs w:val="24"/>
        </w:rPr>
        <w:t xml:space="preserve"> of vehicle description, license place, driver description</w:t>
      </w:r>
      <w:r w:rsidR="002C49A6">
        <w:rPr>
          <w:rFonts w:eastAsia="Times New Roman" w:cs="ArialNarrow"/>
          <w:color w:val="000000" w:themeColor="text1"/>
          <w:sz w:val="24"/>
          <w:szCs w:val="24"/>
        </w:rPr>
        <w:t>,</w:t>
      </w:r>
      <w:r>
        <w:rPr>
          <w:rFonts w:eastAsia="Times New Roman" w:cs="ArialNarrow"/>
          <w:color w:val="000000" w:themeColor="text1"/>
          <w:sz w:val="24"/>
          <w:szCs w:val="24"/>
        </w:rPr>
        <w:t xml:space="preserve"> </w:t>
      </w:r>
      <w:r w:rsidR="002C49A6">
        <w:rPr>
          <w:rFonts w:eastAsia="Times New Roman" w:cs="ArialNarrow"/>
          <w:color w:val="000000" w:themeColor="text1"/>
          <w:sz w:val="24"/>
          <w:szCs w:val="24"/>
        </w:rPr>
        <w:t xml:space="preserve">mile marker, exits, directions or street names; </w:t>
      </w:r>
      <w:r>
        <w:rPr>
          <w:rFonts w:eastAsia="Times New Roman" w:cs="ArialNarrow"/>
          <w:color w:val="000000" w:themeColor="text1"/>
          <w:sz w:val="24"/>
          <w:szCs w:val="24"/>
        </w:rPr>
        <w:t xml:space="preserve">pull your car over </w:t>
      </w:r>
      <w:r w:rsidR="002C49A6">
        <w:rPr>
          <w:rFonts w:eastAsia="Times New Roman" w:cs="ArialNarrow"/>
          <w:color w:val="000000" w:themeColor="text1"/>
          <w:sz w:val="24"/>
          <w:szCs w:val="24"/>
        </w:rPr>
        <w:t xml:space="preserve">to a safe area </w:t>
      </w:r>
      <w:r>
        <w:rPr>
          <w:rFonts w:eastAsia="Times New Roman" w:cs="ArialNarrow"/>
          <w:color w:val="000000" w:themeColor="text1"/>
          <w:sz w:val="24"/>
          <w:szCs w:val="24"/>
        </w:rPr>
        <w:t>to record information on paper or phone</w:t>
      </w:r>
      <w:r w:rsidR="002C49A6">
        <w:rPr>
          <w:rFonts w:eastAsia="Times New Roman" w:cs="ArialNarrow"/>
          <w:color w:val="000000" w:themeColor="text1"/>
          <w:sz w:val="24"/>
          <w:szCs w:val="24"/>
        </w:rPr>
        <w:t>-notify local police; other passengers can take notes and call for you.</w:t>
      </w:r>
    </w:p>
    <w:p w14:paraId="7BD7D90D" w14:textId="45B64BD8" w:rsidR="002C49A6" w:rsidRDefault="002C49A6" w:rsidP="00817AD4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38679C">
        <w:rPr>
          <w:rFonts w:eastAsia="Times New Roman" w:cs="ArialNarrow"/>
          <w:color w:val="000000" w:themeColor="text1"/>
          <w:sz w:val="24"/>
          <w:szCs w:val="24"/>
          <w:u w:val="single"/>
        </w:rPr>
        <w:t>Unsafe</w:t>
      </w:r>
      <w:r>
        <w:rPr>
          <w:rFonts w:eastAsia="Times New Roman" w:cs="ArialNarrow"/>
          <w:color w:val="000000" w:themeColor="text1"/>
          <w:sz w:val="24"/>
          <w:szCs w:val="24"/>
        </w:rPr>
        <w:t>-</w:t>
      </w:r>
      <w:r w:rsidR="007D3FCD">
        <w:rPr>
          <w:rFonts w:eastAsia="Times New Roman" w:cs="ArialNarrow"/>
          <w:color w:val="000000" w:themeColor="text1"/>
          <w:sz w:val="24"/>
          <w:szCs w:val="24"/>
        </w:rPr>
        <w:t xml:space="preserve">negative responses, </w:t>
      </w:r>
      <w:r>
        <w:rPr>
          <w:rFonts w:eastAsia="Times New Roman" w:cs="ArialNarrow"/>
          <w:color w:val="000000" w:themeColor="text1"/>
          <w:sz w:val="24"/>
          <w:szCs w:val="24"/>
        </w:rPr>
        <w:t xml:space="preserve">confronting or following the aggressive driver; driving while trying to report to the police; driving while recording the incident </w:t>
      </w:r>
    </w:p>
    <w:p w14:paraId="32BE0BA8" w14:textId="037A6B38" w:rsidR="002C49A6" w:rsidRDefault="003726FB" w:rsidP="002C49A6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>
        <w:rPr>
          <w:rFonts w:eastAsia="Times New Roman" w:cs="ArialNarrow"/>
          <w:color w:val="000000" w:themeColor="text1"/>
          <w:sz w:val="24"/>
          <w:szCs w:val="24"/>
        </w:rPr>
        <w:t>Allow time for each group to post and share their tip sheet.</w:t>
      </w:r>
    </w:p>
    <w:p w14:paraId="0A6FF6E6" w14:textId="77777777" w:rsidR="003726FB" w:rsidRDefault="003726FB" w:rsidP="003726FB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</w:p>
    <w:p w14:paraId="4E56500E" w14:textId="77777777" w:rsidR="0052782B" w:rsidRPr="0052782B" w:rsidRDefault="003726FB" w:rsidP="003726FB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3726FB">
        <w:rPr>
          <w:rFonts w:eastAsia="Times New Roman" w:cs="ArialNarrow"/>
          <w:b/>
          <w:color w:val="000000" w:themeColor="text1"/>
          <w:sz w:val="24"/>
          <w:szCs w:val="24"/>
        </w:rPr>
        <w:t xml:space="preserve">Debrief:  </w:t>
      </w:r>
      <w:r w:rsidR="0038679C" w:rsidRPr="0052782B">
        <w:rPr>
          <w:rFonts w:eastAsia="Times New Roman" w:cs="ArialNarrow"/>
          <w:color w:val="000000" w:themeColor="text1"/>
          <w:sz w:val="24"/>
          <w:szCs w:val="24"/>
        </w:rPr>
        <w:t xml:space="preserve">Toss a soft object to a volunteer and ask one of the following questions:  </w:t>
      </w:r>
    </w:p>
    <w:p w14:paraId="1FB61A77" w14:textId="77777777" w:rsidR="0052782B" w:rsidRPr="0052782B" w:rsidRDefault="0038679C" w:rsidP="0052782B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52782B">
        <w:rPr>
          <w:rFonts w:eastAsia="Times New Roman" w:cs="ArialNarrow"/>
          <w:color w:val="000000" w:themeColor="text1"/>
          <w:sz w:val="24"/>
          <w:szCs w:val="24"/>
        </w:rPr>
        <w:t xml:space="preserve">What will you do the next time you are driving and another driver ‘ticks you off’? </w:t>
      </w:r>
    </w:p>
    <w:p w14:paraId="377B82E9" w14:textId="57693EDC" w:rsidR="003726FB" w:rsidRPr="0052782B" w:rsidRDefault="0052782B" w:rsidP="0052782B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52782B">
        <w:rPr>
          <w:rFonts w:eastAsia="Times New Roman" w:cs="ArialNarrow"/>
          <w:color w:val="000000" w:themeColor="text1"/>
          <w:sz w:val="24"/>
          <w:szCs w:val="24"/>
        </w:rPr>
        <w:t>Name a safe way to report any incident you come across while driving that needs attention or help.</w:t>
      </w:r>
    </w:p>
    <w:p w14:paraId="679AE844" w14:textId="4C521D22" w:rsidR="006140A1" w:rsidRPr="00C74E37" w:rsidRDefault="00C74E37" w:rsidP="00C74E37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b/>
          <w:color w:val="000000" w:themeColor="text1"/>
          <w:sz w:val="24"/>
          <w:szCs w:val="24"/>
        </w:rPr>
      </w:pPr>
      <w:r w:rsidRPr="00C74E37">
        <w:rPr>
          <w:rFonts w:eastAsia="Times New Roman" w:cs="ArialNarrow"/>
          <w:b/>
          <w:color w:val="000000" w:themeColor="text1"/>
          <w:sz w:val="24"/>
          <w:szCs w:val="24"/>
        </w:rPr>
        <w:t xml:space="preserve">Resources:  </w:t>
      </w:r>
    </w:p>
    <w:p w14:paraId="267DEE78" w14:textId="05AB2B59" w:rsidR="006140A1" w:rsidRPr="00C74E37" w:rsidRDefault="00C74E37" w:rsidP="00C74E37">
      <w:pPr>
        <w:widowControl w:val="0"/>
        <w:autoSpaceDE w:val="0"/>
        <w:autoSpaceDN w:val="0"/>
        <w:adjustRightInd w:val="0"/>
        <w:spacing w:after="0"/>
        <w:rPr>
          <w:rFonts w:eastAsia="Times New Roman" w:cs="ArialNarrow"/>
          <w:color w:val="000000" w:themeColor="text1"/>
          <w:sz w:val="24"/>
          <w:szCs w:val="24"/>
        </w:rPr>
      </w:pPr>
      <w:r w:rsidRPr="00C74E37">
        <w:rPr>
          <w:rFonts w:eastAsia="Times New Roman" w:cs="ArialNarrow"/>
          <w:color w:val="000000" w:themeColor="text1"/>
          <w:sz w:val="24"/>
          <w:szCs w:val="24"/>
        </w:rPr>
        <w:t>UPS Road Code Tip Sheet:</w:t>
      </w:r>
    </w:p>
    <w:p w14:paraId="49A6C67F" w14:textId="64900F63" w:rsidR="00C46D70" w:rsidRPr="00723992" w:rsidRDefault="000B3C2C" w:rsidP="00C74E37">
      <w:pPr>
        <w:widowControl w:val="0"/>
        <w:autoSpaceDE w:val="0"/>
        <w:autoSpaceDN w:val="0"/>
        <w:adjustRightInd w:val="0"/>
        <w:spacing w:after="0"/>
        <w:rPr>
          <w:rFonts w:eastAsia="Calibri" w:cs="Tahoma"/>
          <w:b/>
          <w:color w:val="000000" w:themeColor="text1"/>
          <w:sz w:val="24"/>
          <w:szCs w:val="24"/>
        </w:rPr>
      </w:pPr>
      <w:hyperlink r:id="rId9" w:history="1">
        <w:r w:rsidR="00C74E37" w:rsidRPr="0035190E">
          <w:rPr>
            <w:rStyle w:val="Hyperlink"/>
            <w:rFonts w:eastAsia="Calibri" w:cs="Tahoma"/>
            <w:b/>
            <w:sz w:val="24"/>
            <w:szCs w:val="24"/>
          </w:rPr>
          <w:t>http://www.bgca.org/newsevents/Documents/UPSRoadCode2012_TipSheet.PDF</w:t>
        </w:r>
      </w:hyperlink>
      <w:r w:rsidR="00C74E37">
        <w:rPr>
          <w:rFonts w:eastAsia="Calibri" w:cs="Tahoma"/>
          <w:b/>
          <w:color w:val="000000" w:themeColor="text1"/>
          <w:sz w:val="24"/>
          <w:szCs w:val="24"/>
        </w:rPr>
        <w:t xml:space="preserve"> </w:t>
      </w:r>
    </w:p>
    <w:p w14:paraId="1E19C5B7" w14:textId="77777777" w:rsidR="00DD3CC7" w:rsidRPr="00723992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000000" w:themeColor="text1"/>
          <w:sz w:val="24"/>
          <w:szCs w:val="24"/>
        </w:rPr>
      </w:pPr>
    </w:p>
    <w:p w14:paraId="7660AFB3" w14:textId="48EA8BE5" w:rsidR="00DC7F18" w:rsidRPr="00723992" w:rsidRDefault="00DC7F18" w:rsidP="003E1F26">
      <w:pPr>
        <w:widowControl w:val="0"/>
        <w:autoSpaceDE w:val="0"/>
        <w:autoSpaceDN w:val="0"/>
        <w:adjustRightInd w:val="0"/>
        <w:spacing w:after="0" w:line="240" w:lineRule="auto"/>
        <w:rPr>
          <w:color w:val="000000" w:themeColor="text1"/>
          <w:sz w:val="24"/>
          <w:szCs w:val="24"/>
        </w:rPr>
      </w:pPr>
      <w:bookmarkStart w:id="0" w:name="_GoBack"/>
      <w:bookmarkEnd w:id="0"/>
    </w:p>
    <w:p w14:paraId="76416E3E" w14:textId="232443C5" w:rsidR="004B18D1" w:rsidRDefault="004B18D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5A99987F" w14:textId="77777777" w:rsidR="004B18D1" w:rsidRPr="00DC7F18" w:rsidRDefault="004B18D1" w:rsidP="004B18D1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95FAA8B" wp14:editId="061E46FB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7C2451" w14:textId="77777777" w:rsidR="004B18D1" w:rsidRPr="004B71E4" w:rsidRDefault="004B18D1" w:rsidP="004B18D1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28A0BA6" w14:textId="77777777" w:rsidR="004B18D1" w:rsidRPr="00DC7F18" w:rsidRDefault="004B18D1" w:rsidP="004B18D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24ED9914" w14:textId="77777777" w:rsidR="004B18D1" w:rsidRPr="00DC7F18" w:rsidRDefault="004B18D1" w:rsidP="004B18D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“Survive the Drive”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4A164977" w14:textId="77777777" w:rsidR="004B18D1" w:rsidRPr="00DC7F18" w:rsidRDefault="004B18D1" w:rsidP="004B18D1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(High School)</w:t>
      </w:r>
    </w:p>
    <w:p w14:paraId="414897AF" w14:textId="3EDDAD5A" w:rsidR="00DC7F18" w:rsidRDefault="004B18D1" w:rsidP="004B18D1">
      <w:pPr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Road Rage Correlations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4B18D1" w14:paraId="20CAEC62" w14:textId="77777777" w:rsidTr="004B18D1">
        <w:tc>
          <w:tcPr>
            <w:tcW w:w="10790" w:type="dxa"/>
          </w:tcPr>
          <w:p w14:paraId="38689FE5" w14:textId="7C636F2A" w:rsidR="004B18D1" w:rsidRDefault="004B18D1" w:rsidP="004B18D1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4B18D1" w14:paraId="2CD03F90" w14:textId="77777777" w:rsidTr="004B18D1">
        <w:tc>
          <w:tcPr>
            <w:tcW w:w="10790" w:type="dxa"/>
          </w:tcPr>
          <w:p w14:paraId="02B14FC2" w14:textId="674D77E7" w:rsidR="004B18D1" w:rsidRDefault="004B18D1" w:rsidP="004B18D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14:paraId="23DB3D6D" w14:textId="77777777" w:rsidR="004B18D1" w:rsidRDefault="004B18D1" w:rsidP="004B18D1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2FFEAC0" w14:textId="77777777" w:rsidR="004B18D1" w:rsidRDefault="004B18D1" w:rsidP="004B18D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4B18D1" w14:paraId="0596E4C2" w14:textId="77777777" w:rsidTr="004B18D1">
        <w:tc>
          <w:tcPr>
            <w:tcW w:w="10790" w:type="dxa"/>
          </w:tcPr>
          <w:p w14:paraId="1A172944" w14:textId="43F62A3C" w:rsidR="004B18D1" w:rsidRDefault="004B18D1" w:rsidP="004B18D1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4B18D1" w14:paraId="1049AFC2" w14:textId="77777777" w:rsidTr="004B18D1">
        <w:tc>
          <w:tcPr>
            <w:tcW w:w="10790" w:type="dxa"/>
          </w:tcPr>
          <w:p w14:paraId="368EC38D" w14:textId="77777777" w:rsidR="004B18D1" w:rsidRPr="00487C96" w:rsidRDefault="004B18D1" w:rsidP="004B18D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Examine the likelihood of injury or illness if engaging in unhealthy behaviors.</w:t>
            </w:r>
          </w:p>
          <w:p w14:paraId="1DF0D12A" w14:textId="77777777" w:rsidR="004B18D1" w:rsidRDefault="004B18D1" w:rsidP="004B18D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S1C6 PO2)</w:t>
            </w:r>
          </w:p>
          <w:p w14:paraId="3A950309" w14:textId="77777777" w:rsidR="004B18D1" w:rsidRDefault="004B18D1" w:rsidP="004B18D1">
            <w:pPr>
              <w:rPr>
                <w:sz w:val="24"/>
                <w:szCs w:val="24"/>
              </w:rPr>
            </w:pPr>
          </w:p>
          <w:p w14:paraId="01A254C1" w14:textId="77777777" w:rsidR="004B18D1" w:rsidRDefault="004B18D1" w:rsidP="004B18D1">
            <w:r>
              <w:t>Describe ways to reduce or prevent injuries and other adolescent health problems.</w:t>
            </w:r>
          </w:p>
          <w:p w14:paraId="4B9A137B" w14:textId="77777777" w:rsidR="004B18D1" w:rsidRPr="00487C96" w:rsidRDefault="004B18D1" w:rsidP="004B18D1">
            <w:pPr>
              <w:rPr>
                <w:sz w:val="24"/>
                <w:szCs w:val="24"/>
              </w:rPr>
            </w:pPr>
            <w:r>
              <w:t>(6-12 S1C4 PO1)</w:t>
            </w:r>
          </w:p>
          <w:p w14:paraId="70EA2555" w14:textId="77777777" w:rsidR="004B18D1" w:rsidRPr="00487C96" w:rsidRDefault="004B18D1" w:rsidP="004B18D1">
            <w:pPr>
              <w:rPr>
                <w:sz w:val="24"/>
                <w:szCs w:val="24"/>
              </w:rPr>
            </w:pPr>
          </w:p>
          <w:p w14:paraId="3AE50EFC" w14:textId="77777777" w:rsidR="004B18D1" w:rsidRDefault="004B18D1" w:rsidP="004B18D1">
            <w:r>
              <w:t>Apply effective verbal and nonverbal communication skills to enhance health.</w:t>
            </w:r>
          </w:p>
          <w:p w14:paraId="007CB424" w14:textId="77777777" w:rsidR="004B18D1" w:rsidRDefault="004B18D1" w:rsidP="004B18D1">
            <w:r>
              <w:t>(6-12 S4C1 PO1)</w:t>
            </w:r>
          </w:p>
          <w:p w14:paraId="4B176D58" w14:textId="77777777" w:rsidR="004B18D1" w:rsidRDefault="004B18D1" w:rsidP="004B18D1"/>
          <w:p w14:paraId="5CCA9F83" w14:textId="77777777" w:rsidR="004B18D1" w:rsidRDefault="004B18D1" w:rsidP="004B18D1">
            <w:r>
              <w:t>Demonstrate refusal and negotiation skills that avoid or reduce health risks.</w:t>
            </w:r>
          </w:p>
          <w:p w14:paraId="64564206" w14:textId="77777777" w:rsidR="004B18D1" w:rsidRDefault="004B18D1" w:rsidP="004B18D1">
            <w:pPr>
              <w:rPr>
                <w:sz w:val="24"/>
                <w:szCs w:val="24"/>
              </w:rPr>
            </w:pPr>
            <w:r>
              <w:t>(6-12 S4C1 PO2)</w:t>
            </w:r>
          </w:p>
          <w:p w14:paraId="5C2FCD6C" w14:textId="77777777" w:rsidR="004B18D1" w:rsidRDefault="004B18D1" w:rsidP="004B18D1">
            <w:pPr>
              <w:rPr>
                <w:sz w:val="24"/>
                <w:szCs w:val="24"/>
              </w:rPr>
            </w:pPr>
          </w:p>
          <w:p w14:paraId="30E8A1FE" w14:textId="77777777" w:rsidR="004B18D1" w:rsidRPr="002D26D0" w:rsidRDefault="004B18D1" w:rsidP="004B18D1">
            <w:pPr>
              <w:rPr>
                <w:sz w:val="24"/>
                <w:szCs w:val="24"/>
              </w:rPr>
            </w:pPr>
            <w:r w:rsidRPr="002D26D0">
              <w:rPr>
                <w:sz w:val="24"/>
                <w:szCs w:val="24"/>
              </w:rPr>
              <w:t>Identify effective conflict management or resolution strategies Identify ways to ask for assistance to enhance the health of self and others.</w:t>
            </w:r>
          </w:p>
          <w:p w14:paraId="679B6D7B" w14:textId="77777777" w:rsidR="004B18D1" w:rsidRPr="00487C96" w:rsidRDefault="004B18D1" w:rsidP="004B1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(6-8 S4C2</w:t>
            </w:r>
            <w:r w:rsidRPr="00487C96">
              <w:rPr>
                <w:sz w:val="24"/>
                <w:szCs w:val="24"/>
              </w:rPr>
              <w:t xml:space="preserve"> PO1)</w:t>
            </w:r>
          </w:p>
          <w:p w14:paraId="08D28BCB" w14:textId="77777777" w:rsidR="004B18D1" w:rsidRDefault="004B18D1" w:rsidP="004B18D1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DACA475" w14:textId="77777777" w:rsidR="004B18D1" w:rsidRDefault="004B18D1" w:rsidP="004B18D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4B18D1" w14:paraId="3F00D685" w14:textId="77777777" w:rsidTr="004B18D1">
        <w:tc>
          <w:tcPr>
            <w:tcW w:w="10790" w:type="dxa"/>
          </w:tcPr>
          <w:p w14:paraId="60E15182" w14:textId="333D37ED" w:rsidR="004B18D1" w:rsidRDefault="004B18D1" w:rsidP="004B18D1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4B18D1" w14:paraId="15796560" w14:textId="77777777" w:rsidTr="004B18D1">
        <w:tc>
          <w:tcPr>
            <w:tcW w:w="10790" w:type="dxa"/>
          </w:tcPr>
          <w:p w14:paraId="2D2F7434" w14:textId="77777777" w:rsidR="004B18D1" w:rsidRPr="00487C96" w:rsidRDefault="004B18D1" w:rsidP="004B18D1">
            <w:pPr>
              <w:rPr>
                <w:sz w:val="24"/>
                <w:szCs w:val="24"/>
              </w:rPr>
            </w:pPr>
            <w:r w:rsidRPr="00487C96">
              <w:rPr>
                <w:i/>
                <w:sz w:val="24"/>
                <w:szCs w:val="24"/>
              </w:rPr>
              <w:t>Engage, initiate, and participate</w:t>
            </w:r>
            <w:r w:rsidRPr="00487C96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487C96">
              <w:rPr>
                <w:i/>
                <w:sz w:val="24"/>
                <w:szCs w:val="24"/>
              </w:rPr>
              <w:t>appropriate</w:t>
            </w:r>
            <w:r w:rsidRPr="00487C96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14:paraId="1089B613" w14:textId="77777777" w:rsidR="004B18D1" w:rsidRPr="00487C96" w:rsidRDefault="004B18D1" w:rsidP="004B18D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SL.1.)</w:t>
            </w:r>
          </w:p>
          <w:p w14:paraId="1E32948B" w14:textId="77777777" w:rsidR="004B18D1" w:rsidRDefault="004B18D1" w:rsidP="004B18D1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0C3EA37" w14:textId="77777777" w:rsidR="004B18D1" w:rsidRDefault="004B18D1" w:rsidP="004B18D1">
      <w:pPr>
        <w:jc w:val="center"/>
        <w:rPr>
          <w:sz w:val="24"/>
          <w:szCs w:val="24"/>
        </w:rPr>
      </w:pPr>
    </w:p>
    <w:p w14:paraId="42CF55B2" w14:textId="77777777" w:rsidR="004B18D1" w:rsidRDefault="004B18D1" w:rsidP="004B18D1">
      <w:pPr>
        <w:jc w:val="center"/>
        <w:rPr>
          <w:sz w:val="24"/>
          <w:szCs w:val="24"/>
        </w:rPr>
      </w:pPr>
    </w:p>
    <w:p w14:paraId="2717646F" w14:textId="77777777" w:rsidR="004B18D1" w:rsidRDefault="004B18D1" w:rsidP="004B18D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4B18D1" w14:paraId="32D80EBF" w14:textId="77777777" w:rsidTr="004B18D1">
        <w:tc>
          <w:tcPr>
            <w:tcW w:w="10790" w:type="dxa"/>
          </w:tcPr>
          <w:p w14:paraId="0D37DAF8" w14:textId="25AB9712" w:rsidR="004B18D1" w:rsidRDefault="004B18D1" w:rsidP="004B18D1">
            <w:pPr>
              <w:jc w:val="center"/>
              <w:rPr>
                <w:sz w:val="24"/>
                <w:szCs w:val="24"/>
              </w:rPr>
            </w:pPr>
            <w:r w:rsidRPr="00921067">
              <w:rPr>
                <w:b/>
                <w:sz w:val="24"/>
                <w:szCs w:val="24"/>
              </w:rPr>
              <w:t>Theater</w:t>
            </w:r>
          </w:p>
        </w:tc>
      </w:tr>
      <w:tr w:rsidR="004B18D1" w14:paraId="7FDF03B5" w14:textId="77777777" w:rsidTr="004B18D1">
        <w:tc>
          <w:tcPr>
            <w:tcW w:w="10790" w:type="dxa"/>
          </w:tcPr>
          <w:p w14:paraId="6A4BE5DB" w14:textId="77777777" w:rsidR="004B18D1" w:rsidRPr="00921067" w:rsidRDefault="004B18D1" w:rsidP="004B18D1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 xml:space="preserve">Collaborate to create a scenario/script as a team. </w:t>
            </w:r>
            <w:r>
              <w:rPr>
                <w:sz w:val="24"/>
                <w:szCs w:val="24"/>
              </w:rPr>
              <w:br/>
            </w:r>
            <w:r w:rsidRPr="00921067">
              <w:rPr>
                <w:sz w:val="24"/>
                <w:szCs w:val="24"/>
              </w:rPr>
              <w:t>(S1C1PO 201)</w:t>
            </w:r>
          </w:p>
          <w:p w14:paraId="7CBDF413" w14:textId="77777777" w:rsidR="004B18D1" w:rsidRPr="00921067" w:rsidRDefault="004B18D1" w:rsidP="004B18D1">
            <w:pPr>
              <w:rPr>
                <w:sz w:val="24"/>
                <w:szCs w:val="24"/>
              </w:rPr>
            </w:pPr>
          </w:p>
          <w:p w14:paraId="1E496953" w14:textId="77777777" w:rsidR="004B18D1" w:rsidRPr="00921067" w:rsidRDefault="004B18D1" w:rsidP="004B18D1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Collaborate in informal performances.</w:t>
            </w:r>
          </w:p>
          <w:p w14:paraId="015A68B4" w14:textId="77777777" w:rsidR="004B18D1" w:rsidRPr="00921067" w:rsidRDefault="004B18D1" w:rsidP="004B18D1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(S1C1PO 204).</w:t>
            </w:r>
          </w:p>
          <w:p w14:paraId="046F62D0" w14:textId="77777777" w:rsidR="004B18D1" w:rsidRPr="00921067" w:rsidRDefault="004B18D1" w:rsidP="004B18D1">
            <w:pPr>
              <w:rPr>
                <w:sz w:val="24"/>
                <w:szCs w:val="24"/>
              </w:rPr>
            </w:pPr>
          </w:p>
          <w:p w14:paraId="402E797D" w14:textId="77777777" w:rsidR="004B18D1" w:rsidRPr="00921067" w:rsidRDefault="004B18D1" w:rsidP="004B18D1">
            <w:pPr>
              <w:rPr>
                <w:rFonts w:eastAsia="Times New Roman" w:cs="Times New Roman"/>
                <w:color w:val="000000"/>
                <w:sz w:val="24"/>
                <w:szCs w:val="24"/>
              </w:rPr>
            </w:pPr>
            <w:r w:rsidRPr="00921067">
              <w:rPr>
                <w:rFonts w:eastAsia="Times New Roman" w:cs="Times New Roman"/>
                <w:color w:val="000000"/>
                <w:sz w:val="24"/>
                <w:szCs w:val="24"/>
              </w:rPr>
              <w:t>Explain how one’s own behavior might change in response to a performance.</w:t>
            </w:r>
          </w:p>
          <w:p w14:paraId="51F79106" w14:textId="77777777" w:rsidR="004B18D1" w:rsidRDefault="004B18D1" w:rsidP="004B18D1">
            <w:pPr>
              <w:rPr>
                <w:rFonts w:eastAsia="Times New Roman" w:cs="Times New Roman"/>
                <w:color w:val="000000"/>
                <w:sz w:val="24"/>
                <w:szCs w:val="24"/>
              </w:rPr>
            </w:pPr>
            <w:r w:rsidRPr="00921067">
              <w:rPr>
                <w:rFonts w:eastAsia="Times New Roman" w:cs="Times New Roman"/>
                <w:color w:val="000000"/>
                <w:sz w:val="24"/>
                <w:szCs w:val="24"/>
              </w:rPr>
              <w:t>(S2C2PO 207)</w:t>
            </w:r>
          </w:p>
          <w:p w14:paraId="25BA8723" w14:textId="77777777" w:rsidR="004B18D1" w:rsidRDefault="004B18D1" w:rsidP="004B18D1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E973CC3" w14:textId="77777777" w:rsidR="004B18D1" w:rsidRDefault="004B18D1" w:rsidP="004B18D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4B18D1" w14:paraId="45D5DE63" w14:textId="77777777" w:rsidTr="004B18D1">
        <w:tc>
          <w:tcPr>
            <w:tcW w:w="10790" w:type="dxa"/>
          </w:tcPr>
          <w:p w14:paraId="0591CF99" w14:textId="32B36FD2" w:rsidR="004B18D1" w:rsidRDefault="004B18D1" w:rsidP="004B18D1">
            <w:pPr>
              <w:jc w:val="center"/>
              <w:rPr>
                <w:sz w:val="24"/>
                <w:szCs w:val="24"/>
              </w:rPr>
            </w:pPr>
            <w:r w:rsidRPr="00921067">
              <w:rPr>
                <w:b/>
                <w:sz w:val="24"/>
                <w:szCs w:val="24"/>
              </w:rPr>
              <w:t>Visual Art</w:t>
            </w:r>
          </w:p>
        </w:tc>
      </w:tr>
      <w:tr w:rsidR="004B18D1" w14:paraId="6EA46755" w14:textId="77777777" w:rsidTr="004B18D1">
        <w:tc>
          <w:tcPr>
            <w:tcW w:w="10790" w:type="dxa"/>
          </w:tcPr>
          <w:p w14:paraId="5F1316A6" w14:textId="77777777" w:rsidR="004B18D1" w:rsidRPr="00921067" w:rsidRDefault="004B18D1" w:rsidP="004B18D1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eastAsia="Times New Roman" w:cs="Times New Roman"/>
                <w:sz w:val="24"/>
                <w:szCs w:val="24"/>
              </w:rPr>
              <w:t>Explain purposeful use of subject matter, symbols, and/or themes in his or her own artwork.</w:t>
            </w:r>
          </w:p>
          <w:p w14:paraId="7A58BEE2" w14:textId="77777777" w:rsidR="004B18D1" w:rsidRPr="00921067" w:rsidRDefault="004B18D1" w:rsidP="004B18D1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cs="Calibri"/>
                <w:sz w:val="24"/>
                <w:szCs w:val="24"/>
              </w:rPr>
              <w:t>(</w:t>
            </w:r>
            <w:r w:rsidRPr="00921067">
              <w:rPr>
                <w:rFonts w:eastAsia="Times New Roman" w:cs="Times New Roman"/>
                <w:sz w:val="24"/>
                <w:szCs w:val="24"/>
              </w:rPr>
              <w:t>S1C4PO 201)</w:t>
            </w:r>
          </w:p>
          <w:p w14:paraId="399FE97A" w14:textId="77777777" w:rsidR="004B18D1" w:rsidRPr="00921067" w:rsidRDefault="004B18D1" w:rsidP="004B18D1">
            <w:pPr>
              <w:rPr>
                <w:rFonts w:eastAsia="Times New Roman" w:cs="Times New Roman"/>
                <w:sz w:val="24"/>
                <w:szCs w:val="24"/>
              </w:rPr>
            </w:pPr>
          </w:p>
          <w:p w14:paraId="46CCAD16" w14:textId="77777777" w:rsidR="004B18D1" w:rsidRPr="00921067" w:rsidRDefault="004B18D1" w:rsidP="004B18D1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Create artwork that communicate substantive meanings or achieve intended purposes (e.g., cultural, political, personal, spiritual, and commercial).</w:t>
            </w:r>
          </w:p>
          <w:p w14:paraId="3518EE93" w14:textId="77777777" w:rsidR="004B18D1" w:rsidRPr="00921067" w:rsidRDefault="004B18D1" w:rsidP="004B18D1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S1C4PO 302</w:t>
            </w:r>
          </w:p>
          <w:p w14:paraId="38C1674B" w14:textId="77777777" w:rsidR="004B18D1" w:rsidRDefault="004B18D1" w:rsidP="004B18D1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1838140" w14:textId="77777777" w:rsidR="004B18D1" w:rsidRPr="00DC7F18" w:rsidRDefault="004B18D1" w:rsidP="004B18D1">
      <w:pPr>
        <w:jc w:val="center"/>
        <w:rPr>
          <w:sz w:val="24"/>
          <w:szCs w:val="24"/>
        </w:rPr>
      </w:pPr>
    </w:p>
    <w:sectPr w:rsidR="004B18D1" w:rsidRPr="00DC7F18" w:rsidSect="00DD3CC7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6C31FB" w14:textId="77777777" w:rsidR="00313913" w:rsidRDefault="00313913" w:rsidP="00DD3CC7">
      <w:pPr>
        <w:spacing w:after="0" w:line="240" w:lineRule="auto"/>
      </w:pPr>
      <w:r>
        <w:separator/>
      </w:r>
    </w:p>
  </w:endnote>
  <w:endnote w:type="continuationSeparator" w:id="0">
    <w:p w14:paraId="48A7AF45" w14:textId="77777777" w:rsidR="00313913" w:rsidRDefault="00313913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4103CF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AF24AC">
      <w:rPr>
        <w:rFonts w:asciiTheme="majorHAnsi" w:eastAsiaTheme="majorEastAsia" w:hAnsiTheme="majorHAnsi" w:cstheme="majorBidi"/>
      </w:rPr>
      <w:t>March 2016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0B3C2C" w:rsidRPr="000B3C2C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233BEC0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21EA2A" w14:textId="77777777" w:rsidR="00313913" w:rsidRDefault="00313913" w:rsidP="00DD3CC7">
      <w:pPr>
        <w:spacing w:after="0" w:line="240" w:lineRule="auto"/>
      </w:pPr>
      <w:r>
        <w:separator/>
      </w:r>
    </w:p>
  </w:footnote>
  <w:footnote w:type="continuationSeparator" w:id="0">
    <w:p w14:paraId="09D7B36D" w14:textId="77777777" w:rsidR="00313913" w:rsidRDefault="00313913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038F3"/>
    <w:multiLevelType w:val="hybridMultilevel"/>
    <w:tmpl w:val="9530E2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30C66"/>
    <w:multiLevelType w:val="hybridMultilevel"/>
    <w:tmpl w:val="B3485E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C0677E"/>
    <w:multiLevelType w:val="hybridMultilevel"/>
    <w:tmpl w:val="349251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910FC"/>
    <w:multiLevelType w:val="hybridMultilevel"/>
    <w:tmpl w:val="170EE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BF7E13"/>
    <w:multiLevelType w:val="hybridMultilevel"/>
    <w:tmpl w:val="FDF2F1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654D3F"/>
    <w:multiLevelType w:val="hybridMultilevel"/>
    <w:tmpl w:val="7B608FB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F166CCE"/>
    <w:multiLevelType w:val="hybridMultilevel"/>
    <w:tmpl w:val="446C3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4316E7"/>
    <w:multiLevelType w:val="hybridMultilevel"/>
    <w:tmpl w:val="A0CC599A"/>
    <w:lvl w:ilvl="0" w:tplc="2DE4DC6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383D54"/>
    <w:multiLevelType w:val="hybridMultilevel"/>
    <w:tmpl w:val="E03CEE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4A21F46"/>
    <w:multiLevelType w:val="hybridMultilevel"/>
    <w:tmpl w:val="F9BEAD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EC10C2"/>
    <w:multiLevelType w:val="hybridMultilevel"/>
    <w:tmpl w:val="42320C4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8962AA"/>
    <w:multiLevelType w:val="hybridMultilevel"/>
    <w:tmpl w:val="8514BCCC"/>
    <w:lvl w:ilvl="0" w:tplc="948AFE5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D51F6F"/>
    <w:multiLevelType w:val="hybridMultilevel"/>
    <w:tmpl w:val="53EE2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005949"/>
    <w:multiLevelType w:val="hybridMultilevel"/>
    <w:tmpl w:val="2EE456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496B49"/>
    <w:multiLevelType w:val="hybridMultilevel"/>
    <w:tmpl w:val="1EAE3E6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7C423F5A"/>
    <w:multiLevelType w:val="hybridMultilevel"/>
    <w:tmpl w:val="51C2E7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15"/>
  </w:num>
  <w:num w:numId="4">
    <w:abstractNumId w:val="0"/>
  </w:num>
  <w:num w:numId="5">
    <w:abstractNumId w:val="17"/>
  </w:num>
  <w:num w:numId="6">
    <w:abstractNumId w:val="1"/>
  </w:num>
  <w:num w:numId="7">
    <w:abstractNumId w:val="4"/>
  </w:num>
  <w:num w:numId="8">
    <w:abstractNumId w:val="14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12"/>
  </w:num>
  <w:num w:numId="14">
    <w:abstractNumId w:val="3"/>
  </w:num>
  <w:num w:numId="15">
    <w:abstractNumId w:val="13"/>
  </w:num>
  <w:num w:numId="16">
    <w:abstractNumId w:val="9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333"/>
    <w:rsid w:val="000508CD"/>
    <w:rsid w:val="000B3C2C"/>
    <w:rsid w:val="000D6718"/>
    <w:rsid w:val="00211499"/>
    <w:rsid w:val="002C49A6"/>
    <w:rsid w:val="00313913"/>
    <w:rsid w:val="003726FB"/>
    <w:rsid w:val="0038679C"/>
    <w:rsid w:val="003E1F26"/>
    <w:rsid w:val="0043231B"/>
    <w:rsid w:val="004A5F38"/>
    <w:rsid w:val="004B18D1"/>
    <w:rsid w:val="004B71E4"/>
    <w:rsid w:val="004C78EF"/>
    <w:rsid w:val="00524A70"/>
    <w:rsid w:val="0052782B"/>
    <w:rsid w:val="00543081"/>
    <w:rsid w:val="00557333"/>
    <w:rsid w:val="006140A1"/>
    <w:rsid w:val="00627B68"/>
    <w:rsid w:val="00686CB8"/>
    <w:rsid w:val="007049B3"/>
    <w:rsid w:val="00723992"/>
    <w:rsid w:val="007A20C4"/>
    <w:rsid w:val="007D3FCD"/>
    <w:rsid w:val="007F3052"/>
    <w:rsid w:val="00817AD4"/>
    <w:rsid w:val="008720C4"/>
    <w:rsid w:val="00915126"/>
    <w:rsid w:val="0093672A"/>
    <w:rsid w:val="0098002D"/>
    <w:rsid w:val="009B44C8"/>
    <w:rsid w:val="00A3463F"/>
    <w:rsid w:val="00A5563F"/>
    <w:rsid w:val="00AF24AC"/>
    <w:rsid w:val="00B11C36"/>
    <w:rsid w:val="00BA1AFE"/>
    <w:rsid w:val="00BD7FFD"/>
    <w:rsid w:val="00C46D70"/>
    <w:rsid w:val="00C74E37"/>
    <w:rsid w:val="00D44293"/>
    <w:rsid w:val="00D725BB"/>
    <w:rsid w:val="00DA4614"/>
    <w:rsid w:val="00DC1719"/>
    <w:rsid w:val="00DC7F18"/>
    <w:rsid w:val="00DD3CC7"/>
    <w:rsid w:val="00DE78DF"/>
    <w:rsid w:val="00E20132"/>
    <w:rsid w:val="00F36877"/>
    <w:rsid w:val="00FA470A"/>
    <w:rsid w:val="00FC1266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255776B"/>
  <w15:docId w15:val="{9C7D95A3-21F2-49DB-A68E-5124265A2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FA470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726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26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26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26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26F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bgca.org/newsevents/Documents/UPSRoadCode2012_TipSheet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EC5DA5-90B5-4870-A753-CF74DF2FF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4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11</cp:revision>
  <dcterms:created xsi:type="dcterms:W3CDTF">2016-03-01T21:41:00Z</dcterms:created>
  <dcterms:modified xsi:type="dcterms:W3CDTF">2018-03-13T23:41:00Z</dcterms:modified>
</cp:coreProperties>
</file>