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Extended.xml" ContentType="application/vnd.openxmlformats-officedocument.wordprocessingml.commentsExtended+xml"/>
  <Override PartName="/word/people.xml" ContentType="application/vnd.openxmlformats-officedocument.wordprocessingml.peop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0459B011" w14:textId="77777777" w:rsidR="00D525BC" w:rsidRDefault="00DD3CC7" w:rsidP="00DD3CC7">
      <w:pPr>
        <w:jc w:val="center"/>
      </w:pPr>
      <w:r>
        <w:rPr>
          <w:rFonts w:ascii="Tahoma" w:hAnsi="Tahoma" w:cs="Tahoma"/>
          <w:b/>
          <w:noProof/>
        </w:rPr>
        <w:drawing>
          <wp:inline distT="0" distB="0" distL="0" distR="0" wp14:anchorId="04F33047" wp14:editId="008FBE35">
            <wp:extent cx="2051685" cy="954405"/>
            <wp:effectExtent l="0" t="0" r="5715" b="0"/>
            <wp:docPr id="1" name="Picture 1" descr="AFLSE w bar fd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AFLSE w bar fdn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51685" cy="9544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FC439B0" w14:textId="77777777" w:rsidR="00DD3CC7" w:rsidRPr="00DD3CC7" w:rsidRDefault="00DD3CC7" w:rsidP="00DD3CC7">
      <w:pPr>
        <w:pBdr>
          <w:bottom w:val="single" w:sz="4" w:space="2" w:color="auto"/>
        </w:pBdr>
        <w:spacing w:after="0" w:line="240" w:lineRule="auto"/>
        <w:jc w:val="center"/>
        <w:rPr>
          <w:rFonts w:ascii="Calibri" w:eastAsia="Calibri" w:hAnsi="Calibri" w:cs="Calibri"/>
          <w:sz w:val="18"/>
          <w:szCs w:val="18"/>
        </w:rPr>
      </w:pPr>
      <w:r w:rsidRPr="00DD3CC7">
        <w:rPr>
          <w:rFonts w:ascii="Calibri" w:eastAsia="Calibri" w:hAnsi="Calibri" w:cs="Calibri"/>
          <w:sz w:val="18"/>
          <w:szCs w:val="18"/>
        </w:rPr>
        <w:t>The Law-Related Education Academy is sponsored by the Arizona Foundation for Legal Services &amp; Education with funding made possible by the Arizona Department of Education School Safety Program.</w:t>
      </w:r>
    </w:p>
    <w:p w14:paraId="25E61A03" w14:textId="77777777" w:rsidR="0088048E" w:rsidRDefault="0088048E" w:rsidP="00DD3CC7">
      <w:pPr>
        <w:spacing w:after="0" w:line="240" w:lineRule="auto"/>
        <w:jc w:val="center"/>
        <w:rPr>
          <w:rFonts w:ascii="Calibri" w:eastAsia="Calibri" w:hAnsi="Calibri" w:cs="Calibri"/>
          <w:b/>
          <w:bCs/>
          <w:sz w:val="24"/>
          <w:szCs w:val="24"/>
          <w:u w:val="single"/>
        </w:rPr>
      </w:pPr>
    </w:p>
    <w:p w14:paraId="0780AF59" w14:textId="77777777" w:rsidR="006F791E" w:rsidRPr="00802BD0" w:rsidRDefault="006F791E" w:rsidP="006F791E">
      <w:pPr>
        <w:spacing w:after="0" w:line="240" w:lineRule="auto"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“</w:t>
      </w:r>
      <w:r w:rsidR="00EC2D27">
        <w:rPr>
          <w:b/>
          <w:bCs/>
          <w:sz w:val="24"/>
          <w:szCs w:val="24"/>
        </w:rPr>
        <w:t>Campus safety:  A Weapon Free Zone</w:t>
      </w:r>
      <w:r>
        <w:rPr>
          <w:b/>
          <w:bCs/>
          <w:sz w:val="24"/>
          <w:szCs w:val="24"/>
        </w:rPr>
        <w:t>”</w:t>
      </w:r>
      <w:r w:rsidRPr="00802BD0">
        <w:rPr>
          <w:b/>
          <w:bCs/>
          <w:sz w:val="24"/>
          <w:szCs w:val="24"/>
        </w:rPr>
        <w:t xml:space="preserve"> Academy</w:t>
      </w:r>
    </w:p>
    <w:p w14:paraId="6ED39D08" w14:textId="77777777" w:rsidR="006F791E" w:rsidRDefault="00EC2D27" w:rsidP="006F791E">
      <w:pPr>
        <w:spacing w:after="0" w:line="240" w:lineRule="auto"/>
        <w:jc w:val="center"/>
        <w:rPr>
          <w:bCs/>
          <w:sz w:val="24"/>
          <w:szCs w:val="24"/>
        </w:rPr>
      </w:pPr>
      <w:r>
        <w:rPr>
          <w:bCs/>
          <w:sz w:val="24"/>
          <w:szCs w:val="24"/>
        </w:rPr>
        <w:t>Middle/High School</w:t>
      </w:r>
    </w:p>
    <w:p w14:paraId="473C227C" w14:textId="77777777" w:rsidR="006F791E" w:rsidRDefault="005B11CF" w:rsidP="006F791E">
      <w:pPr>
        <w:widowControl w:val="0"/>
        <w:autoSpaceDE w:val="0"/>
        <w:autoSpaceDN w:val="0"/>
        <w:adjustRightInd w:val="0"/>
        <w:spacing w:after="0" w:line="240" w:lineRule="auto"/>
        <w:ind w:left="1710" w:hanging="1710"/>
        <w:jc w:val="center"/>
        <w:rPr>
          <w:b/>
          <w:bCs/>
        </w:rPr>
      </w:pPr>
      <w:r>
        <w:rPr>
          <w:b/>
          <w:bCs/>
        </w:rPr>
        <w:t xml:space="preserve">Conflict Resolution </w:t>
      </w:r>
      <w:r w:rsidR="006F791E">
        <w:rPr>
          <w:b/>
          <w:bCs/>
        </w:rPr>
        <w:t>Lesson Plan</w:t>
      </w:r>
    </w:p>
    <w:p w14:paraId="6903BC25" w14:textId="77777777" w:rsidR="006F791E" w:rsidRDefault="006F791E" w:rsidP="00C74F17">
      <w:pPr>
        <w:widowControl w:val="0"/>
        <w:autoSpaceDE w:val="0"/>
        <w:autoSpaceDN w:val="0"/>
        <w:adjustRightInd w:val="0"/>
        <w:spacing w:after="0" w:line="240" w:lineRule="auto"/>
        <w:ind w:left="1710" w:hanging="1710"/>
        <w:jc w:val="center"/>
        <w:rPr>
          <w:i/>
          <w:iCs/>
          <w:sz w:val="20"/>
          <w:szCs w:val="20"/>
        </w:rPr>
      </w:pPr>
      <w:r w:rsidRPr="009A13BC">
        <w:rPr>
          <w:i/>
          <w:iCs/>
          <w:sz w:val="20"/>
          <w:szCs w:val="20"/>
        </w:rPr>
        <w:t xml:space="preserve">Sources: </w:t>
      </w:r>
      <w:r w:rsidR="00151959">
        <w:rPr>
          <w:i/>
          <w:iCs/>
          <w:sz w:val="20"/>
          <w:szCs w:val="20"/>
        </w:rPr>
        <w:t>Adapted from Conflict Resolution Activities for Secondary students-Defining Conflict</w:t>
      </w:r>
    </w:p>
    <w:p w14:paraId="4F55D41F" w14:textId="77777777" w:rsidR="00151959" w:rsidRPr="009A13BC" w:rsidRDefault="00151959" w:rsidP="00C74F17">
      <w:pPr>
        <w:widowControl w:val="0"/>
        <w:autoSpaceDE w:val="0"/>
        <w:autoSpaceDN w:val="0"/>
        <w:adjustRightInd w:val="0"/>
        <w:spacing w:after="0" w:line="240" w:lineRule="auto"/>
        <w:ind w:left="1710" w:hanging="1710"/>
        <w:jc w:val="center"/>
        <w:rPr>
          <w:b/>
          <w:bCs/>
          <w:sz w:val="24"/>
          <w:szCs w:val="24"/>
        </w:rPr>
      </w:pPr>
    </w:p>
    <w:p w14:paraId="2AB78CB1" w14:textId="77777777" w:rsidR="00583578" w:rsidRDefault="006F791E" w:rsidP="006F791E">
      <w:pPr>
        <w:spacing w:after="0" w:line="240" w:lineRule="auto"/>
        <w:rPr>
          <w:b/>
          <w:bCs/>
          <w:sz w:val="24"/>
          <w:szCs w:val="24"/>
        </w:rPr>
      </w:pPr>
      <w:r w:rsidRPr="00B62F08">
        <w:rPr>
          <w:b/>
          <w:bCs/>
          <w:sz w:val="24"/>
          <w:szCs w:val="24"/>
        </w:rPr>
        <w:t>Objectives:</w:t>
      </w:r>
      <w:r>
        <w:rPr>
          <w:b/>
          <w:bCs/>
          <w:sz w:val="24"/>
          <w:szCs w:val="24"/>
        </w:rPr>
        <w:t xml:space="preserve">  </w:t>
      </w:r>
    </w:p>
    <w:p w14:paraId="5E9D3D90" w14:textId="77777777" w:rsidR="006F791E" w:rsidRDefault="00583578" w:rsidP="00942B9F">
      <w:pPr>
        <w:pStyle w:val="ListParagraph"/>
        <w:numPr>
          <w:ilvl w:val="0"/>
          <w:numId w:val="3"/>
        </w:numPr>
        <w:spacing w:after="0" w:line="240" w:lineRule="auto"/>
        <w:rPr>
          <w:bCs/>
          <w:sz w:val="24"/>
          <w:szCs w:val="24"/>
        </w:rPr>
      </w:pPr>
      <w:r w:rsidRPr="00583578">
        <w:rPr>
          <w:bCs/>
          <w:sz w:val="24"/>
          <w:szCs w:val="24"/>
        </w:rPr>
        <w:t xml:space="preserve">Students will learn how to recognize factors </w:t>
      </w:r>
      <w:r>
        <w:rPr>
          <w:bCs/>
          <w:sz w:val="24"/>
          <w:szCs w:val="24"/>
        </w:rPr>
        <w:t>that could cause conflicts</w:t>
      </w:r>
    </w:p>
    <w:p w14:paraId="514FA04B" w14:textId="77777777" w:rsidR="00583578" w:rsidRDefault="00583578" w:rsidP="00942B9F">
      <w:pPr>
        <w:pStyle w:val="ListParagraph"/>
        <w:numPr>
          <w:ilvl w:val="0"/>
          <w:numId w:val="3"/>
        </w:numPr>
        <w:spacing w:after="0" w:line="240" w:lineRule="auto"/>
        <w:rPr>
          <w:bCs/>
          <w:sz w:val="24"/>
          <w:szCs w:val="24"/>
        </w:rPr>
      </w:pPr>
      <w:r>
        <w:rPr>
          <w:bCs/>
          <w:sz w:val="24"/>
          <w:szCs w:val="24"/>
        </w:rPr>
        <w:t>Students will learn how to use conflict resolution skills effectively through role play</w:t>
      </w:r>
    </w:p>
    <w:p w14:paraId="76C5350F" w14:textId="77777777" w:rsidR="00583578" w:rsidRPr="00583578" w:rsidRDefault="00583578" w:rsidP="00583578">
      <w:pPr>
        <w:pStyle w:val="ListParagraph"/>
        <w:spacing w:after="0" w:line="240" w:lineRule="auto"/>
        <w:rPr>
          <w:bCs/>
          <w:sz w:val="24"/>
          <w:szCs w:val="24"/>
        </w:rPr>
      </w:pPr>
    </w:p>
    <w:p w14:paraId="06917C29" w14:textId="77777777" w:rsidR="006F791E" w:rsidRDefault="006F791E" w:rsidP="006F791E">
      <w:pPr>
        <w:spacing w:after="0"/>
        <w:rPr>
          <w:b/>
          <w:bCs/>
          <w:sz w:val="24"/>
          <w:szCs w:val="24"/>
        </w:rPr>
      </w:pPr>
      <w:r w:rsidRPr="00D41984">
        <w:rPr>
          <w:b/>
          <w:bCs/>
          <w:sz w:val="24"/>
          <w:szCs w:val="24"/>
        </w:rPr>
        <w:t>Materials:</w:t>
      </w:r>
    </w:p>
    <w:p w14:paraId="1654E02D" w14:textId="77777777" w:rsidR="00583578" w:rsidRDefault="00583578" w:rsidP="00942B9F">
      <w:pPr>
        <w:pStyle w:val="ListParagraph"/>
        <w:numPr>
          <w:ilvl w:val="0"/>
          <w:numId w:val="4"/>
        </w:numPr>
        <w:spacing w:after="0"/>
        <w:rPr>
          <w:bCs/>
          <w:sz w:val="24"/>
          <w:szCs w:val="24"/>
        </w:rPr>
      </w:pPr>
      <w:r>
        <w:rPr>
          <w:bCs/>
          <w:sz w:val="24"/>
          <w:szCs w:val="24"/>
        </w:rPr>
        <w:t>Large poster paper and markers</w:t>
      </w:r>
    </w:p>
    <w:p w14:paraId="5128E96D" w14:textId="3F33162D" w:rsidR="00583578" w:rsidRPr="00417577" w:rsidRDefault="00417577" w:rsidP="00942B9F">
      <w:pPr>
        <w:pStyle w:val="ListParagraph"/>
        <w:widowControl w:val="0"/>
        <w:numPr>
          <w:ilvl w:val="0"/>
          <w:numId w:val="4"/>
        </w:numPr>
        <w:autoSpaceDE w:val="0"/>
        <w:autoSpaceDN w:val="0"/>
        <w:adjustRightInd w:val="0"/>
        <w:spacing w:after="0" w:line="240" w:lineRule="auto"/>
        <w:rPr>
          <w:sz w:val="24"/>
          <w:szCs w:val="24"/>
        </w:rPr>
      </w:pPr>
      <w:r>
        <w:rPr>
          <w:bCs/>
          <w:sz w:val="24"/>
          <w:szCs w:val="24"/>
        </w:rPr>
        <w:t xml:space="preserve">5 </w:t>
      </w:r>
      <w:r w:rsidR="00583578" w:rsidRPr="00F40C49">
        <w:rPr>
          <w:bCs/>
          <w:sz w:val="24"/>
          <w:szCs w:val="24"/>
        </w:rPr>
        <w:t xml:space="preserve">Posters labeled with a conflict problem </w:t>
      </w:r>
      <w:r w:rsidR="00F40C49">
        <w:rPr>
          <w:bCs/>
          <w:sz w:val="24"/>
          <w:szCs w:val="24"/>
        </w:rPr>
        <w:t>(See Facilitator Guide</w:t>
      </w:r>
      <w:r>
        <w:rPr>
          <w:bCs/>
          <w:sz w:val="24"/>
          <w:szCs w:val="24"/>
        </w:rPr>
        <w:t xml:space="preserve"> blue highlights for labels)</w:t>
      </w:r>
    </w:p>
    <w:p w14:paraId="25E699A3" w14:textId="1AA0BB2A" w:rsidR="00417577" w:rsidRPr="00F40C49" w:rsidRDefault="00417577" w:rsidP="00942B9F">
      <w:pPr>
        <w:pStyle w:val="ListParagraph"/>
        <w:widowControl w:val="0"/>
        <w:numPr>
          <w:ilvl w:val="0"/>
          <w:numId w:val="4"/>
        </w:numPr>
        <w:autoSpaceDE w:val="0"/>
        <w:autoSpaceDN w:val="0"/>
        <w:adjustRightInd w:val="0"/>
        <w:spacing w:after="0" w:line="240" w:lineRule="auto"/>
        <w:rPr>
          <w:sz w:val="24"/>
          <w:szCs w:val="24"/>
        </w:rPr>
      </w:pPr>
      <w:r>
        <w:rPr>
          <w:bCs/>
          <w:sz w:val="24"/>
          <w:szCs w:val="24"/>
        </w:rPr>
        <w:t>Facilitator Guide</w:t>
      </w:r>
    </w:p>
    <w:p w14:paraId="298FD497" w14:textId="77777777" w:rsidR="000D7061" w:rsidRPr="009963B1" w:rsidRDefault="000D7061" w:rsidP="000D7061">
      <w:pPr>
        <w:pStyle w:val="ListParagraph"/>
        <w:spacing w:after="0"/>
        <w:rPr>
          <w:bCs/>
          <w:sz w:val="24"/>
          <w:szCs w:val="24"/>
        </w:rPr>
      </w:pPr>
    </w:p>
    <w:p w14:paraId="0DDB5E1B" w14:textId="77777777" w:rsidR="006F791E" w:rsidRDefault="006F791E" w:rsidP="006F791E">
      <w:pPr>
        <w:spacing w:after="0"/>
        <w:rPr>
          <w:b/>
          <w:bCs/>
          <w:sz w:val="24"/>
          <w:szCs w:val="24"/>
        </w:rPr>
      </w:pPr>
      <w:r w:rsidRPr="00D41984">
        <w:rPr>
          <w:b/>
          <w:bCs/>
          <w:sz w:val="24"/>
          <w:szCs w:val="24"/>
        </w:rPr>
        <w:t>Time</w:t>
      </w:r>
      <w:r>
        <w:rPr>
          <w:b/>
          <w:bCs/>
          <w:sz w:val="24"/>
          <w:szCs w:val="24"/>
        </w:rPr>
        <w:t xml:space="preserve">frame:  </w:t>
      </w:r>
      <w:r w:rsidR="00FE1CCE">
        <w:rPr>
          <w:b/>
          <w:bCs/>
          <w:sz w:val="24"/>
          <w:szCs w:val="24"/>
        </w:rPr>
        <w:t>50 minutes</w:t>
      </w:r>
    </w:p>
    <w:p w14:paraId="33B5DC98" w14:textId="77777777" w:rsidR="006F791E" w:rsidRPr="00805EB5" w:rsidRDefault="006F791E" w:rsidP="006F791E">
      <w:pPr>
        <w:spacing w:after="0"/>
        <w:rPr>
          <w:b/>
          <w:bCs/>
        </w:rPr>
      </w:pPr>
      <w:r w:rsidRPr="00805EB5">
        <w:rPr>
          <w:b/>
          <w:bCs/>
        </w:rPr>
        <w:t xml:space="preserve">Activity: </w:t>
      </w:r>
    </w:p>
    <w:p w14:paraId="62DC8231" w14:textId="77777777" w:rsidR="006F791E" w:rsidRDefault="006F791E" w:rsidP="00942B9F">
      <w:pPr>
        <w:widowControl w:val="0"/>
        <w:numPr>
          <w:ilvl w:val="3"/>
          <w:numId w:val="1"/>
        </w:numPr>
        <w:autoSpaceDE w:val="0"/>
        <w:autoSpaceDN w:val="0"/>
        <w:adjustRightInd w:val="0"/>
        <w:spacing w:after="0" w:line="240" w:lineRule="auto"/>
        <w:rPr>
          <w:sz w:val="24"/>
          <w:szCs w:val="24"/>
        </w:rPr>
      </w:pPr>
      <w:r w:rsidRPr="00E171E0">
        <w:rPr>
          <w:sz w:val="24"/>
          <w:szCs w:val="24"/>
        </w:rPr>
        <w:t xml:space="preserve">Begin by dividing </w:t>
      </w:r>
      <w:r w:rsidR="00FE1CCE">
        <w:rPr>
          <w:sz w:val="24"/>
          <w:szCs w:val="24"/>
        </w:rPr>
        <w:t>participants into groups of 4-5 students each.</w:t>
      </w:r>
    </w:p>
    <w:p w14:paraId="407B7CE0" w14:textId="77777777" w:rsidR="00B7079C" w:rsidRDefault="00B7079C" w:rsidP="00942B9F">
      <w:pPr>
        <w:widowControl w:val="0"/>
        <w:numPr>
          <w:ilvl w:val="3"/>
          <w:numId w:val="1"/>
        </w:numPr>
        <w:autoSpaceDE w:val="0"/>
        <w:autoSpaceDN w:val="0"/>
        <w:adjustRightInd w:val="0"/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Explain that today’s lesson is on learning how to resolve conflicts before they become serious and jeopardize public safety.</w:t>
      </w:r>
      <w:r w:rsidR="00F1273E">
        <w:rPr>
          <w:sz w:val="24"/>
          <w:szCs w:val="24"/>
        </w:rPr>
        <w:t xml:space="preserve"> A conflict is a disagree</w:t>
      </w:r>
      <w:r w:rsidR="00151959">
        <w:rPr>
          <w:sz w:val="24"/>
          <w:szCs w:val="24"/>
        </w:rPr>
        <w:t>ment between two or more people or groups</w:t>
      </w:r>
      <w:r w:rsidR="00F1273E">
        <w:rPr>
          <w:sz w:val="24"/>
          <w:szCs w:val="24"/>
        </w:rPr>
        <w:t>.</w:t>
      </w:r>
    </w:p>
    <w:p w14:paraId="5C726681" w14:textId="393F1663" w:rsidR="00B7079C" w:rsidRDefault="00B7079C" w:rsidP="00942B9F">
      <w:pPr>
        <w:widowControl w:val="0"/>
        <w:numPr>
          <w:ilvl w:val="3"/>
          <w:numId w:val="1"/>
        </w:numPr>
        <w:autoSpaceDE w:val="0"/>
        <w:autoSpaceDN w:val="0"/>
        <w:adjustRightInd w:val="0"/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Instruct groups to write the word ‘Conflict’ in the center of their large poster paper and have all members of the group write or illustrate </w:t>
      </w:r>
      <w:r w:rsidR="007F5562">
        <w:rPr>
          <w:sz w:val="24"/>
          <w:szCs w:val="24"/>
        </w:rPr>
        <w:t xml:space="preserve">randomly around the word, </w:t>
      </w:r>
      <w:r w:rsidR="00F1273E">
        <w:rPr>
          <w:sz w:val="24"/>
          <w:szCs w:val="24"/>
        </w:rPr>
        <w:t>r</w:t>
      </w:r>
      <w:r w:rsidR="007F5562">
        <w:rPr>
          <w:sz w:val="24"/>
          <w:szCs w:val="24"/>
        </w:rPr>
        <w:t>easons two or more people or groups</w:t>
      </w:r>
      <w:r w:rsidR="00F1273E">
        <w:rPr>
          <w:sz w:val="24"/>
          <w:szCs w:val="24"/>
        </w:rPr>
        <w:t xml:space="preserve"> might hav</w:t>
      </w:r>
      <w:r w:rsidR="00236C3F">
        <w:rPr>
          <w:sz w:val="24"/>
          <w:szCs w:val="24"/>
        </w:rPr>
        <w:t>e</w:t>
      </w:r>
      <w:r w:rsidR="00F1273E">
        <w:rPr>
          <w:sz w:val="24"/>
          <w:szCs w:val="24"/>
        </w:rPr>
        <w:t xml:space="preserve"> a conflict</w:t>
      </w:r>
      <w:r>
        <w:rPr>
          <w:sz w:val="24"/>
          <w:szCs w:val="24"/>
        </w:rPr>
        <w:t>.</w:t>
      </w:r>
      <w:r w:rsidR="00AA241E">
        <w:rPr>
          <w:sz w:val="24"/>
          <w:szCs w:val="24"/>
        </w:rPr>
        <w:t xml:space="preserve"> Also, have groups circle any ideas that could be against the law such as assault</w:t>
      </w:r>
      <w:r w:rsidR="00583578">
        <w:rPr>
          <w:sz w:val="24"/>
          <w:szCs w:val="24"/>
        </w:rPr>
        <w:t xml:space="preserve">s, threats, abuse, etc. </w:t>
      </w:r>
    </w:p>
    <w:p w14:paraId="2BD3477E" w14:textId="4172A5BB" w:rsidR="00F1273E" w:rsidRDefault="00583578" w:rsidP="00942B9F">
      <w:pPr>
        <w:widowControl w:val="0"/>
        <w:numPr>
          <w:ilvl w:val="3"/>
          <w:numId w:val="1"/>
        </w:numPr>
        <w:autoSpaceDE w:val="0"/>
        <w:autoSpaceDN w:val="0"/>
        <w:adjustRightInd w:val="0"/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Invite a volunteer fro</w:t>
      </w:r>
      <w:r w:rsidR="00B7079C">
        <w:rPr>
          <w:sz w:val="24"/>
          <w:szCs w:val="24"/>
        </w:rPr>
        <w:t>m each group to share their group</w:t>
      </w:r>
      <w:r w:rsidR="00236C3F">
        <w:rPr>
          <w:sz w:val="24"/>
          <w:szCs w:val="24"/>
        </w:rPr>
        <w:t>’</w:t>
      </w:r>
      <w:r w:rsidR="00B7079C">
        <w:rPr>
          <w:sz w:val="24"/>
          <w:szCs w:val="24"/>
        </w:rPr>
        <w:t>s poster.  When all groups have presented have the students consider the</w:t>
      </w:r>
      <w:r w:rsidR="00236C3F">
        <w:rPr>
          <w:sz w:val="24"/>
          <w:szCs w:val="24"/>
        </w:rPr>
        <w:t>ir</w:t>
      </w:r>
      <w:r w:rsidR="00B7079C">
        <w:rPr>
          <w:sz w:val="24"/>
          <w:szCs w:val="24"/>
        </w:rPr>
        <w:t xml:space="preserve"> posters and draw their attention to the idea that conflicts seem to </w:t>
      </w:r>
      <w:r w:rsidR="00E309C4">
        <w:rPr>
          <w:sz w:val="24"/>
          <w:szCs w:val="24"/>
        </w:rPr>
        <w:t>arise from</w:t>
      </w:r>
      <w:r w:rsidR="00B7079C">
        <w:rPr>
          <w:sz w:val="24"/>
          <w:szCs w:val="24"/>
        </w:rPr>
        <w:t xml:space="preserve"> problems.  </w:t>
      </w:r>
    </w:p>
    <w:p w14:paraId="636A8470" w14:textId="77777777" w:rsidR="00182618" w:rsidRDefault="00F1273E" w:rsidP="00942B9F">
      <w:pPr>
        <w:widowControl w:val="0"/>
        <w:numPr>
          <w:ilvl w:val="3"/>
          <w:numId w:val="1"/>
        </w:numPr>
        <w:autoSpaceDE w:val="0"/>
        <w:autoSpaceDN w:val="0"/>
        <w:adjustRightInd w:val="0"/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Explain that in order to understand the conflict and resolve it</w:t>
      </w:r>
      <w:r w:rsidR="00236C3F">
        <w:rPr>
          <w:sz w:val="24"/>
          <w:szCs w:val="24"/>
        </w:rPr>
        <w:t>,</w:t>
      </w:r>
      <w:r>
        <w:rPr>
          <w:sz w:val="24"/>
          <w:szCs w:val="24"/>
        </w:rPr>
        <w:t xml:space="preserve"> we need to understand what the problem is.  </w:t>
      </w:r>
    </w:p>
    <w:p w14:paraId="0867AA76" w14:textId="6C4E75D7" w:rsidR="00CA51C5" w:rsidRDefault="00182618" w:rsidP="00942B9F">
      <w:pPr>
        <w:widowControl w:val="0"/>
        <w:numPr>
          <w:ilvl w:val="3"/>
          <w:numId w:val="1"/>
        </w:numPr>
        <w:autoSpaceDE w:val="0"/>
        <w:autoSpaceDN w:val="0"/>
        <w:adjustRightInd w:val="0"/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Hand each group a </w:t>
      </w:r>
      <w:r w:rsidR="00546FCE">
        <w:rPr>
          <w:sz w:val="24"/>
          <w:szCs w:val="24"/>
        </w:rPr>
        <w:t xml:space="preserve">poster labeled with a </w:t>
      </w:r>
      <w:r>
        <w:rPr>
          <w:sz w:val="24"/>
          <w:szCs w:val="24"/>
        </w:rPr>
        <w:t>p</w:t>
      </w:r>
      <w:r w:rsidR="00546FCE">
        <w:rPr>
          <w:sz w:val="24"/>
          <w:szCs w:val="24"/>
        </w:rPr>
        <w:t>ossible problem</w:t>
      </w:r>
      <w:r w:rsidR="00CB37D5">
        <w:rPr>
          <w:sz w:val="24"/>
          <w:szCs w:val="24"/>
        </w:rPr>
        <w:t xml:space="preserve">, (highlighted </w:t>
      </w:r>
      <w:r w:rsidR="00417577">
        <w:rPr>
          <w:sz w:val="24"/>
          <w:szCs w:val="24"/>
        </w:rPr>
        <w:t xml:space="preserve">in blue </w:t>
      </w:r>
      <w:r w:rsidR="00CB37D5">
        <w:rPr>
          <w:sz w:val="24"/>
          <w:szCs w:val="24"/>
        </w:rPr>
        <w:t xml:space="preserve">on </w:t>
      </w:r>
      <w:r w:rsidR="00417577">
        <w:rPr>
          <w:sz w:val="24"/>
          <w:szCs w:val="24"/>
        </w:rPr>
        <w:t xml:space="preserve">the </w:t>
      </w:r>
      <w:r w:rsidR="00CB37D5">
        <w:rPr>
          <w:sz w:val="24"/>
          <w:szCs w:val="24"/>
        </w:rPr>
        <w:t>facilitator guide)</w:t>
      </w:r>
      <w:r>
        <w:rPr>
          <w:sz w:val="24"/>
          <w:szCs w:val="24"/>
        </w:rPr>
        <w:t xml:space="preserve"> in a conflict and have groups brainstorm </w:t>
      </w:r>
      <w:r w:rsidR="00546FCE">
        <w:rPr>
          <w:sz w:val="24"/>
          <w:szCs w:val="24"/>
        </w:rPr>
        <w:t xml:space="preserve">one </w:t>
      </w:r>
      <w:r>
        <w:rPr>
          <w:sz w:val="24"/>
          <w:szCs w:val="24"/>
        </w:rPr>
        <w:t xml:space="preserve">possible </w:t>
      </w:r>
      <w:r w:rsidR="008B441E">
        <w:rPr>
          <w:sz w:val="24"/>
          <w:szCs w:val="24"/>
        </w:rPr>
        <w:t xml:space="preserve">positive </w:t>
      </w:r>
      <w:r>
        <w:rPr>
          <w:sz w:val="24"/>
          <w:szCs w:val="24"/>
        </w:rPr>
        <w:t>solu</w:t>
      </w:r>
      <w:r w:rsidR="00546FCE">
        <w:rPr>
          <w:sz w:val="24"/>
          <w:szCs w:val="24"/>
        </w:rPr>
        <w:t>tion</w:t>
      </w:r>
      <w:r>
        <w:rPr>
          <w:sz w:val="24"/>
          <w:szCs w:val="24"/>
        </w:rPr>
        <w:t xml:space="preserve"> to resolve the conflict before it </w:t>
      </w:r>
      <w:r w:rsidR="00546FCE">
        <w:rPr>
          <w:sz w:val="24"/>
          <w:szCs w:val="24"/>
        </w:rPr>
        <w:t>escalates</w:t>
      </w:r>
      <w:r>
        <w:rPr>
          <w:sz w:val="24"/>
          <w:szCs w:val="24"/>
        </w:rPr>
        <w:t xml:space="preserve"> any further</w:t>
      </w:r>
      <w:r w:rsidR="00583578">
        <w:rPr>
          <w:sz w:val="24"/>
          <w:szCs w:val="24"/>
        </w:rPr>
        <w:t xml:space="preserve"> into violence, assault, or abuse and carry legal consequences</w:t>
      </w:r>
      <w:r>
        <w:rPr>
          <w:sz w:val="24"/>
          <w:szCs w:val="24"/>
        </w:rPr>
        <w:t>.</w:t>
      </w:r>
      <w:r w:rsidR="00546FCE">
        <w:rPr>
          <w:sz w:val="24"/>
          <w:szCs w:val="24"/>
        </w:rPr>
        <w:t xml:space="preserve"> When you call </w:t>
      </w:r>
      <w:r w:rsidR="00236C3F">
        <w:rPr>
          <w:sz w:val="24"/>
          <w:szCs w:val="24"/>
        </w:rPr>
        <w:t>“T</w:t>
      </w:r>
      <w:r w:rsidR="00546FCE">
        <w:rPr>
          <w:sz w:val="24"/>
          <w:szCs w:val="24"/>
        </w:rPr>
        <w:t>ime</w:t>
      </w:r>
      <w:r w:rsidR="00236C3F">
        <w:rPr>
          <w:sz w:val="24"/>
          <w:szCs w:val="24"/>
        </w:rPr>
        <w:t>”</w:t>
      </w:r>
      <w:r w:rsidR="00546FCE">
        <w:rPr>
          <w:sz w:val="24"/>
          <w:szCs w:val="24"/>
        </w:rPr>
        <w:t>, have groups rotate the poste</w:t>
      </w:r>
      <w:r w:rsidR="0068406E">
        <w:rPr>
          <w:sz w:val="24"/>
          <w:szCs w:val="24"/>
        </w:rPr>
        <w:t xml:space="preserve">r </w:t>
      </w:r>
      <w:r w:rsidR="00236C3F">
        <w:rPr>
          <w:sz w:val="24"/>
          <w:szCs w:val="24"/>
        </w:rPr>
        <w:t>clockwise</w:t>
      </w:r>
      <w:r w:rsidR="0068406E">
        <w:rPr>
          <w:sz w:val="24"/>
          <w:szCs w:val="24"/>
        </w:rPr>
        <w:t>, ‘Round Robin’ style</w:t>
      </w:r>
      <w:r w:rsidR="00236C3F">
        <w:rPr>
          <w:sz w:val="24"/>
          <w:szCs w:val="24"/>
        </w:rPr>
        <w:t xml:space="preserve"> to the next group. They should then receive a new conflict poster. They should read the conflict and the previous group’s possible solution</w:t>
      </w:r>
      <w:r w:rsidR="008B441E">
        <w:rPr>
          <w:sz w:val="24"/>
          <w:szCs w:val="24"/>
        </w:rPr>
        <w:t>(</w:t>
      </w:r>
      <w:r w:rsidR="00236C3F">
        <w:rPr>
          <w:sz w:val="24"/>
          <w:szCs w:val="24"/>
        </w:rPr>
        <w:t>s</w:t>
      </w:r>
      <w:r w:rsidR="008B441E">
        <w:rPr>
          <w:sz w:val="24"/>
          <w:szCs w:val="24"/>
        </w:rPr>
        <w:t>)</w:t>
      </w:r>
      <w:r w:rsidR="00236C3F">
        <w:rPr>
          <w:sz w:val="24"/>
          <w:szCs w:val="24"/>
        </w:rPr>
        <w:t xml:space="preserve"> then add their own. C</w:t>
      </w:r>
      <w:r w:rsidR="00546FCE">
        <w:rPr>
          <w:sz w:val="24"/>
          <w:szCs w:val="24"/>
        </w:rPr>
        <w:t xml:space="preserve">ontinue </w:t>
      </w:r>
      <w:r w:rsidR="00236C3F">
        <w:rPr>
          <w:sz w:val="24"/>
          <w:szCs w:val="24"/>
        </w:rPr>
        <w:t xml:space="preserve">in this manner until each group has </w:t>
      </w:r>
      <w:r w:rsidR="00E309C4">
        <w:rPr>
          <w:sz w:val="24"/>
          <w:szCs w:val="24"/>
        </w:rPr>
        <w:t>responded to</w:t>
      </w:r>
      <w:r w:rsidR="00236C3F">
        <w:rPr>
          <w:sz w:val="24"/>
          <w:szCs w:val="24"/>
        </w:rPr>
        <w:t xml:space="preserve"> each conflict poster.</w:t>
      </w:r>
    </w:p>
    <w:p w14:paraId="0C032851" w14:textId="1FCFC827" w:rsidR="00236C3F" w:rsidRDefault="00546FCE" w:rsidP="00942B9F">
      <w:pPr>
        <w:widowControl w:val="0"/>
        <w:numPr>
          <w:ilvl w:val="3"/>
          <w:numId w:val="1"/>
        </w:numPr>
        <w:autoSpaceDE w:val="0"/>
        <w:autoSpaceDN w:val="0"/>
        <w:adjustRightInd w:val="0"/>
        <w:spacing w:after="0" w:line="240" w:lineRule="auto"/>
        <w:rPr>
          <w:sz w:val="24"/>
          <w:szCs w:val="24"/>
        </w:rPr>
      </w:pPr>
      <w:r w:rsidRPr="00CA51C5">
        <w:rPr>
          <w:sz w:val="24"/>
          <w:szCs w:val="24"/>
        </w:rPr>
        <w:t xml:space="preserve">When </w:t>
      </w:r>
      <w:r w:rsidR="008B441E">
        <w:rPr>
          <w:sz w:val="24"/>
          <w:szCs w:val="24"/>
        </w:rPr>
        <w:t xml:space="preserve">the </w:t>
      </w:r>
      <w:r w:rsidR="00236C3F">
        <w:rPr>
          <w:sz w:val="24"/>
          <w:szCs w:val="24"/>
        </w:rPr>
        <w:t xml:space="preserve">group’s end up with their original poster, </w:t>
      </w:r>
      <w:r w:rsidR="00CA51C5" w:rsidRPr="00CA51C5">
        <w:rPr>
          <w:sz w:val="24"/>
          <w:szCs w:val="24"/>
        </w:rPr>
        <w:t>have</w:t>
      </w:r>
      <w:r w:rsidRPr="00CA51C5">
        <w:rPr>
          <w:sz w:val="24"/>
          <w:szCs w:val="24"/>
        </w:rPr>
        <w:t xml:space="preserve"> </w:t>
      </w:r>
      <w:r w:rsidR="00CA51C5">
        <w:rPr>
          <w:sz w:val="24"/>
          <w:szCs w:val="24"/>
        </w:rPr>
        <w:t>each</w:t>
      </w:r>
      <w:r w:rsidRPr="00CA51C5">
        <w:rPr>
          <w:sz w:val="24"/>
          <w:szCs w:val="24"/>
        </w:rPr>
        <w:t xml:space="preserve"> </w:t>
      </w:r>
      <w:r w:rsidR="00CA51C5">
        <w:rPr>
          <w:sz w:val="24"/>
          <w:szCs w:val="24"/>
        </w:rPr>
        <w:t>group</w:t>
      </w:r>
      <w:r w:rsidRPr="00CA51C5">
        <w:rPr>
          <w:sz w:val="24"/>
          <w:szCs w:val="24"/>
        </w:rPr>
        <w:t xml:space="preserve"> </w:t>
      </w:r>
      <w:r w:rsidR="00CA51C5">
        <w:rPr>
          <w:sz w:val="24"/>
          <w:szCs w:val="24"/>
        </w:rPr>
        <w:t xml:space="preserve">report out from the poster. </w:t>
      </w:r>
      <w:r w:rsidR="00236C3F">
        <w:rPr>
          <w:sz w:val="24"/>
          <w:szCs w:val="24"/>
        </w:rPr>
        <w:t xml:space="preserve">Faculty should correct any negative brainstorm solutions and compliment positive conflict </w:t>
      </w:r>
      <w:r w:rsidR="00236C3F">
        <w:rPr>
          <w:sz w:val="24"/>
          <w:szCs w:val="24"/>
        </w:rPr>
        <w:lastRenderedPageBreak/>
        <w:t xml:space="preserve">resolution solutions. </w:t>
      </w:r>
      <w:r w:rsidR="00E309C4">
        <w:rPr>
          <w:sz w:val="24"/>
          <w:szCs w:val="24"/>
        </w:rPr>
        <w:t>(see facilitator guide)</w:t>
      </w:r>
    </w:p>
    <w:p w14:paraId="702E6EC9" w14:textId="7594A0A8" w:rsidR="00CA51C5" w:rsidRPr="00CA51C5" w:rsidRDefault="00236C3F" w:rsidP="00942B9F">
      <w:pPr>
        <w:widowControl w:val="0"/>
        <w:numPr>
          <w:ilvl w:val="3"/>
          <w:numId w:val="1"/>
        </w:numPr>
        <w:autoSpaceDE w:val="0"/>
        <w:autoSpaceDN w:val="0"/>
        <w:adjustRightInd w:val="0"/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Next,</w:t>
      </w:r>
      <w:r w:rsidR="00CA51C5">
        <w:rPr>
          <w:sz w:val="24"/>
          <w:szCs w:val="24"/>
        </w:rPr>
        <w:t xml:space="preserve"> have the group </w:t>
      </w:r>
      <w:r w:rsidR="00546FCE" w:rsidRPr="00CA51C5">
        <w:rPr>
          <w:sz w:val="24"/>
          <w:szCs w:val="24"/>
        </w:rPr>
        <w:t>use the poster to create a skit</w:t>
      </w:r>
      <w:r w:rsidR="00942B9F">
        <w:rPr>
          <w:sz w:val="24"/>
          <w:szCs w:val="24"/>
        </w:rPr>
        <w:t xml:space="preserve"> about a conflict arising from that particular problem</w:t>
      </w:r>
      <w:r w:rsidR="00546FCE" w:rsidRPr="00CA51C5">
        <w:rPr>
          <w:sz w:val="24"/>
          <w:szCs w:val="24"/>
        </w:rPr>
        <w:t>.  Grou</w:t>
      </w:r>
      <w:r w:rsidR="00CA51C5" w:rsidRPr="00CA51C5">
        <w:rPr>
          <w:sz w:val="24"/>
          <w:szCs w:val="24"/>
        </w:rPr>
        <w:t xml:space="preserve">ps should choose one of the solutions to illustrate in their skit to show how this </w:t>
      </w:r>
      <w:r w:rsidR="00942B9F">
        <w:rPr>
          <w:sz w:val="24"/>
          <w:szCs w:val="24"/>
        </w:rPr>
        <w:t>conflict</w:t>
      </w:r>
      <w:r w:rsidR="00CA51C5" w:rsidRPr="00CA51C5">
        <w:rPr>
          <w:sz w:val="24"/>
          <w:szCs w:val="24"/>
        </w:rPr>
        <w:t xml:space="preserve"> could be resolved peacefully. </w:t>
      </w:r>
    </w:p>
    <w:p w14:paraId="405CFA2C" w14:textId="725A3E51" w:rsidR="00182618" w:rsidRDefault="00CA51C5" w:rsidP="00942B9F">
      <w:pPr>
        <w:widowControl w:val="0"/>
        <w:numPr>
          <w:ilvl w:val="3"/>
          <w:numId w:val="1"/>
        </w:numPr>
        <w:autoSpaceDE w:val="0"/>
        <w:autoSpaceDN w:val="0"/>
        <w:adjustRightInd w:val="0"/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As groups share their skits</w:t>
      </w:r>
      <w:r w:rsidR="00236C3F">
        <w:rPr>
          <w:sz w:val="24"/>
          <w:szCs w:val="24"/>
        </w:rPr>
        <w:t>,</w:t>
      </w:r>
      <w:r>
        <w:rPr>
          <w:sz w:val="24"/>
          <w:szCs w:val="24"/>
        </w:rPr>
        <w:t xml:space="preserve"> allow comments and feedback from other groups.  </w:t>
      </w:r>
      <w:r w:rsidR="00236C3F">
        <w:rPr>
          <w:sz w:val="24"/>
          <w:szCs w:val="24"/>
        </w:rPr>
        <w:t>After each skit, p</w:t>
      </w:r>
      <w:r w:rsidR="000A758E">
        <w:rPr>
          <w:sz w:val="24"/>
          <w:szCs w:val="24"/>
        </w:rPr>
        <w:t xml:space="preserve">rompt students to </w:t>
      </w:r>
      <w:r w:rsidR="00236C3F">
        <w:rPr>
          <w:sz w:val="24"/>
          <w:szCs w:val="24"/>
        </w:rPr>
        <w:t>reflect on the following question: W</w:t>
      </w:r>
      <w:r>
        <w:rPr>
          <w:sz w:val="24"/>
          <w:szCs w:val="24"/>
        </w:rPr>
        <w:t xml:space="preserve">ithout the </w:t>
      </w:r>
      <w:r w:rsidR="00236C3F">
        <w:rPr>
          <w:sz w:val="24"/>
          <w:szCs w:val="24"/>
        </w:rPr>
        <w:t xml:space="preserve">positive conflict </w:t>
      </w:r>
      <w:r>
        <w:rPr>
          <w:sz w:val="24"/>
          <w:szCs w:val="24"/>
        </w:rPr>
        <w:t>resolution</w:t>
      </w:r>
      <w:r w:rsidR="00236C3F">
        <w:rPr>
          <w:sz w:val="24"/>
          <w:szCs w:val="24"/>
        </w:rPr>
        <w:t>,</w:t>
      </w:r>
      <w:r>
        <w:rPr>
          <w:sz w:val="24"/>
          <w:szCs w:val="24"/>
        </w:rPr>
        <w:t xml:space="preserve"> </w:t>
      </w:r>
      <w:r w:rsidR="007F5562">
        <w:rPr>
          <w:sz w:val="24"/>
          <w:szCs w:val="24"/>
        </w:rPr>
        <w:t xml:space="preserve">what </w:t>
      </w:r>
      <w:r w:rsidR="00583578">
        <w:rPr>
          <w:sz w:val="24"/>
          <w:szCs w:val="24"/>
        </w:rPr>
        <w:t>violent behavior could erupt or laws</w:t>
      </w:r>
      <w:r w:rsidR="007F5562">
        <w:rPr>
          <w:sz w:val="24"/>
          <w:szCs w:val="24"/>
        </w:rPr>
        <w:t xml:space="preserve"> </w:t>
      </w:r>
      <w:r w:rsidR="00236C3F">
        <w:rPr>
          <w:sz w:val="24"/>
          <w:szCs w:val="24"/>
        </w:rPr>
        <w:t xml:space="preserve">could </w:t>
      </w:r>
      <w:r w:rsidR="007F5562">
        <w:rPr>
          <w:sz w:val="24"/>
          <w:szCs w:val="24"/>
        </w:rPr>
        <w:t>possibly</w:t>
      </w:r>
      <w:r w:rsidR="00236C3F">
        <w:rPr>
          <w:sz w:val="24"/>
          <w:szCs w:val="24"/>
        </w:rPr>
        <w:t xml:space="preserve"> be</w:t>
      </w:r>
      <w:r w:rsidR="00583578">
        <w:rPr>
          <w:sz w:val="24"/>
          <w:szCs w:val="24"/>
        </w:rPr>
        <w:t xml:space="preserve"> </w:t>
      </w:r>
      <w:r w:rsidR="007F5562">
        <w:rPr>
          <w:sz w:val="24"/>
          <w:szCs w:val="24"/>
        </w:rPr>
        <w:t>broken</w:t>
      </w:r>
      <w:r w:rsidR="00236C3F">
        <w:rPr>
          <w:sz w:val="24"/>
          <w:szCs w:val="24"/>
        </w:rPr>
        <w:t>?</w:t>
      </w:r>
    </w:p>
    <w:p w14:paraId="49F64C37" w14:textId="77777777" w:rsidR="00CA51C5" w:rsidRPr="00CA51C5" w:rsidRDefault="00CA51C5" w:rsidP="00942B9F">
      <w:pPr>
        <w:widowControl w:val="0"/>
        <w:numPr>
          <w:ilvl w:val="3"/>
          <w:numId w:val="1"/>
        </w:numPr>
        <w:autoSpaceDE w:val="0"/>
        <w:autoSpaceDN w:val="0"/>
        <w:adjustRightInd w:val="0"/>
        <w:spacing w:after="0" w:line="240" w:lineRule="auto"/>
      </w:pPr>
      <w:r>
        <w:rPr>
          <w:sz w:val="24"/>
          <w:szCs w:val="24"/>
        </w:rPr>
        <w:t>Debrief the lesson by asking the following:</w:t>
      </w:r>
    </w:p>
    <w:p w14:paraId="08D6B8D8" w14:textId="77777777" w:rsidR="009E481B" w:rsidRPr="007F5562" w:rsidRDefault="00CA51C5" w:rsidP="00942B9F">
      <w:pPr>
        <w:pStyle w:val="ListParagraph"/>
        <w:widowControl w:val="0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rPr>
          <w:sz w:val="24"/>
          <w:szCs w:val="24"/>
        </w:rPr>
      </w:pPr>
      <w:r w:rsidRPr="007F5562">
        <w:rPr>
          <w:sz w:val="24"/>
          <w:szCs w:val="24"/>
        </w:rPr>
        <w:t>What are some of the reasons people or groups have conflicts</w:t>
      </w:r>
      <w:r w:rsidR="00236C3F">
        <w:rPr>
          <w:sz w:val="24"/>
          <w:szCs w:val="24"/>
        </w:rPr>
        <w:t>?</w:t>
      </w:r>
    </w:p>
    <w:p w14:paraId="307DE84C" w14:textId="77777777" w:rsidR="00CA51C5" w:rsidRPr="007F5562" w:rsidRDefault="00CA51C5" w:rsidP="00942B9F">
      <w:pPr>
        <w:pStyle w:val="ListParagraph"/>
        <w:widowControl w:val="0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rPr>
          <w:sz w:val="24"/>
          <w:szCs w:val="24"/>
        </w:rPr>
      </w:pPr>
      <w:r w:rsidRPr="007F5562">
        <w:rPr>
          <w:sz w:val="24"/>
          <w:szCs w:val="24"/>
        </w:rPr>
        <w:t xml:space="preserve">Tell about a time you used a </w:t>
      </w:r>
      <w:r w:rsidR="00236C3F">
        <w:rPr>
          <w:sz w:val="24"/>
          <w:szCs w:val="24"/>
        </w:rPr>
        <w:t xml:space="preserve">positive </w:t>
      </w:r>
      <w:r w:rsidRPr="007F5562">
        <w:rPr>
          <w:sz w:val="24"/>
          <w:szCs w:val="24"/>
        </w:rPr>
        <w:t>conflict resolution strategy.</w:t>
      </w:r>
    </w:p>
    <w:p w14:paraId="69457D6E" w14:textId="77777777" w:rsidR="009E481B" w:rsidRDefault="009E481B" w:rsidP="007F7A03">
      <w:pPr>
        <w:jc w:val="center"/>
      </w:pPr>
    </w:p>
    <w:p w14:paraId="29E9CC4A" w14:textId="77777777" w:rsidR="00F40C49" w:rsidRDefault="00F40C49">
      <w:pPr>
        <w:rPr>
          <w:sz w:val="24"/>
          <w:szCs w:val="24"/>
        </w:rPr>
      </w:pPr>
      <w:r>
        <w:rPr>
          <w:sz w:val="24"/>
          <w:szCs w:val="24"/>
        </w:rPr>
        <w:br w:type="page"/>
      </w:r>
    </w:p>
    <w:p w14:paraId="3143FA55" w14:textId="77777777" w:rsidR="009218B0" w:rsidRDefault="009218B0" w:rsidP="009218B0">
      <w:pPr>
        <w:jc w:val="center"/>
      </w:pPr>
      <w:r>
        <w:rPr>
          <w:rFonts w:ascii="Tahoma" w:hAnsi="Tahoma" w:cs="Tahoma"/>
          <w:b/>
          <w:noProof/>
        </w:rPr>
        <w:lastRenderedPageBreak/>
        <w:drawing>
          <wp:inline distT="0" distB="0" distL="0" distR="0" wp14:anchorId="43B0B6EE" wp14:editId="6D669D5A">
            <wp:extent cx="2051685" cy="954405"/>
            <wp:effectExtent l="0" t="0" r="5715" b="0"/>
            <wp:docPr id="2" name="Picture 2" descr="AFLSE w bar fd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AFLSE w bar fdn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51685" cy="9544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7E76FB1" w14:textId="77777777" w:rsidR="009218B0" w:rsidRPr="00DD3CC7" w:rsidRDefault="009218B0" w:rsidP="009218B0">
      <w:pPr>
        <w:pBdr>
          <w:bottom w:val="single" w:sz="4" w:space="2" w:color="auto"/>
        </w:pBdr>
        <w:spacing w:after="0" w:line="240" w:lineRule="auto"/>
        <w:jc w:val="center"/>
        <w:rPr>
          <w:rFonts w:ascii="Calibri" w:eastAsia="Calibri" w:hAnsi="Calibri" w:cs="Calibri"/>
          <w:sz w:val="18"/>
          <w:szCs w:val="18"/>
        </w:rPr>
      </w:pPr>
      <w:r w:rsidRPr="00DD3CC7">
        <w:rPr>
          <w:rFonts w:ascii="Calibri" w:eastAsia="Calibri" w:hAnsi="Calibri" w:cs="Calibri"/>
          <w:sz w:val="18"/>
          <w:szCs w:val="18"/>
        </w:rPr>
        <w:t>The Law-Related Education Academy is sponsored by the Arizona Foundation for Legal Services &amp; Education with funding made possible by the Arizona Department of Education School Safety Program.</w:t>
      </w:r>
    </w:p>
    <w:p w14:paraId="24B48BFE" w14:textId="77777777" w:rsidR="009218B0" w:rsidRDefault="009218B0" w:rsidP="009218B0">
      <w:pPr>
        <w:spacing w:after="0" w:line="240" w:lineRule="auto"/>
        <w:jc w:val="center"/>
        <w:rPr>
          <w:rFonts w:ascii="Calibri" w:eastAsia="Calibri" w:hAnsi="Calibri" w:cs="Calibri"/>
          <w:b/>
          <w:bCs/>
          <w:sz w:val="24"/>
          <w:szCs w:val="24"/>
          <w:u w:val="single"/>
        </w:rPr>
      </w:pPr>
    </w:p>
    <w:p w14:paraId="3D6B5153" w14:textId="77777777" w:rsidR="009218B0" w:rsidRPr="00802BD0" w:rsidRDefault="009218B0" w:rsidP="009218B0">
      <w:pPr>
        <w:spacing w:after="0" w:line="240" w:lineRule="auto"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“Campus safety:  A Weapon Free Zone”</w:t>
      </w:r>
      <w:r w:rsidRPr="00802BD0">
        <w:rPr>
          <w:b/>
          <w:bCs/>
          <w:sz w:val="24"/>
          <w:szCs w:val="24"/>
        </w:rPr>
        <w:t xml:space="preserve"> Academy</w:t>
      </w:r>
    </w:p>
    <w:p w14:paraId="591BA844" w14:textId="77777777" w:rsidR="009218B0" w:rsidRDefault="009218B0" w:rsidP="009218B0">
      <w:pPr>
        <w:spacing w:after="0" w:line="240" w:lineRule="auto"/>
        <w:jc w:val="center"/>
        <w:rPr>
          <w:bCs/>
          <w:sz w:val="24"/>
          <w:szCs w:val="24"/>
        </w:rPr>
      </w:pPr>
      <w:r>
        <w:rPr>
          <w:bCs/>
          <w:sz w:val="24"/>
          <w:szCs w:val="24"/>
        </w:rPr>
        <w:t>Middle/High School</w:t>
      </w:r>
    </w:p>
    <w:p w14:paraId="15132966" w14:textId="77777777" w:rsidR="009218B0" w:rsidRDefault="009218B0" w:rsidP="009218B0">
      <w:pPr>
        <w:widowControl w:val="0"/>
        <w:autoSpaceDE w:val="0"/>
        <w:autoSpaceDN w:val="0"/>
        <w:adjustRightInd w:val="0"/>
        <w:spacing w:after="0" w:line="240" w:lineRule="auto"/>
        <w:ind w:left="1710" w:hanging="1710"/>
        <w:jc w:val="center"/>
        <w:rPr>
          <w:b/>
          <w:bCs/>
        </w:rPr>
      </w:pPr>
      <w:r>
        <w:rPr>
          <w:b/>
          <w:bCs/>
        </w:rPr>
        <w:t>Conflict Resolution Lesson Plan</w:t>
      </w:r>
    </w:p>
    <w:p w14:paraId="1B27E8BA" w14:textId="77777777" w:rsidR="009218B0" w:rsidRDefault="009218B0" w:rsidP="009218B0">
      <w:pPr>
        <w:widowControl w:val="0"/>
        <w:autoSpaceDE w:val="0"/>
        <w:autoSpaceDN w:val="0"/>
        <w:adjustRightInd w:val="0"/>
        <w:spacing w:after="0" w:line="240" w:lineRule="auto"/>
        <w:ind w:left="1710" w:hanging="1710"/>
        <w:jc w:val="center"/>
        <w:rPr>
          <w:i/>
          <w:iCs/>
          <w:sz w:val="20"/>
          <w:szCs w:val="20"/>
        </w:rPr>
      </w:pPr>
      <w:r w:rsidRPr="009A13BC">
        <w:rPr>
          <w:i/>
          <w:iCs/>
          <w:sz w:val="20"/>
          <w:szCs w:val="20"/>
        </w:rPr>
        <w:t xml:space="preserve">Sources: </w:t>
      </w:r>
      <w:r>
        <w:rPr>
          <w:i/>
          <w:iCs/>
          <w:sz w:val="20"/>
          <w:szCs w:val="20"/>
        </w:rPr>
        <w:t>Adapted from Conflict Resolution Activities for Secondary students-Defining Conflict</w:t>
      </w:r>
    </w:p>
    <w:p w14:paraId="6517E3A9" w14:textId="77777777" w:rsidR="009218B0" w:rsidRPr="009A13BC" w:rsidRDefault="009218B0" w:rsidP="009218B0">
      <w:pPr>
        <w:widowControl w:val="0"/>
        <w:autoSpaceDE w:val="0"/>
        <w:autoSpaceDN w:val="0"/>
        <w:adjustRightInd w:val="0"/>
        <w:spacing w:after="0" w:line="240" w:lineRule="auto"/>
        <w:ind w:left="1710" w:hanging="1710"/>
        <w:jc w:val="center"/>
        <w:rPr>
          <w:b/>
          <w:bCs/>
          <w:sz w:val="24"/>
          <w:szCs w:val="24"/>
        </w:rPr>
      </w:pPr>
    </w:p>
    <w:p w14:paraId="6085BE28" w14:textId="77777777" w:rsidR="009218B0" w:rsidRDefault="009218B0" w:rsidP="009218B0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sz w:val="24"/>
          <w:szCs w:val="24"/>
        </w:rPr>
      </w:pPr>
      <w:r>
        <w:rPr>
          <w:sz w:val="24"/>
          <w:szCs w:val="24"/>
        </w:rPr>
        <w:t>Facilitator Guide</w:t>
      </w:r>
    </w:p>
    <w:p w14:paraId="05DCF6BA" w14:textId="77777777" w:rsidR="009218B0" w:rsidRDefault="009218B0" w:rsidP="009218B0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b/>
          <w:color w:val="4F81BD" w:themeColor="accent1"/>
          <w:sz w:val="24"/>
          <w:szCs w:val="24"/>
        </w:rPr>
      </w:pPr>
      <w:r w:rsidRPr="00CB37D5">
        <w:rPr>
          <w:b/>
          <w:color w:val="4F81BD" w:themeColor="accent1"/>
          <w:sz w:val="24"/>
          <w:szCs w:val="24"/>
        </w:rPr>
        <w:t>Conflict Problems</w:t>
      </w:r>
    </w:p>
    <w:p w14:paraId="08F1EA28" w14:textId="77777777" w:rsidR="009218B0" w:rsidRDefault="009218B0" w:rsidP="009218B0">
      <w:pPr>
        <w:widowControl w:val="0"/>
        <w:autoSpaceDE w:val="0"/>
        <w:autoSpaceDN w:val="0"/>
        <w:adjustRightInd w:val="0"/>
        <w:spacing w:after="0" w:line="240" w:lineRule="auto"/>
        <w:rPr>
          <w:sz w:val="24"/>
          <w:szCs w:val="24"/>
        </w:rPr>
      </w:pPr>
    </w:p>
    <w:p w14:paraId="01A4FB29" w14:textId="77777777" w:rsidR="009218B0" w:rsidRDefault="009218B0" w:rsidP="000A758E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sz w:val="24"/>
          <w:szCs w:val="24"/>
        </w:rPr>
        <w:sectPr w:rsidR="009218B0" w:rsidSect="009218B0">
          <w:footerReference w:type="default" r:id="rId9"/>
          <w:pgSz w:w="12240" w:h="15840"/>
          <w:pgMar w:top="720" w:right="720" w:bottom="720" w:left="720" w:header="720" w:footer="720" w:gutter="0"/>
          <w:pgBorders w:offsetFrom="page">
            <w:top w:val="thinThickMediumGap" w:sz="24" w:space="24" w:color="auto"/>
            <w:left w:val="thinThickMediumGap" w:sz="24" w:space="24" w:color="auto"/>
            <w:bottom w:val="thickThinMediumGap" w:sz="24" w:space="24" w:color="auto"/>
            <w:right w:val="thickThinMediumGap" w:sz="24" w:space="24" w:color="auto"/>
          </w:pgBorders>
          <w:cols w:space="720"/>
          <w:docGrid w:linePitch="360"/>
        </w:sectPr>
      </w:pPr>
    </w:p>
    <w:p w14:paraId="7CF0F5E9" w14:textId="7EBBB1E8" w:rsidR="009218B0" w:rsidRDefault="009218B0" w:rsidP="000A758E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sz w:val="24"/>
          <w:szCs w:val="24"/>
        </w:rPr>
      </w:pPr>
    </w:p>
    <w:p w14:paraId="11023330" w14:textId="77777777" w:rsidR="00AA241E" w:rsidRPr="00CB37D5" w:rsidRDefault="00AA241E" w:rsidP="00942B9F">
      <w:pPr>
        <w:pStyle w:val="ListParagraph"/>
        <w:widowControl w:val="0"/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rPr>
          <w:b/>
          <w:color w:val="4F81BD" w:themeColor="accent1"/>
        </w:rPr>
      </w:pPr>
      <w:r w:rsidRPr="00CB37D5">
        <w:rPr>
          <w:b/>
          <w:color w:val="4F81BD" w:themeColor="accent1"/>
        </w:rPr>
        <w:t>Incomplete</w:t>
      </w:r>
      <w:r w:rsidR="000A758E" w:rsidRPr="00CB37D5">
        <w:rPr>
          <w:b/>
          <w:color w:val="4F81BD" w:themeColor="accent1"/>
        </w:rPr>
        <w:t>/Inaccurate</w:t>
      </w:r>
      <w:r w:rsidRPr="00CB37D5">
        <w:rPr>
          <w:b/>
          <w:color w:val="4F81BD" w:themeColor="accent1"/>
        </w:rPr>
        <w:t xml:space="preserve"> Communication </w:t>
      </w:r>
    </w:p>
    <w:p w14:paraId="1C727834" w14:textId="77777777" w:rsidR="00583578" w:rsidRPr="008C7282" w:rsidRDefault="00F40C49" w:rsidP="000A758E">
      <w:pPr>
        <w:pStyle w:val="ListParagraph"/>
        <w:widowControl w:val="0"/>
        <w:autoSpaceDE w:val="0"/>
        <w:autoSpaceDN w:val="0"/>
        <w:adjustRightInd w:val="0"/>
        <w:spacing w:after="0" w:line="240" w:lineRule="auto"/>
      </w:pPr>
      <w:r w:rsidRPr="008C7282">
        <w:t xml:space="preserve">Solutions:  </w:t>
      </w:r>
    </w:p>
    <w:p w14:paraId="6E7A2C78" w14:textId="77777777" w:rsidR="00F40C49" w:rsidRPr="008C7282" w:rsidRDefault="00F40C49" w:rsidP="00942B9F">
      <w:pPr>
        <w:pStyle w:val="ListParagraph"/>
        <w:widowControl w:val="0"/>
        <w:numPr>
          <w:ilvl w:val="0"/>
          <w:numId w:val="5"/>
        </w:numPr>
        <w:autoSpaceDE w:val="0"/>
        <w:autoSpaceDN w:val="0"/>
        <w:adjustRightInd w:val="0"/>
        <w:spacing w:after="0" w:line="240" w:lineRule="auto"/>
        <w:ind w:left="1440"/>
      </w:pPr>
      <w:r w:rsidRPr="008C7282">
        <w:t>Practice paraphrasing</w:t>
      </w:r>
    </w:p>
    <w:p w14:paraId="6008DFAB" w14:textId="77777777" w:rsidR="00F40C49" w:rsidRPr="008C7282" w:rsidRDefault="00F40C49" w:rsidP="00942B9F">
      <w:pPr>
        <w:pStyle w:val="ListParagraph"/>
        <w:widowControl w:val="0"/>
        <w:numPr>
          <w:ilvl w:val="0"/>
          <w:numId w:val="5"/>
        </w:numPr>
        <w:autoSpaceDE w:val="0"/>
        <w:autoSpaceDN w:val="0"/>
        <w:adjustRightInd w:val="0"/>
        <w:spacing w:after="0" w:line="240" w:lineRule="auto"/>
        <w:ind w:left="1440"/>
      </w:pPr>
      <w:r w:rsidRPr="008C7282">
        <w:t>Ask for information to be repeated</w:t>
      </w:r>
    </w:p>
    <w:p w14:paraId="4F798880" w14:textId="77777777" w:rsidR="000A758E" w:rsidRPr="008C7282" w:rsidRDefault="000A758E" w:rsidP="00942B9F">
      <w:pPr>
        <w:pStyle w:val="ListParagraph"/>
        <w:widowControl w:val="0"/>
        <w:numPr>
          <w:ilvl w:val="0"/>
          <w:numId w:val="5"/>
        </w:numPr>
        <w:autoSpaceDE w:val="0"/>
        <w:autoSpaceDN w:val="0"/>
        <w:adjustRightInd w:val="0"/>
        <w:spacing w:after="0" w:line="240" w:lineRule="auto"/>
        <w:ind w:left="1440"/>
      </w:pPr>
      <w:r w:rsidRPr="008C7282">
        <w:t>Repeat what you heard</w:t>
      </w:r>
    </w:p>
    <w:p w14:paraId="04766720" w14:textId="77777777" w:rsidR="00F40C49" w:rsidRPr="008C7282" w:rsidRDefault="000A758E" w:rsidP="000A758E">
      <w:pPr>
        <w:pStyle w:val="ListParagraph"/>
        <w:widowControl w:val="0"/>
        <w:autoSpaceDE w:val="0"/>
        <w:autoSpaceDN w:val="0"/>
        <w:adjustRightInd w:val="0"/>
        <w:spacing w:after="0" w:line="240" w:lineRule="auto"/>
      </w:pPr>
      <w:r w:rsidRPr="008C7282">
        <w:t xml:space="preserve">Negative Outcomes:  </w:t>
      </w:r>
    </w:p>
    <w:p w14:paraId="4D5EFB2F" w14:textId="77777777" w:rsidR="000A758E" w:rsidRPr="008C7282" w:rsidRDefault="000A758E" w:rsidP="00942B9F">
      <w:pPr>
        <w:pStyle w:val="ListParagraph"/>
        <w:widowControl w:val="0"/>
        <w:numPr>
          <w:ilvl w:val="0"/>
          <w:numId w:val="6"/>
        </w:numPr>
        <w:autoSpaceDE w:val="0"/>
        <w:autoSpaceDN w:val="0"/>
        <w:adjustRightInd w:val="0"/>
        <w:spacing w:after="0" w:line="240" w:lineRule="auto"/>
        <w:ind w:left="1440"/>
      </w:pPr>
      <w:r w:rsidRPr="008C7282">
        <w:t>Hurt feelings</w:t>
      </w:r>
    </w:p>
    <w:p w14:paraId="4FD71BA1" w14:textId="77777777" w:rsidR="000A758E" w:rsidRPr="008C7282" w:rsidRDefault="000A758E" w:rsidP="00942B9F">
      <w:pPr>
        <w:pStyle w:val="ListParagraph"/>
        <w:widowControl w:val="0"/>
        <w:numPr>
          <w:ilvl w:val="0"/>
          <w:numId w:val="6"/>
        </w:numPr>
        <w:autoSpaceDE w:val="0"/>
        <w:autoSpaceDN w:val="0"/>
        <w:adjustRightInd w:val="0"/>
        <w:spacing w:after="0" w:line="240" w:lineRule="auto"/>
        <w:ind w:left="1440"/>
      </w:pPr>
      <w:r w:rsidRPr="008C7282">
        <w:t>Anger</w:t>
      </w:r>
    </w:p>
    <w:p w14:paraId="0A4BDC5D" w14:textId="77777777" w:rsidR="000A758E" w:rsidRPr="008C7282" w:rsidRDefault="000A758E" w:rsidP="00942B9F">
      <w:pPr>
        <w:pStyle w:val="ListParagraph"/>
        <w:widowControl w:val="0"/>
        <w:numPr>
          <w:ilvl w:val="0"/>
          <w:numId w:val="6"/>
        </w:numPr>
        <w:autoSpaceDE w:val="0"/>
        <w:autoSpaceDN w:val="0"/>
        <w:adjustRightInd w:val="0"/>
        <w:spacing w:after="0" w:line="240" w:lineRule="auto"/>
        <w:ind w:left="1440"/>
      </w:pPr>
      <w:r w:rsidRPr="008C7282">
        <w:t>Misunderstanding</w:t>
      </w:r>
    </w:p>
    <w:p w14:paraId="1B518C57" w14:textId="77777777" w:rsidR="000A758E" w:rsidRPr="008C7282" w:rsidRDefault="000A758E" w:rsidP="000A758E">
      <w:pPr>
        <w:pStyle w:val="ListParagraph"/>
        <w:widowControl w:val="0"/>
        <w:autoSpaceDE w:val="0"/>
        <w:autoSpaceDN w:val="0"/>
        <w:adjustRightInd w:val="0"/>
        <w:spacing w:after="0" w:line="240" w:lineRule="auto"/>
      </w:pPr>
    </w:p>
    <w:p w14:paraId="2281B40F" w14:textId="77777777" w:rsidR="00AA241E" w:rsidRPr="00CB37D5" w:rsidRDefault="00AA241E" w:rsidP="00942B9F">
      <w:pPr>
        <w:pStyle w:val="ListParagraph"/>
        <w:widowControl w:val="0"/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rPr>
          <w:b/>
          <w:color w:val="4F81BD" w:themeColor="accent1"/>
        </w:rPr>
      </w:pPr>
      <w:r w:rsidRPr="00CB37D5">
        <w:rPr>
          <w:b/>
          <w:color w:val="4F81BD" w:themeColor="accent1"/>
        </w:rPr>
        <w:t>Stress Overload</w:t>
      </w:r>
    </w:p>
    <w:p w14:paraId="64E55DBE" w14:textId="77777777" w:rsidR="00583578" w:rsidRPr="008C7282" w:rsidRDefault="000A758E" w:rsidP="000A758E">
      <w:pPr>
        <w:pStyle w:val="ListParagraph"/>
        <w:widowControl w:val="0"/>
        <w:autoSpaceDE w:val="0"/>
        <w:autoSpaceDN w:val="0"/>
        <w:adjustRightInd w:val="0"/>
        <w:spacing w:after="0" w:line="240" w:lineRule="auto"/>
      </w:pPr>
      <w:r w:rsidRPr="008C7282">
        <w:t>Solutions:</w:t>
      </w:r>
    </w:p>
    <w:p w14:paraId="4E4A2800" w14:textId="77777777" w:rsidR="000A758E" w:rsidRPr="008C7282" w:rsidRDefault="000A758E" w:rsidP="00942B9F">
      <w:pPr>
        <w:pStyle w:val="ListParagraph"/>
        <w:widowControl w:val="0"/>
        <w:numPr>
          <w:ilvl w:val="0"/>
          <w:numId w:val="8"/>
        </w:numPr>
        <w:autoSpaceDE w:val="0"/>
        <w:autoSpaceDN w:val="0"/>
        <w:adjustRightInd w:val="0"/>
        <w:spacing w:after="0" w:line="240" w:lineRule="auto"/>
      </w:pPr>
      <w:r w:rsidRPr="008C7282">
        <w:t>Breath slowly</w:t>
      </w:r>
    </w:p>
    <w:p w14:paraId="0DED6A02" w14:textId="77777777" w:rsidR="000A758E" w:rsidRPr="008C7282" w:rsidRDefault="000A758E" w:rsidP="00942B9F">
      <w:pPr>
        <w:pStyle w:val="ListParagraph"/>
        <w:widowControl w:val="0"/>
        <w:numPr>
          <w:ilvl w:val="0"/>
          <w:numId w:val="8"/>
        </w:numPr>
        <w:autoSpaceDE w:val="0"/>
        <w:autoSpaceDN w:val="0"/>
        <w:adjustRightInd w:val="0"/>
        <w:spacing w:after="0" w:line="240" w:lineRule="auto"/>
      </w:pPr>
      <w:r w:rsidRPr="008C7282">
        <w:t>Count to 10</w:t>
      </w:r>
    </w:p>
    <w:p w14:paraId="680898AE" w14:textId="77777777" w:rsidR="000A758E" w:rsidRPr="008C7282" w:rsidRDefault="000A758E" w:rsidP="00942B9F">
      <w:pPr>
        <w:pStyle w:val="ListParagraph"/>
        <w:widowControl w:val="0"/>
        <w:numPr>
          <w:ilvl w:val="0"/>
          <w:numId w:val="8"/>
        </w:numPr>
        <w:autoSpaceDE w:val="0"/>
        <w:autoSpaceDN w:val="0"/>
        <w:adjustRightInd w:val="0"/>
        <w:spacing w:after="0" w:line="240" w:lineRule="auto"/>
      </w:pPr>
      <w:r w:rsidRPr="008C7282">
        <w:t>Take a break</w:t>
      </w:r>
    </w:p>
    <w:p w14:paraId="2CD62FC4" w14:textId="77777777" w:rsidR="000A758E" w:rsidRPr="008C7282" w:rsidRDefault="000A758E" w:rsidP="000A758E">
      <w:pPr>
        <w:widowControl w:val="0"/>
        <w:autoSpaceDE w:val="0"/>
        <w:autoSpaceDN w:val="0"/>
        <w:adjustRightInd w:val="0"/>
        <w:spacing w:after="0" w:line="240" w:lineRule="auto"/>
        <w:ind w:left="720"/>
      </w:pPr>
      <w:r w:rsidRPr="008C7282">
        <w:t>Negative Outcomes:</w:t>
      </w:r>
    </w:p>
    <w:p w14:paraId="2FF342E7" w14:textId="77777777" w:rsidR="000A758E" w:rsidRPr="008C7282" w:rsidRDefault="000A758E" w:rsidP="00942B9F">
      <w:pPr>
        <w:pStyle w:val="ListParagraph"/>
        <w:widowControl w:val="0"/>
        <w:numPr>
          <w:ilvl w:val="0"/>
          <w:numId w:val="9"/>
        </w:numPr>
        <w:autoSpaceDE w:val="0"/>
        <w:autoSpaceDN w:val="0"/>
        <w:adjustRightInd w:val="0"/>
        <w:spacing w:after="0" w:line="240" w:lineRule="auto"/>
      </w:pPr>
      <w:r w:rsidRPr="008C7282">
        <w:t>Health issues</w:t>
      </w:r>
    </w:p>
    <w:p w14:paraId="225A6373" w14:textId="77777777" w:rsidR="000A758E" w:rsidRPr="008C7282" w:rsidRDefault="000A758E" w:rsidP="00942B9F">
      <w:pPr>
        <w:pStyle w:val="ListParagraph"/>
        <w:widowControl w:val="0"/>
        <w:numPr>
          <w:ilvl w:val="0"/>
          <w:numId w:val="9"/>
        </w:numPr>
        <w:autoSpaceDE w:val="0"/>
        <w:autoSpaceDN w:val="0"/>
        <w:adjustRightInd w:val="0"/>
        <w:spacing w:after="0" w:line="240" w:lineRule="auto"/>
      </w:pPr>
      <w:r w:rsidRPr="008C7282">
        <w:t>Impulsive or irrational behavior</w:t>
      </w:r>
    </w:p>
    <w:p w14:paraId="00A5E9DB" w14:textId="77777777" w:rsidR="000A758E" w:rsidRPr="008C7282" w:rsidRDefault="000A758E" w:rsidP="00942B9F">
      <w:pPr>
        <w:pStyle w:val="ListParagraph"/>
        <w:widowControl w:val="0"/>
        <w:numPr>
          <w:ilvl w:val="0"/>
          <w:numId w:val="9"/>
        </w:numPr>
        <w:autoSpaceDE w:val="0"/>
        <w:autoSpaceDN w:val="0"/>
        <w:adjustRightInd w:val="0"/>
        <w:spacing w:after="0" w:line="240" w:lineRule="auto"/>
      </w:pPr>
      <w:r w:rsidRPr="008C7282">
        <w:t>Regretful actions</w:t>
      </w:r>
    </w:p>
    <w:p w14:paraId="78091713" w14:textId="77777777" w:rsidR="00353E13" w:rsidRPr="008C7282" w:rsidRDefault="00353E13" w:rsidP="00353E13">
      <w:pPr>
        <w:pStyle w:val="ListParagraph"/>
        <w:widowControl w:val="0"/>
        <w:autoSpaceDE w:val="0"/>
        <w:autoSpaceDN w:val="0"/>
        <w:adjustRightInd w:val="0"/>
        <w:spacing w:after="0" w:line="240" w:lineRule="auto"/>
        <w:ind w:left="1440"/>
      </w:pPr>
    </w:p>
    <w:p w14:paraId="0FC72DAA" w14:textId="77777777" w:rsidR="00353E13" w:rsidRPr="008C7282" w:rsidRDefault="00353E13" w:rsidP="00942B9F">
      <w:pPr>
        <w:pStyle w:val="ListParagraph"/>
        <w:numPr>
          <w:ilvl w:val="0"/>
          <w:numId w:val="7"/>
        </w:numPr>
        <w:spacing w:after="0"/>
      </w:pPr>
      <w:r w:rsidRPr="00CB37D5">
        <w:rPr>
          <w:b/>
          <w:color w:val="4F81BD" w:themeColor="accent1"/>
        </w:rPr>
        <w:t>Different Viewpoints</w:t>
      </w:r>
      <w:r w:rsidRPr="00CB37D5">
        <w:rPr>
          <w:b/>
        </w:rPr>
        <w:br/>
      </w:r>
      <w:r w:rsidRPr="008C7282">
        <w:t>Solutions:</w:t>
      </w:r>
    </w:p>
    <w:p w14:paraId="672F9837" w14:textId="77777777" w:rsidR="00353E13" w:rsidRPr="008C7282" w:rsidRDefault="00353E13" w:rsidP="00942B9F">
      <w:pPr>
        <w:pStyle w:val="ListParagraph"/>
        <w:numPr>
          <w:ilvl w:val="0"/>
          <w:numId w:val="10"/>
        </w:numPr>
        <w:spacing w:after="0" w:line="240" w:lineRule="auto"/>
      </w:pPr>
      <w:r w:rsidRPr="008C7282">
        <w:t>Agree to disagree</w:t>
      </w:r>
    </w:p>
    <w:p w14:paraId="27EF5E6F" w14:textId="77777777" w:rsidR="00353E13" w:rsidRPr="008C7282" w:rsidRDefault="00353E13" w:rsidP="00942B9F">
      <w:pPr>
        <w:pStyle w:val="ListParagraph"/>
        <w:numPr>
          <w:ilvl w:val="0"/>
          <w:numId w:val="10"/>
        </w:numPr>
        <w:spacing w:after="0" w:line="240" w:lineRule="auto"/>
      </w:pPr>
      <w:r w:rsidRPr="008C7282">
        <w:t>Have an open-mind</w:t>
      </w:r>
    </w:p>
    <w:p w14:paraId="250683BF" w14:textId="77777777" w:rsidR="00353E13" w:rsidRDefault="00353E13" w:rsidP="00942B9F">
      <w:pPr>
        <w:pStyle w:val="ListParagraph"/>
        <w:numPr>
          <w:ilvl w:val="0"/>
          <w:numId w:val="10"/>
        </w:numPr>
        <w:spacing w:after="0" w:line="240" w:lineRule="auto"/>
      </w:pPr>
      <w:r w:rsidRPr="008C7282">
        <w:t>Debate by rules</w:t>
      </w:r>
    </w:p>
    <w:p w14:paraId="12E8DE8F" w14:textId="77777777" w:rsidR="00BE47A5" w:rsidRPr="008C7282" w:rsidRDefault="00BE47A5" w:rsidP="00E27B93">
      <w:pPr>
        <w:pStyle w:val="ListParagraph"/>
        <w:spacing w:after="0" w:line="240" w:lineRule="auto"/>
      </w:pPr>
      <w:r w:rsidRPr="008C7282">
        <w:t>Negative Outcomes:</w:t>
      </w:r>
    </w:p>
    <w:p w14:paraId="7962F4C8" w14:textId="77777777" w:rsidR="00BE47A5" w:rsidRPr="008C7282" w:rsidRDefault="00BE47A5" w:rsidP="00BE47A5">
      <w:pPr>
        <w:spacing w:after="0" w:line="240" w:lineRule="auto"/>
      </w:pPr>
    </w:p>
    <w:p w14:paraId="33AA3213" w14:textId="77777777" w:rsidR="00353E13" w:rsidRPr="008C7282" w:rsidRDefault="00353E13" w:rsidP="00942B9F">
      <w:pPr>
        <w:pStyle w:val="ListParagraph"/>
        <w:numPr>
          <w:ilvl w:val="0"/>
          <w:numId w:val="7"/>
        </w:numPr>
        <w:spacing w:after="0" w:line="240" w:lineRule="auto"/>
      </w:pPr>
      <w:r w:rsidRPr="00CB37D5">
        <w:rPr>
          <w:b/>
          <w:color w:val="4F81BD" w:themeColor="accent1"/>
        </w:rPr>
        <w:t>Limited Resources</w:t>
      </w:r>
      <w:r w:rsidRPr="00CB37D5">
        <w:rPr>
          <w:color w:val="4F81BD" w:themeColor="accent1"/>
        </w:rPr>
        <w:br/>
      </w:r>
      <w:r w:rsidRPr="008C7282">
        <w:t>Solutions:</w:t>
      </w:r>
    </w:p>
    <w:p w14:paraId="234FBEEC" w14:textId="77777777" w:rsidR="00353E13" w:rsidRPr="008C7282" w:rsidRDefault="00353E13" w:rsidP="00942B9F">
      <w:pPr>
        <w:pStyle w:val="ListParagraph"/>
        <w:numPr>
          <w:ilvl w:val="0"/>
          <w:numId w:val="12"/>
        </w:numPr>
        <w:spacing w:after="0" w:line="240" w:lineRule="auto"/>
      </w:pPr>
      <w:r w:rsidRPr="008C7282">
        <w:t>Share</w:t>
      </w:r>
    </w:p>
    <w:p w14:paraId="455C2A2B" w14:textId="77777777" w:rsidR="00353E13" w:rsidRPr="008C7282" w:rsidRDefault="00353E13" w:rsidP="00942B9F">
      <w:pPr>
        <w:pStyle w:val="ListParagraph"/>
        <w:numPr>
          <w:ilvl w:val="0"/>
          <w:numId w:val="12"/>
        </w:numPr>
        <w:spacing w:after="0" w:line="240" w:lineRule="auto"/>
      </w:pPr>
      <w:r w:rsidRPr="008C7282">
        <w:t>Choose alternative</w:t>
      </w:r>
    </w:p>
    <w:p w14:paraId="7BCA8391" w14:textId="77777777" w:rsidR="00353E13" w:rsidRPr="008C7282" w:rsidRDefault="00353E13" w:rsidP="00942B9F">
      <w:pPr>
        <w:pStyle w:val="ListParagraph"/>
        <w:numPr>
          <w:ilvl w:val="0"/>
          <w:numId w:val="12"/>
        </w:numPr>
        <w:spacing w:after="0" w:line="240" w:lineRule="auto"/>
      </w:pPr>
      <w:r w:rsidRPr="008C7282">
        <w:t>Take turns</w:t>
      </w:r>
    </w:p>
    <w:p w14:paraId="23264A9D" w14:textId="77777777" w:rsidR="00353E13" w:rsidRPr="008C7282" w:rsidRDefault="00353E13" w:rsidP="00353E13">
      <w:pPr>
        <w:spacing w:after="0" w:line="240" w:lineRule="auto"/>
        <w:ind w:left="720"/>
      </w:pPr>
      <w:r w:rsidRPr="008C7282">
        <w:t>Negative Outcomes:</w:t>
      </w:r>
    </w:p>
    <w:p w14:paraId="0F09231C" w14:textId="2D7D6330" w:rsidR="00353E13" w:rsidRPr="008C7282" w:rsidRDefault="009218B0" w:rsidP="00942B9F">
      <w:pPr>
        <w:pStyle w:val="ListParagraph"/>
        <w:numPr>
          <w:ilvl w:val="0"/>
          <w:numId w:val="13"/>
        </w:numPr>
        <w:spacing w:after="0" w:line="240" w:lineRule="auto"/>
      </w:pPr>
      <w:r>
        <w:t>Arguments</w:t>
      </w:r>
    </w:p>
    <w:p w14:paraId="6C9493E1" w14:textId="77777777" w:rsidR="00353E13" w:rsidRPr="008C7282" w:rsidRDefault="00353E13" w:rsidP="00942B9F">
      <w:pPr>
        <w:pStyle w:val="ListParagraph"/>
        <w:numPr>
          <w:ilvl w:val="0"/>
          <w:numId w:val="13"/>
        </w:numPr>
        <w:spacing w:after="0" w:line="240" w:lineRule="auto"/>
      </w:pPr>
      <w:r w:rsidRPr="008C7282">
        <w:t>Fights</w:t>
      </w:r>
    </w:p>
    <w:p w14:paraId="1AFA0D1C" w14:textId="77777777" w:rsidR="00353E13" w:rsidRPr="008C7282" w:rsidRDefault="00353E13" w:rsidP="00942B9F">
      <w:pPr>
        <w:pStyle w:val="ListParagraph"/>
        <w:numPr>
          <w:ilvl w:val="0"/>
          <w:numId w:val="13"/>
        </w:numPr>
        <w:spacing w:after="0" w:line="240" w:lineRule="auto"/>
      </w:pPr>
      <w:r w:rsidRPr="008C7282">
        <w:t>Theft/Vandalism</w:t>
      </w:r>
    </w:p>
    <w:p w14:paraId="05D5B415" w14:textId="77777777" w:rsidR="00353E13" w:rsidRPr="008C7282" w:rsidRDefault="00353E13" w:rsidP="00353E13">
      <w:pPr>
        <w:pStyle w:val="ListParagraph"/>
        <w:spacing w:after="0" w:line="240" w:lineRule="auto"/>
        <w:ind w:left="1440"/>
      </w:pPr>
    </w:p>
    <w:p w14:paraId="726A32FD" w14:textId="47815041" w:rsidR="00353E13" w:rsidRPr="00CB37D5" w:rsidRDefault="00353E13" w:rsidP="00942B9F">
      <w:pPr>
        <w:pStyle w:val="ListParagraph"/>
        <w:numPr>
          <w:ilvl w:val="0"/>
          <w:numId w:val="7"/>
        </w:numPr>
        <w:spacing w:after="0" w:line="240" w:lineRule="auto"/>
        <w:rPr>
          <w:color w:val="4F81BD" w:themeColor="accent1"/>
        </w:rPr>
      </w:pPr>
      <w:r w:rsidRPr="00CB37D5">
        <w:rPr>
          <w:b/>
          <w:color w:val="4F81BD" w:themeColor="accent1"/>
        </w:rPr>
        <w:t>Unmet needs</w:t>
      </w:r>
    </w:p>
    <w:p w14:paraId="6F32F7F0" w14:textId="460F6B2C" w:rsidR="00353E13" w:rsidRPr="008C7282" w:rsidRDefault="00CB37D5" w:rsidP="009218B0">
      <w:pPr>
        <w:pStyle w:val="ListParagraph"/>
        <w:spacing w:after="0" w:line="240" w:lineRule="auto"/>
      </w:pPr>
      <w:r w:rsidRPr="00CB37D5">
        <w:t xml:space="preserve">For example:  </w:t>
      </w:r>
    </w:p>
    <w:p w14:paraId="115E9EE9" w14:textId="77777777" w:rsidR="00353E13" w:rsidRPr="008C7282" w:rsidRDefault="00353E13" w:rsidP="00942B9F">
      <w:pPr>
        <w:pStyle w:val="ListParagraph"/>
        <w:numPr>
          <w:ilvl w:val="0"/>
          <w:numId w:val="14"/>
        </w:numPr>
        <w:spacing w:after="0" w:line="240" w:lineRule="auto"/>
      </w:pPr>
      <w:r w:rsidRPr="008C7282">
        <w:t>Security</w:t>
      </w:r>
    </w:p>
    <w:p w14:paraId="760319B2" w14:textId="77777777" w:rsidR="00353E13" w:rsidRPr="008C7282" w:rsidRDefault="00353E13" w:rsidP="00942B9F">
      <w:pPr>
        <w:pStyle w:val="ListParagraph"/>
        <w:numPr>
          <w:ilvl w:val="0"/>
          <w:numId w:val="14"/>
        </w:numPr>
        <w:spacing w:after="0" w:line="240" w:lineRule="auto"/>
      </w:pPr>
      <w:r w:rsidRPr="008C7282">
        <w:t>Recognition</w:t>
      </w:r>
    </w:p>
    <w:p w14:paraId="6FFDC5AF" w14:textId="77777777" w:rsidR="00353E13" w:rsidRPr="008C7282" w:rsidRDefault="00353E13" w:rsidP="00942B9F">
      <w:pPr>
        <w:pStyle w:val="ListParagraph"/>
        <w:numPr>
          <w:ilvl w:val="0"/>
          <w:numId w:val="14"/>
        </w:numPr>
        <w:spacing w:after="0" w:line="240" w:lineRule="auto"/>
      </w:pPr>
      <w:r w:rsidRPr="008C7282">
        <w:t>Control</w:t>
      </w:r>
    </w:p>
    <w:p w14:paraId="7595CCDF" w14:textId="77777777" w:rsidR="00353E13" w:rsidRPr="008C7282" w:rsidRDefault="00353E13" w:rsidP="00942B9F">
      <w:pPr>
        <w:pStyle w:val="ListParagraph"/>
        <w:numPr>
          <w:ilvl w:val="0"/>
          <w:numId w:val="14"/>
        </w:numPr>
        <w:spacing w:after="0" w:line="240" w:lineRule="auto"/>
      </w:pPr>
      <w:r w:rsidRPr="008C7282">
        <w:t>Fairness</w:t>
      </w:r>
    </w:p>
    <w:p w14:paraId="0EE1826C" w14:textId="77777777" w:rsidR="00353E13" w:rsidRPr="008C7282" w:rsidRDefault="00353E13" w:rsidP="00353E13">
      <w:pPr>
        <w:pStyle w:val="ListParagraph"/>
        <w:spacing w:after="0" w:line="240" w:lineRule="auto"/>
      </w:pPr>
      <w:r w:rsidRPr="008C7282">
        <w:t>Solutions:</w:t>
      </w:r>
    </w:p>
    <w:p w14:paraId="7C552300" w14:textId="77777777" w:rsidR="00353E13" w:rsidRPr="008C7282" w:rsidRDefault="00353E13" w:rsidP="00942B9F">
      <w:pPr>
        <w:pStyle w:val="ListParagraph"/>
        <w:numPr>
          <w:ilvl w:val="0"/>
          <w:numId w:val="15"/>
        </w:numPr>
        <w:spacing w:after="0" w:line="240" w:lineRule="auto"/>
      </w:pPr>
      <w:r w:rsidRPr="008C7282">
        <w:t>Empathy</w:t>
      </w:r>
    </w:p>
    <w:p w14:paraId="692CB8EC" w14:textId="77777777" w:rsidR="00353E13" w:rsidRPr="008C7282" w:rsidRDefault="00353E13" w:rsidP="00942B9F">
      <w:pPr>
        <w:pStyle w:val="ListParagraph"/>
        <w:numPr>
          <w:ilvl w:val="0"/>
          <w:numId w:val="15"/>
        </w:numPr>
        <w:spacing w:after="0" w:line="240" w:lineRule="auto"/>
      </w:pPr>
      <w:r w:rsidRPr="008C7282">
        <w:t>Character</w:t>
      </w:r>
    </w:p>
    <w:p w14:paraId="73BF34BC" w14:textId="77777777" w:rsidR="00353E13" w:rsidRPr="008C7282" w:rsidRDefault="00942B9F" w:rsidP="00942B9F">
      <w:pPr>
        <w:pStyle w:val="ListParagraph"/>
        <w:numPr>
          <w:ilvl w:val="0"/>
          <w:numId w:val="15"/>
        </w:numPr>
        <w:spacing w:after="0" w:line="240" w:lineRule="auto"/>
      </w:pPr>
      <w:r w:rsidRPr="008C7282">
        <w:t>Positive self-talk</w:t>
      </w:r>
    </w:p>
    <w:p w14:paraId="09570BEF" w14:textId="77777777" w:rsidR="00942B9F" w:rsidRPr="008C7282" w:rsidRDefault="00942B9F" w:rsidP="00942B9F">
      <w:pPr>
        <w:pStyle w:val="ListParagraph"/>
        <w:spacing w:after="0" w:line="240" w:lineRule="auto"/>
      </w:pPr>
      <w:r w:rsidRPr="008C7282">
        <w:t>Negative Outcomes:</w:t>
      </w:r>
    </w:p>
    <w:p w14:paraId="6B717835" w14:textId="77777777" w:rsidR="00942B9F" w:rsidRPr="008C7282" w:rsidRDefault="00942B9F" w:rsidP="00942B9F">
      <w:pPr>
        <w:pStyle w:val="ListParagraph"/>
        <w:numPr>
          <w:ilvl w:val="0"/>
          <w:numId w:val="16"/>
        </w:numPr>
        <w:spacing w:after="0" w:line="240" w:lineRule="auto"/>
      </w:pPr>
      <w:r w:rsidRPr="008C7282">
        <w:t>Selfishness</w:t>
      </w:r>
    </w:p>
    <w:p w14:paraId="7B1D85C8" w14:textId="77777777" w:rsidR="00942B9F" w:rsidRPr="008C7282" w:rsidRDefault="00942B9F" w:rsidP="00942B9F">
      <w:pPr>
        <w:pStyle w:val="ListParagraph"/>
        <w:numPr>
          <w:ilvl w:val="0"/>
          <w:numId w:val="16"/>
        </w:numPr>
        <w:spacing w:after="0" w:line="240" w:lineRule="auto"/>
      </w:pPr>
      <w:r w:rsidRPr="008C7282">
        <w:t>Bullying</w:t>
      </w:r>
    </w:p>
    <w:p w14:paraId="36A245AA" w14:textId="77777777" w:rsidR="00942B9F" w:rsidRPr="008C7282" w:rsidRDefault="00942B9F" w:rsidP="00942B9F">
      <w:pPr>
        <w:pStyle w:val="ListParagraph"/>
        <w:numPr>
          <w:ilvl w:val="0"/>
          <w:numId w:val="16"/>
        </w:numPr>
        <w:spacing w:after="0" w:line="240" w:lineRule="auto"/>
      </w:pPr>
      <w:r w:rsidRPr="008C7282">
        <w:t>Aggressive Behaviors</w:t>
      </w:r>
    </w:p>
    <w:p w14:paraId="0A5755EA" w14:textId="77777777" w:rsidR="00AA241E" w:rsidRPr="00353E13" w:rsidRDefault="00AA241E" w:rsidP="00353E13">
      <w:pPr>
        <w:widowControl w:val="0"/>
        <w:autoSpaceDE w:val="0"/>
        <w:autoSpaceDN w:val="0"/>
        <w:adjustRightInd w:val="0"/>
        <w:spacing w:after="0" w:line="240" w:lineRule="auto"/>
        <w:rPr>
          <w:sz w:val="20"/>
          <w:szCs w:val="20"/>
        </w:rPr>
      </w:pPr>
    </w:p>
    <w:p w14:paraId="5BEF98F9" w14:textId="77777777" w:rsidR="00E309C4" w:rsidRDefault="00E309C4" w:rsidP="00583578">
      <w:pPr>
        <w:pStyle w:val="ListParagraph"/>
        <w:widowControl w:val="0"/>
        <w:autoSpaceDE w:val="0"/>
        <w:autoSpaceDN w:val="0"/>
        <w:adjustRightInd w:val="0"/>
        <w:spacing w:after="0" w:line="240" w:lineRule="auto"/>
        <w:ind w:left="1800"/>
        <w:rPr>
          <w:sz w:val="20"/>
          <w:szCs w:val="20"/>
        </w:rPr>
        <w:sectPr w:rsidR="00E309C4" w:rsidSect="008B441E">
          <w:type w:val="continuous"/>
          <w:pgSz w:w="12240" w:h="15840"/>
          <w:pgMar w:top="720" w:right="720" w:bottom="720" w:left="720" w:header="720" w:footer="720" w:gutter="0"/>
          <w:pgBorders w:offsetFrom="page">
            <w:top w:val="thinThickMediumGap" w:sz="24" w:space="24" w:color="auto"/>
            <w:left w:val="thinThickMediumGap" w:sz="24" w:space="24" w:color="auto"/>
            <w:bottom w:val="thickThinMediumGap" w:sz="24" w:space="24" w:color="auto"/>
            <w:right w:val="thickThinMediumGap" w:sz="24" w:space="24" w:color="auto"/>
          </w:pgBorders>
          <w:cols w:num="2" w:space="720"/>
          <w:docGrid w:linePitch="360"/>
        </w:sectPr>
      </w:pPr>
    </w:p>
    <w:p w14:paraId="6D68D958" w14:textId="77777777" w:rsidR="008C7282" w:rsidRPr="008C7282" w:rsidRDefault="008C7282" w:rsidP="008C7282">
      <w:pPr>
        <w:pStyle w:val="ListParagraph"/>
        <w:numPr>
          <w:ilvl w:val="0"/>
          <w:numId w:val="11"/>
        </w:numPr>
        <w:spacing w:after="0" w:line="240" w:lineRule="auto"/>
      </w:pPr>
      <w:r w:rsidRPr="008C7282">
        <w:lastRenderedPageBreak/>
        <w:t>Threats and intimidation</w:t>
      </w:r>
    </w:p>
    <w:p w14:paraId="6A66FD74" w14:textId="77777777" w:rsidR="008C7282" w:rsidRPr="008C7282" w:rsidRDefault="008C7282" w:rsidP="008C7282">
      <w:pPr>
        <w:pStyle w:val="ListParagraph"/>
        <w:numPr>
          <w:ilvl w:val="0"/>
          <w:numId w:val="11"/>
        </w:numPr>
        <w:spacing w:after="0" w:line="240" w:lineRule="auto"/>
      </w:pPr>
      <w:r w:rsidRPr="008C7282">
        <w:t>Aggressive Actions</w:t>
      </w:r>
    </w:p>
    <w:p w14:paraId="224D949E" w14:textId="77777777" w:rsidR="008C7282" w:rsidRPr="008C7282" w:rsidRDefault="008C7282" w:rsidP="008C7282">
      <w:pPr>
        <w:pStyle w:val="ListParagraph"/>
        <w:numPr>
          <w:ilvl w:val="0"/>
          <w:numId w:val="11"/>
        </w:numPr>
        <w:spacing w:after="0" w:line="240" w:lineRule="auto"/>
      </w:pPr>
      <w:r w:rsidRPr="008C7282">
        <w:t>Heated arguments</w:t>
      </w:r>
    </w:p>
    <w:p w14:paraId="5387AC9A" w14:textId="1B3F06AB" w:rsidR="00583578" w:rsidRDefault="00583578" w:rsidP="008C7282">
      <w:pPr>
        <w:pStyle w:val="ListParagraph"/>
        <w:widowControl w:val="0"/>
        <w:autoSpaceDE w:val="0"/>
        <w:autoSpaceDN w:val="0"/>
        <w:adjustRightInd w:val="0"/>
        <w:spacing w:after="0" w:line="240" w:lineRule="auto"/>
        <w:ind w:left="1800"/>
        <w:rPr>
          <w:sz w:val="20"/>
          <w:szCs w:val="20"/>
        </w:rPr>
      </w:pPr>
    </w:p>
    <w:p w14:paraId="06CD4B6A" w14:textId="77777777" w:rsidR="001D0657" w:rsidRDefault="001D0657" w:rsidP="008C7282">
      <w:pPr>
        <w:pStyle w:val="ListParagraph"/>
        <w:widowControl w:val="0"/>
        <w:autoSpaceDE w:val="0"/>
        <w:autoSpaceDN w:val="0"/>
        <w:adjustRightInd w:val="0"/>
        <w:spacing w:after="0" w:line="240" w:lineRule="auto"/>
        <w:ind w:left="1800"/>
        <w:rPr>
          <w:sz w:val="20"/>
          <w:szCs w:val="20"/>
        </w:rPr>
      </w:pPr>
    </w:p>
    <w:p w14:paraId="0CD2E360" w14:textId="77777777" w:rsidR="001D0657" w:rsidRDefault="001D0657" w:rsidP="008C7282">
      <w:pPr>
        <w:pStyle w:val="ListParagraph"/>
        <w:widowControl w:val="0"/>
        <w:autoSpaceDE w:val="0"/>
        <w:autoSpaceDN w:val="0"/>
        <w:adjustRightInd w:val="0"/>
        <w:spacing w:after="0" w:line="240" w:lineRule="auto"/>
        <w:ind w:left="1800"/>
        <w:rPr>
          <w:sz w:val="20"/>
          <w:szCs w:val="20"/>
        </w:rPr>
      </w:pPr>
    </w:p>
    <w:p w14:paraId="7BF5DD90" w14:textId="77777777" w:rsidR="001D0657" w:rsidRDefault="001D0657" w:rsidP="001D0657">
      <w:pPr>
        <w:jc w:val="center"/>
      </w:pPr>
      <w:r>
        <w:rPr>
          <w:rFonts w:ascii="Tahoma" w:hAnsi="Tahoma" w:cs="Tahoma"/>
          <w:b/>
          <w:noProof/>
        </w:rPr>
        <w:drawing>
          <wp:inline distT="0" distB="0" distL="0" distR="0" wp14:anchorId="2FDD1BBB" wp14:editId="507D8F14">
            <wp:extent cx="2051685" cy="954405"/>
            <wp:effectExtent l="0" t="0" r="5715" b="0"/>
            <wp:docPr id="4" name="Picture 4" descr="AFLSE w bar fd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AFLSE w bar fdn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51685" cy="9544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241CEFB" w14:textId="77777777" w:rsidR="001D0657" w:rsidRPr="00DD3CC7" w:rsidRDefault="001D0657" w:rsidP="001D0657">
      <w:pPr>
        <w:pBdr>
          <w:bottom w:val="single" w:sz="4" w:space="2" w:color="auto"/>
        </w:pBdr>
        <w:spacing w:after="0" w:line="240" w:lineRule="auto"/>
        <w:jc w:val="center"/>
        <w:rPr>
          <w:rFonts w:ascii="Calibri" w:eastAsia="Calibri" w:hAnsi="Calibri" w:cs="Calibri"/>
          <w:sz w:val="18"/>
          <w:szCs w:val="18"/>
        </w:rPr>
      </w:pPr>
      <w:r w:rsidRPr="00DD3CC7">
        <w:rPr>
          <w:rFonts w:ascii="Calibri" w:eastAsia="Calibri" w:hAnsi="Calibri" w:cs="Calibri"/>
          <w:sz w:val="18"/>
          <w:szCs w:val="18"/>
        </w:rPr>
        <w:t>The Law-Related Education Academy is sponsored by the Arizona Foundation for Legal Services &amp; Education with funding made possible by the Arizona Department of Education School Safety Program.</w:t>
      </w:r>
    </w:p>
    <w:p w14:paraId="51AE3BCA" w14:textId="77777777" w:rsidR="001D0657" w:rsidRDefault="001D0657" w:rsidP="001D0657">
      <w:pPr>
        <w:spacing w:after="0" w:line="240" w:lineRule="auto"/>
        <w:jc w:val="center"/>
        <w:rPr>
          <w:rFonts w:ascii="Calibri" w:eastAsia="Calibri" w:hAnsi="Calibri" w:cs="Calibri"/>
          <w:b/>
          <w:bCs/>
          <w:sz w:val="24"/>
          <w:szCs w:val="24"/>
          <w:u w:val="single"/>
        </w:rPr>
      </w:pPr>
    </w:p>
    <w:p w14:paraId="24388E99" w14:textId="77777777" w:rsidR="001D0657" w:rsidRPr="00802BD0" w:rsidRDefault="001D0657" w:rsidP="001D0657">
      <w:pPr>
        <w:spacing w:after="0" w:line="240" w:lineRule="auto"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“Campus safety:  A Weapon Free Zone”</w:t>
      </w:r>
      <w:r w:rsidRPr="00802BD0">
        <w:rPr>
          <w:b/>
          <w:bCs/>
          <w:sz w:val="24"/>
          <w:szCs w:val="24"/>
        </w:rPr>
        <w:t xml:space="preserve"> Academy</w:t>
      </w:r>
    </w:p>
    <w:p w14:paraId="28C351BC" w14:textId="77777777" w:rsidR="001D0657" w:rsidRDefault="001D0657" w:rsidP="001D0657">
      <w:pPr>
        <w:spacing w:after="0" w:line="240" w:lineRule="auto"/>
        <w:jc w:val="center"/>
        <w:rPr>
          <w:bCs/>
          <w:sz w:val="24"/>
          <w:szCs w:val="24"/>
        </w:rPr>
      </w:pPr>
      <w:r>
        <w:rPr>
          <w:bCs/>
          <w:sz w:val="24"/>
          <w:szCs w:val="24"/>
        </w:rPr>
        <w:t>Middle/High School</w:t>
      </w:r>
    </w:p>
    <w:p w14:paraId="68235E14" w14:textId="7BE6CA4E" w:rsidR="001D0657" w:rsidRDefault="001D0657" w:rsidP="001D0657">
      <w:pPr>
        <w:widowControl w:val="0"/>
        <w:autoSpaceDE w:val="0"/>
        <w:autoSpaceDN w:val="0"/>
        <w:adjustRightInd w:val="0"/>
        <w:spacing w:after="0" w:line="240" w:lineRule="auto"/>
        <w:ind w:left="1710" w:hanging="1710"/>
        <w:jc w:val="center"/>
        <w:rPr>
          <w:b/>
          <w:bCs/>
        </w:rPr>
      </w:pPr>
      <w:r>
        <w:rPr>
          <w:b/>
          <w:bCs/>
        </w:rPr>
        <w:t xml:space="preserve">Conflict Resolution Lesson </w:t>
      </w:r>
    </w:p>
    <w:p w14:paraId="7FF2B282" w14:textId="77777777" w:rsidR="001D0657" w:rsidRDefault="001D0657" w:rsidP="001D0657">
      <w:pPr>
        <w:pStyle w:val="ListParagraph"/>
        <w:widowControl w:val="0"/>
        <w:autoSpaceDE w:val="0"/>
        <w:autoSpaceDN w:val="0"/>
        <w:adjustRightInd w:val="0"/>
        <w:spacing w:after="0" w:line="240" w:lineRule="auto"/>
        <w:ind w:left="1800"/>
        <w:jc w:val="center"/>
        <w:rPr>
          <w:sz w:val="20"/>
          <w:szCs w:val="20"/>
        </w:rPr>
      </w:pPr>
    </w:p>
    <w:p w14:paraId="7B45CFB2" w14:textId="403DCB43" w:rsidR="001D0657" w:rsidRDefault="001D0657" w:rsidP="001D0657">
      <w:pPr>
        <w:pStyle w:val="ListParagraph"/>
        <w:widowControl w:val="0"/>
        <w:autoSpaceDE w:val="0"/>
        <w:autoSpaceDN w:val="0"/>
        <w:adjustRightInd w:val="0"/>
        <w:spacing w:after="0" w:line="240" w:lineRule="auto"/>
        <w:ind w:left="0"/>
        <w:jc w:val="center"/>
        <w:rPr>
          <w:rFonts w:asciiTheme="minorHAnsi" w:hAnsiTheme="minorHAnsi"/>
          <w:sz w:val="24"/>
          <w:szCs w:val="24"/>
        </w:rPr>
      </w:pPr>
      <w:r w:rsidRPr="001D0657">
        <w:rPr>
          <w:rFonts w:asciiTheme="minorHAnsi" w:hAnsiTheme="minorHAnsi"/>
          <w:sz w:val="24"/>
          <w:szCs w:val="24"/>
        </w:rPr>
        <w:t>Correlations</w:t>
      </w:r>
    </w:p>
    <w:p w14:paraId="54ECFEF9" w14:textId="77777777" w:rsidR="001D0657" w:rsidRPr="001D0657" w:rsidRDefault="001D0657" w:rsidP="001D0657">
      <w:pPr>
        <w:pStyle w:val="ListParagraph"/>
        <w:widowControl w:val="0"/>
        <w:autoSpaceDE w:val="0"/>
        <w:autoSpaceDN w:val="0"/>
        <w:adjustRightInd w:val="0"/>
        <w:spacing w:after="0" w:line="240" w:lineRule="auto"/>
        <w:ind w:left="0"/>
        <w:jc w:val="center"/>
        <w:rPr>
          <w:rFonts w:asciiTheme="minorHAnsi" w:hAnsiTheme="minorHAnsi"/>
          <w:sz w:val="24"/>
          <w:szCs w:val="24"/>
        </w:rPr>
      </w:pPr>
    </w:p>
    <w:p w14:paraId="1DAB9CE3" w14:textId="4F47E32D" w:rsidR="001D0657" w:rsidRDefault="001D0657" w:rsidP="001D0657">
      <w:pPr>
        <w:pStyle w:val="ListParagraph"/>
        <w:widowControl w:val="0"/>
        <w:autoSpaceDE w:val="0"/>
        <w:autoSpaceDN w:val="0"/>
        <w:adjustRightInd w:val="0"/>
        <w:spacing w:after="0" w:line="240" w:lineRule="auto"/>
        <w:ind w:left="0"/>
        <w:rPr>
          <w:rFonts w:asciiTheme="minorHAnsi" w:hAnsiTheme="minorHAnsi"/>
          <w:sz w:val="24"/>
          <w:szCs w:val="24"/>
        </w:rPr>
      </w:pPr>
      <w:r w:rsidRPr="001D0657">
        <w:rPr>
          <w:rFonts w:asciiTheme="minorHAnsi" w:hAnsiTheme="minorHAnsi"/>
          <w:sz w:val="24"/>
          <w:szCs w:val="24"/>
        </w:rPr>
        <w:t>Arizona State Standards</w:t>
      </w:r>
    </w:p>
    <w:p w14:paraId="22FE741F" w14:textId="77777777" w:rsidR="001D0657" w:rsidRPr="001D0657" w:rsidRDefault="001D0657" w:rsidP="001D0657">
      <w:pPr>
        <w:pStyle w:val="ListParagraph"/>
        <w:widowControl w:val="0"/>
        <w:autoSpaceDE w:val="0"/>
        <w:autoSpaceDN w:val="0"/>
        <w:adjustRightInd w:val="0"/>
        <w:spacing w:after="0" w:line="240" w:lineRule="auto"/>
        <w:ind w:left="0"/>
        <w:rPr>
          <w:rFonts w:asciiTheme="minorHAnsi" w:hAnsiTheme="minorHAnsi"/>
          <w:sz w:val="24"/>
          <w:szCs w:val="24"/>
        </w:rPr>
      </w:pPr>
    </w:p>
    <w:tbl>
      <w:tblPr>
        <w:tblStyle w:val="TableGrid"/>
        <w:tblW w:w="0" w:type="auto"/>
        <w:tblInd w:w="108" w:type="dxa"/>
        <w:tblLook w:val="04A0" w:firstRow="1" w:lastRow="0" w:firstColumn="1" w:lastColumn="0" w:noHBand="0" w:noVBand="1"/>
      </w:tblPr>
      <w:tblGrid>
        <w:gridCol w:w="1682"/>
        <w:gridCol w:w="1918"/>
        <w:gridCol w:w="7233"/>
      </w:tblGrid>
      <w:tr w:rsidR="001D0657" w:rsidRPr="001D0657" w14:paraId="61309EAA" w14:textId="77777777" w:rsidTr="001D0657">
        <w:trPr>
          <w:trHeight w:val="594"/>
        </w:trPr>
        <w:tc>
          <w:tcPr>
            <w:tcW w:w="1682" w:type="dxa"/>
          </w:tcPr>
          <w:p w14:paraId="53FB8029" w14:textId="070AA687" w:rsidR="001D0657" w:rsidRPr="001D0657" w:rsidRDefault="001D0657" w:rsidP="001D0657">
            <w:pPr>
              <w:pStyle w:val="ListParagraph"/>
              <w:widowControl w:val="0"/>
              <w:autoSpaceDE w:val="0"/>
              <w:autoSpaceDN w:val="0"/>
              <w:adjustRightInd w:val="0"/>
              <w:ind w:left="0"/>
              <w:jc w:val="center"/>
              <w:rPr>
                <w:rFonts w:asciiTheme="minorHAnsi" w:hAnsiTheme="minorHAnsi"/>
                <w:sz w:val="24"/>
                <w:szCs w:val="24"/>
              </w:rPr>
            </w:pPr>
            <w:r w:rsidRPr="001D0657">
              <w:rPr>
                <w:rFonts w:asciiTheme="minorHAnsi" w:hAnsiTheme="minorHAnsi"/>
                <w:b/>
                <w:sz w:val="24"/>
                <w:szCs w:val="24"/>
              </w:rPr>
              <w:t>Civics and Government</w:t>
            </w:r>
          </w:p>
        </w:tc>
        <w:tc>
          <w:tcPr>
            <w:tcW w:w="1918" w:type="dxa"/>
          </w:tcPr>
          <w:p w14:paraId="37E2272F" w14:textId="2B303F19" w:rsidR="001D0657" w:rsidRPr="001D0657" w:rsidRDefault="001D0657" w:rsidP="001D0657">
            <w:pPr>
              <w:jc w:val="center"/>
              <w:rPr>
                <w:b/>
                <w:sz w:val="24"/>
                <w:szCs w:val="24"/>
              </w:rPr>
            </w:pPr>
            <w:r w:rsidRPr="001D0657">
              <w:rPr>
                <w:b/>
                <w:sz w:val="24"/>
                <w:szCs w:val="24"/>
              </w:rPr>
              <w:t>Physical Education</w:t>
            </w:r>
          </w:p>
        </w:tc>
        <w:tc>
          <w:tcPr>
            <w:tcW w:w="7233" w:type="dxa"/>
          </w:tcPr>
          <w:p w14:paraId="58B879A6" w14:textId="38A548AF" w:rsidR="001D0657" w:rsidRPr="001D0657" w:rsidRDefault="001D0657" w:rsidP="001D0657">
            <w:pPr>
              <w:jc w:val="center"/>
              <w:rPr>
                <w:b/>
                <w:sz w:val="24"/>
                <w:szCs w:val="24"/>
              </w:rPr>
            </w:pPr>
            <w:r w:rsidRPr="001D0657">
              <w:rPr>
                <w:b/>
                <w:sz w:val="24"/>
                <w:szCs w:val="24"/>
              </w:rPr>
              <w:t>Theater</w:t>
            </w:r>
          </w:p>
          <w:p w14:paraId="727081CE" w14:textId="35ECCE70" w:rsidR="001D0657" w:rsidRPr="001D0657" w:rsidRDefault="001D0657" w:rsidP="001D0657">
            <w:pPr>
              <w:pStyle w:val="ListParagraph"/>
              <w:widowControl w:val="0"/>
              <w:tabs>
                <w:tab w:val="left" w:pos="945"/>
              </w:tabs>
              <w:autoSpaceDE w:val="0"/>
              <w:autoSpaceDN w:val="0"/>
              <w:adjustRightInd w:val="0"/>
              <w:ind w:left="0"/>
              <w:rPr>
                <w:rFonts w:asciiTheme="minorHAnsi" w:hAnsiTheme="minorHAnsi"/>
                <w:sz w:val="24"/>
                <w:szCs w:val="24"/>
              </w:rPr>
            </w:pPr>
          </w:p>
        </w:tc>
      </w:tr>
      <w:tr w:rsidR="001D0657" w:rsidRPr="001D0657" w14:paraId="24B25234" w14:textId="77777777" w:rsidTr="001D0657">
        <w:trPr>
          <w:trHeight w:val="2852"/>
        </w:trPr>
        <w:tc>
          <w:tcPr>
            <w:tcW w:w="1682" w:type="dxa"/>
          </w:tcPr>
          <w:p w14:paraId="6F79BCA4" w14:textId="77777777" w:rsidR="001D0657" w:rsidRPr="001D0657" w:rsidRDefault="001D0657" w:rsidP="001D0657">
            <w:pPr>
              <w:rPr>
                <w:sz w:val="24"/>
                <w:szCs w:val="24"/>
              </w:rPr>
            </w:pPr>
            <w:r w:rsidRPr="001D0657">
              <w:rPr>
                <w:sz w:val="24"/>
                <w:szCs w:val="24"/>
              </w:rPr>
              <w:t>Explain the obligations and responsibilities of citizenship: obeying the law</w:t>
            </w:r>
            <w:r w:rsidRPr="001D0657">
              <w:rPr>
                <w:sz w:val="24"/>
                <w:szCs w:val="24"/>
              </w:rPr>
              <w:br/>
              <w:t>(7-8 S3C4 PO4b)</w:t>
            </w:r>
          </w:p>
          <w:p w14:paraId="2143D014" w14:textId="77777777" w:rsidR="001D0657" w:rsidRPr="001D0657" w:rsidRDefault="001D0657" w:rsidP="001D0657">
            <w:pPr>
              <w:pStyle w:val="ListParagraph"/>
              <w:widowControl w:val="0"/>
              <w:autoSpaceDE w:val="0"/>
              <w:autoSpaceDN w:val="0"/>
              <w:adjustRightInd w:val="0"/>
              <w:ind w:left="0"/>
              <w:rPr>
                <w:rFonts w:asciiTheme="minorHAnsi" w:hAnsiTheme="minorHAnsi"/>
                <w:sz w:val="24"/>
                <w:szCs w:val="24"/>
              </w:rPr>
            </w:pPr>
          </w:p>
        </w:tc>
        <w:tc>
          <w:tcPr>
            <w:tcW w:w="1918" w:type="dxa"/>
          </w:tcPr>
          <w:p w14:paraId="37B2FA85" w14:textId="77777777" w:rsidR="001D0657" w:rsidRPr="001D0657" w:rsidRDefault="001D0657" w:rsidP="001D0657">
            <w:pPr>
              <w:autoSpaceDE w:val="0"/>
              <w:autoSpaceDN w:val="0"/>
              <w:adjustRightInd w:val="0"/>
              <w:rPr>
                <w:rFonts w:cs="Times New Roman"/>
                <w:sz w:val="24"/>
                <w:szCs w:val="24"/>
              </w:rPr>
            </w:pPr>
            <w:r w:rsidRPr="001D0657">
              <w:rPr>
                <w:rFonts w:cs="Times New Roman"/>
                <w:sz w:val="24"/>
                <w:szCs w:val="24"/>
              </w:rPr>
              <w:t>Employ appropriate conflict resolution strategies at times of interpersonal conflicts.</w:t>
            </w:r>
          </w:p>
          <w:p w14:paraId="68419BE0" w14:textId="77777777" w:rsidR="001D0657" w:rsidRPr="001D0657" w:rsidRDefault="001D0657" w:rsidP="001D0657">
            <w:pPr>
              <w:autoSpaceDE w:val="0"/>
              <w:autoSpaceDN w:val="0"/>
              <w:adjustRightInd w:val="0"/>
              <w:rPr>
                <w:rFonts w:cs="Times New Roman"/>
                <w:sz w:val="24"/>
                <w:szCs w:val="24"/>
              </w:rPr>
            </w:pPr>
            <w:r w:rsidRPr="001D0657">
              <w:rPr>
                <w:rFonts w:cs="Times New Roman"/>
                <w:sz w:val="24"/>
                <w:szCs w:val="24"/>
              </w:rPr>
              <w:t>(6-12 S5C2 PO3)</w:t>
            </w:r>
          </w:p>
          <w:p w14:paraId="5424C69F" w14:textId="77777777" w:rsidR="001D0657" w:rsidRPr="001D0657" w:rsidRDefault="001D0657" w:rsidP="001D0657">
            <w:pPr>
              <w:rPr>
                <w:sz w:val="24"/>
                <w:szCs w:val="24"/>
              </w:rPr>
            </w:pPr>
          </w:p>
        </w:tc>
        <w:tc>
          <w:tcPr>
            <w:tcW w:w="7233" w:type="dxa"/>
          </w:tcPr>
          <w:p w14:paraId="046757A0" w14:textId="7A060618" w:rsidR="001D0657" w:rsidRPr="001D0657" w:rsidRDefault="001D0657" w:rsidP="001D0657">
            <w:pPr>
              <w:rPr>
                <w:sz w:val="24"/>
                <w:szCs w:val="24"/>
              </w:rPr>
            </w:pPr>
            <w:r w:rsidRPr="001D0657">
              <w:rPr>
                <w:sz w:val="24"/>
                <w:szCs w:val="24"/>
              </w:rPr>
              <w:t xml:space="preserve">Collaborate to create a scenario/script as a team. </w:t>
            </w:r>
            <w:r w:rsidRPr="001D0657">
              <w:rPr>
                <w:sz w:val="24"/>
                <w:szCs w:val="24"/>
              </w:rPr>
              <w:br/>
            </w:r>
            <w:r w:rsidRPr="001D0657">
              <w:rPr>
                <w:sz w:val="24"/>
                <w:szCs w:val="24"/>
              </w:rPr>
              <w:t>(S1C1PO 201)</w:t>
            </w:r>
          </w:p>
          <w:p w14:paraId="0B994BD4" w14:textId="77777777" w:rsidR="001D0657" w:rsidRPr="001D0657" w:rsidRDefault="001D0657" w:rsidP="001D0657">
            <w:pPr>
              <w:rPr>
                <w:sz w:val="24"/>
                <w:szCs w:val="24"/>
              </w:rPr>
            </w:pPr>
          </w:p>
          <w:p w14:paraId="12FEA80F" w14:textId="09D7F6A9" w:rsidR="001D0657" w:rsidRPr="001D0657" w:rsidRDefault="001D0657" w:rsidP="001D0657">
            <w:pPr>
              <w:rPr>
                <w:sz w:val="24"/>
                <w:szCs w:val="24"/>
              </w:rPr>
            </w:pPr>
            <w:r w:rsidRPr="001D0657">
              <w:rPr>
                <w:sz w:val="24"/>
                <w:szCs w:val="24"/>
              </w:rPr>
              <w:t>Collaborate in informal</w:t>
            </w:r>
            <w:r w:rsidRPr="001D0657">
              <w:rPr>
                <w:sz w:val="24"/>
                <w:szCs w:val="24"/>
              </w:rPr>
              <w:t xml:space="preserve"> </w:t>
            </w:r>
            <w:r w:rsidRPr="001D0657">
              <w:rPr>
                <w:sz w:val="24"/>
                <w:szCs w:val="24"/>
              </w:rPr>
              <w:t>performances.</w:t>
            </w:r>
          </w:p>
          <w:p w14:paraId="4E820916" w14:textId="77777777" w:rsidR="001D0657" w:rsidRPr="001D0657" w:rsidRDefault="001D0657" w:rsidP="001D0657">
            <w:pPr>
              <w:rPr>
                <w:sz w:val="24"/>
                <w:szCs w:val="24"/>
              </w:rPr>
            </w:pPr>
            <w:r w:rsidRPr="001D0657">
              <w:rPr>
                <w:sz w:val="24"/>
                <w:szCs w:val="24"/>
              </w:rPr>
              <w:t>(S1C1PO 204).</w:t>
            </w:r>
          </w:p>
          <w:p w14:paraId="6DA36F53" w14:textId="77777777" w:rsidR="001D0657" w:rsidRPr="001D0657" w:rsidRDefault="001D0657" w:rsidP="001D0657">
            <w:pPr>
              <w:rPr>
                <w:sz w:val="24"/>
                <w:szCs w:val="24"/>
              </w:rPr>
            </w:pPr>
          </w:p>
          <w:p w14:paraId="31F2B74B" w14:textId="5063BA93" w:rsidR="001D0657" w:rsidRPr="001D0657" w:rsidRDefault="001D0657" w:rsidP="001D0657">
            <w:pPr>
              <w:rPr>
                <w:rFonts w:eastAsia="Times New Roman" w:cs="Times New Roman"/>
                <w:color w:val="000000"/>
                <w:sz w:val="24"/>
                <w:szCs w:val="24"/>
              </w:rPr>
            </w:pPr>
            <w:r w:rsidRPr="001D0657">
              <w:rPr>
                <w:rFonts w:eastAsia="Times New Roman" w:cs="Times New Roman"/>
                <w:color w:val="000000"/>
                <w:sz w:val="24"/>
                <w:szCs w:val="24"/>
              </w:rPr>
              <w:t>Explain how one’s own</w:t>
            </w:r>
            <w:r w:rsidRPr="001D0657">
              <w:rPr>
                <w:rFonts w:eastAsia="Times New Roman" w:cs="Times New Roman"/>
                <w:color w:val="000000"/>
                <w:sz w:val="24"/>
                <w:szCs w:val="24"/>
              </w:rPr>
              <w:t xml:space="preserve"> </w:t>
            </w:r>
            <w:r w:rsidRPr="001D0657">
              <w:rPr>
                <w:rFonts w:eastAsia="Times New Roman" w:cs="Times New Roman"/>
                <w:color w:val="000000"/>
                <w:sz w:val="24"/>
                <w:szCs w:val="24"/>
              </w:rPr>
              <w:t>behavior might change in</w:t>
            </w:r>
            <w:r w:rsidRPr="001D0657">
              <w:rPr>
                <w:rFonts w:eastAsia="Times New Roman" w:cs="Times New Roman"/>
                <w:color w:val="000000"/>
                <w:sz w:val="24"/>
                <w:szCs w:val="24"/>
              </w:rPr>
              <w:t xml:space="preserve"> </w:t>
            </w:r>
            <w:r w:rsidRPr="001D0657">
              <w:rPr>
                <w:rFonts w:eastAsia="Times New Roman" w:cs="Times New Roman"/>
                <w:color w:val="000000"/>
                <w:sz w:val="24"/>
                <w:szCs w:val="24"/>
              </w:rPr>
              <w:t>response to a performance.</w:t>
            </w:r>
          </w:p>
          <w:p w14:paraId="41924D75" w14:textId="5B5E8A50" w:rsidR="001D0657" w:rsidRPr="001D0657" w:rsidRDefault="001D0657" w:rsidP="001D0657">
            <w:pPr>
              <w:pStyle w:val="ListParagraph"/>
              <w:widowControl w:val="0"/>
              <w:autoSpaceDE w:val="0"/>
              <w:autoSpaceDN w:val="0"/>
              <w:adjustRightInd w:val="0"/>
              <w:ind w:left="0"/>
              <w:rPr>
                <w:rFonts w:asciiTheme="minorHAnsi" w:hAnsiTheme="minorHAnsi"/>
                <w:sz w:val="24"/>
                <w:szCs w:val="24"/>
              </w:rPr>
            </w:pPr>
            <w:r w:rsidRPr="001D0657">
              <w:rPr>
                <w:rFonts w:asciiTheme="minorHAnsi" w:eastAsia="Times New Roman" w:hAnsiTheme="minorHAnsi" w:cs="Times New Roman"/>
                <w:color w:val="000000"/>
                <w:sz w:val="24"/>
                <w:szCs w:val="24"/>
              </w:rPr>
              <w:t>(S2C2PO 207)</w:t>
            </w:r>
          </w:p>
        </w:tc>
      </w:tr>
    </w:tbl>
    <w:p w14:paraId="5BAE783F" w14:textId="77777777" w:rsidR="001D0657" w:rsidRPr="001D0657" w:rsidRDefault="001D0657" w:rsidP="001D0657">
      <w:pPr>
        <w:pStyle w:val="ListParagraph"/>
        <w:widowControl w:val="0"/>
        <w:autoSpaceDE w:val="0"/>
        <w:autoSpaceDN w:val="0"/>
        <w:adjustRightInd w:val="0"/>
        <w:spacing w:after="0" w:line="240" w:lineRule="auto"/>
        <w:ind w:left="0"/>
        <w:rPr>
          <w:rFonts w:asciiTheme="minorHAnsi" w:hAnsiTheme="minorHAnsi"/>
          <w:sz w:val="24"/>
          <w:szCs w:val="24"/>
        </w:rPr>
      </w:pPr>
    </w:p>
    <w:p w14:paraId="27797233" w14:textId="2E9A944B" w:rsidR="001D0657" w:rsidRDefault="001D0657" w:rsidP="001D0657">
      <w:pPr>
        <w:pStyle w:val="ListParagraph"/>
        <w:widowControl w:val="0"/>
        <w:autoSpaceDE w:val="0"/>
        <w:autoSpaceDN w:val="0"/>
        <w:adjustRightInd w:val="0"/>
        <w:spacing w:after="0" w:line="240" w:lineRule="auto"/>
        <w:ind w:left="0"/>
        <w:rPr>
          <w:rFonts w:asciiTheme="minorHAnsi" w:hAnsiTheme="minorHAnsi"/>
          <w:sz w:val="24"/>
          <w:szCs w:val="24"/>
        </w:rPr>
      </w:pPr>
      <w:r w:rsidRPr="001D0657">
        <w:rPr>
          <w:rFonts w:asciiTheme="minorHAnsi" w:hAnsiTheme="minorHAnsi"/>
          <w:sz w:val="24"/>
          <w:szCs w:val="24"/>
        </w:rPr>
        <w:t>Arizona College and Career Ready Standards</w:t>
      </w:r>
    </w:p>
    <w:p w14:paraId="16B97EB0" w14:textId="77777777" w:rsidR="001D0657" w:rsidRPr="001D0657" w:rsidRDefault="001D0657" w:rsidP="001D0657">
      <w:pPr>
        <w:pStyle w:val="ListParagraph"/>
        <w:widowControl w:val="0"/>
        <w:autoSpaceDE w:val="0"/>
        <w:autoSpaceDN w:val="0"/>
        <w:adjustRightInd w:val="0"/>
        <w:spacing w:after="0" w:line="240" w:lineRule="auto"/>
        <w:ind w:left="0"/>
        <w:rPr>
          <w:rFonts w:asciiTheme="minorHAnsi" w:hAnsiTheme="minorHAnsi"/>
          <w:sz w:val="24"/>
          <w:szCs w:val="24"/>
        </w:rPr>
      </w:pPr>
      <w:bookmarkStart w:id="0" w:name="_GoBack"/>
      <w:bookmarkEnd w:id="0"/>
    </w:p>
    <w:tbl>
      <w:tblPr>
        <w:tblStyle w:val="TableGrid"/>
        <w:tblW w:w="0" w:type="auto"/>
        <w:tblInd w:w="108" w:type="dxa"/>
        <w:tblLook w:val="04A0" w:firstRow="1" w:lastRow="0" w:firstColumn="1" w:lastColumn="0" w:noHBand="0" w:noVBand="1"/>
      </w:tblPr>
      <w:tblGrid>
        <w:gridCol w:w="3960"/>
        <w:gridCol w:w="2700"/>
        <w:gridCol w:w="4140"/>
      </w:tblGrid>
      <w:tr w:rsidR="001D0657" w:rsidRPr="001D0657" w14:paraId="4F1A1038" w14:textId="77777777" w:rsidTr="001D0657">
        <w:tc>
          <w:tcPr>
            <w:tcW w:w="3960" w:type="dxa"/>
          </w:tcPr>
          <w:p w14:paraId="4AE0DE70" w14:textId="3CD2669F" w:rsidR="001D0657" w:rsidRPr="001D0657" w:rsidRDefault="001D0657" w:rsidP="001D0657">
            <w:pPr>
              <w:pStyle w:val="ListParagraph"/>
              <w:widowControl w:val="0"/>
              <w:autoSpaceDE w:val="0"/>
              <w:autoSpaceDN w:val="0"/>
              <w:adjustRightInd w:val="0"/>
              <w:ind w:left="0"/>
              <w:rPr>
                <w:rFonts w:asciiTheme="minorHAnsi" w:hAnsiTheme="minorHAnsi"/>
                <w:sz w:val="24"/>
                <w:szCs w:val="24"/>
              </w:rPr>
            </w:pPr>
            <w:r w:rsidRPr="00487C96">
              <w:rPr>
                <w:b/>
                <w:sz w:val="24"/>
                <w:szCs w:val="24"/>
              </w:rPr>
              <w:t>Comprehension and Collaboration</w:t>
            </w:r>
          </w:p>
        </w:tc>
        <w:tc>
          <w:tcPr>
            <w:tcW w:w="2700" w:type="dxa"/>
          </w:tcPr>
          <w:p w14:paraId="2FC2575D" w14:textId="31D18745" w:rsidR="001D0657" w:rsidRPr="001D0657" w:rsidRDefault="001D0657" w:rsidP="001D0657">
            <w:pPr>
              <w:pStyle w:val="ListParagraph"/>
              <w:widowControl w:val="0"/>
              <w:tabs>
                <w:tab w:val="left" w:pos="1065"/>
              </w:tabs>
              <w:autoSpaceDE w:val="0"/>
              <w:autoSpaceDN w:val="0"/>
              <w:adjustRightInd w:val="0"/>
              <w:ind w:left="0"/>
              <w:jc w:val="center"/>
              <w:rPr>
                <w:rFonts w:asciiTheme="minorHAnsi" w:hAnsiTheme="minorHAnsi"/>
                <w:sz w:val="24"/>
                <w:szCs w:val="24"/>
              </w:rPr>
            </w:pPr>
            <w:r w:rsidRPr="00487C96">
              <w:rPr>
                <w:b/>
                <w:sz w:val="24"/>
                <w:szCs w:val="24"/>
              </w:rPr>
              <w:t>Production and Distribution of Writing</w:t>
            </w:r>
          </w:p>
        </w:tc>
        <w:tc>
          <w:tcPr>
            <w:tcW w:w="4140" w:type="dxa"/>
          </w:tcPr>
          <w:p w14:paraId="4D9E5B1C" w14:textId="581EB0BC" w:rsidR="001D0657" w:rsidRPr="001D0657" w:rsidRDefault="001D0657" w:rsidP="001D0657">
            <w:pPr>
              <w:pStyle w:val="ListParagraph"/>
              <w:widowControl w:val="0"/>
              <w:autoSpaceDE w:val="0"/>
              <w:autoSpaceDN w:val="0"/>
              <w:adjustRightInd w:val="0"/>
              <w:ind w:left="0"/>
              <w:jc w:val="center"/>
              <w:rPr>
                <w:rFonts w:asciiTheme="minorHAnsi" w:hAnsiTheme="minorHAnsi"/>
                <w:sz w:val="24"/>
                <w:szCs w:val="24"/>
              </w:rPr>
            </w:pPr>
            <w:r w:rsidRPr="005355D8">
              <w:rPr>
                <w:b/>
                <w:sz w:val="24"/>
                <w:szCs w:val="24"/>
              </w:rPr>
              <w:t>Presentation of Knowledge and Ideas</w:t>
            </w:r>
          </w:p>
        </w:tc>
      </w:tr>
      <w:tr w:rsidR="001D0657" w:rsidRPr="001D0657" w14:paraId="24E96C03" w14:textId="77777777" w:rsidTr="001D0657">
        <w:tc>
          <w:tcPr>
            <w:tcW w:w="3960" w:type="dxa"/>
          </w:tcPr>
          <w:p w14:paraId="3A28DA34" w14:textId="77777777" w:rsidR="001D0657" w:rsidRPr="00487C96" w:rsidRDefault="001D0657" w:rsidP="001D0657">
            <w:pPr>
              <w:rPr>
                <w:sz w:val="24"/>
                <w:szCs w:val="24"/>
              </w:rPr>
            </w:pPr>
            <w:r w:rsidRPr="00487C96">
              <w:rPr>
                <w:i/>
                <w:sz w:val="24"/>
                <w:szCs w:val="24"/>
              </w:rPr>
              <w:t>Engage, initiate, and participate</w:t>
            </w:r>
            <w:r w:rsidRPr="00487C96">
              <w:rPr>
                <w:sz w:val="24"/>
                <w:szCs w:val="24"/>
              </w:rPr>
              <w:t xml:space="preserve"> effectively in a range of collaborative discussions (one-on-one, in groups, and teacher-led) with diverse partners on grade </w:t>
            </w:r>
            <w:r w:rsidRPr="00487C96">
              <w:rPr>
                <w:i/>
                <w:sz w:val="24"/>
                <w:szCs w:val="24"/>
              </w:rPr>
              <w:t>appropriate</w:t>
            </w:r>
            <w:r w:rsidRPr="00487C96">
              <w:rPr>
                <w:sz w:val="24"/>
                <w:szCs w:val="24"/>
              </w:rPr>
              <w:t xml:space="preserve"> topics, texts, and issues, building on others’ ideas and expressing their own clearly. </w:t>
            </w:r>
          </w:p>
          <w:p w14:paraId="4C47C2B9" w14:textId="77777777" w:rsidR="001D0657" w:rsidRPr="00487C96" w:rsidRDefault="001D0657" w:rsidP="001D0657">
            <w:pPr>
              <w:rPr>
                <w:sz w:val="24"/>
                <w:szCs w:val="24"/>
              </w:rPr>
            </w:pPr>
            <w:r w:rsidRPr="00487C96">
              <w:rPr>
                <w:sz w:val="24"/>
                <w:szCs w:val="24"/>
              </w:rPr>
              <w:t>(6-12 SL.1.)</w:t>
            </w:r>
          </w:p>
          <w:p w14:paraId="35ED2663" w14:textId="77777777" w:rsidR="001D0657" w:rsidRPr="001D0657" w:rsidRDefault="001D0657" w:rsidP="001D0657">
            <w:pPr>
              <w:pStyle w:val="ListParagraph"/>
              <w:widowControl w:val="0"/>
              <w:autoSpaceDE w:val="0"/>
              <w:autoSpaceDN w:val="0"/>
              <w:adjustRightInd w:val="0"/>
              <w:ind w:left="0"/>
              <w:rPr>
                <w:rFonts w:asciiTheme="minorHAnsi" w:hAnsiTheme="minorHAnsi"/>
                <w:sz w:val="24"/>
                <w:szCs w:val="24"/>
              </w:rPr>
            </w:pPr>
          </w:p>
        </w:tc>
        <w:tc>
          <w:tcPr>
            <w:tcW w:w="2700" w:type="dxa"/>
          </w:tcPr>
          <w:p w14:paraId="206809E6" w14:textId="77777777" w:rsidR="001D0657" w:rsidRDefault="001D0657" w:rsidP="001D0657">
            <w:pPr>
              <w:pStyle w:val="ListParagraph"/>
              <w:widowControl w:val="0"/>
              <w:autoSpaceDE w:val="0"/>
              <w:autoSpaceDN w:val="0"/>
              <w:adjustRightInd w:val="0"/>
              <w:ind w:left="0"/>
              <w:rPr>
                <w:sz w:val="24"/>
                <w:szCs w:val="24"/>
              </w:rPr>
            </w:pPr>
            <w:r w:rsidRPr="00487C96">
              <w:rPr>
                <w:sz w:val="24"/>
                <w:szCs w:val="24"/>
              </w:rPr>
              <w:t xml:space="preserve">Produce clear and coherent writing in which the development, organization, and style are appropriate to task, purpose, and audience. </w:t>
            </w:r>
          </w:p>
          <w:p w14:paraId="65E668F9" w14:textId="52507DAB" w:rsidR="001D0657" w:rsidRPr="001D0657" w:rsidRDefault="001D0657" w:rsidP="001D0657">
            <w:pPr>
              <w:pStyle w:val="ListParagraph"/>
              <w:widowControl w:val="0"/>
              <w:autoSpaceDE w:val="0"/>
              <w:autoSpaceDN w:val="0"/>
              <w:adjustRightInd w:val="0"/>
              <w:ind w:left="0"/>
              <w:rPr>
                <w:rFonts w:asciiTheme="minorHAnsi" w:hAnsiTheme="minorHAnsi"/>
                <w:sz w:val="24"/>
                <w:szCs w:val="24"/>
              </w:rPr>
            </w:pPr>
            <w:r w:rsidRPr="00487C96">
              <w:rPr>
                <w:sz w:val="24"/>
                <w:szCs w:val="24"/>
              </w:rPr>
              <w:t>(6‐12.WHST.4)</w:t>
            </w:r>
          </w:p>
        </w:tc>
        <w:tc>
          <w:tcPr>
            <w:tcW w:w="4140" w:type="dxa"/>
          </w:tcPr>
          <w:p w14:paraId="5355FD76" w14:textId="02002A2C" w:rsidR="001D0657" w:rsidRPr="001D0657" w:rsidRDefault="001D0657" w:rsidP="001D0657">
            <w:pPr>
              <w:pStyle w:val="ListParagraph"/>
              <w:widowControl w:val="0"/>
              <w:autoSpaceDE w:val="0"/>
              <w:autoSpaceDN w:val="0"/>
              <w:adjustRightInd w:val="0"/>
              <w:ind w:left="0"/>
              <w:rPr>
                <w:rFonts w:asciiTheme="minorHAnsi" w:hAnsiTheme="minorHAnsi"/>
                <w:sz w:val="24"/>
                <w:szCs w:val="24"/>
              </w:rPr>
            </w:pPr>
            <w:r w:rsidRPr="005355D8">
              <w:rPr>
                <w:rFonts w:eastAsia="Times New Roman" w:cs="Times New Roman"/>
                <w:sz w:val="24"/>
                <w:szCs w:val="24"/>
              </w:rPr>
              <w:t xml:space="preserve">Present information, findings, and supporting evidence such that listeners can follow the line of reasoning and the organization, development, and style are appropriate to task, purpose, and audience. </w:t>
            </w:r>
            <w:r>
              <w:rPr>
                <w:rFonts w:eastAsia="Times New Roman" w:cs="Times New Roman"/>
                <w:sz w:val="24"/>
                <w:szCs w:val="24"/>
              </w:rPr>
              <w:br/>
            </w:r>
            <w:r w:rsidRPr="005355D8">
              <w:rPr>
                <w:rFonts w:eastAsia="Times New Roman" w:cs="Times New Roman"/>
                <w:sz w:val="24"/>
                <w:szCs w:val="24"/>
              </w:rPr>
              <w:t>(6-12 SL.4)</w:t>
            </w:r>
          </w:p>
        </w:tc>
      </w:tr>
    </w:tbl>
    <w:p w14:paraId="791ED33C" w14:textId="77777777" w:rsidR="001D0657" w:rsidRPr="001D0657" w:rsidRDefault="001D0657" w:rsidP="001D0657">
      <w:pPr>
        <w:pStyle w:val="ListParagraph"/>
        <w:widowControl w:val="0"/>
        <w:autoSpaceDE w:val="0"/>
        <w:autoSpaceDN w:val="0"/>
        <w:adjustRightInd w:val="0"/>
        <w:spacing w:after="0" w:line="240" w:lineRule="auto"/>
        <w:ind w:left="0"/>
        <w:rPr>
          <w:rFonts w:asciiTheme="minorHAnsi" w:hAnsiTheme="minorHAnsi"/>
          <w:sz w:val="24"/>
          <w:szCs w:val="24"/>
        </w:rPr>
      </w:pPr>
    </w:p>
    <w:sectPr w:rsidR="001D0657" w:rsidRPr="001D0657" w:rsidSect="001D0657">
      <w:type w:val="continuous"/>
      <w:pgSz w:w="12240" w:h="15840"/>
      <w:pgMar w:top="720" w:right="720" w:bottom="720" w:left="720" w:header="720" w:footer="720" w:gutter="0"/>
      <w:pgBorders w:offsetFrom="page">
        <w:top w:val="thinThickMediumGap" w:sz="24" w:space="24" w:color="auto"/>
        <w:left w:val="thinThickMediumGap" w:sz="24" w:space="24" w:color="auto"/>
        <w:bottom w:val="thickThinMediumGap" w:sz="24" w:space="24" w:color="auto"/>
        <w:right w:val="thickThinMediumGap" w:sz="24" w:space="24" w:color="auto"/>
      </w:pgBorders>
      <w:cols w:space="720"/>
      <w:docGrid w:linePitch="360"/>
    </w:sectPr>
  </w:body>
</w:document>
</file>

<file path=word/commentsExtended.xml><?xml version="1.0" encoding="utf-8"?>
<w15:commentsEx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commentEx w15:paraId="4BF0DFDC" w15:done="0"/>
  <w15:commentEx w15:paraId="66149EA7" w15:done="0"/>
</w15:commentsEx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358F9C18" w14:textId="77777777" w:rsidR="007D13B3" w:rsidRDefault="007D13B3" w:rsidP="00DD3CC7">
      <w:pPr>
        <w:spacing w:after="0" w:line="240" w:lineRule="auto"/>
      </w:pPr>
      <w:r>
        <w:separator/>
      </w:r>
    </w:p>
  </w:endnote>
  <w:endnote w:type="continuationSeparator" w:id="0">
    <w:p w14:paraId="55F5A826" w14:textId="77777777" w:rsidR="007D13B3" w:rsidRDefault="007D13B3" w:rsidP="00DD3CC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846E641" w14:textId="77777777" w:rsidR="00DD3CC7" w:rsidRDefault="00DD3CC7">
    <w:pPr>
      <w:pStyle w:val="Footer"/>
      <w:pBdr>
        <w:top w:val="thinThickSmallGap" w:sz="24" w:space="1" w:color="622423" w:themeColor="accent2" w:themeShade="7F"/>
      </w:pBdr>
      <w:rPr>
        <w:rFonts w:asciiTheme="majorHAnsi" w:eastAsiaTheme="majorEastAsia" w:hAnsiTheme="majorHAnsi" w:cstheme="majorBidi"/>
      </w:rPr>
    </w:pPr>
    <w:r>
      <w:rPr>
        <w:rFonts w:asciiTheme="majorHAnsi" w:eastAsiaTheme="majorEastAsia" w:hAnsiTheme="majorHAnsi" w:cstheme="majorBidi"/>
      </w:rPr>
      <w:t xml:space="preserve">Arizona Foundation for Legal Services and Education                             </w:t>
    </w:r>
    <w:r w:rsidR="009963B1">
      <w:rPr>
        <w:rFonts w:asciiTheme="majorHAnsi" w:eastAsiaTheme="majorEastAsia" w:hAnsiTheme="majorHAnsi" w:cstheme="majorBidi"/>
      </w:rPr>
      <w:t>January 2015</w:t>
    </w:r>
    <w:r>
      <w:rPr>
        <w:rFonts w:asciiTheme="majorHAnsi" w:eastAsiaTheme="majorEastAsia" w:hAnsiTheme="majorHAnsi" w:cstheme="majorBidi"/>
      </w:rPr>
      <w:ptab w:relativeTo="margin" w:alignment="right" w:leader="none"/>
    </w:r>
    <w:r>
      <w:rPr>
        <w:rFonts w:asciiTheme="majorHAnsi" w:eastAsiaTheme="majorEastAsia" w:hAnsiTheme="majorHAnsi" w:cstheme="majorBidi"/>
      </w:rPr>
      <w:t xml:space="preserve">Page </w:t>
    </w:r>
    <w:r w:rsidR="00CA35B5">
      <w:rPr>
        <w:rFonts w:eastAsiaTheme="minorEastAsia"/>
      </w:rPr>
      <w:fldChar w:fldCharType="begin"/>
    </w:r>
    <w:r>
      <w:instrText xml:space="preserve"> PAGE   \* MERGEFORMAT </w:instrText>
    </w:r>
    <w:r w:rsidR="00CA35B5">
      <w:rPr>
        <w:rFonts w:eastAsiaTheme="minorEastAsia"/>
      </w:rPr>
      <w:fldChar w:fldCharType="separate"/>
    </w:r>
    <w:r w:rsidR="001D0657" w:rsidRPr="001D0657">
      <w:rPr>
        <w:rFonts w:asciiTheme="majorHAnsi" w:eastAsiaTheme="majorEastAsia" w:hAnsiTheme="majorHAnsi" w:cstheme="majorBidi"/>
        <w:noProof/>
      </w:rPr>
      <w:t>4</w:t>
    </w:r>
    <w:r w:rsidR="00CA35B5">
      <w:rPr>
        <w:rFonts w:asciiTheme="majorHAnsi" w:eastAsiaTheme="majorEastAsia" w:hAnsiTheme="majorHAnsi" w:cstheme="majorBidi"/>
        <w:noProof/>
      </w:rPr>
      <w:fldChar w:fldCharType="end"/>
    </w:r>
  </w:p>
  <w:p w14:paraId="02FC2AED" w14:textId="77777777" w:rsidR="00DD3CC7" w:rsidRDefault="00DD3CC7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61EE1C71" w14:textId="77777777" w:rsidR="007D13B3" w:rsidRDefault="007D13B3" w:rsidP="00DD3CC7">
      <w:pPr>
        <w:spacing w:after="0" w:line="240" w:lineRule="auto"/>
      </w:pPr>
      <w:r>
        <w:separator/>
      </w:r>
    </w:p>
  </w:footnote>
  <w:footnote w:type="continuationSeparator" w:id="0">
    <w:p w14:paraId="7669FCCE" w14:textId="77777777" w:rsidR="007D13B3" w:rsidRDefault="007D13B3" w:rsidP="00DD3CC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9612C0"/>
    <w:multiLevelType w:val="hybridMultilevel"/>
    <w:tmpl w:val="E50A37FC"/>
    <w:lvl w:ilvl="0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>
    <w:nsid w:val="106C2B98"/>
    <w:multiLevelType w:val="hybridMultilevel"/>
    <w:tmpl w:val="301AA978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>
    <w:nsid w:val="12A45C01"/>
    <w:multiLevelType w:val="hybridMultilevel"/>
    <w:tmpl w:val="A520622E"/>
    <w:lvl w:ilvl="0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>
    <w:nsid w:val="19742EBC"/>
    <w:multiLevelType w:val="hybridMultilevel"/>
    <w:tmpl w:val="2806F08A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35204D5B"/>
    <w:multiLevelType w:val="hybridMultilevel"/>
    <w:tmpl w:val="673CEDD8"/>
    <w:lvl w:ilvl="0" w:tplc="0409000B">
      <w:start w:val="1"/>
      <w:numFmt w:val="bullet"/>
      <w:lvlText w:val=""/>
      <w:lvlJc w:val="left"/>
      <w:pPr>
        <w:ind w:left="144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>
    <w:nsid w:val="3B8778F8"/>
    <w:multiLevelType w:val="hybridMultilevel"/>
    <w:tmpl w:val="2A7A1672"/>
    <w:lvl w:ilvl="0" w:tplc="04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42881BBA"/>
    <w:multiLevelType w:val="hybridMultilevel"/>
    <w:tmpl w:val="EB52716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4715279A"/>
    <w:multiLevelType w:val="hybridMultilevel"/>
    <w:tmpl w:val="108AF6B2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8">
    <w:nsid w:val="545750DB"/>
    <w:multiLevelType w:val="hybridMultilevel"/>
    <w:tmpl w:val="304425FA"/>
    <w:lvl w:ilvl="0" w:tplc="377270DE">
      <w:start w:val="1"/>
      <w:numFmt w:val="decimal"/>
      <w:lvlText w:val="%1."/>
      <w:lvlJc w:val="left"/>
      <w:pPr>
        <w:ind w:left="720" w:hanging="360"/>
      </w:pPr>
      <w:rPr>
        <w:color w:val="4F81BD" w:themeColor="accent1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5BF10213"/>
    <w:multiLevelType w:val="hybridMultilevel"/>
    <w:tmpl w:val="9678F28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5CC07589"/>
    <w:multiLevelType w:val="hybridMultilevel"/>
    <w:tmpl w:val="92D22AE2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1">
    <w:nsid w:val="6A0F01B7"/>
    <w:multiLevelType w:val="hybridMultilevel"/>
    <w:tmpl w:val="CBB46AD8"/>
    <w:lvl w:ilvl="0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2">
    <w:nsid w:val="72A32997"/>
    <w:multiLevelType w:val="hybridMultilevel"/>
    <w:tmpl w:val="86E2FEA0"/>
    <w:lvl w:ilvl="0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>
    <w:nsid w:val="72A62BB1"/>
    <w:multiLevelType w:val="hybridMultilevel"/>
    <w:tmpl w:val="DF460CB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10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7A8F076D"/>
    <w:multiLevelType w:val="hybridMultilevel"/>
    <w:tmpl w:val="1D66428E"/>
    <w:lvl w:ilvl="0" w:tplc="04090019">
      <w:start w:val="1"/>
      <w:numFmt w:val="lowerLetter"/>
      <w:lvlText w:val="%1."/>
      <w:lvlJc w:val="left"/>
      <w:pPr>
        <w:ind w:left="1800" w:hanging="360"/>
      </w:p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5">
    <w:nsid w:val="7C5101A8"/>
    <w:multiLevelType w:val="hybridMultilevel"/>
    <w:tmpl w:val="73F4D1DA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14"/>
  </w:num>
  <w:num w:numId="3">
    <w:abstractNumId w:val="6"/>
  </w:num>
  <w:num w:numId="4">
    <w:abstractNumId w:val="3"/>
  </w:num>
  <w:num w:numId="5">
    <w:abstractNumId w:val="9"/>
  </w:num>
  <w:num w:numId="6">
    <w:abstractNumId w:val="5"/>
  </w:num>
  <w:num w:numId="7">
    <w:abstractNumId w:val="8"/>
  </w:num>
  <w:num w:numId="8">
    <w:abstractNumId w:val="7"/>
  </w:num>
  <w:num w:numId="9">
    <w:abstractNumId w:val="0"/>
  </w:num>
  <w:num w:numId="10">
    <w:abstractNumId w:val="1"/>
  </w:num>
  <w:num w:numId="11">
    <w:abstractNumId w:val="11"/>
  </w:num>
  <w:num w:numId="12">
    <w:abstractNumId w:val="15"/>
  </w:num>
  <w:num w:numId="13">
    <w:abstractNumId w:val="2"/>
  </w:num>
  <w:num w:numId="14">
    <w:abstractNumId w:val="4"/>
  </w:num>
  <w:num w:numId="15">
    <w:abstractNumId w:val="10"/>
  </w:num>
  <w:num w:numId="16">
    <w:abstractNumId w:val="12"/>
  </w:num>
  <w:numIdMacAtCleanup w:val="16"/>
</w:numbering>
</file>

<file path=word/people.xml><?xml version="1.0" encoding="utf-8"?>
<w15:people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person w15:author="Jennifer Castro">
    <w15:presenceInfo w15:providerId="AD" w15:userId="S-1-5-21-2994875558-459195724-1964723830-1622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D13B3"/>
    <w:rsid w:val="000A758E"/>
    <w:rsid w:val="000D7061"/>
    <w:rsid w:val="00151959"/>
    <w:rsid w:val="00182618"/>
    <w:rsid w:val="001D0657"/>
    <w:rsid w:val="00211499"/>
    <w:rsid w:val="00236C3F"/>
    <w:rsid w:val="002C58EE"/>
    <w:rsid w:val="002C692A"/>
    <w:rsid w:val="00353E13"/>
    <w:rsid w:val="003B58A5"/>
    <w:rsid w:val="00417577"/>
    <w:rsid w:val="00546FCE"/>
    <w:rsid w:val="00583578"/>
    <w:rsid w:val="005B11CF"/>
    <w:rsid w:val="00665A18"/>
    <w:rsid w:val="0068406E"/>
    <w:rsid w:val="006F791E"/>
    <w:rsid w:val="007409E7"/>
    <w:rsid w:val="007D13B3"/>
    <w:rsid w:val="007F3057"/>
    <w:rsid w:val="007F427A"/>
    <w:rsid w:val="007F5562"/>
    <w:rsid w:val="007F7A03"/>
    <w:rsid w:val="0088048E"/>
    <w:rsid w:val="008B441E"/>
    <w:rsid w:val="008C7282"/>
    <w:rsid w:val="008D68E2"/>
    <w:rsid w:val="009218B0"/>
    <w:rsid w:val="00942B9F"/>
    <w:rsid w:val="009963B1"/>
    <w:rsid w:val="009E481B"/>
    <w:rsid w:val="00A03F60"/>
    <w:rsid w:val="00A16C30"/>
    <w:rsid w:val="00AA241E"/>
    <w:rsid w:val="00B17B9D"/>
    <w:rsid w:val="00B579EE"/>
    <w:rsid w:val="00B7079C"/>
    <w:rsid w:val="00BC7FF5"/>
    <w:rsid w:val="00BE47A5"/>
    <w:rsid w:val="00C35592"/>
    <w:rsid w:val="00C74F17"/>
    <w:rsid w:val="00CA35B5"/>
    <w:rsid w:val="00CA51C5"/>
    <w:rsid w:val="00CB37D5"/>
    <w:rsid w:val="00DD3CC7"/>
    <w:rsid w:val="00E27B93"/>
    <w:rsid w:val="00E3087F"/>
    <w:rsid w:val="00E309C4"/>
    <w:rsid w:val="00E4779E"/>
    <w:rsid w:val="00E64C58"/>
    <w:rsid w:val="00EC2CAE"/>
    <w:rsid w:val="00EC2D27"/>
    <w:rsid w:val="00EC3596"/>
    <w:rsid w:val="00F1273E"/>
    <w:rsid w:val="00F40C49"/>
    <w:rsid w:val="00FD115E"/>
    <w:rsid w:val="00FE1CCE"/>
    <w:rsid w:val="00FF33A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31070A3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DD3CC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D3CC7"/>
  </w:style>
  <w:style w:type="paragraph" w:styleId="Footer">
    <w:name w:val="footer"/>
    <w:basedOn w:val="Normal"/>
    <w:link w:val="FooterChar"/>
    <w:uiPriority w:val="99"/>
    <w:unhideWhenUsed/>
    <w:rsid w:val="00DD3CC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D3CC7"/>
  </w:style>
  <w:style w:type="paragraph" w:styleId="BalloonText">
    <w:name w:val="Balloon Text"/>
    <w:basedOn w:val="Normal"/>
    <w:link w:val="BalloonTextChar"/>
    <w:uiPriority w:val="99"/>
    <w:semiHidden/>
    <w:unhideWhenUsed/>
    <w:rsid w:val="00DD3CC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D3CC7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6F791E"/>
    <w:pPr>
      <w:ind w:left="720"/>
    </w:pPr>
    <w:rPr>
      <w:rFonts w:ascii="Calibri" w:eastAsia="Calibri" w:hAnsi="Calibri" w:cs="Calibri"/>
    </w:rPr>
  </w:style>
  <w:style w:type="character" w:styleId="Hyperlink">
    <w:name w:val="Hyperlink"/>
    <w:basedOn w:val="DefaultParagraphFont"/>
    <w:uiPriority w:val="99"/>
    <w:unhideWhenUsed/>
    <w:rsid w:val="006F791E"/>
    <w:rPr>
      <w:color w:val="0000FF" w:themeColor="hyperlink"/>
      <w:u w:val="single"/>
    </w:rPr>
  </w:style>
  <w:style w:type="paragraph" w:styleId="NormalWeb">
    <w:name w:val="Normal (Web)"/>
    <w:basedOn w:val="Normal"/>
    <w:uiPriority w:val="99"/>
    <w:semiHidden/>
    <w:unhideWhenUsed/>
    <w:rsid w:val="006F791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CommentReference">
    <w:name w:val="annotation reference"/>
    <w:basedOn w:val="DefaultParagraphFont"/>
    <w:uiPriority w:val="99"/>
    <w:semiHidden/>
    <w:unhideWhenUsed/>
    <w:rsid w:val="00236C3F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236C3F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236C3F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236C3F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236C3F"/>
    <w:rPr>
      <w:b/>
      <w:bCs/>
      <w:sz w:val="20"/>
      <w:szCs w:val="20"/>
    </w:rPr>
  </w:style>
  <w:style w:type="table" w:styleId="TableGrid">
    <w:name w:val="Table Grid"/>
    <w:basedOn w:val="TableNormal"/>
    <w:uiPriority w:val="59"/>
    <w:rsid w:val="001D065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3">
    <w:name w:val="Table Grid3"/>
    <w:basedOn w:val="TableNormal"/>
    <w:next w:val="TableGrid"/>
    <w:uiPriority w:val="59"/>
    <w:rsid w:val="001D065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DD3CC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D3CC7"/>
  </w:style>
  <w:style w:type="paragraph" w:styleId="Footer">
    <w:name w:val="footer"/>
    <w:basedOn w:val="Normal"/>
    <w:link w:val="FooterChar"/>
    <w:uiPriority w:val="99"/>
    <w:unhideWhenUsed/>
    <w:rsid w:val="00DD3CC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D3CC7"/>
  </w:style>
  <w:style w:type="paragraph" w:styleId="BalloonText">
    <w:name w:val="Balloon Text"/>
    <w:basedOn w:val="Normal"/>
    <w:link w:val="BalloonTextChar"/>
    <w:uiPriority w:val="99"/>
    <w:semiHidden/>
    <w:unhideWhenUsed/>
    <w:rsid w:val="00DD3CC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D3CC7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6F791E"/>
    <w:pPr>
      <w:ind w:left="720"/>
    </w:pPr>
    <w:rPr>
      <w:rFonts w:ascii="Calibri" w:eastAsia="Calibri" w:hAnsi="Calibri" w:cs="Calibri"/>
    </w:rPr>
  </w:style>
  <w:style w:type="character" w:styleId="Hyperlink">
    <w:name w:val="Hyperlink"/>
    <w:basedOn w:val="DefaultParagraphFont"/>
    <w:uiPriority w:val="99"/>
    <w:unhideWhenUsed/>
    <w:rsid w:val="006F791E"/>
    <w:rPr>
      <w:color w:val="0000FF" w:themeColor="hyperlink"/>
      <w:u w:val="single"/>
    </w:rPr>
  </w:style>
  <w:style w:type="paragraph" w:styleId="NormalWeb">
    <w:name w:val="Normal (Web)"/>
    <w:basedOn w:val="Normal"/>
    <w:uiPriority w:val="99"/>
    <w:semiHidden/>
    <w:unhideWhenUsed/>
    <w:rsid w:val="006F791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CommentReference">
    <w:name w:val="annotation reference"/>
    <w:basedOn w:val="DefaultParagraphFont"/>
    <w:uiPriority w:val="99"/>
    <w:semiHidden/>
    <w:unhideWhenUsed/>
    <w:rsid w:val="00236C3F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236C3F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236C3F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236C3F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236C3F"/>
    <w:rPr>
      <w:b/>
      <w:bCs/>
      <w:sz w:val="20"/>
      <w:szCs w:val="20"/>
    </w:rPr>
  </w:style>
  <w:style w:type="table" w:styleId="TableGrid">
    <w:name w:val="Table Grid"/>
    <w:basedOn w:val="TableNormal"/>
    <w:uiPriority w:val="59"/>
    <w:rsid w:val="001D065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3">
    <w:name w:val="Table Grid3"/>
    <w:basedOn w:val="TableNormal"/>
    <w:next w:val="TableGrid"/>
    <w:uiPriority w:val="59"/>
    <w:rsid w:val="001D065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98919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931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734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microsoft.com/office/2011/relationships/commentsExtended" Target="commentsExtended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microsoft.com/office/2011/relationships/people" Target="peop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195</TotalTime>
  <Pages>4</Pages>
  <Words>894</Words>
  <Characters>5102</Characters>
  <Application>Microsoft Office Word</Application>
  <DocSecurity>0</DocSecurity>
  <Lines>42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Arizona Bar Foundation</Company>
  <LinksUpToDate>false</LinksUpToDate>
  <CharactersWithSpaces>5985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Diana Strouth</dc:creator>
  <cp:lastModifiedBy>Diana Strouth</cp:lastModifiedBy>
  <cp:revision>13</cp:revision>
  <dcterms:created xsi:type="dcterms:W3CDTF">2015-01-08T01:27:00Z</dcterms:created>
  <dcterms:modified xsi:type="dcterms:W3CDTF">2015-05-07T18:53:00Z</dcterms:modified>
</cp:coreProperties>
</file>