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FD45A5" w14:textId="207AE70C" w:rsidR="00C15CD5" w:rsidRPr="00C15CD5" w:rsidRDefault="00C15CD5" w:rsidP="00C15CD5">
      <w:pPr>
        <w:spacing w:after="0" w:line="240" w:lineRule="auto"/>
        <w:jc w:val="center"/>
        <w:rPr>
          <w:rFonts w:eastAsia="Calibri" w:cstheme="minorHAnsi"/>
          <w:b/>
          <w:bCs/>
        </w:rPr>
      </w:pPr>
      <w:r w:rsidRPr="00C15CD5">
        <w:rPr>
          <w:rFonts w:eastAsia="Calibri" w:cstheme="minorHAnsi"/>
          <w:b/>
          <w:bCs/>
        </w:rPr>
        <w:t>Impact of Threats and Intimidations Lesson Plan</w:t>
      </w:r>
    </w:p>
    <w:p w14:paraId="03658B02" w14:textId="77777777" w:rsidR="00C15CD5" w:rsidRDefault="00C15CD5" w:rsidP="00C15CD5">
      <w:pPr>
        <w:spacing w:after="0" w:line="240" w:lineRule="auto"/>
        <w:jc w:val="center"/>
        <w:rPr>
          <w:rFonts w:eastAsia="Calibri" w:cstheme="minorHAnsi"/>
          <w:b/>
          <w:bCs/>
        </w:rPr>
      </w:pPr>
      <w:r w:rsidRPr="00C15CD5">
        <w:rPr>
          <w:rFonts w:eastAsia="Calibri" w:cstheme="minorHAnsi"/>
          <w:b/>
          <w:bCs/>
        </w:rPr>
        <w:t>Facilitator Guide</w:t>
      </w:r>
    </w:p>
    <w:p w14:paraId="30207277" w14:textId="77777777" w:rsidR="00C15CD5" w:rsidRPr="007F518C" w:rsidRDefault="00C15CD5" w:rsidP="00C15CD5">
      <w:pPr>
        <w:spacing w:after="0" w:line="240" w:lineRule="auto"/>
        <w:jc w:val="center"/>
        <w:rPr>
          <w:rFonts w:eastAsia="Calibri" w:cstheme="minorHAnsi"/>
          <w:b/>
          <w:bCs/>
          <w:sz w:val="16"/>
          <w:szCs w:val="16"/>
        </w:rPr>
      </w:pPr>
    </w:p>
    <w:tbl>
      <w:tblPr>
        <w:tblStyle w:val="TableGrid"/>
        <w:tblW w:w="11970" w:type="dxa"/>
        <w:tblInd w:w="-1265" w:type="dxa"/>
        <w:tblLayout w:type="fixed"/>
        <w:tblLook w:val="04A0" w:firstRow="1" w:lastRow="0" w:firstColumn="1" w:lastColumn="0" w:noHBand="0" w:noVBand="1"/>
      </w:tblPr>
      <w:tblGrid>
        <w:gridCol w:w="2790"/>
        <w:gridCol w:w="1800"/>
        <w:gridCol w:w="270"/>
        <w:gridCol w:w="2520"/>
        <w:gridCol w:w="180"/>
        <w:gridCol w:w="1980"/>
        <w:gridCol w:w="2430"/>
      </w:tblGrid>
      <w:tr w:rsidR="00C15CD5" w:rsidRPr="00C15CD5" w14:paraId="6739CAEF" w14:textId="77777777" w:rsidTr="00175CFD">
        <w:trPr>
          <w:trHeight w:val="1277"/>
        </w:trPr>
        <w:tc>
          <w:tcPr>
            <w:tcW w:w="2790" w:type="dxa"/>
          </w:tcPr>
          <w:p w14:paraId="1ECDB0E0" w14:textId="77777777" w:rsidR="00C15CD5" w:rsidRPr="00C15CD5" w:rsidRDefault="00C15CD5" w:rsidP="00B67526">
            <w:pPr>
              <w:rPr>
                <w:rFonts w:eastAsia="Calibri" w:cstheme="minorHAnsi"/>
                <w:b/>
                <w:bCs/>
                <w:sz w:val="28"/>
                <w:szCs w:val="28"/>
              </w:rPr>
            </w:pPr>
            <w:r w:rsidRPr="00C15CD5">
              <w:rPr>
                <w:rFonts w:eastAsia="Calibri" w:cstheme="minorHAnsi"/>
                <w:b/>
                <w:bCs/>
                <w:sz w:val="28"/>
                <w:szCs w:val="28"/>
              </w:rPr>
              <w:t>Scenarios</w:t>
            </w:r>
          </w:p>
        </w:tc>
        <w:tc>
          <w:tcPr>
            <w:tcW w:w="1800" w:type="dxa"/>
          </w:tcPr>
          <w:p w14:paraId="54075704" w14:textId="77777777" w:rsidR="00C15CD5" w:rsidRPr="00C15CD5" w:rsidRDefault="00C15CD5" w:rsidP="00B67526">
            <w:pPr>
              <w:jc w:val="center"/>
              <w:rPr>
                <w:rFonts w:eastAsia="Calibri" w:cstheme="minorHAnsi"/>
                <w:b/>
                <w:bCs/>
                <w:sz w:val="28"/>
                <w:szCs w:val="28"/>
              </w:rPr>
            </w:pPr>
            <w:r w:rsidRPr="00C15CD5">
              <w:rPr>
                <w:rFonts w:eastAsia="Calibri" w:cstheme="minorHAnsi"/>
                <w:b/>
                <w:bCs/>
                <w:sz w:val="28"/>
                <w:szCs w:val="28"/>
              </w:rPr>
              <w:t>Is a school rule being broken?</w:t>
            </w:r>
          </w:p>
        </w:tc>
        <w:tc>
          <w:tcPr>
            <w:tcW w:w="2970" w:type="dxa"/>
            <w:gridSpan w:val="3"/>
          </w:tcPr>
          <w:p w14:paraId="38A225E5" w14:textId="77777777" w:rsidR="00C15CD5" w:rsidRPr="00C15CD5" w:rsidRDefault="00C15CD5" w:rsidP="00B67526">
            <w:pPr>
              <w:jc w:val="center"/>
              <w:rPr>
                <w:rFonts w:eastAsia="Calibri" w:cstheme="minorHAnsi"/>
                <w:b/>
                <w:bCs/>
                <w:sz w:val="28"/>
                <w:szCs w:val="28"/>
              </w:rPr>
            </w:pPr>
            <w:r w:rsidRPr="00C15CD5">
              <w:rPr>
                <w:rFonts w:eastAsia="Calibri" w:cstheme="minorHAnsi"/>
                <w:b/>
                <w:bCs/>
                <w:sz w:val="28"/>
                <w:szCs w:val="28"/>
              </w:rPr>
              <w:t>Is the law being broken?</w:t>
            </w:r>
          </w:p>
        </w:tc>
        <w:tc>
          <w:tcPr>
            <w:tcW w:w="1980" w:type="dxa"/>
          </w:tcPr>
          <w:p w14:paraId="3F949C2E" w14:textId="77777777" w:rsidR="00C15CD5" w:rsidRPr="00C15CD5" w:rsidRDefault="00C15CD5" w:rsidP="00B67526">
            <w:pPr>
              <w:jc w:val="center"/>
              <w:rPr>
                <w:rFonts w:eastAsia="Calibri" w:cstheme="minorHAnsi"/>
                <w:b/>
                <w:bCs/>
                <w:sz w:val="28"/>
                <w:szCs w:val="28"/>
              </w:rPr>
            </w:pPr>
            <w:r w:rsidRPr="00C15CD5">
              <w:rPr>
                <w:rFonts w:eastAsia="Calibri" w:cstheme="minorHAnsi"/>
                <w:b/>
                <w:bCs/>
                <w:sz w:val="28"/>
                <w:szCs w:val="28"/>
              </w:rPr>
              <w:t>What school consequences could these actions have?</w:t>
            </w:r>
          </w:p>
        </w:tc>
        <w:tc>
          <w:tcPr>
            <w:tcW w:w="2430" w:type="dxa"/>
          </w:tcPr>
          <w:p w14:paraId="43387052" w14:textId="77777777" w:rsidR="00C15CD5" w:rsidRPr="00C15CD5" w:rsidRDefault="00C15CD5" w:rsidP="00B67526">
            <w:pPr>
              <w:jc w:val="center"/>
              <w:rPr>
                <w:rFonts w:eastAsia="Calibri" w:cstheme="minorHAnsi"/>
                <w:b/>
                <w:bCs/>
                <w:sz w:val="28"/>
                <w:szCs w:val="28"/>
              </w:rPr>
            </w:pPr>
            <w:r w:rsidRPr="00C15CD5">
              <w:rPr>
                <w:rFonts w:eastAsia="Calibri" w:cstheme="minorHAnsi"/>
                <w:b/>
                <w:bCs/>
                <w:sz w:val="28"/>
                <w:szCs w:val="28"/>
              </w:rPr>
              <w:t>What legal consequences could this student face?</w:t>
            </w:r>
          </w:p>
        </w:tc>
      </w:tr>
      <w:tr w:rsidR="00C15CD5" w14:paraId="35A9880C" w14:textId="77777777" w:rsidTr="00175CFD">
        <w:tc>
          <w:tcPr>
            <w:tcW w:w="2790" w:type="dxa"/>
          </w:tcPr>
          <w:p w14:paraId="022AB55D" w14:textId="77777777" w:rsidR="0077007D" w:rsidRDefault="00C15CD5" w:rsidP="00B67526">
            <w:pPr>
              <w:rPr>
                <w:rFonts w:eastAsia="Calibri" w:cstheme="minorHAnsi"/>
                <w:b/>
                <w:bCs/>
                <w:sz w:val="32"/>
                <w:szCs w:val="32"/>
              </w:rPr>
            </w:pPr>
            <w:r w:rsidRPr="00C15CD5">
              <w:rPr>
                <w:rFonts w:eastAsia="Calibri" w:cstheme="minorHAnsi"/>
                <w:b/>
                <w:bCs/>
                <w:sz w:val="32"/>
                <w:szCs w:val="32"/>
              </w:rPr>
              <w:t xml:space="preserve">Scenario 1: </w:t>
            </w:r>
          </w:p>
          <w:p w14:paraId="2F2B282A" w14:textId="31B83089" w:rsidR="00C15CD5" w:rsidRPr="00C15CD5" w:rsidRDefault="00C15CD5" w:rsidP="00B67526">
            <w:pPr>
              <w:rPr>
                <w:rFonts w:eastAsia="Calibri" w:cstheme="minorHAnsi"/>
                <w:b/>
                <w:bCs/>
                <w:sz w:val="32"/>
                <w:szCs w:val="32"/>
              </w:rPr>
            </w:pPr>
            <w:r w:rsidRPr="00C15CD5">
              <w:rPr>
                <w:rFonts w:eastAsia="Calibri" w:cstheme="minorHAnsi"/>
                <w:sz w:val="32"/>
                <w:szCs w:val="32"/>
              </w:rPr>
              <w:t>The teacher ask</w:t>
            </w:r>
            <w:r w:rsidR="007F518C">
              <w:rPr>
                <w:rFonts w:eastAsia="Calibri" w:cstheme="minorHAnsi"/>
                <w:sz w:val="32"/>
                <w:szCs w:val="32"/>
              </w:rPr>
              <w:t xml:space="preserve">s </w:t>
            </w:r>
            <w:r w:rsidRPr="00C15CD5">
              <w:rPr>
                <w:rFonts w:eastAsia="Calibri" w:cstheme="minorHAnsi"/>
                <w:sz w:val="32"/>
                <w:szCs w:val="32"/>
              </w:rPr>
              <w:t>Lucas to put his phone away</w:t>
            </w:r>
            <w:r w:rsidR="007F518C">
              <w:rPr>
                <w:rFonts w:eastAsia="Calibri" w:cstheme="minorHAnsi"/>
                <w:sz w:val="32"/>
                <w:szCs w:val="32"/>
              </w:rPr>
              <w:t xml:space="preserve"> during class</w:t>
            </w:r>
            <w:r w:rsidRPr="00C15CD5">
              <w:rPr>
                <w:rFonts w:eastAsia="Calibri" w:cstheme="minorHAnsi"/>
                <w:sz w:val="32"/>
                <w:szCs w:val="32"/>
              </w:rPr>
              <w:t>. Lucas gets mad and says, “Man, this teacher is stupid. I can’t stand her.”</w:t>
            </w:r>
          </w:p>
        </w:tc>
        <w:tc>
          <w:tcPr>
            <w:tcW w:w="1800" w:type="dxa"/>
          </w:tcPr>
          <w:p w14:paraId="25B097F8" w14:textId="55A1B188" w:rsidR="00C15CD5" w:rsidRPr="00C15CD5" w:rsidRDefault="00C15CD5" w:rsidP="00B67526">
            <w:pPr>
              <w:rPr>
                <w:rFonts w:eastAsia="Calibri" w:cstheme="minorHAnsi"/>
                <w:sz w:val="32"/>
                <w:szCs w:val="32"/>
              </w:rPr>
            </w:pPr>
            <w:r w:rsidRPr="00C15CD5">
              <w:rPr>
                <w:rFonts w:eastAsia="Calibri" w:cstheme="minorHAnsi"/>
                <w:sz w:val="32"/>
                <w:szCs w:val="32"/>
              </w:rPr>
              <w:t xml:space="preserve">Yes, the student is </w:t>
            </w:r>
            <w:r w:rsidR="00175CFD">
              <w:rPr>
                <w:rFonts w:eastAsia="Calibri" w:cstheme="minorHAnsi"/>
                <w:sz w:val="32"/>
                <w:szCs w:val="32"/>
              </w:rPr>
              <w:t xml:space="preserve">not </w:t>
            </w:r>
            <w:r w:rsidRPr="00C15CD5">
              <w:rPr>
                <w:rFonts w:eastAsia="Calibri" w:cstheme="minorHAnsi"/>
                <w:sz w:val="32"/>
                <w:szCs w:val="32"/>
              </w:rPr>
              <w:t>respecting school staff.</w:t>
            </w:r>
          </w:p>
        </w:tc>
        <w:tc>
          <w:tcPr>
            <w:tcW w:w="2970" w:type="dxa"/>
            <w:gridSpan w:val="3"/>
          </w:tcPr>
          <w:p w14:paraId="02C2CE3A" w14:textId="77777777" w:rsidR="00C15CD5" w:rsidRPr="00C15CD5" w:rsidRDefault="00C15CD5" w:rsidP="00B67526">
            <w:pPr>
              <w:rPr>
                <w:rFonts w:eastAsia="Calibri" w:cstheme="minorHAnsi"/>
                <w:sz w:val="32"/>
                <w:szCs w:val="32"/>
              </w:rPr>
            </w:pPr>
            <w:r w:rsidRPr="00C15CD5">
              <w:rPr>
                <w:rFonts w:eastAsia="Calibri" w:cstheme="minorHAnsi"/>
                <w:sz w:val="32"/>
                <w:szCs w:val="32"/>
              </w:rPr>
              <w:t>No. The student is vocalizing negative thoughts but is not breaking the law.</w:t>
            </w:r>
          </w:p>
        </w:tc>
        <w:tc>
          <w:tcPr>
            <w:tcW w:w="1980" w:type="dxa"/>
          </w:tcPr>
          <w:p w14:paraId="066E4557" w14:textId="5BB6D28F" w:rsidR="00C15CD5" w:rsidRPr="00C15CD5" w:rsidRDefault="0077007D" w:rsidP="00B67526">
            <w:pPr>
              <w:rPr>
                <w:rFonts w:eastAsia="Calibri" w:cstheme="minorHAnsi"/>
                <w:sz w:val="32"/>
                <w:szCs w:val="32"/>
              </w:rPr>
            </w:pPr>
            <w:r>
              <w:rPr>
                <w:rFonts w:eastAsia="Calibri" w:cstheme="minorHAnsi"/>
                <w:sz w:val="32"/>
                <w:szCs w:val="32"/>
              </w:rPr>
              <w:t>Varies by school. Please see the school handbook.</w:t>
            </w:r>
          </w:p>
        </w:tc>
        <w:tc>
          <w:tcPr>
            <w:tcW w:w="2430" w:type="dxa"/>
          </w:tcPr>
          <w:p w14:paraId="4F66CBE9" w14:textId="77777777" w:rsidR="00C15CD5" w:rsidRPr="00C15CD5" w:rsidRDefault="00C15CD5" w:rsidP="00B67526">
            <w:pPr>
              <w:rPr>
                <w:rFonts w:eastAsia="Calibri" w:cstheme="minorHAnsi"/>
                <w:sz w:val="32"/>
                <w:szCs w:val="32"/>
              </w:rPr>
            </w:pPr>
            <w:r w:rsidRPr="00C15CD5">
              <w:rPr>
                <w:rFonts w:eastAsia="Calibri" w:cstheme="minorHAnsi"/>
                <w:sz w:val="32"/>
                <w:szCs w:val="32"/>
              </w:rPr>
              <w:t>No legal consequences.</w:t>
            </w:r>
          </w:p>
        </w:tc>
      </w:tr>
      <w:tr w:rsidR="0077007D" w14:paraId="04C3A580" w14:textId="77777777" w:rsidTr="00175CFD">
        <w:tc>
          <w:tcPr>
            <w:tcW w:w="2790" w:type="dxa"/>
          </w:tcPr>
          <w:p w14:paraId="345B682C" w14:textId="77777777" w:rsidR="0077007D" w:rsidRDefault="0077007D" w:rsidP="0077007D">
            <w:pPr>
              <w:rPr>
                <w:rFonts w:eastAsia="Calibri" w:cstheme="minorHAnsi"/>
                <w:b/>
                <w:bCs/>
                <w:sz w:val="32"/>
                <w:szCs w:val="32"/>
              </w:rPr>
            </w:pPr>
            <w:r w:rsidRPr="007F518C">
              <w:rPr>
                <w:rFonts w:eastAsia="Calibri" w:cstheme="minorHAnsi"/>
                <w:b/>
                <w:bCs/>
                <w:sz w:val="32"/>
                <w:szCs w:val="32"/>
              </w:rPr>
              <w:t xml:space="preserve">Scenario </w:t>
            </w:r>
            <w:r>
              <w:rPr>
                <w:rFonts w:eastAsia="Calibri" w:cstheme="minorHAnsi"/>
                <w:b/>
                <w:bCs/>
                <w:sz w:val="32"/>
                <w:szCs w:val="32"/>
              </w:rPr>
              <w:t>2</w:t>
            </w:r>
            <w:r w:rsidRPr="007F518C">
              <w:rPr>
                <w:rFonts w:eastAsia="Calibri" w:cstheme="minorHAnsi"/>
                <w:b/>
                <w:bCs/>
                <w:sz w:val="32"/>
                <w:szCs w:val="32"/>
              </w:rPr>
              <w:t>:</w:t>
            </w:r>
            <w:r>
              <w:rPr>
                <w:rFonts w:eastAsia="Calibri" w:cstheme="minorHAnsi"/>
                <w:b/>
                <w:bCs/>
                <w:sz w:val="32"/>
                <w:szCs w:val="32"/>
              </w:rPr>
              <w:t xml:space="preserve"> </w:t>
            </w:r>
          </w:p>
          <w:p w14:paraId="44A0CFD2" w14:textId="7E238968" w:rsidR="0077007D" w:rsidRPr="007F518C" w:rsidRDefault="0077007D" w:rsidP="0077007D">
            <w:pPr>
              <w:rPr>
                <w:rFonts w:eastAsia="Calibri" w:cstheme="minorHAnsi"/>
                <w:b/>
                <w:bCs/>
                <w:sz w:val="32"/>
                <w:szCs w:val="32"/>
              </w:rPr>
            </w:pPr>
            <w:r w:rsidRPr="007F518C">
              <w:rPr>
                <w:rFonts w:eastAsia="Calibri" w:cstheme="minorHAnsi"/>
                <w:sz w:val="32"/>
                <w:szCs w:val="32"/>
              </w:rPr>
              <w:t>Noah is angry that James took his basketball. Noah sees James and tells him, “If you don’t give me back my basketball, I’m going to bring my dad’s gun</w:t>
            </w:r>
            <w:r>
              <w:rPr>
                <w:rFonts w:eastAsia="Calibri" w:cstheme="minorHAnsi"/>
                <w:sz w:val="32"/>
                <w:szCs w:val="32"/>
              </w:rPr>
              <w:t xml:space="preserve"> to school tomorrow</w:t>
            </w:r>
            <w:r w:rsidRPr="007F518C">
              <w:rPr>
                <w:rFonts w:eastAsia="Calibri" w:cstheme="minorHAnsi"/>
                <w:sz w:val="32"/>
                <w:szCs w:val="32"/>
              </w:rPr>
              <w:t>.”</w:t>
            </w:r>
          </w:p>
          <w:p w14:paraId="52AE075B" w14:textId="77777777" w:rsidR="0077007D" w:rsidRDefault="0077007D" w:rsidP="0077007D">
            <w:pPr>
              <w:rPr>
                <w:rFonts w:eastAsia="Calibri" w:cstheme="minorHAnsi"/>
                <w:b/>
                <w:bCs/>
                <w:sz w:val="32"/>
                <w:szCs w:val="32"/>
              </w:rPr>
            </w:pPr>
          </w:p>
          <w:p w14:paraId="4D7687C0" w14:textId="77777777" w:rsidR="00175CFD" w:rsidRPr="00C15CD5" w:rsidRDefault="00175CFD" w:rsidP="0077007D">
            <w:pPr>
              <w:rPr>
                <w:rFonts w:eastAsia="Calibri" w:cstheme="minorHAnsi"/>
                <w:b/>
                <w:bCs/>
                <w:sz w:val="32"/>
                <w:szCs w:val="32"/>
              </w:rPr>
            </w:pPr>
          </w:p>
        </w:tc>
        <w:tc>
          <w:tcPr>
            <w:tcW w:w="1800" w:type="dxa"/>
          </w:tcPr>
          <w:p w14:paraId="57429C47" w14:textId="68517C49" w:rsidR="0077007D" w:rsidRPr="00C15CD5" w:rsidRDefault="0077007D" w:rsidP="0077007D">
            <w:pPr>
              <w:rPr>
                <w:rFonts w:eastAsia="Calibri" w:cstheme="minorHAnsi"/>
                <w:sz w:val="32"/>
                <w:szCs w:val="32"/>
              </w:rPr>
            </w:pPr>
            <w:r w:rsidRPr="007F518C">
              <w:rPr>
                <w:rFonts w:eastAsia="Calibri" w:cstheme="minorHAnsi"/>
                <w:sz w:val="32"/>
                <w:szCs w:val="32"/>
              </w:rPr>
              <w:t>Yes, this student is threatening another student.</w:t>
            </w:r>
          </w:p>
        </w:tc>
        <w:tc>
          <w:tcPr>
            <w:tcW w:w="2970" w:type="dxa"/>
            <w:gridSpan w:val="3"/>
          </w:tcPr>
          <w:p w14:paraId="1919E3EC" w14:textId="77777777" w:rsidR="0077007D" w:rsidRPr="007F518C" w:rsidRDefault="0077007D" w:rsidP="0077007D">
            <w:pPr>
              <w:rPr>
                <w:rFonts w:eastAsia="Calibri" w:cstheme="minorHAnsi"/>
                <w:sz w:val="32"/>
                <w:szCs w:val="32"/>
              </w:rPr>
            </w:pPr>
            <w:r w:rsidRPr="007F518C">
              <w:rPr>
                <w:rFonts w:eastAsia="Calibri" w:cstheme="minorHAnsi"/>
                <w:sz w:val="32"/>
                <w:szCs w:val="32"/>
              </w:rPr>
              <w:t>Yes. A.R.S 13-1202 states, “A person commits threatening or intimidating if the person threatens or intimidates by word or conduct:</w:t>
            </w:r>
          </w:p>
          <w:p w14:paraId="31722D3B" w14:textId="1149A1B0" w:rsidR="0077007D" w:rsidRPr="00C15CD5" w:rsidRDefault="0077007D" w:rsidP="0077007D">
            <w:pPr>
              <w:rPr>
                <w:rFonts w:eastAsia="Calibri" w:cstheme="minorHAnsi"/>
                <w:sz w:val="32"/>
                <w:szCs w:val="32"/>
              </w:rPr>
            </w:pPr>
            <w:r w:rsidRPr="007F518C">
              <w:rPr>
                <w:rFonts w:eastAsia="Calibri" w:cstheme="minorHAnsi"/>
                <w:sz w:val="32"/>
                <w:szCs w:val="32"/>
              </w:rPr>
              <w:t>1. To cause physical injury to another person or serious damage to the property of another”</w:t>
            </w:r>
          </w:p>
        </w:tc>
        <w:tc>
          <w:tcPr>
            <w:tcW w:w="1980" w:type="dxa"/>
          </w:tcPr>
          <w:p w14:paraId="043DF752" w14:textId="1187C709" w:rsidR="0077007D" w:rsidRDefault="0077007D" w:rsidP="0077007D">
            <w:pPr>
              <w:rPr>
                <w:rFonts w:eastAsia="Calibri" w:cstheme="minorHAnsi"/>
                <w:sz w:val="32"/>
                <w:szCs w:val="32"/>
              </w:rPr>
            </w:pPr>
            <w:r>
              <w:rPr>
                <w:rFonts w:eastAsia="Calibri" w:cstheme="minorHAnsi"/>
                <w:sz w:val="32"/>
                <w:szCs w:val="32"/>
              </w:rPr>
              <w:t>Varies by school. Please see the school handbook.</w:t>
            </w:r>
          </w:p>
        </w:tc>
        <w:tc>
          <w:tcPr>
            <w:tcW w:w="2430" w:type="dxa"/>
          </w:tcPr>
          <w:p w14:paraId="20EB61DD" w14:textId="77777777" w:rsidR="0077007D" w:rsidRPr="007F518C" w:rsidRDefault="0077007D" w:rsidP="0077007D">
            <w:pPr>
              <w:rPr>
                <w:rFonts w:eastAsia="Calibri" w:cstheme="minorHAnsi"/>
                <w:sz w:val="32"/>
                <w:szCs w:val="32"/>
              </w:rPr>
            </w:pPr>
            <w:r w:rsidRPr="007F518C">
              <w:rPr>
                <w:rFonts w:eastAsia="Calibri" w:cstheme="minorHAnsi"/>
                <w:sz w:val="32"/>
                <w:szCs w:val="32"/>
              </w:rPr>
              <w:t xml:space="preserve">Yes.  This could be a class 1 misdemeanor. </w:t>
            </w:r>
          </w:p>
          <w:p w14:paraId="5845B1D2" w14:textId="77777777" w:rsidR="0077007D" w:rsidRPr="00C15CD5" w:rsidRDefault="0077007D" w:rsidP="0077007D">
            <w:pPr>
              <w:rPr>
                <w:rFonts w:eastAsia="Calibri" w:cstheme="minorHAnsi"/>
                <w:sz w:val="32"/>
                <w:szCs w:val="32"/>
              </w:rPr>
            </w:pPr>
          </w:p>
        </w:tc>
      </w:tr>
      <w:tr w:rsidR="00C048DF" w14:paraId="37F53219" w14:textId="77777777" w:rsidTr="00175CFD">
        <w:tc>
          <w:tcPr>
            <w:tcW w:w="2790" w:type="dxa"/>
          </w:tcPr>
          <w:p w14:paraId="09E8163D" w14:textId="5307BE8D" w:rsidR="00C048DF" w:rsidRPr="00C15CD5" w:rsidRDefault="00C048DF" w:rsidP="00C048DF">
            <w:pPr>
              <w:rPr>
                <w:rFonts w:eastAsia="Calibri" w:cstheme="minorHAnsi"/>
                <w:b/>
                <w:bCs/>
                <w:sz w:val="32"/>
                <w:szCs w:val="32"/>
              </w:rPr>
            </w:pPr>
            <w:r w:rsidRPr="00C15CD5">
              <w:rPr>
                <w:rFonts w:eastAsia="Calibri" w:cstheme="minorHAnsi"/>
                <w:b/>
                <w:bCs/>
                <w:sz w:val="28"/>
                <w:szCs w:val="28"/>
              </w:rPr>
              <w:lastRenderedPageBreak/>
              <w:t>Scenarios</w:t>
            </w:r>
          </w:p>
        </w:tc>
        <w:tc>
          <w:tcPr>
            <w:tcW w:w="1800" w:type="dxa"/>
          </w:tcPr>
          <w:p w14:paraId="27A9E453" w14:textId="6B260B66" w:rsidR="00C048DF" w:rsidRPr="00C15CD5" w:rsidRDefault="00C048DF" w:rsidP="00C048DF">
            <w:pPr>
              <w:rPr>
                <w:rFonts w:eastAsia="Calibri" w:cstheme="minorHAnsi"/>
                <w:sz w:val="32"/>
                <w:szCs w:val="32"/>
              </w:rPr>
            </w:pPr>
            <w:r w:rsidRPr="00C15CD5">
              <w:rPr>
                <w:rFonts w:eastAsia="Calibri" w:cstheme="minorHAnsi"/>
                <w:b/>
                <w:bCs/>
                <w:sz w:val="28"/>
                <w:szCs w:val="28"/>
              </w:rPr>
              <w:t>Is a school rule being broken?</w:t>
            </w:r>
          </w:p>
        </w:tc>
        <w:tc>
          <w:tcPr>
            <w:tcW w:w="2970" w:type="dxa"/>
            <w:gridSpan w:val="3"/>
          </w:tcPr>
          <w:p w14:paraId="3BA9068A" w14:textId="2D9042A4" w:rsidR="00C048DF" w:rsidRPr="00C15CD5" w:rsidRDefault="00C048DF" w:rsidP="00C048DF">
            <w:pPr>
              <w:rPr>
                <w:rFonts w:eastAsia="Calibri" w:cstheme="minorHAnsi"/>
                <w:sz w:val="32"/>
                <w:szCs w:val="32"/>
              </w:rPr>
            </w:pPr>
            <w:r w:rsidRPr="00C15CD5">
              <w:rPr>
                <w:rFonts w:eastAsia="Calibri" w:cstheme="minorHAnsi"/>
                <w:b/>
                <w:bCs/>
                <w:sz w:val="28"/>
                <w:szCs w:val="28"/>
              </w:rPr>
              <w:t>Is the law being broken?</w:t>
            </w:r>
          </w:p>
        </w:tc>
        <w:tc>
          <w:tcPr>
            <w:tcW w:w="1980" w:type="dxa"/>
          </w:tcPr>
          <w:p w14:paraId="5E6CB36C" w14:textId="1259475A" w:rsidR="00C048DF" w:rsidRDefault="00C048DF" w:rsidP="00C048DF">
            <w:pPr>
              <w:rPr>
                <w:rFonts w:eastAsia="Calibri" w:cstheme="minorHAnsi"/>
                <w:sz w:val="32"/>
                <w:szCs w:val="32"/>
              </w:rPr>
            </w:pPr>
            <w:r w:rsidRPr="00C15CD5">
              <w:rPr>
                <w:rFonts w:eastAsia="Calibri" w:cstheme="minorHAnsi"/>
                <w:b/>
                <w:bCs/>
                <w:sz w:val="28"/>
                <w:szCs w:val="28"/>
              </w:rPr>
              <w:t>What school consequences could these actions have?</w:t>
            </w:r>
          </w:p>
        </w:tc>
        <w:tc>
          <w:tcPr>
            <w:tcW w:w="2430" w:type="dxa"/>
          </w:tcPr>
          <w:p w14:paraId="0B2C2788" w14:textId="0612FCE6" w:rsidR="00C048DF" w:rsidRPr="00C15CD5" w:rsidRDefault="00C048DF" w:rsidP="00C048DF">
            <w:pPr>
              <w:rPr>
                <w:rFonts w:eastAsia="Calibri" w:cstheme="minorHAnsi"/>
                <w:sz w:val="32"/>
                <w:szCs w:val="32"/>
              </w:rPr>
            </w:pPr>
            <w:r w:rsidRPr="00C15CD5">
              <w:rPr>
                <w:rFonts w:eastAsia="Calibri" w:cstheme="minorHAnsi"/>
                <w:b/>
                <w:bCs/>
                <w:sz w:val="28"/>
                <w:szCs w:val="28"/>
              </w:rPr>
              <w:t>What legal consequences could this student face?</w:t>
            </w:r>
          </w:p>
        </w:tc>
      </w:tr>
      <w:tr w:rsidR="00C048DF" w14:paraId="259DB137" w14:textId="77777777" w:rsidTr="00175CFD">
        <w:tc>
          <w:tcPr>
            <w:tcW w:w="2790" w:type="dxa"/>
          </w:tcPr>
          <w:p w14:paraId="43D4F9D1" w14:textId="232A6586" w:rsidR="00C048DF" w:rsidRPr="00C15CD5" w:rsidRDefault="00C048DF" w:rsidP="00C048DF">
            <w:pPr>
              <w:rPr>
                <w:rFonts w:eastAsia="Calibri" w:cstheme="minorHAnsi"/>
                <w:b/>
                <w:bCs/>
                <w:sz w:val="32"/>
                <w:szCs w:val="32"/>
              </w:rPr>
            </w:pPr>
            <w:r w:rsidRPr="00C15CD5">
              <w:rPr>
                <w:rFonts w:eastAsia="Calibri" w:cstheme="minorHAnsi"/>
                <w:b/>
                <w:bCs/>
                <w:sz w:val="32"/>
                <w:szCs w:val="32"/>
              </w:rPr>
              <w:t xml:space="preserve">Scenario </w:t>
            </w:r>
            <w:r>
              <w:rPr>
                <w:rFonts w:eastAsia="Calibri" w:cstheme="minorHAnsi"/>
                <w:b/>
                <w:bCs/>
                <w:sz w:val="32"/>
                <w:szCs w:val="32"/>
              </w:rPr>
              <w:t>3</w:t>
            </w:r>
            <w:r w:rsidRPr="00C15CD5">
              <w:rPr>
                <w:rFonts w:eastAsia="Calibri" w:cstheme="minorHAnsi"/>
                <w:b/>
                <w:bCs/>
                <w:sz w:val="32"/>
                <w:szCs w:val="32"/>
              </w:rPr>
              <w:t>:</w:t>
            </w:r>
            <w:r w:rsidRPr="00C15CD5">
              <w:rPr>
                <w:rFonts w:eastAsia="Calibri" w:cstheme="minorHAnsi"/>
                <w:sz w:val="32"/>
                <w:szCs w:val="32"/>
              </w:rPr>
              <w:t xml:space="preserve"> </w:t>
            </w:r>
            <w:r w:rsidRPr="0077007D">
              <w:rPr>
                <w:rFonts w:eastAsia="Calibri" w:cstheme="minorHAnsi"/>
                <w:sz w:val="32"/>
                <w:szCs w:val="32"/>
              </w:rPr>
              <w:t xml:space="preserve">Emma’s teacher asks her to move </w:t>
            </w:r>
            <w:r>
              <w:rPr>
                <w:rFonts w:eastAsia="Calibri" w:cstheme="minorHAnsi"/>
                <w:sz w:val="32"/>
                <w:szCs w:val="32"/>
              </w:rPr>
              <w:t xml:space="preserve">seats due to </w:t>
            </w:r>
            <w:r w:rsidRPr="0077007D">
              <w:rPr>
                <w:rFonts w:eastAsia="Calibri" w:cstheme="minorHAnsi"/>
                <w:sz w:val="32"/>
                <w:szCs w:val="32"/>
              </w:rPr>
              <w:t>talking</w:t>
            </w:r>
            <w:r>
              <w:rPr>
                <w:rFonts w:eastAsia="Calibri" w:cstheme="minorHAnsi"/>
                <w:sz w:val="32"/>
                <w:szCs w:val="32"/>
              </w:rPr>
              <w:t>. W</w:t>
            </w:r>
            <w:r w:rsidRPr="0077007D">
              <w:rPr>
                <w:rFonts w:eastAsia="Calibri" w:cstheme="minorHAnsi"/>
                <w:sz w:val="32"/>
                <w:szCs w:val="32"/>
              </w:rPr>
              <w:t xml:space="preserve">hen Emma refuses and is sent to the office, she clenches her fist and </w:t>
            </w:r>
            <w:r>
              <w:rPr>
                <w:rFonts w:eastAsia="Calibri" w:cstheme="minorHAnsi"/>
                <w:sz w:val="32"/>
                <w:szCs w:val="32"/>
              </w:rPr>
              <w:t>say</w:t>
            </w:r>
            <w:r w:rsidRPr="0077007D">
              <w:rPr>
                <w:rFonts w:eastAsia="Calibri" w:cstheme="minorHAnsi"/>
                <w:sz w:val="32"/>
                <w:szCs w:val="32"/>
              </w:rPr>
              <w:t xml:space="preserve">s, “I’ll take care of you after </w:t>
            </w:r>
            <w:r>
              <w:rPr>
                <w:rFonts w:eastAsia="Calibri" w:cstheme="minorHAnsi"/>
                <w:sz w:val="32"/>
                <w:szCs w:val="32"/>
              </w:rPr>
              <w:t>class</w:t>
            </w:r>
            <w:r w:rsidRPr="0077007D">
              <w:rPr>
                <w:rFonts w:eastAsia="Calibri" w:cstheme="minorHAnsi"/>
                <w:sz w:val="32"/>
                <w:szCs w:val="32"/>
              </w:rPr>
              <w:t>.”</w:t>
            </w:r>
          </w:p>
        </w:tc>
        <w:tc>
          <w:tcPr>
            <w:tcW w:w="1800" w:type="dxa"/>
          </w:tcPr>
          <w:p w14:paraId="5C80AF60" w14:textId="5A783F8E" w:rsidR="00C048DF" w:rsidRPr="00C15CD5" w:rsidRDefault="00C048DF" w:rsidP="00C048DF">
            <w:pPr>
              <w:rPr>
                <w:rFonts w:eastAsia="Calibri" w:cstheme="minorHAnsi"/>
                <w:sz w:val="32"/>
                <w:szCs w:val="32"/>
              </w:rPr>
            </w:pPr>
            <w:r w:rsidRPr="00C15CD5">
              <w:rPr>
                <w:rFonts w:eastAsia="Calibri" w:cstheme="minorHAnsi"/>
                <w:sz w:val="32"/>
                <w:szCs w:val="32"/>
              </w:rPr>
              <w:t xml:space="preserve">Yes, the student is being </w:t>
            </w:r>
            <w:r>
              <w:rPr>
                <w:rFonts w:eastAsia="Calibri" w:cstheme="minorHAnsi"/>
                <w:sz w:val="32"/>
                <w:szCs w:val="32"/>
              </w:rPr>
              <w:t>aggressive towards</w:t>
            </w:r>
            <w:r w:rsidRPr="00C15CD5">
              <w:rPr>
                <w:rFonts w:eastAsia="Calibri" w:cstheme="minorHAnsi"/>
                <w:sz w:val="32"/>
                <w:szCs w:val="32"/>
              </w:rPr>
              <w:t xml:space="preserve"> </w:t>
            </w:r>
            <w:r>
              <w:rPr>
                <w:rFonts w:eastAsia="Calibri" w:cstheme="minorHAnsi"/>
                <w:sz w:val="32"/>
                <w:szCs w:val="32"/>
              </w:rPr>
              <w:t xml:space="preserve">the </w:t>
            </w:r>
            <w:r w:rsidRPr="00C15CD5">
              <w:rPr>
                <w:rFonts w:eastAsia="Calibri" w:cstheme="minorHAnsi"/>
                <w:sz w:val="32"/>
                <w:szCs w:val="32"/>
              </w:rPr>
              <w:t>teacher.</w:t>
            </w:r>
          </w:p>
        </w:tc>
        <w:tc>
          <w:tcPr>
            <w:tcW w:w="2970" w:type="dxa"/>
            <w:gridSpan w:val="3"/>
          </w:tcPr>
          <w:p w14:paraId="4FD4D7A8" w14:textId="59CB5693" w:rsidR="00C048DF" w:rsidRPr="00C15CD5" w:rsidRDefault="00175CFD" w:rsidP="00C048DF">
            <w:pPr>
              <w:rPr>
                <w:rFonts w:eastAsia="Calibri" w:cstheme="minorHAnsi"/>
                <w:sz w:val="32"/>
                <w:szCs w:val="32"/>
              </w:rPr>
            </w:pPr>
            <w:r>
              <w:rPr>
                <w:rFonts w:eastAsia="Calibri" w:cstheme="minorHAnsi"/>
                <w:sz w:val="32"/>
                <w:szCs w:val="32"/>
              </w:rPr>
              <w:t>Interview is needed to establish probable cause</w:t>
            </w:r>
            <w:r w:rsidR="00C048DF" w:rsidRPr="00C15CD5">
              <w:rPr>
                <w:rFonts w:eastAsia="Calibri" w:cstheme="minorHAnsi"/>
                <w:sz w:val="32"/>
                <w:szCs w:val="32"/>
              </w:rPr>
              <w:t>. A.R.S 13-2911 states, “Threatening to cause physical injury to any employee of or any person attending an educational institution.”</w:t>
            </w:r>
          </w:p>
        </w:tc>
        <w:tc>
          <w:tcPr>
            <w:tcW w:w="1980" w:type="dxa"/>
          </w:tcPr>
          <w:p w14:paraId="56F696F7" w14:textId="20C0E795" w:rsidR="00C048DF" w:rsidRPr="00C15CD5" w:rsidRDefault="00C048DF" w:rsidP="00C048DF">
            <w:pPr>
              <w:rPr>
                <w:rFonts w:eastAsia="Calibri" w:cstheme="minorHAnsi"/>
                <w:sz w:val="32"/>
                <w:szCs w:val="32"/>
              </w:rPr>
            </w:pPr>
            <w:r>
              <w:rPr>
                <w:rFonts w:eastAsia="Calibri" w:cstheme="minorHAnsi"/>
                <w:sz w:val="32"/>
                <w:szCs w:val="32"/>
              </w:rPr>
              <w:t>Varies by school. Please see the school handbook.</w:t>
            </w:r>
          </w:p>
        </w:tc>
        <w:tc>
          <w:tcPr>
            <w:tcW w:w="2430" w:type="dxa"/>
          </w:tcPr>
          <w:p w14:paraId="4D0A77AB" w14:textId="7407ADE3" w:rsidR="00C048DF" w:rsidRPr="00C15CD5" w:rsidRDefault="00C048DF" w:rsidP="00C048DF">
            <w:pPr>
              <w:rPr>
                <w:rFonts w:eastAsia="Calibri" w:cstheme="minorHAnsi"/>
                <w:sz w:val="32"/>
                <w:szCs w:val="32"/>
              </w:rPr>
            </w:pPr>
            <w:r w:rsidRPr="00C15CD5">
              <w:rPr>
                <w:rFonts w:eastAsia="Calibri" w:cstheme="minorHAnsi"/>
                <w:sz w:val="32"/>
                <w:szCs w:val="32"/>
              </w:rPr>
              <w:t xml:space="preserve">A person found to be in violation of this law may be charged with </w:t>
            </w:r>
            <w:r>
              <w:rPr>
                <w:rFonts w:eastAsia="Calibri" w:cstheme="minorHAnsi"/>
                <w:sz w:val="32"/>
                <w:szCs w:val="32"/>
              </w:rPr>
              <w:t xml:space="preserve">a </w:t>
            </w:r>
            <w:r w:rsidRPr="00C15CD5">
              <w:rPr>
                <w:rFonts w:eastAsia="Calibri" w:cstheme="minorHAnsi"/>
                <w:sz w:val="32"/>
                <w:szCs w:val="32"/>
              </w:rPr>
              <w:t>Class 6 Felony.</w:t>
            </w:r>
          </w:p>
        </w:tc>
      </w:tr>
      <w:tr w:rsidR="00C048DF" w14:paraId="566F5453" w14:textId="77777777" w:rsidTr="00175CFD">
        <w:tc>
          <w:tcPr>
            <w:tcW w:w="2790" w:type="dxa"/>
          </w:tcPr>
          <w:p w14:paraId="308FDAFE" w14:textId="77777777" w:rsidR="00C048DF" w:rsidRPr="00C53A63" w:rsidRDefault="00C048DF" w:rsidP="00C048DF">
            <w:pPr>
              <w:pStyle w:val="ListParagraph"/>
              <w:pBdr>
                <w:top w:val="nil"/>
                <w:left w:val="nil"/>
                <w:bottom w:val="nil"/>
                <w:right w:val="nil"/>
                <w:between w:val="nil"/>
              </w:pBdr>
              <w:ind w:left="0"/>
              <w:rPr>
                <w:rFonts w:eastAsia="Calibri" w:cstheme="minorHAnsi"/>
                <w:sz w:val="32"/>
                <w:szCs w:val="32"/>
              </w:rPr>
            </w:pPr>
            <w:r w:rsidRPr="007F518C">
              <w:rPr>
                <w:rFonts w:eastAsia="Calibri" w:cstheme="minorHAnsi"/>
                <w:b/>
                <w:bCs/>
                <w:sz w:val="32"/>
                <w:szCs w:val="32"/>
              </w:rPr>
              <w:t>Scenario 4:</w:t>
            </w:r>
            <w:r>
              <w:rPr>
                <w:rFonts w:eastAsia="Calibri" w:cstheme="minorHAnsi"/>
                <w:b/>
                <w:bCs/>
                <w:sz w:val="32"/>
                <w:szCs w:val="32"/>
              </w:rPr>
              <w:t xml:space="preserve"> </w:t>
            </w:r>
            <w:r w:rsidRPr="00C53A63">
              <w:rPr>
                <w:rFonts w:eastAsia="Calibri" w:cstheme="minorHAnsi"/>
                <w:sz w:val="32"/>
                <w:szCs w:val="32"/>
              </w:rPr>
              <w:t xml:space="preserve">Amelia is furious when she sees her English grade. She goes to her English teacher and says, “If you don’t change my grade, I will make sure you don’t come to school tomorrow.”  </w:t>
            </w:r>
          </w:p>
          <w:p w14:paraId="73BB90C3" w14:textId="19D10D48" w:rsidR="00C048DF" w:rsidRPr="007F518C" w:rsidRDefault="00C048DF" w:rsidP="00C048DF">
            <w:pPr>
              <w:rPr>
                <w:rFonts w:eastAsia="Calibri" w:cstheme="minorHAnsi"/>
                <w:b/>
                <w:bCs/>
                <w:sz w:val="32"/>
                <w:szCs w:val="32"/>
              </w:rPr>
            </w:pPr>
          </w:p>
        </w:tc>
        <w:tc>
          <w:tcPr>
            <w:tcW w:w="1800" w:type="dxa"/>
          </w:tcPr>
          <w:p w14:paraId="7DAD7735" w14:textId="1774BFAE" w:rsidR="00C048DF" w:rsidRPr="007F518C" w:rsidRDefault="00C048DF" w:rsidP="00C048DF">
            <w:pPr>
              <w:rPr>
                <w:rFonts w:eastAsia="Calibri" w:cstheme="minorHAnsi"/>
                <w:sz w:val="32"/>
                <w:szCs w:val="32"/>
              </w:rPr>
            </w:pPr>
            <w:r w:rsidRPr="007F518C">
              <w:rPr>
                <w:rFonts w:eastAsia="Calibri" w:cstheme="minorHAnsi"/>
                <w:sz w:val="32"/>
                <w:szCs w:val="32"/>
              </w:rPr>
              <w:t>Yes, the student is threatening a teacher.</w:t>
            </w:r>
          </w:p>
        </w:tc>
        <w:tc>
          <w:tcPr>
            <w:tcW w:w="2970" w:type="dxa"/>
            <w:gridSpan w:val="3"/>
          </w:tcPr>
          <w:p w14:paraId="4B60097C" w14:textId="6DDEF899" w:rsidR="00C048DF" w:rsidRPr="007F518C" w:rsidRDefault="00175CFD" w:rsidP="00C048DF">
            <w:pPr>
              <w:rPr>
                <w:rFonts w:eastAsia="Calibri" w:cstheme="minorHAnsi"/>
                <w:sz w:val="32"/>
                <w:szCs w:val="32"/>
              </w:rPr>
            </w:pPr>
            <w:r>
              <w:rPr>
                <w:rFonts w:eastAsia="Calibri" w:cstheme="minorHAnsi"/>
                <w:sz w:val="32"/>
                <w:szCs w:val="32"/>
              </w:rPr>
              <w:t>I</w:t>
            </w:r>
            <w:r>
              <w:rPr>
                <w:rFonts w:eastAsia="Calibri" w:cstheme="minorHAnsi"/>
                <w:sz w:val="32"/>
                <w:szCs w:val="32"/>
              </w:rPr>
              <w:t xml:space="preserve">nterview is needed </w:t>
            </w:r>
            <w:r>
              <w:rPr>
                <w:rFonts w:eastAsia="Calibri" w:cstheme="minorHAnsi"/>
                <w:sz w:val="32"/>
                <w:szCs w:val="32"/>
              </w:rPr>
              <w:t>to</w:t>
            </w:r>
            <w:r>
              <w:rPr>
                <w:rFonts w:eastAsia="Calibri" w:cstheme="minorHAnsi"/>
                <w:sz w:val="32"/>
                <w:szCs w:val="32"/>
              </w:rPr>
              <w:t xml:space="preserve"> establish probable cause</w:t>
            </w:r>
            <w:r w:rsidRPr="00C15CD5">
              <w:rPr>
                <w:rFonts w:eastAsia="Calibri" w:cstheme="minorHAnsi"/>
                <w:sz w:val="32"/>
                <w:szCs w:val="32"/>
              </w:rPr>
              <w:t xml:space="preserve">. </w:t>
            </w:r>
            <w:r w:rsidR="00C048DF" w:rsidRPr="007F518C">
              <w:rPr>
                <w:rFonts w:eastAsia="Calibri" w:cstheme="minorHAnsi"/>
                <w:sz w:val="32"/>
                <w:szCs w:val="32"/>
              </w:rPr>
              <w:t>A.R.S 13-1202 states, “A person commits threatening or intimidating if the person threatens or intimidates by word or conduct:</w:t>
            </w:r>
          </w:p>
          <w:p w14:paraId="02C31B87" w14:textId="3E58CA97" w:rsidR="00C048DF" w:rsidRPr="007F518C" w:rsidRDefault="00C048DF" w:rsidP="00C048DF">
            <w:pPr>
              <w:rPr>
                <w:rFonts w:eastAsia="Calibri" w:cstheme="minorHAnsi"/>
                <w:b/>
                <w:bCs/>
                <w:sz w:val="32"/>
                <w:szCs w:val="32"/>
              </w:rPr>
            </w:pPr>
            <w:r w:rsidRPr="007F518C">
              <w:rPr>
                <w:rFonts w:eastAsia="Calibri" w:cstheme="minorHAnsi"/>
                <w:sz w:val="32"/>
                <w:szCs w:val="32"/>
              </w:rPr>
              <w:t>1. To cause physical injury to another person or serious damage to the property of another”</w:t>
            </w:r>
          </w:p>
        </w:tc>
        <w:tc>
          <w:tcPr>
            <w:tcW w:w="1980" w:type="dxa"/>
          </w:tcPr>
          <w:p w14:paraId="33093A52" w14:textId="27300AF8" w:rsidR="00C048DF" w:rsidRPr="007F518C" w:rsidRDefault="00C048DF" w:rsidP="00C048DF">
            <w:pPr>
              <w:rPr>
                <w:rFonts w:eastAsia="Calibri" w:cstheme="minorHAnsi"/>
                <w:sz w:val="32"/>
                <w:szCs w:val="32"/>
              </w:rPr>
            </w:pPr>
            <w:r>
              <w:rPr>
                <w:rFonts w:eastAsia="Calibri" w:cstheme="minorHAnsi"/>
                <w:sz w:val="32"/>
                <w:szCs w:val="32"/>
              </w:rPr>
              <w:t>Varies by school. Please see the school handbook.</w:t>
            </w:r>
          </w:p>
        </w:tc>
        <w:tc>
          <w:tcPr>
            <w:tcW w:w="2430" w:type="dxa"/>
          </w:tcPr>
          <w:p w14:paraId="39F60067" w14:textId="77777777" w:rsidR="00C048DF" w:rsidRPr="00C048DF" w:rsidRDefault="00C048DF" w:rsidP="00C048DF">
            <w:pPr>
              <w:rPr>
                <w:rFonts w:eastAsia="Calibri" w:cstheme="minorHAnsi"/>
                <w:sz w:val="32"/>
                <w:szCs w:val="32"/>
              </w:rPr>
            </w:pPr>
            <w:r w:rsidRPr="00C048DF">
              <w:rPr>
                <w:rFonts w:eastAsia="Calibri" w:cstheme="minorHAnsi"/>
                <w:sz w:val="32"/>
                <w:szCs w:val="32"/>
              </w:rPr>
              <w:t xml:space="preserve">Yes.  This could be a class 1 misdemeanor. </w:t>
            </w:r>
          </w:p>
          <w:p w14:paraId="040F34F5" w14:textId="4B2F337B" w:rsidR="00C048DF" w:rsidRPr="007F518C" w:rsidRDefault="00C048DF" w:rsidP="00C048DF">
            <w:pPr>
              <w:rPr>
                <w:rFonts w:eastAsia="Calibri" w:cstheme="minorHAnsi"/>
                <w:sz w:val="32"/>
                <w:szCs w:val="32"/>
              </w:rPr>
            </w:pPr>
          </w:p>
        </w:tc>
      </w:tr>
      <w:tr w:rsidR="00C048DF" w:rsidRPr="007F518C" w14:paraId="6610F5E9" w14:textId="77777777" w:rsidTr="00175CFD">
        <w:tc>
          <w:tcPr>
            <w:tcW w:w="2790" w:type="dxa"/>
          </w:tcPr>
          <w:p w14:paraId="4C7A932B" w14:textId="020B0E09" w:rsidR="00C048DF" w:rsidRPr="007F518C" w:rsidRDefault="00C048DF" w:rsidP="00C048DF">
            <w:pPr>
              <w:pStyle w:val="ListParagraph"/>
              <w:pBdr>
                <w:top w:val="nil"/>
                <w:left w:val="nil"/>
                <w:bottom w:val="nil"/>
                <w:right w:val="nil"/>
                <w:between w:val="nil"/>
              </w:pBdr>
              <w:ind w:left="0"/>
              <w:rPr>
                <w:rFonts w:eastAsia="Calibri" w:cstheme="minorHAnsi"/>
                <w:b/>
                <w:bCs/>
                <w:sz w:val="32"/>
                <w:szCs w:val="32"/>
              </w:rPr>
            </w:pPr>
            <w:r w:rsidRPr="00C15CD5">
              <w:rPr>
                <w:rFonts w:eastAsia="Calibri" w:cstheme="minorHAnsi"/>
                <w:b/>
                <w:bCs/>
                <w:sz w:val="28"/>
                <w:szCs w:val="28"/>
              </w:rPr>
              <w:lastRenderedPageBreak/>
              <w:t>Scenarios</w:t>
            </w:r>
          </w:p>
        </w:tc>
        <w:tc>
          <w:tcPr>
            <w:tcW w:w="2070" w:type="dxa"/>
            <w:gridSpan w:val="2"/>
          </w:tcPr>
          <w:p w14:paraId="156CC51F" w14:textId="7D263327" w:rsidR="00C048DF" w:rsidRPr="007F518C" w:rsidRDefault="00C048DF" w:rsidP="00C048DF">
            <w:pPr>
              <w:rPr>
                <w:rFonts w:eastAsia="Calibri" w:cstheme="minorHAnsi"/>
                <w:sz w:val="32"/>
                <w:szCs w:val="32"/>
              </w:rPr>
            </w:pPr>
            <w:r w:rsidRPr="00C15CD5">
              <w:rPr>
                <w:rFonts w:eastAsia="Calibri" w:cstheme="minorHAnsi"/>
                <w:b/>
                <w:bCs/>
                <w:sz w:val="28"/>
                <w:szCs w:val="28"/>
              </w:rPr>
              <w:t>Is a school rule being broken?</w:t>
            </w:r>
          </w:p>
        </w:tc>
        <w:tc>
          <w:tcPr>
            <w:tcW w:w="2520" w:type="dxa"/>
          </w:tcPr>
          <w:p w14:paraId="08D2EA57" w14:textId="3D854EBD" w:rsidR="00C048DF" w:rsidRPr="00C15CD5" w:rsidRDefault="00C048DF" w:rsidP="00C048DF">
            <w:pPr>
              <w:rPr>
                <w:rFonts w:eastAsia="Calibri" w:cstheme="minorHAnsi"/>
                <w:sz w:val="32"/>
                <w:szCs w:val="32"/>
              </w:rPr>
            </w:pPr>
            <w:r w:rsidRPr="00C15CD5">
              <w:rPr>
                <w:rFonts w:eastAsia="Calibri" w:cstheme="minorHAnsi"/>
                <w:b/>
                <w:bCs/>
                <w:sz w:val="28"/>
                <w:szCs w:val="28"/>
              </w:rPr>
              <w:t>Is the law being broken?</w:t>
            </w:r>
          </w:p>
        </w:tc>
        <w:tc>
          <w:tcPr>
            <w:tcW w:w="2160" w:type="dxa"/>
            <w:gridSpan w:val="2"/>
          </w:tcPr>
          <w:p w14:paraId="1E74C84D" w14:textId="3E2A84E6" w:rsidR="00C048DF" w:rsidRDefault="00C048DF" w:rsidP="00C048DF">
            <w:pPr>
              <w:rPr>
                <w:rFonts w:eastAsia="Calibri" w:cstheme="minorHAnsi"/>
                <w:sz w:val="32"/>
                <w:szCs w:val="32"/>
              </w:rPr>
            </w:pPr>
            <w:r w:rsidRPr="00C15CD5">
              <w:rPr>
                <w:rFonts w:eastAsia="Calibri" w:cstheme="minorHAnsi"/>
                <w:b/>
                <w:bCs/>
                <w:sz w:val="28"/>
                <w:szCs w:val="28"/>
              </w:rPr>
              <w:t>What school consequences could these actions have?</w:t>
            </w:r>
          </w:p>
        </w:tc>
        <w:tc>
          <w:tcPr>
            <w:tcW w:w="2430" w:type="dxa"/>
          </w:tcPr>
          <w:p w14:paraId="0134EA66" w14:textId="0039360A" w:rsidR="00C048DF" w:rsidRPr="007F518C" w:rsidRDefault="00C048DF" w:rsidP="00C048DF">
            <w:pPr>
              <w:rPr>
                <w:rFonts w:eastAsia="Calibri" w:cstheme="minorHAnsi"/>
                <w:sz w:val="32"/>
                <w:szCs w:val="32"/>
              </w:rPr>
            </w:pPr>
            <w:r w:rsidRPr="00C15CD5">
              <w:rPr>
                <w:rFonts w:eastAsia="Calibri" w:cstheme="minorHAnsi"/>
                <w:b/>
                <w:bCs/>
                <w:sz w:val="28"/>
                <w:szCs w:val="28"/>
              </w:rPr>
              <w:t>What legal consequences could this student face?</w:t>
            </w:r>
          </w:p>
        </w:tc>
      </w:tr>
      <w:tr w:rsidR="00C048DF" w:rsidRPr="007F518C" w14:paraId="2EDCF5DE" w14:textId="77777777" w:rsidTr="00175CFD">
        <w:tc>
          <w:tcPr>
            <w:tcW w:w="2790" w:type="dxa"/>
          </w:tcPr>
          <w:p w14:paraId="07FFD83C" w14:textId="77777777" w:rsidR="00C048DF" w:rsidRPr="00C53A63" w:rsidRDefault="00C048DF" w:rsidP="00C048DF">
            <w:pPr>
              <w:pStyle w:val="ListParagraph"/>
              <w:pBdr>
                <w:top w:val="nil"/>
                <w:left w:val="nil"/>
                <w:bottom w:val="nil"/>
                <w:right w:val="nil"/>
                <w:between w:val="nil"/>
              </w:pBdr>
              <w:ind w:left="0"/>
              <w:rPr>
                <w:rFonts w:eastAsia="Calibri" w:cstheme="minorHAnsi"/>
                <w:sz w:val="32"/>
                <w:szCs w:val="32"/>
              </w:rPr>
            </w:pPr>
            <w:r w:rsidRPr="007F518C">
              <w:rPr>
                <w:rFonts w:eastAsia="Calibri" w:cstheme="minorHAnsi"/>
                <w:b/>
                <w:bCs/>
                <w:sz w:val="32"/>
                <w:szCs w:val="32"/>
              </w:rPr>
              <w:t xml:space="preserve">Scenario </w:t>
            </w:r>
            <w:r>
              <w:rPr>
                <w:rFonts w:eastAsia="Calibri" w:cstheme="minorHAnsi"/>
                <w:b/>
                <w:bCs/>
                <w:sz w:val="32"/>
                <w:szCs w:val="32"/>
              </w:rPr>
              <w:t>5</w:t>
            </w:r>
            <w:r w:rsidRPr="007F518C">
              <w:rPr>
                <w:rFonts w:eastAsia="Calibri" w:cstheme="minorHAnsi"/>
                <w:b/>
                <w:bCs/>
                <w:sz w:val="32"/>
                <w:szCs w:val="32"/>
              </w:rPr>
              <w:t>:</w:t>
            </w:r>
            <w:r>
              <w:rPr>
                <w:rFonts w:eastAsia="Calibri" w:cstheme="minorHAnsi"/>
                <w:b/>
                <w:bCs/>
                <w:sz w:val="32"/>
                <w:szCs w:val="32"/>
              </w:rPr>
              <w:t xml:space="preserve"> </w:t>
            </w:r>
          </w:p>
          <w:p w14:paraId="45224739" w14:textId="197C363D" w:rsidR="00C048DF" w:rsidRPr="00C048DF" w:rsidRDefault="00C048DF" w:rsidP="00C048DF">
            <w:pPr>
              <w:pStyle w:val="ListParagraph"/>
              <w:pBdr>
                <w:top w:val="nil"/>
                <w:left w:val="nil"/>
                <w:bottom w:val="nil"/>
                <w:right w:val="nil"/>
                <w:between w:val="nil"/>
              </w:pBdr>
              <w:ind w:left="0"/>
              <w:rPr>
                <w:rFonts w:eastAsia="Calibri" w:cstheme="minorHAnsi"/>
                <w:sz w:val="32"/>
                <w:szCs w:val="32"/>
              </w:rPr>
            </w:pPr>
            <w:r>
              <w:rPr>
                <w:rFonts w:eastAsia="Calibri" w:cstheme="minorHAnsi"/>
                <w:sz w:val="32"/>
                <w:szCs w:val="32"/>
              </w:rPr>
              <w:t>In the morning, t</w:t>
            </w:r>
            <w:r w:rsidRPr="00C048DF">
              <w:rPr>
                <w:rFonts w:eastAsia="Calibri" w:cstheme="minorHAnsi"/>
                <w:sz w:val="32"/>
                <w:szCs w:val="32"/>
              </w:rPr>
              <w:t xml:space="preserve">he school had a scheduled fire drill. Later in the day, Johnny </w:t>
            </w:r>
            <w:r>
              <w:rPr>
                <w:rFonts w:eastAsia="Calibri" w:cstheme="minorHAnsi"/>
                <w:sz w:val="32"/>
                <w:szCs w:val="32"/>
              </w:rPr>
              <w:t xml:space="preserve">didn’t want to take his math test, so he </w:t>
            </w:r>
            <w:r w:rsidRPr="00C048DF">
              <w:rPr>
                <w:rFonts w:eastAsia="Calibri" w:cstheme="minorHAnsi"/>
                <w:sz w:val="32"/>
                <w:szCs w:val="32"/>
              </w:rPr>
              <w:t xml:space="preserve">pulled the fire alarm causing </w:t>
            </w:r>
            <w:r>
              <w:rPr>
                <w:rFonts w:eastAsia="Calibri" w:cstheme="minorHAnsi"/>
                <w:sz w:val="32"/>
                <w:szCs w:val="32"/>
              </w:rPr>
              <w:t>the school to evacuate.</w:t>
            </w:r>
          </w:p>
        </w:tc>
        <w:tc>
          <w:tcPr>
            <w:tcW w:w="2070" w:type="dxa"/>
            <w:gridSpan w:val="2"/>
          </w:tcPr>
          <w:p w14:paraId="4F132C79" w14:textId="70CD7103" w:rsidR="00C048DF" w:rsidRPr="00FA253F" w:rsidRDefault="00FA253F" w:rsidP="00C048DF">
            <w:pPr>
              <w:rPr>
                <w:rFonts w:eastAsia="Calibri" w:cstheme="minorHAnsi"/>
                <w:sz w:val="32"/>
                <w:szCs w:val="32"/>
              </w:rPr>
            </w:pPr>
            <w:r w:rsidRPr="00FA253F">
              <w:rPr>
                <w:rFonts w:eastAsia="Calibri" w:cstheme="minorHAnsi"/>
                <w:sz w:val="32"/>
                <w:szCs w:val="32"/>
              </w:rPr>
              <w:t>Yes, the student is disrupting the learning environment.</w:t>
            </w:r>
          </w:p>
        </w:tc>
        <w:tc>
          <w:tcPr>
            <w:tcW w:w="2520" w:type="dxa"/>
          </w:tcPr>
          <w:p w14:paraId="2D9E04D6" w14:textId="753ED79B" w:rsidR="00C048DF" w:rsidRPr="00C15CD5" w:rsidRDefault="00C048DF" w:rsidP="00C048DF">
            <w:pPr>
              <w:rPr>
                <w:rFonts w:eastAsia="Calibri" w:cstheme="minorHAnsi"/>
                <w:b/>
                <w:bCs/>
                <w:sz w:val="28"/>
                <w:szCs w:val="28"/>
              </w:rPr>
            </w:pPr>
            <w:r w:rsidRPr="00C15CD5">
              <w:rPr>
                <w:rFonts w:eastAsia="Calibri" w:cstheme="minorHAnsi"/>
                <w:sz w:val="32"/>
                <w:szCs w:val="32"/>
              </w:rPr>
              <w:t>Yes. A.R.S 13-2911 states, “</w:t>
            </w:r>
            <w:r w:rsidR="00175CFD" w:rsidRPr="00175CFD">
              <w:rPr>
                <w:rFonts w:eastAsia="Calibri" w:cstheme="minorHAnsi"/>
                <w:sz w:val="32"/>
                <w:szCs w:val="32"/>
              </w:rPr>
              <w:t>Intentionall</w:t>
            </w:r>
            <w:r w:rsidR="00175CFD">
              <w:rPr>
                <w:rFonts w:eastAsia="Calibri" w:cstheme="minorHAnsi"/>
                <w:sz w:val="32"/>
                <w:szCs w:val="32"/>
              </w:rPr>
              <w:t xml:space="preserve">y, </w:t>
            </w:r>
            <w:r w:rsidR="00175CFD" w:rsidRPr="00175CFD">
              <w:rPr>
                <w:rFonts w:eastAsia="Calibri" w:cstheme="minorHAnsi"/>
                <w:sz w:val="32"/>
                <w:szCs w:val="32"/>
              </w:rPr>
              <w:t>knowingly or recklessly interfering with or disrupting the normal operations of an educational institution</w:t>
            </w:r>
            <w:r w:rsidRPr="00C15CD5">
              <w:rPr>
                <w:rFonts w:eastAsia="Calibri" w:cstheme="minorHAnsi"/>
                <w:sz w:val="32"/>
                <w:szCs w:val="32"/>
              </w:rPr>
              <w:t>.”</w:t>
            </w:r>
          </w:p>
        </w:tc>
        <w:tc>
          <w:tcPr>
            <w:tcW w:w="2160" w:type="dxa"/>
            <w:gridSpan w:val="2"/>
          </w:tcPr>
          <w:p w14:paraId="222C4848" w14:textId="7D748A24" w:rsidR="00C048DF" w:rsidRPr="00C15CD5" w:rsidRDefault="00C048DF" w:rsidP="00C048DF">
            <w:pPr>
              <w:rPr>
                <w:rFonts w:eastAsia="Calibri" w:cstheme="minorHAnsi"/>
                <w:b/>
                <w:bCs/>
                <w:sz w:val="28"/>
                <w:szCs w:val="28"/>
              </w:rPr>
            </w:pPr>
            <w:r>
              <w:rPr>
                <w:rFonts w:eastAsia="Calibri" w:cstheme="minorHAnsi"/>
                <w:sz w:val="32"/>
                <w:szCs w:val="32"/>
              </w:rPr>
              <w:t>Varies by school. Please see the school handbook.</w:t>
            </w:r>
          </w:p>
        </w:tc>
        <w:tc>
          <w:tcPr>
            <w:tcW w:w="2430" w:type="dxa"/>
          </w:tcPr>
          <w:p w14:paraId="17DDB106" w14:textId="6CD6C960" w:rsidR="00C048DF" w:rsidRPr="00C15CD5" w:rsidRDefault="00C048DF" w:rsidP="00C048DF">
            <w:pPr>
              <w:rPr>
                <w:rFonts w:eastAsia="Calibri" w:cstheme="minorHAnsi"/>
                <w:b/>
                <w:bCs/>
                <w:sz w:val="28"/>
                <w:szCs w:val="28"/>
              </w:rPr>
            </w:pPr>
            <w:r w:rsidRPr="007F518C">
              <w:rPr>
                <w:rFonts w:eastAsia="Calibri" w:cstheme="minorHAnsi"/>
                <w:sz w:val="32"/>
                <w:szCs w:val="32"/>
              </w:rPr>
              <w:t>A person found to be in violation of this law may be charged with a Class 6 Felony.</w:t>
            </w:r>
          </w:p>
        </w:tc>
      </w:tr>
    </w:tbl>
    <w:p w14:paraId="0D5C6AF1" w14:textId="3575E209" w:rsidR="00C15CD5" w:rsidRPr="00C15CD5" w:rsidRDefault="00C15CD5" w:rsidP="00C53A63">
      <w:pPr>
        <w:tabs>
          <w:tab w:val="left" w:pos="1690"/>
        </w:tabs>
      </w:pPr>
    </w:p>
    <w:sectPr w:rsidR="00C15CD5" w:rsidRPr="00C15CD5" w:rsidSect="007F518C">
      <w:headerReference w:type="default" r:id="rId7"/>
      <w:pgSz w:w="12240" w:h="15840"/>
      <w:pgMar w:top="1440" w:right="1440" w:bottom="1440" w:left="1440" w:header="288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15E2C4" w14:textId="77777777" w:rsidR="007F518C" w:rsidRDefault="007F518C" w:rsidP="007F518C">
      <w:pPr>
        <w:spacing w:after="0" w:line="240" w:lineRule="auto"/>
      </w:pPr>
      <w:r>
        <w:separator/>
      </w:r>
    </w:p>
  </w:endnote>
  <w:endnote w:type="continuationSeparator" w:id="0">
    <w:p w14:paraId="1AB1C67D" w14:textId="77777777" w:rsidR="007F518C" w:rsidRDefault="007F518C" w:rsidP="007F51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0E5DBF" w14:textId="77777777" w:rsidR="007F518C" w:rsidRDefault="007F518C" w:rsidP="007F518C">
      <w:pPr>
        <w:spacing w:after="0" w:line="240" w:lineRule="auto"/>
      </w:pPr>
      <w:r>
        <w:separator/>
      </w:r>
    </w:p>
  </w:footnote>
  <w:footnote w:type="continuationSeparator" w:id="0">
    <w:p w14:paraId="7B201365" w14:textId="77777777" w:rsidR="007F518C" w:rsidRDefault="007F518C" w:rsidP="007F51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085560" w14:textId="575FED2D" w:rsidR="007F518C" w:rsidRDefault="007F518C">
    <w:pPr>
      <w:pStyle w:val="Header"/>
    </w:pPr>
    <w:r w:rsidRPr="00DC7F18">
      <w:rPr>
        <w:rFonts w:cs="Tahoma"/>
        <w:b/>
        <w:noProof/>
      </w:rPr>
      <w:drawing>
        <wp:anchor distT="0" distB="0" distL="114300" distR="114300" simplePos="0" relativeHeight="251658240" behindDoc="1" locked="0" layoutInCell="1" allowOverlap="1" wp14:anchorId="1B49FEF4" wp14:editId="5B6837E2">
          <wp:simplePos x="0" y="0"/>
          <wp:positionH relativeFrom="page">
            <wp:posOffset>3200400</wp:posOffset>
          </wp:positionH>
          <wp:positionV relativeFrom="page">
            <wp:posOffset>182880</wp:posOffset>
          </wp:positionV>
          <wp:extent cx="1444752" cy="667512"/>
          <wp:effectExtent l="0" t="0" r="3175" b="0"/>
          <wp:wrapTight wrapText="bothSides">
            <wp:wrapPolygon edited="0">
              <wp:start x="0" y="0"/>
              <wp:lineTo x="0" y="20963"/>
              <wp:lineTo x="21363" y="20963"/>
              <wp:lineTo x="21363" y="0"/>
              <wp:lineTo x="0" y="0"/>
            </wp:wrapPolygon>
          </wp:wrapTight>
          <wp:docPr id="309375593" name="Picture 309375593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4752" cy="6675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cs="Tahoma"/>
        <w:b/>
        <w:noProof/>
      </w:rPr>
      <w:t xml:space="preserve">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F13682"/>
    <w:multiLevelType w:val="hybridMultilevel"/>
    <w:tmpl w:val="CC020D1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30392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0F0"/>
    <w:rsid w:val="000B0EDD"/>
    <w:rsid w:val="00104D05"/>
    <w:rsid w:val="00175CFD"/>
    <w:rsid w:val="002D2243"/>
    <w:rsid w:val="003B4F71"/>
    <w:rsid w:val="006D7990"/>
    <w:rsid w:val="0077007D"/>
    <w:rsid w:val="007F518C"/>
    <w:rsid w:val="00966465"/>
    <w:rsid w:val="00983671"/>
    <w:rsid w:val="00C048DF"/>
    <w:rsid w:val="00C15CD5"/>
    <w:rsid w:val="00C53A63"/>
    <w:rsid w:val="00DC5ECA"/>
    <w:rsid w:val="00E300F0"/>
    <w:rsid w:val="00F935FF"/>
    <w:rsid w:val="00FA2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231EDC2"/>
  <w15:chartTrackingRefBased/>
  <w15:docId w15:val="{9ACFC325-873D-4432-9ADC-8D4297435B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300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300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300F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300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300F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300F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300F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300F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300F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300F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300F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300F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300F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300F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300F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300F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300F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300F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300F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300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300F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300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300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300F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300F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300F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300F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300F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300F0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C15CD5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C15C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7F51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F518C"/>
  </w:style>
  <w:style w:type="paragraph" w:styleId="Footer">
    <w:name w:val="footer"/>
    <w:basedOn w:val="Normal"/>
    <w:link w:val="FooterChar"/>
    <w:uiPriority w:val="99"/>
    <w:unhideWhenUsed/>
    <w:rsid w:val="007F51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F51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</Pages>
  <Words>531</Words>
  <Characters>2627</Characters>
  <Application>Microsoft Office Word</Application>
  <DocSecurity>0</DocSecurity>
  <Lines>262</Lines>
  <Paragraphs>58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Ashley Cagnetta</cp:lastModifiedBy>
  <cp:revision>5</cp:revision>
  <cp:lastPrinted>2025-11-13T20:25:00Z</cp:lastPrinted>
  <dcterms:created xsi:type="dcterms:W3CDTF">2025-10-06T18:19:00Z</dcterms:created>
  <dcterms:modified xsi:type="dcterms:W3CDTF">2025-11-21T21:29:00Z</dcterms:modified>
</cp:coreProperties>
</file>