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B20268" w14:textId="77777777" w:rsidR="00D525BC" w:rsidRPr="00DC7F18" w:rsidRDefault="00DD3CC7" w:rsidP="008A1223">
      <w:pPr>
        <w:spacing w:after="0" w:line="240" w:lineRule="auto"/>
        <w:jc w:val="center"/>
        <w:rPr>
          <w:sz w:val="24"/>
          <w:szCs w:val="24"/>
        </w:rPr>
      </w:pPr>
      <w:r w:rsidRPr="00DC7F18">
        <w:rPr>
          <w:rFonts w:cs="Tahoma"/>
          <w:b/>
          <w:noProof/>
          <w:sz w:val="24"/>
          <w:szCs w:val="24"/>
        </w:rPr>
        <w:drawing>
          <wp:inline distT="0" distB="0" distL="0" distR="0" wp14:anchorId="3C966883" wp14:editId="2697059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4133623" w14:textId="77777777" w:rsidR="00DD3CC7" w:rsidRPr="00FC36B0" w:rsidRDefault="00DD3CC7" w:rsidP="008A1223">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01094D6" w14:textId="77777777" w:rsidR="00DD3CC7" w:rsidRPr="00DC7F18" w:rsidRDefault="00DD3CC7" w:rsidP="008A1223">
      <w:pPr>
        <w:spacing w:after="0" w:line="240" w:lineRule="auto"/>
        <w:jc w:val="center"/>
        <w:rPr>
          <w:rFonts w:eastAsia="Calibri" w:cs="Calibri"/>
          <w:b/>
          <w:bCs/>
          <w:sz w:val="24"/>
          <w:szCs w:val="24"/>
          <w:u w:val="single"/>
        </w:rPr>
      </w:pPr>
    </w:p>
    <w:p w14:paraId="572AB174" w14:textId="77777777" w:rsidR="00DD3CC7" w:rsidRPr="00DC7F18" w:rsidRDefault="00DC7F18" w:rsidP="008A1223">
      <w:pPr>
        <w:spacing w:after="0" w:line="240" w:lineRule="auto"/>
        <w:jc w:val="center"/>
        <w:rPr>
          <w:rFonts w:eastAsia="Calibri" w:cs="Calibri"/>
          <w:b/>
          <w:bCs/>
          <w:sz w:val="24"/>
          <w:szCs w:val="24"/>
        </w:rPr>
      </w:pPr>
      <w:r>
        <w:rPr>
          <w:rFonts w:eastAsia="Calibri" w:cs="Calibri"/>
          <w:b/>
          <w:bCs/>
          <w:sz w:val="24"/>
          <w:szCs w:val="24"/>
        </w:rPr>
        <w:t>“</w:t>
      </w:r>
      <w:r w:rsidR="00B93411">
        <w:rPr>
          <w:rFonts w:eastAsia="Calibri" w:cs="Calibri"/>
          <w:b/>
          <w:bCs/>
          <w:sz w:val="24"/>
          <w:szCs w:val="24"/>
        </w:rPr>
        <w:t>Keeping School Cool:  Reducing Aggressive Behaviors</w:t>
      </w:r>
      <w:r>
        <w:rPr>
          <w:rFonts w:eastAsia="Calibri" w:cs="Calibri"/>
          <w:b/>
          <w:bCs/>
          <w:sz w:val="24"/>
          <w:szCs w:val="24"/>
        </w:rPr>
        <w:t>”</w:t>
      </w:r>
      <w:r w:rsidR="00DD3CC7" w:rsidRPr="00DC7F18">
        <w:rPr>
          <w:rFonts w:eastAsia="Calibri" w:cs="Calibri"/>
          <w:b/>
          <w:bCs/>
          <w:sz w:val="24"/>
          <w:szCs w:val="24"/>
        </w:rPr>
        <w:t>: Academy</w:t>
      </w:r>
    </w:p>
    <w:p w14:paraId="1BE69592" w14:textId="77777777" w:rsidR="00DD3CC7" w:rsidRPr="00DC7F18" w:rsidRDefault="00B93411" w:rsidP="008A1223">
      <w:pPr>
        <w:spacing w:after="0" w:line="240" w:lineRule="auto"/>
        <w:jc w:val="center"/>
        <w:rPr>
          <w:rFonts w:eastAsia="Calibri" w:cs="Calibri"/>
          <w:bCs/>
          <w:sz w:val="24"/>
          <w:szCs w:val="24"/>
        </w:rPr>
      </w:pPr>
      <w:r>
        <w:rPr>
          <w:rFonts w:eastAsia="Calibri" w:cs="Calibri"/>
          <w:bCs/>
          <w:sz w:val="24"/>
          <w:szCs w:val="24"/>
        </w:rPr>
        <w:t>(Elementary 4-6)</w:t>
      </w:r>
    </w:p>
    <w:p w14:paraId="7804C120" w14:textId="4B8ABC79" w:rsidR="00DD3CC7" w:rsidRPr="00DC7F18" w:rsidRDefault="00545B61" w:rsidP="008A1223">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Reducing Aggressive Communication</w:t>
      </w:r>
    </w:p>
    <w:p w14:paraId="51A7A2A4" w14:textId="77777777" w:rsidR="00205985" w:rsidRDefault="00205985" w:rsidP="008A1223">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2717567B" w14:textId="77777777" w:rsidR="00BA1AFE" w:rsidRPr="00DC7F18" w:rsidRDefault="00BA1AFE" w:rsidP="008A1223">
      <w:pPr>
        <w:spacing w:after="0" w:line="240" w:lineRule="auto"/>
        <w:jc w:val="center"/>
        <w:rPr>
          <w:rFonts w:eastAsia="Calibri" w:cs="Calibri"/>
          <w:b/>
          <w:bCs/>
          <w:sz w:val="24"/>
          <w:szCs w:val="24"/>
        </w:rPr>
      </w:pPr>
    </w:p>
    <w:p w14:paraId="41893172" w14:textId="77777777" w:rsidR="00DD3CC7" w:rsidRPr="00DC7F18" w:rsidRDefault="00DD3CC7" w:rsidP="008A1223">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5ABFB3F7" w14:textId="357D1D7C" w:rsidR="003F52ED" w:rsidRPr="003F52ED" w:rsidRDefault="003F52ED" w:rsidP="008A1223">
      <w:pPr>
        <w:pStyle w:val="ListParagraph"/>
        <w:numPr>
          <w:ilvl w:val="0"/>
          <w:numId w:val="4"/>
        </w:numPr>
        <w:spacing w:after="0" w:line="240" w:lineRule="auto"/>
        <w:rPr>
          <w:rFonts w:eastAsia="Calibri" w:cs="Calibri"/>
          <w:bCs/>
          <w:sz w:val="24"/>
          <w:szCs w:val="24"/>
        </w:rPr>
      </w:pPr>
      <w:r>
        <w:rPr>
          <w:rFonts w:eastAsia="Calibri" w:cs="Calibri"/>
          <w:bCs/>
          <w:sz w:val="24"/>
          <w:szCs w:val="24"/>
        </w:rPr>
        <w:t>Understand how effective communication can help express emotions</w:t>
      </w:r>
      <w:r w:rsidR="00516697">
        <w:rPr>
          <w:rFonts w:eastAsia="Calibri" w:cs="Calibri"/>
          <w:bCs/>
          <w:sz w:val="24"/>
          <w:szCs w:val="24"/>
        </w:rPr>
        <w:t xml:space="preserve"> safely</w:t>
      </w:r>
    </w:p>
    <w:p w14:paraId="473AC339" w14:textId="560A3931" w:rsidR="00160A11" w:rsidRPr="004E46E5" w:rsidRDefault="004E46E5" w:rsidP="008A1223">
      <w:pPr>
        <w:pStyle w:val="ListParagraph"/>
        <w:numPr>
          <w:ilvl w:val="0"/>
          <w:numId w:val="4"/>
        </w:numPr>
        <w:spacing w:after="0" w:line="240" w:lineRule="auto"/>
        <w:rPr>
          <w:rFonts w:eastAsia="Calibri" w:cs="Calibri"/>
          <w:b/>
          <w:bCs/>
          <w:sz w:val="24"/>
          <w:szCs w:val="24"/>
        </w:rPr>
      </w:pPr>
      <w:r>
        <w:rPr>
          <w:rFonts w:eastAsia="Calibri" w:cs="Calibri"/>
          <w:sz w:val="24"/>
          <w:szCs w:val="24"/>
        </w:rPr>
        <w:t xml:space="preserve">Learn </w:t>
      </w:r>
      <w:r w:rsidR="00F1321C">
        <w:rPr>
          <w:rFonts w:eastAsia="Calibri" w:cs="Calibri"/>
          <w:sz w:val="24"/>
          <w:szCs w:val="24"/>
        </w:rPr>
        <w:t>consequences for aggressive communications</w:t>
      </w:r>
    </w:p>
    <w:p w14:paraId="7B92CDA7" w14:textId="1AAF37D6" w:rsidR="004E46E5" w:rsidRPr="004E46E5" w:rsidRDefault="004E46E5" w:rsidP="008A1223">
      <w:pPr>
        <w:pStyle w:val="ListParagraph"/>
        <w:numPr>
          <w:ilvl w:val="0"/>
          <w:numId w:val="4"/>
        </w:numPr>
        <w:spacing w:after="0" w:line="240" w:lineRule="auto"/>
        <w:rPr>
          <w:rFonts w:eastAsia="Calibri" w:cs="Calibri"/>
          <w:b/>
          <w:bCs/>
          <w:sz w:val="24"/>
          <w:szCs w:val="24"/>
        </w:rPr>
      </w:pPr>
      <w:r>
        <w:rPr>
          <w:rFonts w:eastAsia="Calibri" w:cs="Calibri"/>
          <w:sz w:val="24"/>
          <w:szCs w:val="24"/>
        </w:rPr>
        <w:t xml:space="preserve">Practice </w:t>
      </w:r>
      <w:r w:rsidR="00F1321C">
        <w:rPr>
          <w:rFonts w:eastAsia="Calibri" w:cs="Calibri"/>
          <w:sz w:val="24"/>
          <w:szCs w:val="24"/>
        </w:rPr>
        <w:t>assertive communication</w:t>
      </w:r>
    </w:p>
    <w:p w14:paraId="34602F42" w14:textId="6140DDF2" w:rsidR="00DD3CC7" w:rsidRPr="00DC7F18" w:rsidRDefault="004E46E5" w:rsidP="00F1321C">
      <w:pPr>
        <w:pStyle w:val="ListParagraph"/>
        <w:spacing w:after="0" w:line="240" w:lineRule="auto"/>
        <w:rPr>
          <w:rFonts w:eastAsia="Calibri" w:cs="Calibri"/>
          <w:b/>
          <w:bCs/>
          <w:sz w:val="24"/>
          <w:szCs w:val="24"/>
        </w:rPr>
      </w:pPr>
      <w:r>
        <w:rPr>
          <w:rFonts w:eastAsia="Calibri" w:cs="Calibri"/>
          <w:sz w:val="24"/>
          <w:szCs w:val="24"/>
        </w:rPr>
        <w:t xml:space="preserve"> </w:t>
      </w:r>
    </w:p>
    <w:p w14:paraId="6901D0BD" w14:textId="77777777" w:rsidR="00DD3CC7" w:rsidRPr="00DC7F18" w:rsidRDefault="00DD3CC7" w:rsidP="008A1223">
      <w:pPr>
        <w:spacing w:after="0" w:line="240" w:lineRule="auto"/>
        <w:rPr>
          <w:rFonts w:eastAsia="Calibri" w:cs="Calibri"/>
          <w:b/>
          <w:bCs/>
          <w:sz w:val="24"/>
          <w:szCs w:val="24"/>
        </w:rPr>
      </w:pPr>
      <w:r w:rsidRPr="00DC7F18">
        <w:rPr>
          <w:rFonts w:eastAsia="Calibri" w:cs="Calibri"/>
          <w:b/>
          <w:bCs/>
          <w:sz w:val="24"/>
          <w:szCs w:val="24"/>
        </w:rPr>
        <w:t>Materials:</w:t>
      </w:r>
    </w:p>
    <w:p w14:paraId="05B1D3BB" w14:textId="634E741D" w:rsidR="00DD3CC7" w:rsidRDefault="00412D98" w:rsidP="008A1223">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53C966DC" w14:textId="19A28909" w:rsidR="00097D0E" w:rsidRDefault="000502DD" w:rsidP="008A1223">
      <w:pPr>
        <w:numPr>
          <w:ilvl w:val="0"/>
          <w:numId w:val="1"/>
        </w:numPr>
        <w:spacing w:after="0" w:line="240" w:lineRule="auto"/>
        <w:rPr>
          <w:rFonts w:eastAsia="Calibri" w:cs="Calibri"/>
          <w:sz w:val="24"/>
          <w:szCs w:val="24"/>
        </w:rPr>
      </w:pPr>
      <w:r>
        <w:rPr>
          <w:rFonts w:eastAsia="Calibri" w:cs="Calibri"/>
          <w:sz w:val="24"/>
          <w:szCs w:val="24"/>
        </w:rPr>
        <w:t>4 or</w:t>
      </w:r>
      <w:r w:rsidR="00925B54">
        <w:rPr>
          <w:rFonts w:eastAsia="Calibri" w:cs="Calibri"/>
          <w:sz w:val="24"/>
          <w:szCs w:val="24"/>
        </w:rPr>
        <w:t xml:space="preserve"> 8 </w:t>
      </w:r>
      <w:r>
        <w:rPr>
          <w:rFonts w:eastAsia="Calibri" w:cs="Calibri"/>
          <w:sz w:val="24"/>
          <w:szCs w:val="24"/>
        </w:rPr>
        <w:t>“4 Communication Styles” posters-see Facilitator Guide for labels and definitions</w:t>
      </w:r>
    </w:p>
    <w:p w14:paraId="6C84BC52" w14:textId="7BD62696" w:rsidR="00F1321C" w:rsidRPr="00DC7F18" w:rsidRDefault="00F1321C" w:rsidP="008A1223">
      <w:pPr>
        <w:numPr>
          <w:ilvl w:val="0"/>
          <w:numId w:val="1"/>
        </w:numPr>
        <w:spacing w:after="0" w:line="240" w:lineRule="auto"/>
        <w:rPr>
          <w:rFonts w:eastAsia="Calibri" w:cs="Calibri"/>
          <w:sz w:val="24"/>
          <w:szCs w:val="24"/>
        </w:rPr>
      </w:pPr>
      <w:r>
        <w:rPr>
          <w:rFonts w:eastAsia="Calibri" w:cs="Calibri"/>
          <w:sz w:val="24"/>
          <w:szCs w:val="24"/>
        </w:rPr>
        <w:t>Facilitator Guide</w:t>
      </w:r>
      <w:r w:rsidR="00143663">
        <w:rPr>
          <w:rFonts w:eastAsia="Calibri" w:cs="Calibri"/>
          <w:sz w:val="24"/>
          <w:szCs w:val="24"/>
        </w:rPr>
        <w:t xml:space="preserve"> pg. 4 &amp; 5</w:t>
      </w:r>
      <w:bookmarkStart w:id="0" w:name="_GoBack"/>
      <w:bookmarkEnd w:id="0"/>
    </w:p>
    <w:p w14:paraId="12146415" w14:textId="77777777" w:rsidR="00DD3CC7" w:rsidRDefault="00DD3CC7" w:rsidP="008A1223">
      <w:pPr>
        <w:spacing w:after="0" w:line="240" w:lineRule="auto"/>
        <w:rPr>
          <w:rFonts w:eastAsia="Calibri" w:cs="Calibri"/>
          <w:b/>
          <w:bCs/>
          <w:sz w:val="24"/>
          <w:szCs w:val="24"/>
        </w:rPr>
      </w:pPr>
    </w:p>
    <w:p w14:paraId="61058A12" w14:textId="77777777" w:rsidR="008D03BD" w:rsidRPr="0079139B" w:rsidRDefault="008D03BD" w:rsidP="008A1223">
      <w:pPr>
        <w:spacing w:after="0" w:line="240" w:lineRule="auto"/>
        <w:rPr>
          <w:sz w:val="24"/>
          <w:szCs w:val="24"/>
        </w:rPr>
      </w:pPr>
      <w:r w:rsidRPr="0079139B">
        <w:rPr>
          <w:b/>
          <w:sz w:val="24"/>
          <w:szCs w:val="24"/>
        </w:rPr>
        <w:t xml:space="preserve">Team Teaching:  </w:t>
      </w:r>
      <w:r w:rsidRPr="0079139B">
        <w:rPr>
          <w:sz w:val="24"/>
          <w:szCs w:val="24"/>
        </w:rPr>
        <w:t>For effective implementation of Law Related Education</w:t>
      </w:r>
      <w:r>
        <w:rPr>
          <w:sz w:val="24"/>
          <w:szCs w:val="24"/>
        </w:rPr>
        <w:t xml:space="preserve"> (LRE)</w:t>
      </w:r>
      <w:r w:rsidRPr="0079139B">
        <w:rPr>
          <w:sz w:val="24"/>
          <w:szCs w:val="24"/>
        </w:rPr>
        <w:t>, team teach with the classroom teacher by…</w:t>
      </w:r>
    </w:p>
    <w:p w14:paraId="2C8ECCA7" w14:textId="77777777" w:rsidR="008D03BD" w:rsidRPr="0079139B" w:rsidRDefault="008D03BD" w:rsidP="008A1223">
      <w:pPr>
        <w:numPr>
          <w:ilvl w:val="0"/>
          <w:numId w:val="10"/>
        </w:numPr>
        <w:spacing w:after="0" w:line="240" w:lineRule="auto"/>
        <w:contextualSpacing/>
        <w:rPr>
          <w:rFonts w:eastAsia="Times New Roman"/>
          <w:sz w:val="24"/>
          <w:szCs w:val="24"/>
        </w:rPr>
      </w:pPr>
      <w:r>
        <w:rPr>
          <w:rFonts w:eastAsia="Times New Roman"/>
          <w:sz w:val="24"/>
          <w:szCs w:val="24"/>
        </w:rPr>
        <w:t>Having both the officer and teacher</w:t>
      </w:r>
      <w:r w:rsidRPr="0079139B" w:rsidDel="00067879">
        <w:rPr>
          <w:rFonts w:eastAsia="Times New Roman"/>
          <w:sz w:val="24"/>
          <w:szCs w:val="24"/>
        </w:rPr>
        <w:t xml:space="preserve"> </w:t>
      </w:r>
      <w:r w:rsidRPr="0079139B">
        <w:rPr>
          <w:rFonts w:eastAsia="Times New Roman"/>
          <w:sz w:val="24"/>
          <w:szCs w:val="24"/>
        </w:rPr>
        <w:t xml:space="preserve">rotate to different groups.  </w:t>
      </w:r>
      <w:r>
        <w:rPr>
          <w:rFonts w:eastAsia="Times New Roman"/>
          <w:sz w:val="24"/>
          <w:szCs w:val="24"/>
        </w:rPr>
        <w:t>B</w:t>
      </w:r>
      <w:r w:rsidRPr="0079139B">
        <w:rPr>
          <w:rFonts w:eastAsia="Times New Roman"/>
          <w:sz w:val="24"/>
          <w:szCs w:val="24"/>
        </w:rPr>
        <w:t xml:space="preserve">oth </w:t>
      </w:r>
      <w:r>
        <w:rPr>
          <w:rFonts w:eastAsia="Times New Roman"/>
          <w:sz w:val="24"/>
          <w:szCs w:val="24"/>
        </w:rPr>
        <w:t xml:space="preserve">instructors </w:t>
      </w:r>
      <w:r w:rsidRPr="0079139B">
        <w:rPr>
          <w:rFonts w:eastAsia="Times New Roman"/>
          <w:sz w:val="24"/>
          <w:szCs w:val="24"/>
        </w:rPr>
        <w:t>will provid</w:t>
      </w:r>
      <w:r w:rsidRPr="0079139B">
        <w:rPr>
          <w:rFonts w:eastAsia="Times New Roman"/>
          <w:color w:val="000000"/>
          <w:sz w:val="24"/>
          <w:szCs w:val="24"/>
        </w:rPr>
        <w:t>e</w:t>
      </w:r>
      <w:r w:rsidRPr="0079139B">
        <w:rPr>
          <w:rFonts w:eastAsia="Times New Roman"/>
          <w:sz w:val="24"/>
          <w:szCs w:val="24"/>
        </w:rPr>
        <w:t xml:space="preserve"> positive feedback and engag</w:t>
      </w:r>
      <w:r w:rsidRPr="0079139B">
        <w:rPr>
          <w:rFonts w:eastAsia="Times New Roman"/>
          <w:color w:val="000000"/>
          <w:sz w:val="24"/>
          <w:szCs w:val="24"/>
        </w:rPr>
        <w:t>e</w:t>
      </w:r>
      <w:r w:rsidRPr="0079139B">
        <w:rPr>
          <w:rFonts w:eastAsia="Times New Roman"/>
          <w:sz w:val="24"/>
          <w:szCs w:val="24"/>
        </w:rPr>
        <w:t xml:space="preserve"> in friendly conversations with students.  This procedure will help reduce classroom disruptions, increase student engagement and build supportive relationships with students. </w:t>
      </w:r>
    </w:p>
    <w:p w14:paraId="7D4DDCA9" w14:textId="77777777" w:rsidR="008D03BD" w:rsidRPr="0079139B" w:rsidRDefault="008D03BD" w:rsidP="008A1223">
      <w:pPr>
        <w:numPr>
          <w:ilvl w:val="0"/>
          <w:numId w:val="10"/>
        </w:numPr>
        <w:spacing w:after="0" w:line="240" w:lineRule="auto"/>
        <w:contextualSpacing/>
        <w:rPr>
          <w:rFonts w:eastAsia="Times New Roman"/>
          <w:sz w:val="24"/>
          <w:szCs w:val="24"/>
        </w:rPr>
      </w:pPr>
      <w:r w:rsidRPr="0079139B">
        <w:rPr>
          <w:rFonts w:eastAsia="Times New Roman"/>
          <w:sz w:val="24"/>
          <w:szCs w:val="24"/>
        </w:rPr>
        <w:t xml:space="preserve">Encouraging classroom teachers to participate in all activities by injecting clarification statements and relating any relevant content to their curriculum.  In this </w:t>
      </w:r>
      <w:r>
        <w:rPr>
          <w:rFonts w:eastAsia="Times New Roman"/>
          <w:sz w:val="24"/>
          <w:szCs w:val="24"/>
        </w:rPr>
        <w:t>method</w:t>
      </w:r>
      <w:r w:rsidRPr="0079139B">
        <w:rPr>
          <w:rFonts w:eastAsia="Times New Roman"/>
          <w:sz w:val="24"/>
          <w:szCs w:val="24"/>
        </w:rPr>
        <w:t>, students will see more connections to their student life and be willing to carry over concepts and skills learned in LRE.</w:t>
      </w:r>
    </w:p>
    <w:p w14:paraId="2F172FDD" w14:textId="77777777" w:rsidR="008D03BD" w:rsidRPr="0079139B" w:rsidRDefault="008D03BD" w:rsidP="008A1223">
      <w:pPr>
        <w:pStyle w:val="ListParagraph"/>
        <w:numPr>
          <w:ilvl w:val="0"/>
          <w:numId w:val="10"/>
        </w:numPr>
        <w:spacing w:after="0" w:line="240" w:lineRule="auto"/>
        <w:rPr>
          <w:rFonts w:eastAsia="Calibri" w:cs="Calibri"/>
          <w:b/>
          <w:bCs/>
          <w:sz w:val="24"/>
          <w:szCs w:val="24"/>
        </w:rPr>
      </w:pPr>
      <w:r w:rsidRPr="0079139B">
        <w:rPr>
          <w:rFonts w:eastAsia="Times New Roman"/>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7FE0756B" w14:textId="77777777" w:rsidR="008D03BD" w:rsidRPr="00DC7F18" w:rsidRDefault="008D03BD" w:rsidP="008A1223">
      <w:pPr>
        <w:spacing w:after="0" w:line="240" w:lineRule="auto"/>
        <w:rPr>
          <w:rFonts w:eastAsia="Calibri" w:cs="Calibri"/>
          <w:b/>
          <w:bCs/>
          <w:sz w:val="24"/>
          <w:szCs w:val="24"/>
        </w:rPr>
      </w:pPr>
    </w:p>
    <w:p w14:paraId="29D308F6" w14:textId="77777777" w:rsidR="00DD3CC7" w:rsidRPr="00DC7F18" w:rsidRDefault="00DD3CC7" w:rsidP="008A1223">
      <w:pPr>
        <w:spacing w:after="0" w:line="240" w:lineRule="auto"/>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4AD18947" w14:textId="77777777" w:rsidR="00160A11" w:rsidRPr="00160A11" w:rsidRDefault="00160A11" w:rsidP="008A1223">
      <w:pPr>
        <w:spacing w:after="0" w:line="240" w:lineRule="auto"/>
        <w:rPr>
          <w:rFonts w:eastAsia="Calibri" w:cs="Calibri"/>
          <w:b/>
          <w:bCs/>
          <w:sz w:val="24"/>
          <w:szCs w:val="24"/>
        </w:rPr>
      </w:pPr>
    </w:p>
    <w:p w14:paraId="638C3598" w14:textId="69EA40AA" w:rsidR="00DD3CC7" w:rsidRDefault="00DD3CC7" w:rsidP="008A1223">
      <w:pPr>
        <w:spacing w:after="0" w:line="240" w:lineRule="auto"/>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3F52ED">
        <w:rPr>
          <w:rFonts w:eastAsia="Calibri" w:cs="Calibri"/>
          <w:b/>
          <w:bCs/>
          <w:sz w:val="24"/>
          <w:szCs w:val="24"/>
        </w:rPr>
        <w:t>Emotion Face Expressions</w:t>
      </w:r>
    </w:p>
    <w:p w14:paraId="4E4C405A" w14:textId="77777777" w:rsidR="008D03BD" w:rsidRDefault="008D03BD" w:rsidP="008A1223">
      <w:pPr>
        <w:pStyle w:val="ListParagraph"/>
        <w:numPr>
          <w:ilvl w:val="0"/>
          <w:numId w:val="9"/>
        </w:numPr>
        <w:spacing w:after="0" w:line="240" w:lineRule="auto"/>
        <w:rPr>
          <w:rFonts w:eastAsia="Calibri" w:cs="Calibri"/>
          <w:bCs/>
          <w:sz w:val="24"/>
          <w:szCs w:val="24"/>
        </w:rPr>
      </w:pPr>
      <w:r w:rsidRPr="008D03BD">
        <w:rPr>
          <w:rFonts w:eastAsia="Calibri" w:cs="Calibri"/>
          <w:bCs/>
          <w:sz w:val="24"/>
          <w:szCs w:val="24"/>
        </w:rPr>
        <w:t xml:space="preserve">Divide students into small groups of 4 or 5 students each. </w:t>
      </w:r>
      <w:r>
        <w:rPr>
          <w:rFonts w:eastAsia="Calibri" w:cs="Calibri"/>
          <w:bCs/>
          <w:sz w:val="24"/>
          <w:szCs w:val="24"/>
        </w:rPr>
        <w:t xml:space="preserve"> Provide large poster paper and markers for each group.</w:t>
      </w:r>
    </w:p>
    <w:p w14:paraId="1899ABE9" w14:textId="78E13655" w:rsidR="00282259" w:rsidRDefault="008D03BD" w:rsidP="008A1223">
      <w:pPr>
        <w:pStyle w:val="ListParagraph"/>
        <w:numPr>
          <w:ilvl w:val="0"/>
          <w:numId w:val="9"/>
        </w:numPr>
        <w:spacing w:after="0" w:line="240" w:lineRule="auto"/>
        <w:rPr>
          <w:rFonts w:eastAsia="Calibri" w:cs="Calibri"/>
          <w:bCs/>
          <w:sz w:val="24"/>
          <w:szCs w:val="24"/>
        </w:rPr>
      </w:pPr>
      <w:r w:rsidRPr="008D03BD">
        <w:rPr>
          <w:rFonts w:eastAsia="Calibri" w:cs="Calibri"/>
          <w:bCs/>
          <w:sz w:val="24"/>
          <w:szCs w:val="24"/>
        </w:rPr>
        <w:t>Assign each group a different emotion and instruct the groups to work together to create an emotion face.  Next, instruct the groups</w:t>
      </w:r>
      <w:r>
        <w:rPr>
          <w:rFonts w:eastAsia="Calibri" w:cs="Calibri"/>
          <w:bCs/>
          <w:sz w:val="24"/>
          <w:szCs w:val="24"/>
        </w:rPr>
        <w:t xml:space="preserve"> to draw lines radiating out fro</w:t>
      </w:r>
      <w:r w:rsidRPr="008D03BD">
        <w:rPr>
          <w:rFonts w:eastAsia="Calibri" w:cs="Calibri"/>
          <w:bCs/>
          <w:sz w:val="24"/>
          <w:szCs w:val="24"/>
        </w:rPr>
        <w:t xml:space="preserve">m their </w:t>
      </w:r>
      <w:r w:rsidR="003F52ED">
        <w:rPr>
          <w:rFonts w:eastAsia="Calibri" w:cs="Calibri"/>
          <w:bCs/>
          <w:sz w:val="24"/>
          <w:szCs w:val="24"/>
        </w:rPr>
        <w:t>emotion face.  Explain that they are to collabora</w:t>
      </w:r>
      <w:r w:rsidR="00707A80">
        <w:rPr>
          <w:rFonts w:eastAsia="Calibri" w:cs="Calibri"/>
          <w:bCs/>
          <w:sz w:val="24"/>
          <w:szCs w:val="24"/>
        </w:rPr>
        <w:t>te to record words that describe</w:t>
      </w:r>
      <w:r w:rsidR="003F52ED">
        <w:rPr>
          <w:rFonts w:eastAsia="Calibri" w:cs="Calibri"/>
          <w:bCs/>
          <w:sz w:val="24"/>
          <w:szCs w:val="24"/>
        </w:rPr>
        <w:t xml:space="preserve"> the feelings the emotion face is expressing</w:t>
      </w:r>
      <w:r w:rsidR="003D7422">
        <w:rPr>
          <w:rFonts w:eastAsia="Calibri" w:cs="Calibri"/>
          <w:bCs/>
          <w:sz w:val="24"/>
          <w:szCs w:val="24"/>
        </w:rPr>
        <w:t>, both positive and negative emotions</w:t>
      </w:r>
      <w:r w:rsidR="003F52ED">
        <w:rPr>
          <w:rFonts w:eastAsia="Calibri" w:cs="Calibri"/>
          <w:bCs/>
          <w:sz w:val="24"/>
          <w:szCs w:val="24"/>
        </w:rPr>
        <w:t xml:space="preserve">.  In other words, how would you tell others, you felt that way?  </w:t>
      </w:r>
    </w:p>
    <w:p w14:paraId="42996A21" w14:textId="14CDF867" w:rsidR="00707A80" w:rsidRPr="00707A80" w:rsidRDefault="00707A80" w:rsidP="00707A80">
      <w:pPr>
        <w:spacing w:after="0" w:line="240" w:lineRule="auto"/>
        <w:rPr>
          <w:rFonts w:eastAsia="Calibri" w:cs="Calibri"/>
          <w:b/>
          <w:bCs/>
          <w:sz w:val="24"/>
          <w:szCs w:val="24"/>
        </w:rPr>
      </w:pPr>
      <w:r w:rsidRPr="00707A80">
        <w:rPr>
          <w:rFonts w:eastAsia="Calibri" w:cs="Calibri"/>
          <w:b/>
          <w:bCs/>
          <w:sz w:val="24"/>
          <w:szCs w:val="24"/>
        </w:rPr>
        <w:t>Suggested Emotions:</w:t>
      </w:r>
    </w:p>
    <w:p w14:paraId="25B822C2" w14:textId="77777777" w:rsidR="00707A80" w:rsidRDefault="00707A80" w:rsidP="00707A80">
      <w:pPr>
        <w:pStyle w:val="ListParagraph"/>
        <w:numPr>
          <w:ilvl w:val="0"/>
          <w:numId w:val="13"/>
        </w:numPr>
        <w:spacing w:after="0" w:line="240" w:lineRule="auto"/>
        <w:rPr>
          <w:rFonts w:eastAsia="Calibri" w:cs="Calibri"/>
          <w:bCs/>
          <w:sz w:val="24"/>
          <w:szCs w:val="24"/>
        </w:rPr>
        <w:sectPr w:rsidR="00707A80" w:rsidSect="000C2FB9">
          <w:footerReference w:type="default" r:id="rId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pPr>
    </w:p>
    <w:p w14:paraId="02446471" w14:textId="1105C736" w:rsidR="00707A80" w:rsidRDefault="00707A80" w:rsidP="00707A80">
      <w:pPr>
        <w:pStyle w:val="ListParagraph"/>
        <w:numPr>
          <w:ilvl w:val="0"/>
          <w:numId w:val="13"/>
        </w:numPr>
        <w:spacing w:after="0" w:line="240" w:lineRule="auto"/>
        <w:rPr>
          <w:rFonts w:eastAsia="Calibri" w:cs="Calibri"/>
          <w:bCs/>
          <w:sz w:val="24"/>
          <w:szCs w:val="24"/>
        </w:rPr>
      </w:pPr>
      <w:r>
        <w:rPr>
          <w:rFonts w:eastAsia="Calibri" w:cs="Calibri"/>
          <w:bCs/>
          <w:sz w:val="24"/>
          <w:szCs w:val="24"/>
        </w:rPr>
        <w:t>Angry</w:t>
      </w:r>
    </w:p>
    <w:p w14:paraId="2553B35D" w14:textId="3A7618CE" w:rsidR="00707A80" w:rsidRDefault="00707A80" w:rsidP="00707A80">
      <w:pPr>
        <w:pStyle w:val="ListParagraph"/>
        <w:numPr>
          <w:ilvl w:val="0"/>
          <w:numId w:val="13"/>
        </w:numPr>
        <w:spacing w:after="0" w:line="240" w:lineRule="auto"/>
        <w:rPr>
          <w:rFonts w:eastAsia="Calibri" w:cs="Calibri"/>
          <w:bCs/>
          <w:sz w:val="24"/>
          <w:szCs w:val="24"/>
        </w:rPr>
      </w:pPr>
      <w:r>
        <w:rPr>
          <w:rFonts w:eastAsia="Calibri" w:cs="Calibri"/>
          <w:bCs/>
          <w:sz w:val="24"/>
          <w:szCs w:val="24"/>
        </w:rPr>
        <w:t>Sad</w:t>
      </w:r>
    </w:p>
    <w:p w14:paraId="1249F62F" w14:textId="7417620B" w:rsidR="00707A80" w:rsidRDefault="00707A80" w:rsidP="00707A80">
      <w:pPr>
        <w:pStyle w:val="ListParagraph"/>
        <w:numPr>
          <w:ilvl w:val="0"/>
          <w:numId w:val="13"/>
        </w:numPr>
        <w:spacing w:after="0" w:line="240" w:lineRule="auto"/>
        <w:rPr>
          <w:rFonts w:eastAsia="Calibri" w:cs="Calibri"/>
          <w:bCs/>
          <w:sz w:val="24"/>
          <w:szCs w:val="24"/>
        </w:rPr>
      </w:pPr>
      <w:r>
        <w:rPr>
          <w:rFonts w:eastAsia="Calibri" w:cs="Calibri"/>
          <w:bCs/>
          <w:sz w:val="24"/>
          <w:szCs w:val="24"/>
        </w:rPr>
        <w:t>Mad</w:t>
      </w:r>
    </w:p>
    <w:p w14:paraId="5FA2655C" w14:textId="24F44883" w:rsidR="00707A80" w:rsidRDefault="00707A80" w:rsidP="00707A80">
      <w:pPr>
        <w:pStyle w:val="ListParagraph"/>
        <w:numPr>
          <w:ilvl w:val="0"/>
          <w:numId w:val="13"/>
        </w:numPr>
        <w:spacing w:after="0" w:line="240" w:lineRule="auto"/>
        <w:rPr>
          <w:rFonts w:eastAsia="Calibri" w:cs="Calibri"/>
          <w:bCs/>
          <w:sz w:val="24"/>
          <w:szCs w:val="24"/>
        </w:rPr>
      </w:pPr>
      <w:r>
        <w:rPr>
          <w:rFonts w:eastAsia="Calibri" w:cs="Calibri"/>
          <w:bCs/>
          <w:sz w:val="24"/>
          <w:szCs w:val="24"/>
        </w:rPr>
        <w:lastRenderedPageBreak/>
        <w:t>Frustrated</w:t>
      </w:r>
    </w:p>
    <w:p w14:paraId="40194837" w14:textId="5C4EAE12" w:rsidR="00707A80" w:rsidRDefault="00707A80" w:rsidP="00707A80">
      <w:pPr>
        <w:pStyle w:val="ListParagraph"/>
        <w:numPr>
          <w:ilvl w:val="0"/>
          <w:numId w:val="13"/>
        </w:numPr>
        <w:spacing w:after="0" w:line="240" w:lineRule="auto"/>
        <w:rPr>
          <w:rFonts w:eastAsia="Calibri" w:cs="Calibri"/>
          <w:bCs/>
          <w:sz w:val="24"/>
          <w:szCs w:val="24"/>
        </w:rPr>
      </w:pPr>
      <w:r>
        <w:rPr>
          <w:rFonts w:eastAsia="Calibri" w:cs="Calibri"/>
          <w:bCs/>
          <w:sz w:val="24"/>
          <w:szCs w:val="24"/>
        </w:rPr>
        <w:t>Scared</w:t>
      </w:r>
    </w:p>
    <w:p w14:paraId="4A8E9DF5" w14:textId="0108F5AD" w:rsidR="00707A80" w:rsidRDefault="00707A80" w:rsidP="00707A80">
      <w:pPr>
        <w:pStyle w:val="ListParagraph"/>
        <w:numPr>
          <w:ilvl w:val="0"/>
          <w:numId w:val="13"/>
        </w:numPr>
        <w:spacing w:after="0" w:line="240" w:lineRule="auto"/>
        <w:rPr>
          <w:rFonts w:eastAsia="Calibri" w:cs="Calibri"/>
          <w:bCs/>
          <w:sz w:val="24"/>
          <w:szCs w:val="24"/>
        </w:rPr>
      </w:pPr>
      <w:r>
        <w:rPr>
          <w:rFonts w:eastAsia="Calibri" w:cs="Calibri"/>
          <w:bCs/>
          <w:sz w:val="24"/>
          <w:szCs w:val="24"/>
        </w:rPr>
        <w:t>Embarrassed</w:t>
      </w:r>
    </w:p>
    <w:p w14:paraId="5178E239" w14:textId="699D17EA" w:rsidR="00707A80" w:rsidRDefault="00707A80" w:rsidP="00707A80">
      <w:pPr>
        <w:pStyle w:val="ListParagraph"/>
        <w:numPr>
          <w:ilvl w:val="0"/>
          <w:numId w:val="13"/>
        </w:numPr>
        <w:spacing w:after="0" w:line="240" w:lineRule="auto"/>
        <w:rPr>
          <w:rFonts w:eastAsia="Calibri" w:cs="Calibri"/>
          <w:bCs/>
          <w:sz w:val="24"/>
          <w:szCs w:val="24"/>
        </w:rPr>
      </w:pPr>
      <w:r>
        <w:rPr>
          <w:rFonts w:eastAsia="Calibri" w:cs="Calibri"/>
          <w:bCs/>
          <w:sz w:val="24"/>
          <w:szCs w:val="24"/>
        </w:rPr>
        <w:t>Nervous</w:t>
      </w:r>
    </w:p>
    <w:p w14:paraId="4FC592C9" w14:textId="285E3F19" w:rsidR="00707A80" w:rsidRDefault="00707A80" w:rsidP="00707A80">
      <w:pPr>
        <w:pStyle w:val="ListParagraph"/>
        <w:numPr>
          <w:ilvl w:val="0"/>
          <w:numId w:val="13"/>
        </w:numPr>
        <w:spacing w:after="0" w:line="240" w:lineRule="auto"/>
        <w:rPr>
          <w:rFonts w:eastAsia="Calibri" w:cs="Calibri"/>
          <w:bCs/>
          <w:sz w:val="24"/>
          <w:szCs w:val="24"/>
        </w:rPr>
      </w:pPr>
      <w:r>
        <w:rPr>
          <w:rFonts w:eastAsia="Calibri" w:cs="Calibri"/>
          <w:bCs/>
          <w:sz w:val="24"/>
          <w:szCs w:val="24"/>
        </w:rPr>
        <w:t>Confused</w:t>
      </w:r>
    </w:p>
    <w:p w14:paraId="5ADB9509" w14:textId="77777777" w:rsidR="00C01EAF" w:rsidRDefault="00C01EAF" w:rsidP="00C01EAF">
      <w:pPr>
        <w:pStyle w:val="ListParagraph"/>
        <w:spacing w:after="0" w:line="240" w:lineRule="auto"/>
        <w:ind w:left="1080"/>
        <w:rPr>
          <w:rFonts w:eastAsia="Calibri" w:cs="Calibri"/>
          <w:bCs/>
          <w:sz w:val="24"/>
          <w:szCs w:val="24"/>
        </w:rPr>
      </w:pPr>
    </w:p>
    <w:p w14:paraId="4AAB4AB8" w14:textId="2DB952D8" w:rsidR="00707A80" w:rsidRDefault="00707A80" w:rsidP="00707A80">
      <w:pPr>
        <w:pStyle w:val="ListParagraph"/>
        <w:numPr>
          <w:ilvl w:val="0"/>
          <w:numId w:val="13"/>
        </w:numPr>
        <w:spacing w:after="0" w:line="240" w:lineRule="auto"/>
        <w:rPr>
          <w:rFonts w:eastAsia="Calibri" w:cs="Calibri"/>
          <w:bCs/>
          <w:sz w:val="24"/>
          <w:szCs w:val="24"/>
        </w:rPr>
      </w:pPr>
      <w:r>
        <w:rPr>
          <w:rFonts w:eastAsia="Calibri" w:cs="Calibri"/>
          <w:bCs/>
          <w:sz w:val="24"/>
          <w:szCs w:val="24"/>
        </w:rPr>
        <w:t>Impatient</w:t>
      </w:r>
    </w:p>
    <w:p w14:paraId="2E527E05" w14:textId="39ABF7D2" w:rsidR="00707A80" w:rsidRPr="00707A80" w:rsidRDefault="00707A80" w:rsidP="00707A80">
      <w:pPr>
        <w:pStyle w:val="ListParagraph"/>
        <w:numPr>
          <w:ilvl w:val="0"/>
          <w:numId w:val="13"/>
        </w:numPr>
        <w:spacing w:after="0" w:line="240" w:lineRule="auto"/>
        <w:rPr>
          <w:rFonts w:eastAsia="Calibri" w:cs="Calibri"/>
          <w:bCs/>
          <w:sz w:val="24"/>
          <w:szCs w:val="24"/>
        </w:rPr>
      </w:pPr>
      <w:r>
        <w:rPr>
          <w:rFonts w:eastAsia="Calibri" w:cs="Calibri"/>
          <w:bCs/>
          <w:sz w:val="24"/>
          <w:szCs w:val="24"/>
        </w:rPr>
        <w:t>Shy</w:t>
      </w:r>
    </w:p>
    <w:p w14:paraId="1C11853E" w14:textId="77777777" w:rsidR="00707A80" w:rsidRDefault="00707A80" w:rsidP="008A1223">
      <w:pPr>
        <w:pStyle w:val="ListParagraph"/>
        <w:numPr>
          <w:ilvl w:val="0"/>
          <w:numId w:val="9"/>
        </w:numPr>
        <w:spacing w:after="0" w:line="240" w:lineRule="auto"/>
        <w:rPr>
          <w:rFonts w:eastAsia="Calibri" w:cs="Calibri"/>
          <w:bCs/>
          <w:sz w:val="24"/>
          <w:szCs w:val="24"/>
        </w:rPr>
        <w:sectPr w:rsidR="00707A80" w:rsidSect="00707A80">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num="3" w:space="720"/>
          <w:docGrid w:linePitch="360"/>
        </w:sectPr>
      </w:pPr>
    </w:p>
    <w:p w14:paraId="4D75C9DB" w14:textId="60D43469" w:rsidR="003F52ED" w:rsidRDefault="003F52ED" w:rsidP="008A1223">
      <w:pPr>
        <w:pStyle w:val="ListParagraph"/>
        <w:numPr>
          <w:ilvl w:val="0"/>
          <w:numId w:val="9"/>
        </w:numPr>
        <w:spacing w:after="0" w:line="240" w:lineRule="auto"/>
        <w:rPr>
          <w:rFonts w:eastAsia="Calibri" w:cs="Calibri"/>
          <w:bCs/>
          <w:sz w:val="24"/>
          <w:szCs w:val="24"/>
        </w:rPr>
      </w:pPr>
      <w:r>
        <w:rPr>
          <w:rFonts w:eastAsia="Calibri" w:cs="Calibri"/>
          <w:bCs/>
          <w:sz w:val="24"/>
          <w:szCs w:val="24"/>
        </w:rPr>
        <w:t xml:space="preserve">Rotate to each group, providing feedback.  If any groups express </w:t>
      </w:r>
      <w:r w:rsidR="00707A80">
        <w:rPr>
          <w:rFonts w:eastAsia="Calibri" w:cs="Calibri"/>
          <w:bCs/>
          <w:sz w:val="24"/>
          <w:szCs w:val="24"/>
        </w:rPr>
        <w:t>inappropriate</w:t>
      </w:r>
      <w:r>
        <w:rPr>
          <w:rFonts w:eastAsia="Calibri" w:cs="Calibri"/>
          <w:bCs/>
          <w:sz w:val="24"/>
          <w:szCs w:val="24"/>
        </w:rPr>
        <w:t xml:space="preserve"> or hostile ways of expressing their emotion, help them find more effective words to communicate with.  </w:t>
      </w:r>
    </w:p>
    <w:p w14:paraId="149CD2C3" w14:textId="74D2CBC3" w:rsidR="003F52ED" w:rsidRDefault="003F52ED" w:rsidP="008A1223">
      <w:pPr>
        <w:pStyle w:val="ListParagraph"/>
        <w:numPr>
          <w:ilvl w:val="0"/>
          <w:numId w:val="9"/>
        </w:numPr>
        <w:spacing w:after="0" w:line="240" w:lineRule="auto"/>
        <w:rPr>
          <w:rFonts w:eastAsia="Calibri" w:cs="Calibri"/>
          <w:bCs/>
          <w:sz w:val="24"/>
          <w:szCs w:val="24"/>
        </w:rPr>
      </w:pPr>
      <w:r>
        <w:rPr>
          <w:rFonts w:eastAsia="Calibri" w:cs="Calibri"/>
          <w:bCs/>
          <w:sz w:val="24"/>
          <w:szCs w:val="24"/>
        </w:rPr>
        <w:t>Have each group present their emotion face and share two ways they could express that emotion effectively to others.</w:t>
      </w:r>
    </w:p>
    <w:p w14:paraId="16CF423F" w14:textId="73F02EE0" w:rsidR="003F52ED" w:rsidRPr="008D03BD" w:rsidRDefault="003F52ED" w:rsidP="008A1223">
      <w:pPr>
        <w:pStyle w:val="ListParagraph"/>
        <w:numPr>
          <w:ilvl w:val="0"/>
          <w:numId w:val="9"/>
        </w:numPr>
        <w:spacing w:after="0" w:line="240" w:lineRule="auto"/>
        <w:rPr>
          <w:rFonts w:eastAsia="Calibri" w:cs="Calibri"/>
          <w:bCs/>
          <w:sz w:val="24"/>
          <w:szCs w:val="24"/>
        </w:rPr>
      </w:pPr>
      <w:r>
        <w:rPr>
          <w:rFonts w:eastAsia="Calibri" w:cs="Calibri"/>
          <w:bCs/>
          <w:sz w:val="24"/>
          <w:szCs w:val="24"/>
        </w:rPr>
        <w:t xml:space="preserve">Inform students that hostile words that threaten or intimidate others is an act of aggression.  Share class or school rules on how to treat others with respectful </w:t>
      </w:r>
      <w:r w:rsidR="008A1223">
        <w:rPr>
          <w:rFonts w:eastAsia="Calibri" w:cs="Calibri"/>
          <w:bCs/>
          <w:sz w:val="24"/>
          <w:szCs w:val="24"/>
        </w:rPr>
        <w:t>words</w:t>
      </w:r>
      <w:r>
        <w:rPr>
          <w:rFonts w:eastAsia="Calibri" w:cs="Calibri"/>
          <w:bCs/>
          <w:sz w:val="24"/>
          <w:szCs w:val="24"/>
        </w:rPr>
        <w:t xml:space="preserve">.  Explain that </w:t>
      </w:r>
      <w:r w:rsidR="008A1223">
        <w:rPr>
          <w:rFonts w:eastAsia="Calibri" w:cs="Calibri"/>
          <w:bCs/>
          <w:sz w:val="24"/>
          <w:szCs w:val="24"/>
        </w:rPr>
        <w:t>the next activity will have them compare styles of communications</w:t>
      </w:r>
      <w:r w:rsidR="00707A80">
        <w:rPr>
          <w:rFonts w:eastAsia="Calibri" w:cs="Calibri"/>
          <w:bCs/>
          <w:sz w:val="24"/>
          <w:szCs w:val="24"/>
        </w:rPr>
        <w:t xml:space="preserve"> to determine the most effective style</w:t>
      </w:r>
      <w:r>
        <w:rPr>
          <w:rFonts w:eastAsia="Calibri" w:cs="Calibri"/>
          <w:bCs/>
          <w:sz w:val="24"/>
          <w:szCs w:val="24"/>
        </w:rPr>
        <w:t>.</w:t>
      </w:r>
    </w:p>
    <w:p w14:paraId="58326170" w14:textId="77777777" w:rsidR="003F52ED" w:rsidRDefault="003F52ED" w:rsidP="008A1223">
      <w:pPr>
        <w:widowControl w:val="0"/>
        <w:autoSpaceDE w:val="0"/>
        <w:autoSpaceDN w:val="0"/>
        <w:adjustRightInd w:val="0"/>
        <w:spacing w:after="0" w:line="240" w:lineRule="auto"/>
        <w:rPr>
          <w:rFonts w:eastAsia="Calibri" w:cs="Tahoma"/>
          <w:b/>
          <w:bCs/>
          <w:sz w:val="24"/>
          <w:szCs w:val="24"/>
        </w:rPr>
      </w:pPr>
    </w:p>
    <w:p w14:paraId="289380E7" w14:textId="60377868" w:rsidR="00DD3CC7" w:rsidRDefault="00DC7F18" w:rsidP="008A1223">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A64C11">
        <w:rPr>
          <w:rFonts w:eastAsia="Calibri" w:cs="Tahoma"/>
          <w:b/>
          <w:bCs/>
          <w:sz w:val="24"/>
          <w:szCs w:val="24"/>
        </w:rPr>
        <w:t xml:space="preserve"> Carousel Communication Styles</w:t>
      </w:r>
    </w:p>
    <w:p w14:paraId="5543D71B" w14:textId="0A374E47" w:rsidR="000502DD" w:rsidRDefault="000502DD" w:rsidP="000502DD">
      <w:pPr>
        <w:pStyle w:val="ListParagraph"/>
        <w:widowControl w:val="0"/>
        <w:numPr>
          <w:ilvl w:val="0"/>
          <w:numId w:val="16"/>
        </w:numPr>
        <w:autoSpaceDE w:val="0"/>
        <w:autoSpaceDN w:val="0"/>
        <w:adjustRightInd w:val="0"/>
        <w:spacing w:after="0" w:line="240" w:lineRule="auto"/>
        <w:rPr>
          <w:rFonts w:eastAsia="Calibri" w:cs="Tahoma"/>
          <w:sz w:val="24"/>
          <w:szCs w:val="24"/>
        </w:rPr>
      </w:pPr>
      <w:r w:rsidRPr="008A1223">
        <w:rPr>
          <w:rFonts w:eastAsia="Calibri" w:cs="Tahoma"/>
          <w:sz w:val="24"/>
          <w:szCs w:val="24"/>
        </w:rPr>
        <w:t xml:space="preserve">Hang </w:t>
      </w:r>
      <w:r>
        <w:rPr>
          <w:rFonts w:eastAsia="Calibri" w:cs="Tahoma"/>
          <w:sz w:val="24"/>
          <w:szCs w:val="24"/>
        </w:rPr>
        <w:t>the Communication Styles posters on</w:t>
      </w:r>
      <w:r w:rsidRPr="008A1223">
        <w:rPr>
          <w:rFonts w:eastAsia="Calibri" w:cs="Tahoma"/>
          <w:sz w:val="24"/>
          <w:szCs w:val="24"/>
        </w:rPr>
        <w:t xml:space="preserve"> the wall</w:t>
      </w:r>
      <w:r>
        <w:rPr>
          <w:rFonts w:eastAsia="Calibri" w:cs="Tahoma"/>
          <w:sz w:val="24"/>
          <w:szCs w:val="24"/>
        </w:rPr>
        <w:t xml:space="preserve">, labeled with the communication style terms and </w:t>
      </w:r>
      <w:r w:rsidR="00195565">
        <w:rPr>
          <w:rFonts w:eastAsia="Calibri" w:cs="Tahoma"/>
          <w:sz w:val="24"/>
          <w:szCs w:val="24"/>
        </w:rPr>
        <w:t>d</w:t>
      </w:r>
      <w:r>
        <w:rPr>
          <w:rFonts w:eastAsia="Calibri" w:cs="Tahoma"/>
          <w:sz w:val="24"/>
          <w:szCs w:val="24"/>
        </w:rPr>
        <w:t>efinitions.</w:t>
      </w:r>
      <w:r w:rsidRPr="008A1223">
        <w:rPr>
          <w:rFonts w:eastAsia="Calibri" w:cs="Tahoma"/>
          <w:sz w:val="24"/>
          <w:szCs w:val="24"/>
        </w:rPr>
        <w:t xml:space="preserve">  </w:t>
      </w:r>
      <w:r>
        <w:rPr>
          <w:rFonts w:eastAsia="Calibri" w:cs="Tahoma"/>
          <w:sz w:val="24"/>
          <w:szCs w:val="24"/>
        </w:rPr>
        <w:t xml:space="preserve">Each poster should also be divided into 4 quadrants.  </w:t>
      </w:r>
      <w:r w:rsidRPr="008A1223">
        <w:rPr>
          <w:rFonts w:eastAsia="Calibri" w:cs="Tahoma"/>
          <w:sz w:val="24"/>
          <w:szCs w:val="24"/>
        </w:rPr>
        <w:t xml:space="preserve">For classrooms, larger than 4 groups, duplicate the sets of posters </w:t>
      </w:r>
      <w:r>
        <w:rPr>
          <w:rFonts w:eastAsia="Calibri" w:cs="Tahoma"/>
          <w:sz w:val="24"/>
          <w:szCs w:val="24"/>
        </w:rPr>
        <w:t>with labels</w:t>
      </w:r>
      <w:r w:rsidR="005D3162">
        <w:rPr>
          <w:rFonts w:eastAsia="Calibri" w:cs="Tahoma"/>
          <w:sz w:val="24"/>
          <w:szCs w:val="24"/>
        </w:rPr>
        <w:t>,</w:t>
      </w:r>
      <w:r>
        <w:rPr>
          <w:rFonts w:eastAsia="Calibri" w:cs="Tahoma"/>
          <w:sz w:val="24"/>
          <w:szCs w:val="24"/>
        </w:rPr>
        <w:t xml:space="preserve"> </w:t>
      </w:r>
      <w:r w:rsidRPr="008A1223">
        <w:rPr>
          <w:rFonts w:eastAsia="Calibri" w:cs="Tahoma"/>
          <w:sz w:val="24"/>
          <w:szCs w:val="24"/>
        </w:rPr>
        <w:t xml:space="preserve">then evenly divide the class among the </w:t>
      </w:r>
      <w:r>
        <w:rPr>
          <w:rFonts w:eastAsia="Calibri" w:cs="Tahoma"/>
          <w:sz w:val="24"/>
          <w:szCs w:val="24"/>
        </w:rPr>
        <w:t>4 or 8</w:t>
      </w:r>
      <w:r w:rsidRPr="008A1223">
        <w:rPr>
          <w:rFonts w:eastAsia="Calibri" w:cs="Tahoma"/>
          <w:sz w:val="24"/>
          <w:szCs w:val="24"/>
        </w:rPr>
        <w:t xml:space="preserve"> posters.  </w:t>
      </w:r>
      <w:r>
        <w:rPr>
          <w:rFonts w:eastAsia="Calibri" w:cs="Tahoma"/>
          <w:sz w:val="24"/>
          <w:szCs w:val="24"/>
        </w:rPr>
        <w:t xml:space="preserve">  </w:t>
      </w:r>
    </w:p>
    <w:p w14:paraId="67A6BD52" w14:textId="1229F45F" w:rsidR="00CD0EFE" w:rsidRPr="008A1223" w:rsidRDefault="00CD0EFE" w:rsidP="00CD0EFE">
      <w:pPr>
        <w:pStyle w:val="ListParagraph"/>
        <w:widowControl w:val="0"/>
        <w:numPr>
          <w:ilvl w:val="0"/>
          <w:numId w:val="16"/>
        </w:numPr>
        <w:autoSpaceDE w:val="0"/>
        <w:autoSpaceDN w:val="0"/>
        <w:adjustRightInd w:val="0"/>
        <w:spacing w:after="0" w:line="240" w:lineRule="auto"/>
        <w:rPr>
          <w:rFonts w:eastAsia="Calibri" w:cs="Tahoma"/>
          <w:sz w:val="24"/>
          <w:szCs w:val="24"/>
        </w:rPr>
      </w:pPr>
      <w:r>
        <w:rPr>
          <w:rFonts w:eastAsia="Calibri" w:cs="Tahoma"/>
          <w:sz w:val="24"/>
          <w:szCs w:val="24"/>
        </w:rPr>
        <w:t xml:space="preserve">Assign each small group to a Communication Styles poster. If duplicate posters were made, make sure that half of the small groups only rotate to the 4 posters and the other half rotate to the duplicates.  During each rotation, visit as many groups as possible, start with any groups not visited in the last rotation with the new rotation.  </w:t>
      </w:r>
    </w:p>
    <w:p w14:paraId="09F021F1" w14:textId="057A533C" w:rsidR="00282259" w:rsidRPr="008A1223" w:rsidRDefault="00282259" w:rsidP="00CD0EFE">
      <w:pPr>
        <w:pStyle w:val="ListParagraph"/>
        <w:widowControl w:val="0"/>
        <w:numPr>
          <w:ilvl w:val="0"/>
          <w:numId w:val="16"/>
        </w:numPr>
        <w:autoSpaceDE w:val="0"/>
        <w:autoSpaceDN w:val="0"/>
        <w:adjustRightInd w:val="0"/>
        <w:spacing w:after="0" w:line="240" w:lineRule="auto"/>
        <w:rPr>
          <w:rFonts w:eastAsia="Calibri" w:cs="Tahoma"/>
          <w:sz w:val="24"/>
          <w:szCs w:val="24"/>
        </w:rPr>
      </w:pPr>
      <w:r w:rsidRPr="008A1223">
        <w:rPr>
          <w:rFonts w:eastAsia="Calibri" w:cs="Tahoma"/>
          <w:sz w:val="24"/>
          <w:szCs w:val="24"/>
        </w:rPr>
        <w:t xml:space="preserve">Have someone from each group read aloud the </w:t>
      </w:r>
      <w:r w:rsidR="00F12418">
        <w:rPr>
          <w:rFonts w:eastAsia="Calibri" w:cs="Tahoma"/>
          <w:sz w:val="24"/>
          <w:szCs w:val="24"/>
        </w:rPr>
        <w:t xml:space="preserve">word and </w:t>
      </w:r>
      <w:r w:rsidRPr="008A1223">
        <w:rPr>
          <w:rFonts w:eastAsia="Calibri" w:cs="Tahoma"/>
          <w:sz w:val="24"/>
          <w:szCs w:val="24"/>
        </w:rPr>
        <w:t>definition</w:t>
      </w:r>
      <w:r w:rsidR="00CD0EFE">
        <w:rPr>
          <w:rFonts w:eastAsia="Calibri" w:cs="Tahoma"/>
          <w:sz w:val="24"/>
          <w:szCs w:val="24"/>
        </w:rPr>
        <w:t xml:space="preserve"> on their assigned poster</w:t>
      </w:r>
      <w:r w:rsidR="00F12418">
        <w:rPr>
          <w:rFonts w:eastAsia="Calibri" w:cs="Tahoma"/>
          <w:sz w:val="24"/>
          <w:szCs w:val="24"/>
        </w:rPr>
        <w:t>.</w:t>
      </w:r>
      <w:r w:rsidR="008A1223" w:rsidRPr="008A1223">
        <w:rPr>
          <w:rFonts w:eastAsia="Calibri" w:cs="Tahoma"/>
          <w:sz w:val="24"/>
          <w:szCs w:val="24"/>
        </w:rPr>
        <w:t xml:space="preserve"> </w:t>
      </w:r>
      <w:r w:rsidR="00F12418">
        <w:rPr>
          <w:rFonts w:eastAsia="Calibri" w:cs="Tahoma"/>
          <w:sz w:val="24"/>
          <w:szCs w:val="24"/>
        </w:rPr>
        <w:t xml:space="preserve"> </w:t>
      </w:r>
      <w:r w:rsidR="008A1223" w:rsidRPr="008A1223">
        <w:rPr>
          <w:rFonts w:eastAsia="Calibri" w:cs="Tahoma"/>
          <w:sz w:val="24"/>
          <w:szCs w:val="24"/>
        </w:rPr>
        <w:t xml:space="preserve">Then, </w:t>
      </w:r>
      <w:r w:rsidR="008A1223">
        <w:rPr>
          <w:rFonts w:eastAsia="Calibri" w:cs="Tahoma"/>
          <w:sz w:val="24"/>
          <w:szCs w:val="24"/>
        </w:rPr>
        <w:t>h</w:t>
      </w:r>
      <w:r w:rsidRPr="008A1223">
        <w:rPr>
          <w:rFonts w:eastAsia="Calibri" w:cs="Tahoma"/>
          <w:sz w:val="24"/>
          <w:szCs w:val="24"/>
        </w:rPr>
        <w:t xml:space="preserve">ave each group </w:t>
      </w:r>
      <w:r w:rsidR="008A1223">
        <w:rPr>
          <w:rFonts w:eastAsia="Calibri" w:cs="Tahoma"/>
          <w:sz w:val="24"/>
          <w:szCs w:val="24"/>
        </w:rPr>
        <w:t>discuss</w:t>
      </w:r>
      <w:r w:rsidR="00F12418">
        <w:rPr>
          <w:rFonts w:eastAsia="Calibri" w:cs="Tahoma"/>
          <w:sz w:val="24"/>
          <w:szCs w:val="24"/>
        </w:rPr>
        <w:t>,</w:t>
      </w:r>
      <w:r w:rsidR="008A1223">
        <w:rPr>
          <w:rFonts w:eastAsia="Calibri" w:cs="Tahoma"/>
          <w:sz w:val="24"/>
          <w:szCs w:val="24"/>
        </w:rPr>
        <w:t xml:space="preserve"> </w:t>
      </w:r>
      <w:r w:rsidR="00CD0EFE">
        <w:rPr>
          <w:rFonts w:eastAsia="Calibri" w:cs="Tahoma"/>
          <w:sz w:val="24"/>
          <w:szCs w:val="24"/>
        </w:rPr>
        <w:t xml:space="preserve">and </w:t>
      </w:r>
      <w:r w:rsidR="008A1223">
        <w:rPr>
          <w:rFonts w:eastAsia="Calibri" w:cs="Tahoma"/>
          <w:sz w:val="24"/>
          <w:szCs w:val="24"/>
        </w:rPr>
        <w:t>draw an emotion face</w:t>
      </w:r>
      <w:r w:rsidR="00CD0EFE">
        <w:rPr>
          <w:rFonts w:eastAsia="Calibri" w:cs="Tahoma"/>
          <w:sz w:val="24"/>
          <w:szCs w:val="24"/>
        </w:rPr>
        <w:t xml:space="preserve"> in the top left quadrant</w:t>
      </w:r>
      <w:r w:rsidR="008A1223">
        <w:rPr>
          <w:rFonts w:eastAsia="Calibri" w:cs="Tahoma"/>
          <w:sz w:val="24"/>
          <w:szCs w:val="24"/>
        </w:rPr>
        <w:t xml:space="preserve"> that matches their </w:t>
      </w:r>
      <w:r w:rsidR="00CD0EFE">
        <w:rPr>
          <w:rFonts w:eastAsia="Calibri" w:cs="Tahoma"/>
          <w:sz w:val="24"/>
          <w:szCs w:val="24"/>
        </w:rPr>
        <w:t>communication style</w:t>
      </w:r>
      <w:r w:rsidR="008A1223">
        <w:rPr>
          <w:rFonts w:eastAsia="Calibri" w:cs="Tahoma"/>
          <w:sz w:val="24"/>
          <w:szCs w:val="24"/>
        </w:rPr>
        <w:t xml:space="preserve">.  After two minutes, call for groups to rotate to the next poster, clockwise.  </w:t>
      </w:r>
    </w:p>
    <w:p w14:paraId="0367BDC7" w14:textId="6B8A5E27" w:rsidR="00F12418" w:rsidRDefault="00925B54" w:rsidP="00CD0EFE">
      <w:pPr>
        <w:pStyle w:val="ListParagraph"/>
        <w:widowControl w:val="0"/>
        <w:numPr>
          <w:ilvl w:val="0"/>
          <w:numId w:val="16"/>
        </w:numPr>
        <w:autoSpaceDE w:val="0"/>
        <w:autoSpaceDN w:val="0"/>
        <w:adjustRightInd w:val="0"/>
        <w:spacing w:after="0" w:line="240" w:lineRule="auto"/>
        <w:rPr>
          <w:rFonts w:eastAsia="Calibri" w:cs="Tahoma"/>
          <w:sz w:val="24"/>
          <w:szCs w:val="24"/>
        </w:rPr>
      </w:pPr>
      <w:r>
        <w:rPr>
          <w:rFonts w:eastAsia="Calibri" w:cs="Tahoma"/>
          <w:sz w:val="24"/>
          <w:szCs w:val="24"/>
        </w:rPr>
        <w:t>Now, i</w:t>
      </w:r>
      <w:r w:rsidR="00F12418">
        <w:rPr>
          <w:rFonts w:eastAsia="Calibri" w:cs="Tahoma"/>
          <w:sz w:val="24"/>
          <w:szCs w:val="24"/>
        </w:rPr>
        <w:t xml:space="preserve">nstruct groups to discuss and record feeling words that a person who is communicating with this style might be experiencing, in the top right quadrant.  After two minutes, call for groups to rotate to the next poster, clockwise.  </w:t>
      </w:r>
    </w:p>
    <w:p w14:paraId="1FDF36D7" w14:textId="77777777" w:rsidR="00F12418" w:rsidRDefault="00F12418" w:rsidP="00CD0EFE">
      <w:pPr>
        <w:pStyle w:val="ListParagraph"/>
        <w:widowControl w:val="0"/>
        <w:numPr>
          <w:ilvl w:val="0"/>
          <w:numId w:val="16"/>
        </w:numPr>
        <w:autoSpaceDE w:val="0"/>
        <w:autoSpaceDN w:val="0"/>
        <w:adjustRightInd w:val="0"/>
        <w:spacing w:after="0" w:line="240" w:lineRule="auto"/>
        <w:rPr>
          <w:rFonts w:eastAsia="Calibri" w:cs="Tahoma"/>
          <w:sz w:val="24"/>
          <w:szCs w:val="24"/>
        </w:rPr>
      </w:pPr>
      <w:r w:rsidRPr="00F12418">
        <w:rPr>
          <w:rFonts w:eastAsia="Calibri" w:cs="Tahoma"/>
          <w:sz w:val="24"/>
          <w:szCs w:val="24"/>
        </w:rPr>
        <w:t>Next, instruct groups to discuss and record what words would be utilized to express this style of communication</w:t>
      </w:r>
      <w:r>
        <w:rPr>
          <w:rFonts w:eastAsia="Calibri" w:cs="Tahoma"/>
          <w:sz w:val="24"/>
          <w:szCs w:val="24"/>
        </w:rPr>
        <w:t>, in the bottom left quadrant</w:t>
      </w:r>
      <w:r w:rsidRPr="00F12418">
        <w:rPr>
          <w:rFonts w:eastAsia="Calibri" w:cs="Tahoma"/>
          <w:sz w:val="24"/>
          <w:szCs w:val="24"/>
        </w:rPr>
        <w:t xml:space="preserve">.  </w:t>
      </w:r>
      <w:r>
        <w:rPr>
          <w:rFonts w:eastAsia="Calibri" w:cs="Tahoma"/>
          <w:sz w:val="24"/>
          <w:szCs w:val="24"/>
        </w:rPr>
        <w:t xml:space="preserve">After two minutes, call for groups to rotate to the next poster, clockwise.  </w:t>
      </w:r>
    </w:p>
    <w:p w14:paraId="4EE6E194" w14:textId="7120D125" w:rsidR="00F12418" w:rsidRPr="00F12418" w:rsidRDefault="00F12418" w:rsidP="00CD0EFE">
      <w:pPr>
        <w:pStyle w:val="ListParagraph"/>
        <w:widowControl w:val="0"/>
        <w:numPr>
          <w:ilvl w:val="0"/>
          <w:numId w:val="16"/>
        </w:numPr>
        <w:autoSpaceDE w:val="0"/>
        <w:autoSpaceDN w:val="0"/>
        <w:adjustRightInd w:val="0"/>
        <w:spacing w:after="0" w:line="240" w:lineRule="auto"/>
        <w:rPr>
          <w:rFonts w:eastAsia="Calibri" w:cs="Tahoma"/>
          <w:sz w:val="24"/>
          <w:szCs w:val="24"/>
        </w:rPr>
      </w:pPr>
      <w:r>
        <w:rPr>
          <w:rFonts w:eastAsia="Calibri" w:cs="Tahoma"/>
          <w:sz w:val="24"/>
          <w:szCs w:val="24"/>
        </w:rPr>
        <w:t xml:space="preserve">Last, instruct groups to discuss and record outcomes or consequences if a person expressed their emotions in this style of </w:t>
      </w:r>
      <w:r w:rsidR="00A64C11">
        <w:rPr>
          <w:rFonts w:eastAsia="Calibri" w:cs="Tahoma"/>
          <w:sz w:val="24"/>
          <w:szCs w:val="24"/>
        </w:rPr>
        <w:t xml:space="preserve">communication, in the bottom right quadrant.  </w:t>
      </w:r>
      <w:r w:rsidR="00E00C0B">
        <w:rPr>
          <w:rFonts w:eastAsia="Calibri" w:cs="Tahoma"/>
          <w:sz w:val="24"/>
          <w:szCs w:val="24"/>
        </w:rPr>
        <w:t>(See Facilitator Guide)</w:t>
      </w:r>
    </w:p>
    <w:p w14:paraId="20B9B415" w14:textId="40D7E65C" w:rsidR="00282259" w:rsidRDefault="00A64C11" w:rsidP="00CD0EFE">
      <w:pPr>
        <w:widowControl w:val="0"/>
        <w:numPr>
          <w:ilvl w:val="0"/>
          <w:numId w:val="16"/>
        </w:numPr>
        <w:autoSpaceDE w:val="0"/>
        <w:autoSpaceDN w:val="0"/>
        <w:adjustRightInd w:val="0"/>
        <w:spacing w:after="0" w:line="240" w:lineRule="auto"/>
        <w:rPr>
          <w:rFonts w:eastAsia="Calibri" w:cs="Tahoma"/>
          <w:sz w:val="24"/>
          <w:szCs w:val="24"/>
        </w:rPr>
      </w:pPr>
      <w:r>
        <w:rPr>
          <w:rFonts w:eastAsia="Calibri" w:cs="Tahoma"/>
          <w:sz w:val="24"/>
          <w:szCs w:val="24"/>
        </w:rPr>
        <w:t>Groups</w:t>
      </w:r>
      <w:r w:rsidR="00282259">
        <w:rPr>
          <w:rFonts w:eastAsia="Calibri" w:cs="Tahoma"/>
          <w:sz w:val="24"/>
          <w:szCs w:val="24"/>
        </w:rPr>
        <w:t xml:space="preserve"> should be back at their original </w:t>
      </w:r>
      <w:r w:rsidR="00CD0EFE">
        <w:rPr>
          <w:rFonts w:eastAsia="Calibri" w:cs="Tahoma"/>
          <w:sz w:val="24"/>
          <w:szCs w:val="24"/>
        </w:rPr>
        <w:t>poster</w:t>
      </w:r>
      <w:r w:rsidR="00282259">
        <w:rPr>
          <w:rFonts w:eastAsia="Calibri" w:cs="Tahoma"/>
          <w:sz w:val="24"/>
          <w:szCs w:val="24"/>
        </w:rPr>
        <w:t xml:space="preserve">.  Have each </w:t>
      </w:r>
      <w:r>
        <w:rPr>
          <w:rFonts w:eastAsia="Calibri" w:cs="Tahoma"/>
          <w:sz w:val="24"/>
          <w:szCs w:val="24"/>
        </w:rPr>
        <w:t>group</w:t>
      </w:r>
      <w:r w:rsidR="00282259">
        <w:rPr>
          <w:rFonts w:eastAsia="Calibri" w:cs="Tahoma"/>
          <w:sz w:val="24"/>
          <w:szCs w:val="24"/>
        </w:rPr>
        <w:t xml:space="preserve"> </w:t>
      </w:r>
      <w:r>
        <w:rPr>
          <w:rFonts w:eastAsia="Calibri" w:cs="Tahoma"/>
          <w:sz w:val="24"/>
          <w:szCs w:val="24"/>
        </w:rPr>
        <w:t xml:space="preserve">share their communication style and definition, the emotion face and one item from </w:t>
      </w:r>
      <w:r w:rsidR="00CD0EFE">
        <w:rPr>
          <w:rFonts w:eastAsia="Calibri" w:cs="Tahoma"/>
          <w:sz w:val="24"/>
          <w:szCs w:val="24"/>
        </w:rPr>
        <w:t xml:space="preserve">each of </w:t>
      </w:r>
      <w:r>
        <w:rPr>
          <w:rFonts w:eastAsia="Calibri" w:cs="Tahoma"/>
          <w:sz w:val="24"/>
          <w:szCs w:val="24"/>
        </w:rPr>
        <w:t xml:space="preserve">the remaining quadrants.  </w:t>
      </w:r>
    </w:p>
    <w:p w14:paraId="364ADF33" w14:textId="35AD2ECA" w:rsidR="00925B54" w:rsidRDefault="00925B54" w:rsidP="00CD0EFE">
      <w:pPr>
        <w:widowControl w:val="0"/>
        <w:numPr>
          <w:ilvl w:val="0"/>
          <w:numId w:val="16"/>
        </w:numPr>
        <w:autoSpaceDE w:val="0"/>
        <w:autoSpaceDN w:val="0"/>
        <w:adjustRightInd w:val="0"/>
        <w:spacing w:after="0" w:line="240" w:lineRule="auto"/>
        <w:rPr>
          <w:rFonts w:eastAsia="Calibri" w:cs="Tahoma"/>
          <w:sz w:val="24"/>
          <w:szCs w:val="24"/>
        </w:rPr>
      </w:pPr>
      <w:r>
        <w:rPr>
          <w:rFonts w:eastAsia="Calibri" w:cs="Tahoma"/>
          <w:sz w:val="24"/>
          <w:szCs w:val="24"/>
        </w:rPr>
        <w:t>Take a class vote on which style of communication may be the most effective.  Ask for a few volunteers to explain their vote.  (Assertive should be the most effective choice</w:t>
      </w:r>
      <w:r w:rsidR="00CD0EFE">
        <w:rPr>
          <w:rFonts w:eastAsia="Calibri" w:cs="Tahoma"/>
          <w:sz w:val="24"/>
          <w:szCs w:val="24"/>
        </w:rPr>
        <w:t xml:space="preserve">; </w:t>
      </w:r>
      <w:r>
        <w:rPr>
          <w:rFonts w:eastAsia="Calibri" w:cs="Tahoma"/>
          <w:sz w:val="24"/>
          <w:szCs w:val="24"/>
        </w:rPr>
        <w:t>explain that the next activity will provide opportunity to practice assertiveness)</w:t>
      </w:r>
    </w:p>
    <w:p w14:paraId="0F3E3B3C" w14:textId="77777777" w:rsidR="00282259" w:rsidRPr="00837E24" w:rsidRDefault="00282259" w:rsidP="008A1223">
      <w:pPr>
        <w:widowControl w:val="0"/>
        <w:autoSpaceDE w:val="0"/>
        <w:autoSpaceDN w:val="0"/>
        <w:adjustRightInd w:val="0"/>
        <w:spacing w:after="0" w:line="240" w:lineRule="auto"/>
        <w:rPr>
          <w:rFonts w:eastAsia="Calibri" w:cs="Tahoma"/>
          <w:sz w:val="24"/>
          <w:szCs w:val="24"/>
        </w:rPr>
      </w:pPr>
    </w:p>
    <w:p w14:paraId="27E8DA3A" w14:textId="1BE0EFF2" w:rsidR="00DC7F18" w:rsidRPr="00DC7F18" w:rsidRDefault="00DC7F18" w:rsidP="008A1223">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516697">
        <w:rPr>
          <w:rFonts w:eastAsia="Calibri" w:cs="Tahoma"/>
          <w:b/>
          <w:bCs/>
          <w:sz w:val="24"/>
          <w:szCs w:val="24"/>
        </w:rPr>
        <w:t>Effective Communication Skits</w:t>
      </w:r>
    </w:p>
    <w:p w14:paraId="36F62635" w14:textId="58AFB838" w:rsidR="00282259" w:rsidRDefault="00925B54" w:rsidP="002F5D75">
      <w:pPr>
        <w:pStyle w:val="ListParagraph"/>
        <w:widowControl w:val="0"/>
        <w:numPr>
          <w:ilvl w:val="0"/>
          <w:numId w:val="8"/>
        </w:numPr>
        <w:autoSpaceDE w:val="0"/>
        <w:autoSpaceDN w:val="0"/>
        <w:adjustRightInd w:val="0"/>
        <w:spacing w:after="0" w:line="240" w:lineRule="auto"/>
        <w:rPr>
          <w:rFonts w:eastAsia="Calibri" w:cs="Tahoma"/>
          <w:sz w:val="24"/>
          <w:szCs w:val="24"/>
        </w:rPr>
      </w:pPr>
      <w:r w:rsidRPr="00EA3748">
        <w:rPr>
          <w:rFonts w:eastAsia="Calibri" w:cs="Tahoma"/>
          <w:sz w:val="24"/>
          <w:szCs w:val="24"/>
        </w:rPr>
        <w:t xml:space="preserve">Instruct the groups to return to their </w:t>
      </w:r>
      <w:r w:rsidR="00EA3748" w:rsidRPr="00EA3748">
        <w:rPr>
          <w:rFonts w:eastAsia="Calibri" w:cs="Tahoma"/>
          <w:sz w:val="24"/>
          <w:szCs w:val="24"/>
        </w:rPr>
        <w:t xml:space="preserve">group seating.  </w:t>
      </w:r>
      <w:r w:rsidR="00282259" w:rsidRPr="00EA3748">
        <w:rPr>
          <w:rFonts w:eastAsia="Calibri" w:cs="Tahoma"/>
          <w:sz w:val="24"/>
          <w:szCs w:val="24"/>
        </w:rPr>
        <w:t>Using the</w:t>
      </w:r>
      <w:r w:rsidR="00EA3748">
        <w:rPr>
          <w:rFonts w:eastAsia="Calibri" w:cs="Tahoma"/>
          <w:sz w:val="24"/>
          <w:szCs w:val="24"/>
        </w:rPr>
        <w:t>ir assigned</w:t>
      </w:r>
      <w:r w:rsidR="00282259" w:rsidRPr="00EA3748">
        <w:rPr>
          <w:rFonts w:eastAsia="Calibri" w:cs="Tahoma"/>
          <w:sz w:val="24"/>
          <w:szCs w:val="24"/>
        </w:rPr>
        <w:t xml:space="preserve"> </w:t>
      </w:r>
      <w:r w:rsidR="00EA3748">
        <w:rPr>
          <w:rFonts w:eastAsia="Calibri" w:cs="Tahoma"/>
          <w:sz w:val="24"/>
          <w:szCs w:val="24"/>
        </w:rPr>
        <w:t xml:space="preserve">emotion from Activity 1, </w:t>
      </w:r>
      <w:r w:rsidR="00EA3748" w:rsidRPr="00EA3748">
        <w:rPr>
          <w:rFonts w:eastAsia="Calibri" w:cs="Tahoma"/>
          <w:sz w:val="24"/>
          <w:szCs w:val="24"/>
        </w:rPr>
        <w:t xml:space="preserve">instruct </w:t>
      </w:r>
      <w:r w:rsidR="00282259" w:rsidRPr="00EA3748">
        <w:rPr>
          <w:rFonts w:eastAsia="Calibri" w:cs="Tahoma"/>
          <w:sz w:val="24"/>
          <w:szCs w:val="24"/>
        </w:rPr>
        <w:t xml:space="preserve">each </w:t>
      </w:r>
      <w:r w:rsidR="00EA3748" w:rsidRPr="00EA3748">
        <w:rPr>
          <w:rFonts w:eastAsia="Calibri" w:cs="Tahoma"/>
          <w:sz w:val="24"/>
          <w:szCs w:val="24"/>
        </w:rPr>
        <w:t>group to create a skit</w:t>
      </w:r>
      <w:r w:rsidR="00282259" w:rsidRPr="00EA3748">
        <w:rPr>
          <w:rFonts w:eastAsia="Calibri" w:cs="Tahoma"/>
          <w:sz w:val="24"/>
          <w:szCs w:val="24"/>
        </w:rPr>
        <w:t xml:space="preserve">, demonstrating </w:t>
      </w:r>
      <w:r w:rsidR="00EA3748">
        <w:rPr>
          <w:rFonts w:eastAsia="Calibri" w:cs="Tahoma"/>
          <w:sz w:val="24"/>
          <w:szCs w:val="24"/>
        </w:rPr>
        <w:t>how someone could express that emotion with assertive communication and positive ways that others could respond.  For example</w:t>
      </w:r>
      <w:r w:rsidR="006D0E9B">
        <w:rPr>
          <w:rFonts w:eastAsia="Calibri" w:cs="Tahoma"/>
          <w:sz w:val="24"/>
          <w:szCs w:val="24"/>
        </w:rPr>
        <w:t>,</w:t>
      </w:r>
      <w:r w:rsidR="00EA3748">
        <w:rPr>
          <w:rFonts w:eastAsia="Calibri" w:cs="Tahoma"/>
          <w:sz w:val="24"/>
          <w:szCs w:val="24"/>
        </w:rPr>
        <w:t xml:space="preserve"> i</w:t>
      </w:r>
      <w:r w:rsidR="006D0E9B">
        <w:rPr>
          <w:rFonts w:eastAsia="Calibri" w:cs="Tahoma"/>
          <w:sz w:val="24"/>
          <w:szCs w:val="24"/>
        </w:rPr>
        <w:t>f</w:t>
      </w:r>
      <w:r w:rsidR="00EA3748">
        <w:rPr>
          <w:rFonts w:eastAsia="Calibri" w:cs="Tahoma"/>
          <w:sz w:val="24"/>
          <w:szCs w:val="24"/>
        </w:rPr>
        <w:t xml:space="preserve"> someone is feeling sad, they could say, “I’m really sad today</w:t>
      </w:r>
      <w:r w:rsidR="00F1321C">
        <w:rPr>
          <w:rFonts w:eastAsia="Calibri" w:cs="Tahoma"/>
          <w:sz w:val="24"/>
          <w:szCs w:val="24"/>
        </w:rPr>
        <w:t>, and I don’t know why.”  Response:  “Do you want to talk about it?”  Or “I’m sorry you are feeling sad, I’ll sit with you for a while.”</w:t>
      </w:r>
    </w:p>
    <w:p w14:paraId="093A6672" w14:textId="34FCDD6E" w:rsidR="00F1321C" w:rsidRDefault="00F1321C" w:rsidP="002F5D75">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 xml:space="preserve">Rotate to each group, listening for their ideas, encouraging each group member to take turns expressing their emotions and responding to others expressing emotions with assertive communications.  </w:t>
      </w:r>
    </w:p>
    <w:p w14:paraId="63C795F5" w14:textId="4C3899AA" w:rsidR="00F1321C" w:rsidRDefault="00F1321C" w:rsidP="002F5D75">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 xml:space="preserve">Ask the class, if any groups would like to demonstrate their skits in front of the class.  </w:t>
      </w:r>
    </w:p>
    <w:p w14:paraId="1F61DED9" w14:textId="77777777" w:rsidR="00516697" w:rsidRDefault="00516697" w:rsidP="00516697">
      <w:pPr>
        <w:widowControl w:val="0"/>
        <w:autoSpaceDE w:val="0"/>
        <w:autoSpaceDN w:val="0"/>
        <w:adjustRightInd w:val="0"/>
        <w:spacing w:after="0" w:line="240" w:lineRule="auto"/>
        <w:rPr>
          <w:rFonts w:eastAsia="Calibri" w:cs="Tahoma"/>
          <w:sz w:val="24"/>
          <w:szCs w:val="24"/>
        </w:rPr>
      </w:pPr>
    </w:p>
    <w:p w14:paraId="47E5F62E" w14:textId="29AD5945" w:rsidR="00516697" w:rsidRDefault="00516697" w:rsidP="00516697">
      <w:pPr>
        <w:widowControl w:val="0"/>
        <w:autoSpaceDE w:val="0"/>
        <w:autoSpaceDN w:val="0"/>
        <w:adjustRightInd w:val="0"/>
        <w:spacing w:after="0" w:line="240" w:lineRule="auto"/>
        <w:rPr>
          <w:rFonts w:eastAsia="Calibri" w:cs="Tahoma"/>
          <w:b/>
          <w:sz w:val="24"/>
          <w:szCs w:val="24"/>
        </w:rPr>
      </w:pPr>
      <w:r w:rsidRPr="00516697">
        <w:rPr>
          <w:rFonts w:eastAsia="Calibri" w:cs="Tahoma"/>
          <w:b/>
          <w:sz w:val="24"/>
          <w:szCs w:val="24"/>
        </w:rPr>
        <w:t>Extension</w:t>
      </w:r>
      <w:r w:rsidR="00C01EAF">
        <w:rPr>
          <w:rFonts w:eastAsia="Calibri" w:cs="Tahoma"/>
          <w:b/>
          <w:sz w:val="24"/>
          <w:szCs w:val="24"/>
        </w:rPr>
        <w:t xml:space="preserve">: </w:t>
      </w:r>
      <w:r w:rsidRPr="00516697">
        <w:rPr>
          <w:rFonts w:eastAsia="Calibri" w:cs="Tahoma"/>
          <w:b/>
          <w:sz w:val="24"/>
          <w:szCs w:val="24"/>
        </w:rPr>
        <w:t xml:space="preserve"> Safe Responses</w:t>
      </w:r>
      <w:r>
        <w:rPr>
          <w:rFonts w:eastAsia="Calibri" w:cs="Tahoma"/>
          <w:b/>
          <w:sz w:val="24"/>
          <w:szCs w:val="24"/>
        </w:rPr>
        <w:t xml:space="preserve"> to Negative Expressions</w:t>
      </w:r>
    </w:p>
    <w:p w14:paraId="272E6613" w14:textId="63AF203E" w:rsidR="00516697" w:rsidRDefault="00516697" w:rsidP="00516697">
      <w:pPr>
        <w:pStyle w:val="ListParagraph"/>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lastRenderedPageBreak/>
        <w:t>Instruct the groups to discuss safe responses to aggressive communications.  Rotate to each group and ask a volunteer to provide one response from their group.  Record the responses on the board, adding any necessary additional responses not mentioned.</w:t>
      </w:r>
    </w:p>
    <w:p w14:paraId="7A46727F" w14:textId="06D08A85" w:rsidR="00C01EAF" w:rsidRPr="00C01EAF" w:rsidRDefault="00C01EAF" w:rsidP="00C01EAF">
      <w:pPr>
        <w:widowControl w:val="0"/>
        <w:autoSpaceDE w:val="0"/>
        <w:autoSpaceDN w:val="0"/>
        <w:adjustRightInd w:val="0"/>
        <w:spacing w:after="0" w:line="240" w:lineRule="auto"/>
        <w:rPr>
          <w:rFonts w:eastAsia="Calibri" w:cs="Tahoma"/>
          <w:b/>
          <w:sz w:val="24"/>
          <w:szCs w:val="24"/>
        </w:rPr>
      </w:pPr>
      <w:r w:rsidRPr="00C01EAF">
        <w:rPr>
          <w:rFonts w:eastAsia="Calibri" w:cs="Tahoma"/>
          <w:b/>
          <w:sz w:val="24"/>
          <w:szCs w:val="24"/>
        </w:rPr>
        <w:t>Possible Responses:</w:t>
      </w:r>
    </w:p>
    <w:p w14:paraId="095EBF00" w14:textId="078EA77F" w:rsidR="00C01EAF" w:rsidRDefault="00C01EAF" w:rsidP="00C01EAF">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Calmly ask questions to help the person express themselves more clearly</w:t>
      </w:r>
    </w:p>
    <w:p w14:paraId="19019F82" w14:textId="4FE8CD47" w:rsidR="00C01EAF" w:rsidRDefault="00C01EAF" w:rsidP="00C01EAF">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 xml:space="preserve">Relax your body language and speak </w:t>
      </w:r>
      <w:r w:rsidR="00D20461">
        <w:rPr>
          <w:rFonts w:eastAsia="Calibri" w:cs="Tahoma"/>
          <w:sz w:val="24"/>
          <w:szCs w:val="24"/>
        </w:rPr>
        <w:t xml:space="preserve">calmly </w:t>
      </w:r>
      <w:r>
        <w:rPr>
          <w:rFonts w:eastAsia="Calibri" w:cs="Tahoma"/>
          <w:sz w:val="24"/>
          <w:szCs w:val="24"/>
        </w:rPr>
        <w:t>to help the other person calm down too</w:t>
      </w:r>
    </w:p>
    <w:p w14:paraId="1533D1AD" w14:textId="75670C72" w:rsidR="006B0F51" w:rsidRDefault="006B0F51" w:rsidP="00C01EAF">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Remove yourself from the situation and let an adult know what happened</w:t>
      </w:r>
    </w:p>
    <w:p w14:paraId="7C709EF2" w14:textId="3218FAC8" w:rsidR="00C01EAF" w:rsidRDefault="00C01EAF" w:rsidP="00C01EAF">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 xml:space="preserve">Get help immediately if you feel in danger or if others could be in danger </w:t>
      </w:r>
    </w:p>
    <w:p w14:paraId="03598794" w14:textId="2F47A0C5" w:rsidR="00C01EAF" w:rsidRDefault="00C01EAF" w:rsidP="00C01EAF">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Allow the other person to cool off or leave the situation and talk about it later</w:t>
      </w:r>
    </w:p>
    <w:p w14:paraId="268DF6F3" w14:textId="005C77F4" w:rsidR="00C01EAF" w:rsidRPr="00C01EAF" w:rsidRDefault="00C01EAF" w:rsidP="00C01EAF">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 xml:space="preserve">Later, when the situation is calm and/or and adult is present, assert </w:t>
      </w:r>
      <w:r w:rsidR="006B0F51">
        <w:rPr>
          <w:rFonts w:eastAsia="Calibri" w:cs="Tahoma"/>
          <w:sz w:val="24"/>
          <w:szCs w:val="24"/>
        </w:rPr>
        <w:t>your feelings and communicate how you felt and what you would like for them to do differently (“I messages…”)</w:t>
      </w:r>
    </w:p>
    <w:p w14:paraId="4E39262A" w14:textId="767270E1" w:rsidR="00516697" w:rsidRDefault="00516697" w:rsidP="00516697">
      <w:pPr>
        <w:pStyle w:val="ListParagraph"/>
        <w:widowControl w:val="0"/>
        <w:numPr>
          <w:ilvl w:val="0"/>
          <w:numId w:val="19"/>
        </w:numPr>
        <w:autoSpaceDE w:val="0"/>
        <w:autoSpaceDN w:val="0"/>
        <w:adjustRightInd w:val="0"/>
        <w:spacing w:after="0" w:line="240" w:lineRule="auto"/>
        <w:rPr>
          <w:rFonts w:eastAsia="Calibri" w:cs="Tahoma"/>
          <w:sz w:val="24"/>
          <w:szCs w:val="24"/>
        </w:rPr>
      </w:pPr>
      <w:r w:rsidRPr="00516697">
        <w:rPr>
          <w:rFonts w:eastAsia="Calibri" w:cs="Tahoma"/>
          <w:sz w:val="24"/>
          <w:szCs w:val="24"/>
        </w:rPr>
        <w:t>Provide each group with a</w:t>
      </w:r>
      <w:r>
        <w:rPr>
          <w:rFonts w:eastAsia="Calibri" w:cs="Tahoma"/>
          <w:sz w:val="24"/>
          <w:szCs w:val="24"/>
        </w:rPr>
        <w:t xml:space="preserve"> scenario depicting an aggressive style of communication.  Instruct </w:t>
      </w:r>
      <w:r w:rsidR="006B0F51">
        <w:rPr>
          <w:rFonts w:eastAsia="Calibri" w:cs="Tahoma"/>
          <w:sz w:val="24"/>
          <w:szCs w:val="24"/>
        </w:rPr>
        <w:t>t</w:t>
      </w:r>
      <w:r>
        <w:rPr>
          <w:rFonts w:eastAsia="Calibri" w:cs="Tahoma"/>
          <w:sz w:val="24"/>
          <w:szCs w:val="24"/>
        </w:rPr>
        <w:t>he groups to practice safe responses.</w:t>
      </w:r>
      <w:r w:rsidR="00C01EAF">
        <w:rPr>
          <w:rFonts w:eastAsia="Calibri" w:cs="Tahoma"/>
          <w:sz w:val="24"/>
          <w:szCs w:val="24"/>
        </w:rPr>
        <w:t xml:space="preserve">  Rotate to each group, checking for understanding and observing their practice.  Encourage each group member to take turns practicing a response.</w:t>
      </w:r>
    </w:p>
    <w:p w14:paraId="1F614C25" w14:textId="7F2818E0" w:rsidR="006B0F51" w:rsidRPr="006B0F51" w:rsidRDefault="006B0F51" w:rsidP="006B0F51">
      <w:pPr>
        <w:widowControl w:val="0"/>
        <w:autoSpaceDE w:val="0"/>
        <w:autoSpaceDN w:val="0"/>
        <w:adjustRightInd w:val="0"/>
        <w:spacing w:after="0" w:line="240" w:lineRule="auto"/>
        <w:rPr>
          <w:rFonts w:eastAsia="Calibri" w:cs="Tahoma"/>
          <w:b/>
          <w:sz w:val="24"/>
          <w:szCs w:val="24"/>
        </w:rPr>
      </w:pPr>
      <w:r w:rsidRPr="006B0F51">
        <w:rPr>
          <w:rFonts w:eastAsia="Calibri" w:cs="Tahoma"/>
          <w:b/>
          <w:sz w:val="24"/>
          <w:szCs w:val="24"/>
        </w:rPr>
        <w:t>Aggressive Scenarios:</w:t>
      </w:r>
    </w:p>
    <w:p w14:paraId="613D13A9" w14:textId="783289BE" w:rsidR="006B0F51" w:rsidRDefault="006B0F51" w:rsidP="006B0F51">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A peer feels frustrated and starts marking up the paper you both are working on.</w:t>
      </w:r>
    </w:p>
    <w:p w14:paraId="4B7F92E0" w14:textId="31C1A4DD" w:rsidR="006B0F51" w:rsidRDefault="006B0F51" w:rsidP="006B0F51">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A peer feels angry and kicks a chair close to you.</w:t>
      </w:r>
    </w:p>
    <w:p w14:paraId="4588F23B" w14:textId="0C9BFABA" w:rsidR="006B0F51" w:rsidRDefault="006B0F51" w:rsidP="006B0F51">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A peer feels upset that you won the game and starts calling you names.</w:t>
      </w:r>
    </w:p>
    <w:p w14:paraId="110BCBF4" w14:textId="026E3339" w:rsidR="006B0F51" w:rsidRPr="006B0F51" w:rsidRDefault="006B0F51" w:rsidP="006B0F51">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A peer feels embarrassed and refuses to participate in a group project, affecting the group grade</w:t>
      </w:r>
      <w:r w:rsidR="00FF0DBA">
        <w:rPr>
          <w:rFonts w:eastAsia="Calibri" w:cs="Tahoma"/>
          <w:sz w:val="24"/>
          <w:szCs w:val="24"/>
        </w:rPr>
        <w:t>.</w:t>
      </w:r>
      <w:r>
        <w:rPr>
          <w:rFonts w:eastAsia="Calibri" w:cs="Tahoma"/>
          <w:sz w:val="24"/>
          <w:szCs w:val="24"/>
        </w:rPr>
        <w:t xml:space="preserve"> </w:t>
      </w:r>
      <w:r w:rsidR="00FF0DBA">
        <w:rPr>
          <w:rFonts w:eastAsia="Calibri" w:cs="Tahoma"/>
          <w:sz w:val="24"/>
          <w:szCs w:val="24"/>
        </w:rPr>
        <w:t>H</w:t>
      </w:r>
      <w:r>
        <w:rPr>
          <w:rFonts w:eastAsia="Calibri" w:cs="Tahoma"/>
          <w:sz w:val="24"/>
          <w:szCs w:val="24"/>
        </w:rPr>
        <w:t>e shouts out at the other group members.</w:t>
      </w:r>
    </w:p>
    <w:p w14:paraId="78369866" w14:textId="12F7C8BE" w:rsidR="00C01EAF" w:rsidRPr="00516697" w:rsidRDefault="00C01EAF" w:rsidP="00516697">
      <w:pPr>
        <w:pStyle w:val="ListParagraph"/>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Ask if any students would like to volunteer and share aloud with the class, their responses.</w:t>
      </w:r>
      <w:r w:rsidR="006B0F51">
        <w:rPr>
          <w:rFonts w:eastAsia="Calibri" w:cs="Tahoma"/>
          <w:sz w:val="24"/>
          <w:szCs w:val="24"/>
        </w:rPr>
        <w:t xml:space="preserve">  Have them state the scenario they are using.</w:t>
      </w:r>
    </w:p>
    <w:p w14:paraId="439079B3" w14:textId="77777777" w:rsidR="00282259" w:rsidRDefault="00282259" w:rsidP="008A1223">
      <w:pPr>
        <w:widowControl w:val="0"/>
        <w:autoSpaceDE w:val="0"/>
        <w:autoSpaceDN w:val="0"/>
        <w:adjustRightInd w:val="0"/>
        <w:spacing w:after="0" w:line="240" w:lineRule="auto"/>
        <w:rPr>
          <w:rFonts w:eastAsia="Calibri" w:cs="Tahoma"/>
          <w:b/>
          <w:bCs/>
          <w:sz w:val="24"/>
          <w:szCs w:val="24"/>
        </w:rPr>
      </w:pPr>
    </w:p>
    <w:p w14:paraId="6E97429E" w14:textId="7BF7D31D" w:rsidR="00DD3CC7" w:rsidRDefault="00DC7F18" w:rsidP="008A1223">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BC05A1">
        <w:rPr>
          <w:rFonts w:eastAsia="Calibri" w:cs="Tahoma"/>
          <w:b/>
          <w:bCs/>
          <w:sz w:val="24"/>
          <w:szCs w:val="24"/>
        </w:rPr>
        <w:t>:</w:t>
      </w:r>
      <w:r w:rsidR="006B0F51">
        <w:rPr>
          <w:rFonts w:eastAsia="Calibri" w:cs="Tahoma"/>
          <w:b/>
          <w:bCs/>
          <w:sz w:val="24"/>
          <w:szCs w:val="24"/>
        </w:rPr>
        <w:t xml:space="preserve">  </w:t>
      </w:r>
      <w:r w:rsidR="006B0F51" w:rsidRPr="006B0F51">
        <w:rPr>
          <w:rFonts w:eastAsia="Calibri" w:cs="Tahoma"/>
          <w:bCs/>
          <w:sz w:val="24"/>
          <w:szCs w:val="24"/>
        </w:rPr>
        <w:t>Point to one of the emotion faces</w:t>
      </w:r>
      <w:r w:rsidR="006B0F51">
        <w:rPr>
          <w:rFonts w:eastAsia="Calibri" w:cs="Tahoma"/>
          <w:bCs/>
          <w:sz w:val="24"/>
          <w:szCs w:val="24"/>
        </w:rPr>
        <w:t xml:space="preserve">, groups created in </w:t>
      </w:r>
      <w:r w:rsidR="006B0F51" w:rsidRPr="006B0F51">
        <w:rPr>
          <w:rFonts w:eastAsia="Calibri" w:cs="Tahoma"/>
          <w:bCs/>
          <w:sz w:val="24"/>
          <w:szCs w:val="24"/>
        </w:rPr>
        <w:t>Activity 1</w:t>
      </w:r>
      <w:r w:rsidR="006B0F51">
        <w:rPr>
          <w:rFonts w:eastAsia="Calibri" w:cs="Tahoma"/>
          <w:bCs/>
          <w:sz w:val="24"/>
          <w:szCs w:val="24"/>
        </w:rPr>
        <w:t xml:space="preserve">.  Call on several volunteers to share aloud with the class, </w:t>
      </w:r>
      <w:r w:rsidR="00EB57D0">
        <w:rPr>
          <w:rFonts w:eastAsia="Calibri" w:cs="Tahoma"/>
          <w:bCs/>
          <w:sz w:val="24"/>
          <w:szCs w:val="24"/>
        </w:rPr>
        <w:t>ways</w:t>
      </w:r>
      <w:r w:rsidR="006B0F51">
        <w:rPr>
          <w:rFonts w:eastAsia="Calibri" w:cs="Tahoma"/>
          <w:bCs/>
          <w:sz w:val="24"/>
          <w:szCs w:val="24"/>
        </w:rPr>
        <w:t xml:space="preserve"> they can express that emotion with effective</w:t>
      </w:r>
      <w:r w:rsidR="00EB57D0">
        <w:rPr>
          <w:rFonts w:eastAsia="Calibri" w:cs="Tahoma"/>
          <w:bCs/>
          <w:sz w:val="24"/>
          <w:szCs w:val="24"/>
        </w:rPr>
        <w:t xml:space="preserve"> communication.</w:t>
      </w:r>
    </w:p>
    <w:p w14:paraId="2A7024F9" w14:textId="77777777" w:rsidR="00F1321C" w:rsidRPr="00160A11" w:rsidRDefault="00F1321C" w:rsidP="008A1223">
      <w:pPr>
        <w:widowControl w:val="0"/>
        <w:autoSpaceDE w:val="0"/>
        <w:autoSpaceDN w:val="0"/>
        <w:adjustRightInd w:val="0"/>
        <w:spacing w:after="0" w:line="240" w:lineRule="auto"/>
        <w:rPr>
          <w:rFonts w:eastAsia="Calibri" w:cs="Tahoma"/>
          <w:bCs/>
          <w:sz w:val="24"/>
          <w:szCs w:val="24"/>
        </w:rPr>
      </w:pPr>
    </w:p>
    <w:p w14:paraId="3BE39F6F" w14:textId="77777777" w:rsidR="00154CB5" w:rsidRDefault="00154CB5" w:rsidP="008A1223">
      <w:pPr>
        <w:widowControl w:val="0"/>
        <w:autoSpaceDE w:val="0"/>
        <w:autoSpaceDN w:val="0"/>
        <w:adjustRightInd w:val="0"/>
        <w:spacing w:after="0" w:line="240" w:lineRule="auto"/>
        <w:rPr>
          <w:rFonts w:eastAsia="Calibri" w:cs="Tahoma"/>
          <w:b/>
          <w:bCs/>
          <w:sz w:val="24"/>
          <w:szCs w:val="24"/>
        </w:rPr>
      </w:pPr>
    </w:p>
    <w:p w14:paraId="366D9A79" w14:textId="77777777" w:rsidR="00F1321C" w:rsidRDefault="00F1321C" w:rsidP="008A1223">
      <w:pPr>
        <w:widowControl w:val="0"/>
        <w:autoSpaceDE w:val="0"/>
        <w:autoSpaceDN w:val="0"/>
        <w:adjustRightInd w:val="0"/>
        <w:spacing w:after="0" w:line="240" w:lineRule="auto"/>
        <w:rPr>
          <w:rFonts w:eastAsia="Calibri" w:cs="Tahoma"/>
          <w:b/>
          <w:bCs/>
          <w:sz w:val="24"/>
          <w:szCs w:val="24"/>
        </w:rPr>
      </w:pPr>
    </w:p>
    <w:p w14:paraId="26683EDE" w14:textId="77777777" w:rsidR="00154CB5" w:rsidRDefault="00154CB5" w:rsidP="008A1223">
      <w:pPr>
        <w:widowControl w:val="0"/>
        <w:autoSpaceDE w:val="0"/>
        <w:autoSpaceDN w:val="0"/>
        <w:adjustRightInd w:val="0"/>
        <w:spacing w:after="0" w:line="240" w:lineRule="auto"/>
        <w:rPr>
          <w:rFonts w:eastAsia="Calibri" w:cs="Tahoma"/>
          <w:b/>
          <w:bCs/>
          <w:sz w:val="24"/>
          <w:szCs w:val="24"/>
        </w:rPr>
      </w:pPr>
    </w:p>
    <w:p w14:paraId="2D8C7F4A" w14:textId="037FD858" w:rsidR="00FC36B0" w:rsidRDefault="00FC36B0" w:rsidP="008A1223">
      <w:pPr>
        <w:spacing w:after="0" w:line="240" w:lineRule="auto"/>
        <w:jc w:val="center"/>
        <w:rPr>
          <w:sz w:val="24"/>
          <w:szCs w:val="24"/>
        </w:rPr>
      </w:pPr>
    </w:p>
    <w:p w14:paraId="5A9B6C74" w14:textId="179C78BB" w:rsidR="00DD0655" w:rsidRDefault="00DD0655" w:rsidP="008A1223">
      <w:pPr>
        <w:spacing w:after="0" w:line="240" w:lineRule="auto"/>
        <w:jc w:val="center"/>
        <w:rPr>
          <w:sz w:val="24"/>
          <w:szCs w:val="24"/>
        </w:rPr>
      </w:pPr>
    </w:p>
    <w:p w14:paraId="68D0688F" w14:textId="77777777" w:rsidR="00DD0655" w:rsidRDefault="00DD0655" w:rsidP="008A1223">
      <w:pPr>
        <w:spacing w:after="0" w:line="240" w:lineRule="auto"/>
        <w:jc w:val="center"/>
        <w:rPr>
          <w:sz w:val="24"/>
          <w:szCs w:val="24"/>
        </w:rPr>
      </w:pPr>
    </w:p>
    <w:p w14:paraId="41DADA0D" w14:textId="52583904" w:rsidR="00545B61" w:rsidRDefault="00545B61">
      <w:pPr>
        <w:rPr>
          <w:rFonts w:ascii="Goudy Stout" w:hAnsi="Goudy Stout"/>
          <w:sz w:val="24"/>
          <w:szCs w:val="24"/>
        </w:rPr>
      </w:pPr>
      <w:r>
        <w:rPr>
          <w:rFonts w:ascii="Goudy Stout" w:hAnsi="Goudy Stout"/>
          <w:sz w:val="24"/>
          <w:szCs w:val="24"/>
        </w:rPr>
        <w:br w:type="page"/>
      </w:r>
    </w:p>
    <w:p w14:paraId="4663CA60" w14:textId="77777777" w:rsidR="00545B61" w:rsidRPr="00DC7F18" w:rsidRDefault="00545B61" w:rsidP="00545B61">
      <w:pPr>
        <w:spacing w:after="0" w:line="240" w:lineRule="auto"/>
        <w:jc w:val="center"/>
        <w:rPr>
          <w:sz w:val="24"/>
          <w:szCs w:val="24"/>
        </w:rPr>
      </w:pPr>
      <w:r w:rsidRPr="00DC7F18">
        <w:rPr>
          <w:rFonts w:cs="Tahoma"/>
          <w:b/>
          <w:noProof/>
          <w:sz w:val="24"/>
          <w:szCs w:val="24"/>
        </w:rPr>
        <w:lastRenderedPageBreak/>
        <w:drawing>
          <wp:inline distT="0" distB="0" distL="0" distR="0" wp14:anchorId="68C52772" wp14:editId="6E873F44">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D5796D8" w14:textId="77777777" w:rsidR="00545B61" w:rsidRPr="00FC36B0" w:rsidRDefault="00545B61" w:rsidP="00545B6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442D1BC" w14:textId="77777777" w:rsidR="00545B61" w:rsidRPr="00DC7F18" w:rsidRDefault="00545B61" w:rsidP="00545B61">
      <w:pPr>
        <w:spacing w:after="0" w:line="240" w:lineRule="auto"/>
        <w:jc w:val="center"/>
        <w:rPr>
          <w:rFonts w:eastAsia="Calibri" w:cs="Calibri"/>
          <w:b/>
          <w:bCs/>
          <w:sz w:val="24"/>
          <w:szCs w:val="24"/>
          <w:u w:val="single"/>
        </w:rPr>
      </w:pPr>
    </w:p>
    <w:p w14:paraId="3274D71D" w14:textId="77777777" w:rsidR="00545B61" w:rsidRPr="00DC7F18" w:rsidRDefault="00545B61" w:rsidP="00545B61">
      <w:pPr>
        <w:spacing w:after="0" w:line="240" w:lineRule="auto"/>
        <w:jc w:val="center"/>
        <w:rPr>
          <w:rFonts w:eastAsia="Calibri" w:cs="Calibri"/>
          <w:b/>
          <w:bCs/>
          <w:sz w:val="24"/>
          <w:szCs w:val="24"/>
        </w:rPr>
      </w:pPr>
      <w:r>
        <w:rPr>
          <w:rFonts w:eastAsia="Calibri" w:cs="Calibri"/>
          <w:b/>
          <w:bCs/>
          <w:sz w:val="24"/>
          <w:szCs w:val="24"/>
        </w:rPr>
        <w:t>“Keeping School Cool:  Reducing Aggressive Behaviors”</w:t>
      </w:r>
      <w:r w:rsidRPr="00DC7F18">
        <w:rPr>
          <w:rFonts w:eastAsia="Calibri" w:cs="Calibri"/>
          <w:b/>
          <w:bCs/>
          <w:sz w:val="24"/>
          <w:szCs w:val="24"/>
        </w:rPr>
        <w:t>: Academy</w:t>
      </w:r>
    </w:p>
    <w:p w14:paraId="476D47C1" w14:textId="77777777" w:rsidR="00545B61" w:rsidRPr="00DC7F18" w:rsidRDefault="00545B61" w:rsidP="00545B61">
      <w:pPr>
        <w:spacing w:after="0" w:line="240" w:lineRule="auto"/>
        <w:jc w:val="center"/>
        <w:rPr>
          <w:rFonts w:eastAsia="Calibri" w:cs="Calibri"/>
          <w:bCs/>
          <w:sz w:val="24"/>
          <w:szCs w:val="24"/>
        </w:rPr>
      </w:pPr>
      <w:r>
        <w:rPr>
          <w:rFonts w:eastAsia="Calibri" w:cs="Calibri"/>
          <w:bCs/>
          <w:sz w:val="24"/>
          <w:szCs w:val="24"/>
        </w:rPr>
        <w:t>(Elementary 4-6)</w:t>
      </w:r>
    </w:p>
    <w:p w14:paraId="4666973F" w14:textId="77777777" w:rsidR="00545B61" w:rsidRDefault="00545B61" w:rsidP="00545B6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Reducing Aggressive Communication</w:t>
      </w:r>
    </w:p>
    <w:p w14:paraId="55930166" w14:textId="18294B0A" w:rsidR="00545B61" w:rsidRDefault="00545B61" w:rsidP="00545B6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Facilitator Guide</w:t>
      </w:r>
    </w:p>
    <w:p w14:paraId="03A97CE7" w14:textId="77777777" w:rsidR="00545B61" w:rsidRDefault="00545B61" w:rsidP="00545B61">
      <w:pPr>
        <w:widowControl w:val="0"/>
        <w:autoSpaceDE w:val="0"/>
        <w:autoSpaceDN w:val="0"/>
        <w:adjustRightInd w:val="0"/>
        <w:spacing w:after="0" w:line="240" w:lineRule="auto"/>
        <w:ind w:left="1710" w:hanging="1710"/>
        <w:rPr>
          <w:rFonts w:eastAsia="Calibri" w:cs="Tahoma"/>
          <w:b/>
          <w:bCs/>
          <w:sz w:val="24"/>
          <w:szCs w:val="24"/>
        </w:rPr>
      </w:pPr>
    </w:p>
    <w:p w14:paraId="2B9A0B6E" w14:textId="6D6AF193" w:rsidR="000502DD" w:rsidRPr="00DC7F18" w:rsidRDefault="000502DD" w:rsidP="00545B61">
      <w:pPr>
        <w:widowControl w:val="0"/>
        <w:autoSpaceDE w:val="0"/>
        <w:autoSpaceDN w:val="0"/>
        <w:adjustRightInd w:val="0"/>
        <w:spacing w:after="0" w:line="240" w:lineRule="auto"/>
        <w:ind w:left="1710" w:hanging="1710"/>
        <w:rPr>
          <w:rFonts w:eastAsia="Calibri" w:cs="Tahoma"/>
          <w:b/>
          <w:bCs/>
          <w:sz w:val="24"/>
          <w:szCs w:val="24"/>
        </w:rPr>
      </w:pPr>
      <w:r>
        <w:rPr>
          <w:rFonts w:eastAsia="Calibri" w:cs="Tahoma"/>
          <w:b/>
          <w:bCs/>
          <w:sz w:val="24"/>
          <w:szCs w:val="24"/>
        </w:rPr>
        <w:t>Communication Styles:  Labels and Definitions</w:t>
      </w:r>
    </w:p>
    <w:p w14:paraId="0B24C1DB" w14:textId="77777777" w:rsidR="000502DD" w:rsidRPr="008A1223" w:rsidRDefault="000502DD" w:rsidP="000502DD">
      <w:pPr>
        <w:pStyle w:val="ListParagraph"/>
        <w:widowControl w:val="0"/>
        <w:numPr>
          <w:ilvl w:val="0"/>
          <w:numId w:val="18"/>
        </w:numPr>
        <w:autoSpaceDE w:val="0"/>
        <w:autoSpaceDN w:val="0"/>
        <w:adjustRightInd w:val="0"/>
        <w:spacing w:after="0" w:line="240" w:lineRule="auto"/>
        <w:rPr>
          <w:rFonts w:eastAsia="Calibri" w:cs="Tahoma"/>
          <w:sz w:val="24"/>
          <w:szCs w:val="24"/>
        </w:rPr>
      </w:pPr>
      <w:r w:rsidRPr="00925B54">
        <w:rPr>
          <w:rFonts w:eastAsia="Calibri" w:cs="Tahoma"/>
          <w:b/>
          <w:sz w:val="24"/>
          <w:szCs w:val="24"/>
        </w:rPr>
        <w:t>Assertive</w:t>
      </w:r>
      <w:r>
        <w:rPr>
          <w:rFonts w:eastAsia="Calibri" w:cs="Tahoma"/>
          <w:sz w:val="24"/>
          <w:szCs w:val="24"/>
        </w:rPr>
        <w:t>-clearly states their opinions and feelings, stand up for others with confidence and respectful words</w:t>
      </w:r>
    </w:p>
    <w:p w14:paraId="1C2DA1BD" w14:textId="77777777" w:rsidR="000502DD" w:rsidRPr="008A1223" w:rsidRDefault="000502DD" w:rsidP="000502DD">
      <w:pPr>
        <w:pStyle w:val="ListParagraph"/>
        <w:widowControl w:val="0"/>
        <w:numPr>
          <w:ilvl w:val="0"/>
          <w:numId w:val="18"/>
        </w:numPr>
        <w:autoSpaceDE w:val="0"/>
        <w:autoSpaceDN w:val="0"/>
        <w:adjustRightInd w:val="0"/>
        <w:spacing w:after="0" w:line="240" w:lineRule="auto"/>
        <w:rPr>
          <w:rFonts w:eastAsia="Calibri" w:cs="Tahoma"/>
          <w:sz w:val="24"/>
          <w:szCs w:val="24"/>
        </w:rPr>
      </w:pPr>
      <w:r w:rsidRPr="00925B54">
        <w:rPr>
          <w:rFonts w:eastAsia="Calibri" w:cs="Tahoma"/>
          <w:b/>
          <w:sz w:val="24"/>
          <w:szCs w:val="24"/>
        </w:rPr>
        <w:t>Passive</w:t>
      </w:r>
      <w:r>
        <w:rPr>
          <w:rFonts w:eastAsia="Calibri" w:cs="Tahoma"/>
          <w:sz w:val="24"/>
          <w:szCs w:val="24"/>
        </w:rPr>
        <w:t>-avoids expressing their opinions and feelings, even when their feelings are being hurt; may finally respond aggressively or react in a big way</w:t>
      </w:r>
    </w:p>
    <w:p w14:paraId="1DA28576" w14:textId="77777777" w:rsidR="000502DD" w:rsidRPr="008A1223" w:rsidRDefault="000502DD" w:rsidP="000502DD">
      <w:pPr>
        <w:pStyle w:val="ListParagraph"/>
        <w:widowControl w:val="0"/>
        <w:numPr>
          <w:ilvl w:val="0"/>
          <w:numId w:val="18"/>
        </w:numPr>
        <w:autoSpaceDE w:val="0"/>
        <w:autoSpaceDN w:val="0"/>
        <w:adjustRightInd w:val="0"/>
        <w:spacing w:after="0" w:line="240" w:lineRule="auto"/>
        <w:rPr>
          <w:rFonts w:eastAsia="Calibri" w:cs="Tahoma"/>
          <w:sz w:val="24"/>
          <w:szCs w:val="24"/>
        </w:rPr>
      </w:pPr>
      <w:r w:rsidRPr="00925B54">
        <w:rPr>
          <w:rFonts w:eastAsia="Calibri" w:cs="Tahoma"/>
          <w:b/>
          <w:sz w:val="24"/>
          <w:szCs w:val="24"/>
        </w:rPr>
        <w:t>Aggressive</w:t>
      </w:r>
      <w:r>
        <w:rPr>
          <w:rFonts w:eastAsia="Calibri" w:cs="Tahoma"/>
          <w:sz w:val="24"/>
          <w:szCs w:val="24"/>
        </w:rPr>
        <w:t>-expresses their opinions and feelings with anger, may violate the rights of others, with verbal and physical abuse</w:t>
      </w:r>
    </w:p>
    <w:p w14:paraId="7EE6C360" w14:textId="77777777" w:rsidR="000502DD" w:rsidRPr="00AF62B3" w:rsidRDefault="000502DD" w:rsidP="000502DD">
      <w:pPr>
        <w:pStyle w:val="ListParagraph"/>
        <w:widowControl w:val="0"/>
        <w:numPr>
          <w:ilvl w:val="0"/>
          <w:numId w:val="18"/>
        </w:numPr>
        <w:autoSpaceDE w:val="0"/>
        <w:autoSpaceDN w:val="0"/>
        <w:adjustRightInd w:val="0"/>
        <w:spacing w:after="0" w:line="240" w:lineRule="auto"/>
        <w:rPr>
          <w:rFonts w:eastAsia="Calibri" w:cs="Tahoma"/>
          <w:sz w:val="24"/>
          <w:szCs w:val="24"/>
        </w:rPr>
      </w:pPr>
      <w:r w:rsidRPr="00925B54">
        <w:rPr>
          <w:rFonts w:eastAsia="Calibri" w:cs="Tahoma"/>
          <w:b/>
          <w:sz w:val="24"/>
          <w:szCs w:val="24"/>
        </w:rPr>
        <w:t>Passive/Aggressive</w:t>
      </w:r>
      <w:r w:rsidRPr="00AF62B3">
        <w:rPr>
          <w:rFonts w:eastAsia="Calibri" w:cs="Tahoma"/>
          <w:sz w:val="24"/>
          <w:szCs w:val="24"/>
        </w:rPr>
        <w:t xml:space="preserve">-hides their opinions and feelings for fear of </w:t>
      </w:r>
      <w:r>
        <w:rPr>
          <w:rFonts w:eastAsia="Calibri" w:cs="Tahoma"/>
          <w:sz w:val="24"/>
          <w:szCs w:val="24"/>
        </w:rPr>
        <w:t>negative</w:t>
      </w:r>
      <w:r w:rsidRPr="00AF62B3">
        <w:rPr>
          <w:rFonts w:eastAsia="Calibri" w:cs="Tahoma"/>
          <w:sz w:val="24"/>
          <w:szCs w:val="24"/>
        </w:rPr>
        <w:t xml:space="preserve"> reaction</w:t>
      </w:r>
      <w:r>
        <w:rPr>
          <w:rFonts w:eastAsia="Calibri" w:cs="Tahoma"/>
          <w:sz w:val="24"/>
          <w:szCs w:val="24"/>
        </w:rPr>
        <w:t>s</w:t>
      </w:r>
      <w:r w:rsidRPr="00AF62B3">
        <w:rPr>
          <w:rFonts w:eastAsia="Calibri" w:cs="Tahoma"/>
          <w:sz w:val="24"/>
          <w:szCs w:val="24"/>
        </w:rPr>
        <w:t xml:space="preserve"> but can later indirectly </w:t>
      </w:r>
      <w:r>
        <w:rPr>
          <w:rFonts w:eastAsia="Calibri" w:cs="Tahoma"/>
          <w:sz w:val="24"/>
          <w:szCs w:val="24"/>
        </w:rPr>
        <w:t xml:space="preserve">express their opinions and </w:t>
      </w:r>
      <w:r w:rsidRPr="00AF62B3">
        <w:rPr>
          <w:rFonts w:eastAsia="Calibri" w:cs="Tahoma"/>
          <w:sz w:val="24"/>
          <w:szCs w:val="24"/>
        </w:rPr>
        <w:t>emotion with anger</w:t>
      </w:r>
      <w:r>
        <w:rPr>
          <w:rFonts w:eastAsia="Calibri" w:cs="Tahoma"/>
          <w:sz w:val="24"/>
          <w:szCs w:val="24"/>
        </w:rPr>
        <w:t>, resentment</w:t>
      </w:r>
      <w:r w:rsidRPr="00AF62B3">
        <w:rPr>
          <w:rFonts w:eastAsia="Calibri" w:cs="Tahoma"/>
          <w:sz w:val="24"/>
          <w:szCs w:val="24"/>
        </w:rPr>
        <w:t xml:space="preserve"> or</w:t>
      </w:r>
      <w:r>
        <w:rPr>
          <w:rFonts w:eastAsia="Calibri" w:cs="Tahoma"/>
          <w:sz w:val="24"/>
          <w:szCs w:val="24"/>
        </w:rPr>
        <w:t xml:space="preserve"> in other</w:t>
      </w:r>
      <w:r w:rsidRPr="00AF62B3">
        <w:rPr>
          <w:rFonts w:eastAsia="Calibri" w:cs="Tahoma"/>
          <w:sz w:val="24"/>
          <w:szCs w:val="24"/>
        </w:rPr>
        <w:t xml:space="preserve"> unkind ways </w:t>
      </w:r>
    </w:p>
    <w:p w14:paraId="209C116D" w14:textId="77777777" w:rsidR="000502DD" w:rsidRDefault="000502DD" w:rsidP="00E00C0B">
      <w:pPr>
        <w:widowControl w:val="0"/>
        <w:autoSpaceDE w:val="0"/>
        <w:autoSpaceDN w:val="0"/>
        <w:adjustRightInd w:val="0"/>
        <w:spacing w:after="0" w:line="240" w:lineRule="auto"/>
        <w:rPr>
          <w:rFonts w:eastAsia="Calibri" w:cs="Tahoma"/>
          <w:b/>
          <w:sz w:val="24"/>
          <w:szCs w:val="24"/>
        </w:rPr>
      </w:pPr>
    </w:p>
    <w:p w14:paraId="13045CF1" w14:textId="383A0889" w:rsidR="00E00C0B" w:rsidRPr="00E00C0B" w:rsidRDefault="00E00C0B" w:rsidP="00E00C0B">
      <w:pPr>
        <w:widowControl w:val="0"/>
        <w:autoSpaceDE w:val="0"/>
        <w:autoSpaceDN w:val="0"/>
        <w:adjustRightInd w:val="0"/>
        <w:spacing w:after="0" w:line="240" w:lineRule="auto"/>
        <w:rPr>
          <w:rFonts w:eastAsia="Calibri" w:cs="Tahoma"/>
          <w:b/>
          <w:sz w:val="24"/>
          <w:szCs w:val="24"/>
        </w:rPr>
      </w:pPr>
      <w:r w:rsidRPr="00E00C0B">
        <w:rPr>
          <w:rFonts w:eastAsia="Calibri" w:cs="Tahoma"/>
          <w:b/>
          <w:sz w:val="24"/>
          <w:szCs w:val="24"/>
        </w:rPr>
        <w:t>Possible Consequences:</w:t>
      </w:r>
    </w:p>
    <w:p w14:paraId="5B60922E" w14:textId="4A1C6F3A" w:rsidR="000502DD" w:rsidRDefault="000502DD" w:rsidP="000502DD">
      <w:pPr>
        <w:pStyle w:val="ListParagraph"/>
        <w:widowControl w:val="0"/>
        <w:numPr>
          <w:ilvl w:val="0"/>
          <w:numId w:val="15"/>
        </w:numPr>
        <w:autoSpaceDE w:val="0"/>
        <w:autoSpaceDN w:val="0"/>
        <w:adjustRightInd w:val="0"/>
        <w:spacing w:after="0" w:line="240" w:lineRule="auto"/>
        <w:rPr>
          <w:rFonts w:eastAsia="Calibri" w:cs="Tahoma"/>
          <w:sz w:val="24"/>
          <w:szCs w:val="24"/>
        </w:rPr>
      </w:pPr>
      <w:r w:rsidRPr="00925B54">
        <w:rPr>
          <w:rFonts w:eastAsia="Calibri" w:cs="Tahoma"/>
          <w:b/>
          <w:sz w:val="24"/>
          <w:szCs w:val="24"/>
        </w:rPr>
        <w:t>Assertive</w:t>
      </w:r>
      <w:r>
        <w:rPr>
          <w:rFonts w:eastAsia="Calibri" w:cs="Tahoma"/>
          <w:sz w:val="24"/>
          <w:szCs w:val="24"/>
        </w:rPr>
        <w:t>-may be met with opposition and differences; receive respect for being truthful, trusted by others; other</w:t>
      </w:r>
      <w:r w:rsidR="00FF0DBA">
        <w:rPr>
          <w:rFonts w:eastAsia="Calibri" w:cs="Tahoma"/>
          <w:sz w:val="24"/>
          <w:szCs w:val="24"/>
        </w:rPr>
        <w:t>s</w:t>
      </w:r>
      <w:r>
        <w:rPr>
          <w:rFonts w:eastAsia="Calibri" w:cs="Tahoma"/>
          <w:sz w:val="24"/>
          <w:szCs w:val="24"/>
        </w:rPr>
        <w:t xml:space="preserve"> may be encouraged to respond respectfully and honestly</w:t>
      </w:r>
    </w:p>
    <w:p w14:paraId="22D4CDCC" w14:textId="77777777" w:rsidR="000502DD" w:rsidRDefault="000502DD" w:rsidP="000502DD">
      <w:pPr>
        <w:pStyle w:val="ListParagraph"/>
        <w:widowControl w:val="0"/>
        <w:autoSpaceDE w:val="0"/>
        <w:autoSpaceDN w:val="0"/>
        <w:adjustRightInd w:val="0"/>
        <w:spacing w:after="0" w:line="240" w:lineRule="auto"/>
        <w:rPr>
          <w:rFonts w:eastAsia="Calibri" w:cs="Tahoma"/>
          <w:sz w:val="24"/>
          <w:szCs w:val="24"/>
        </w:rPr>
      </w:pPr>
    </w:p>
    <w:p w14:paraId="58E7D1D7" w14:textId="3FE3E58D" w:rsidR="000502DD" w:rsidRDefault="000502DD" w:rsidP="000502DD">
      <w:pPr>
        <w:pStyle w:val="ListParagraph"/>
        <w:widowControl w:val="0"/>
        <w:numPr>
          <w:ilvl w:val="0"/>
          <w:numId w:val="15"/>
        </w:numPr>
        <w:autoSpaceDE w:val="0"/>
        <w:autoSpaceDN w:val="0"/>
        <w:adjustRightInd w:val="0"/>
        <w:spacing w:after="0" w:line="240" w:lineRule="auto"/>
        <w:rPr>
          <w:rFonts w:eastAsia="Calibri" w:cs="Tahoma"/>
          <w:sz w:val="24"/>
          <w:szCs w:val="24"/>
        </w:rPr>
      </w:pPr>
      <w:r w:rsidRPr="00925B54">
        <w:rPr>
          <w:rFonts w:eastAsia="Calibri" w:cs="Tahoma"/>
          <w:b/>
          <w:sz w:val="24"/>
          <w:szCs w:val="24"/>
        </w:rPr>
        <w:t>Passive</w:t>
      </w:r>
      <w:r>
        <w:rPr>
          <w:rFonts w:eastAsia="Calibri" w:cs="Tahoma"/>
          <w:sz w:val="24"/>
          <w:szCs w:val="24"/>
        </w:rPr>
        <w:t>-others may continue saying hurtful things; others may feel more able to exert power over you or exploit you; aggressive or explosive reactions may receive increased aggressive reactions that could escalate into violence</w:t>
      </w:r>
    </w:p>
    <w:p w14:paraId="506A10ED" w14:textId="77777777" w:rsidR="000502DD" w:rsidRDefault="000502DD" w:rsidP="000502DD">
      <w:pPr>
        <w:pStyle w:val="ListParagraph"/>
        <w:widowControl w:val="0"/>
        <w:autoSpaceDE w:val="0"/>
        <w:autoSpaceDN w:val="0"/>
        <w:adjustRightInd w:val="0"/>
        <w:spacing w:after="0" w:line="240" w:lineRule="auto"/>
        <w:rPr>
          <w:rFonts w:eastAsia="Calibri" w:cs="Tahoma"/>
          <w:sz w:val="24"/>
          <w:szCs w:val="24"/>
        </w:rPr>
      </w:pPr>
    </w:p>
    <w:p w14:paraId="10183C8D" w14:textId="24EA3821" w:rsidR="000502DD" w:rsidRDefault="000502DD" w:rsidP="000502DD">
      <w:pPr>
        <w:pStyle w:val="ListParagraph"/>
        <w:widowControl w:val="0"/>
        <w:numPr>
          <w:ilvl w:val="0"/>
          <w:numId w:val="15"/>
        </w:numPr>
        <w:autoSpaceDE w:val="0"/>
        <w:autoSpaceDN w:val="0"/>
        <w:adjustRightInd w:val="0"/>
        <w:spacing w:after="0" w:line="240" w:lineRule="auto"/>
        <w:rPr>
          <w:rFonts w:eastAsia="Calibri" w:cs="Tahoma"/>
          <w:sz w:val="24"/>
          <w:szCs w:val="24"/>
        </w:rPr>
      </w:pPr>
      <w:r w:rsidRPr="00925B54">
        <w:rPr>
          <w:rFonts w:eastAsia="Calibri" w:cs="Tahoma"/>
          <w:b/>
          <w:sz w:val="24"/>
          <w:szCs w:val="24"/>
        </w:rPr>
        <w:t>Aggressive</w:t>
      </w:r>
      <w:r>
        <w:rPr>
          <w:rFonts w:eastAsia="Calibri" w:cs="Tahoma"/>
          <w:sz w:val="24"/>
          <w:szCs w:val="24"/>
        </w:rPr>
        <w:t>-cause fear in others; others may feel intimidated, bullied and disrespected; physical violence may result from conflicting or fighting with others</w:t>
      </w:r>
    </w:p>
    <w:p w14:paraId="0CD7A8A5" w14:textId="77777777" w:rsidR="000502DD" w:rsidRDefault="000502DD" w:rsidP="000502DD">
      <w:pPr>
        <w:pStyle w:val="ListParagraph"/>
        <w:widowControl w:val="0"/>
        <w:autoSpaceDE w:val="0"/>
        <w:autoSpaceDN w:val="0"/>
        <w:adjustRightInd w:val="0"/>
        <w:spacing w:after="0" w:line="240" w:lineRule="auto"/>
        <w:rPr>
          <w:rFonts w:eastAsia="Calibri" w:cs="Tahoma"/>
          <w:sz w:val="24"/>
          <w:szCs w:val="24"/>
        </w:rPr>
      </w:pPr>
    </w:p>
    <w:p w14:paraId="486D76FE" w14:textId="77777777" w:rsidR="000502DD" w:rsidRDefault="000502DD" w:rsidP="000502DD">
      <w:pPr>
        <w:pStyle w:val="ListParagraph"/>
        <w:widowControl w:val="0"/>
        <w:numPr>
          <w:ilvl w:val="0"/>
          <w:numId w:val="15"/>
        </w:numPr>
        <w:autoSpaceDE w:val="0"/>
        <w:autoSpaceDN w:val="0"/>
        <w:adjustRightInd w:val="0"/>
        <w:spacing w:after="0" w:line="240" w:lineRule="auto"/>
        <w:rPr>
          <w:rFonts w:eastAsia="Calibri" w:cs="Tahoma"/>
          <w:sz w:val="24"/>
          <w:szCs w:val="24"/>
        </w:rPr>
      </w:pPr>
      <w:r w:rsidRPr="00925B54">
        <w:rPr>
          <w:rFonts w:eastAsia="Calibri" w:cs="Tahoma"/>
          <w:b/>
          <w:sz w:val="24"/>
          <w:szCs w:val="24"/>
        </w:rPr>
        <w:t>Passive/Aggressive</w:t>
      </w:r>
      <w:r w:rsidRPr="00AF62B3">
        <w:rPr>
          <w:rFonts w:eastAsia="Calibri" w:cs="Tahoma"/>
          <w:sz w:val="24"/>
          <w:szCs w:val="24"/>
        </w:rPr>
        <w:t>-</w:t>
      </w:r>
      <w:r>
        <w:rPr>
          <w:rFonts w:eastAsia="Calibri" w:cs="Tahoma"/>
          <w:sz w:val="24"/>
          <w:szCs w:val="24"/>
        </w:rPr>
        <w:t>others may not understand how you really feel, misunderstandings and resentment could result; ineffective communications could result in more misunderstandings</w:t>
      </w:r>
    </w:p>
    <w:p w14:paraId="122B6DDE" w14:textId="77777777" w:rsidR="00195565" w:rsidRDefault="00195565" w:rsidP="00545B61">
      <w:pPr>
        <w:spacing w:after="0" w:line="240" w:lineRule="auto"/>
        <w:rPr>
          <w:rFonts w:ascii="Goudy Stout" w:hAnsi="Goudy Stout"/>
          <w:sz w:val="24"/>
          <w:szCs w:val="24"/>
        </w:rPr>
      </w:pPr>
    </w:p>
    <w:p w14:paraId="13A87210" w14:textId="77777777" w:rsidR="00195565" w:rsidRPr="00CB7328" w:rsidRDefault="00195565" w:rsidP="00195565">
      <w:pPr>
        <w:widowControl w:val="0"/>
        <w:autoSpaceDE w:val="0"/>
        <w:autoSpaceDN w:val="0"/>
        <w:adjustRightInd w:val="0"/>
        <w:spacing w:after="0" w:line="240" w:lineRule="auto"/>
        <w:rPr>
          <w:rFonts w:eastAsia="Calibri" w:cs="Tahoma"/>
          <w:b/>
          <w:bCs/>
          <w:sz w:val="24"/>
          <w:szCs w:val="24"/>
        </w:rPr>
      </w:pPr>
      <w:r w:rsidRPr="00CB7328">
        <w:rPr>
          <w:rFonts w:eastAsia="Calibri" w:cs="Tahoma"/>
          <w:b/>
          <w:bCs/>
          <w:sz w:val="24"/>
          <w:szCs w:val="24"/>
        </w:rPr>
        <w:t xml:space="preserve">Laws:  </w:t>
      </w:r>
    </w:p>
    <w:p w14:paraId="4A73FBC0" w14:textId="77777777" w:rsidR="008D2010" w:rsidRPr="008D2010" w:rsidRDefault="008D2010" w:rsidP="00AD2482">
      <w:pPr>
        <w:spacing w:after="0" w:line="240" w:lineRule="auto"/>
        <w:rPr>
          <w:rFonts w:eastAsia="Times New Roman" w:cstheme="minorHAnsi"/>
          <w:color w:val="000000"/>
          <w:sz w:val="24"/>
          <w:szCs w:val="24"/>
        </w:rPr>
      </w:pPr>
      <w:r w:rsidRPr="008D2010">
        <w:rPr>
          <w:rFonts w:eastAsia="Times New Roman" w:cstheme="minorHAnsi"/>
          <w:color w:val="008000"/>
          <w:sz w:val="24"/>
          <w:szCs w:val="24"/>
        </w:rPr>
        <w:t>13-1201</w:t>
      </w:r>
      <w:r w:rsidRPr="008D2010">
        <w:rPr>
          <w:rFonts w:eastAsia="Times New Roman" w:cstheme="minorHAnsi"/>
          <w:color w:val="000000"/>
          <w:sz w:val="24"/>
          <w:szCs w:val="24"/>
        </w:rPr>
        <w:t>. </w:t>
      </w:r>
      <w:r w:rsidRPr="008D2010">
        <w:rPr>
          <w:rFonts w:eastAsia="Times New Roman" w:cstheme="minorHAnsi"/>
          <w:color w:val="800080"/>
          <w:sz w:val="24"/>
          <w:szCs w:val="24"/>
          <w:u w:val="single"/>
        </w:rPr>
        <w:t>Endangerment; classification</w:t>
      </w:r>
    </w:p>
    <w:p w14:paraId="5E8DD302" w14:textId="77777777" w:rsidR="008D2010" w:rsidRPr="008D2010" w:rsidRDefault="008D2010" w:rsidP="00AD2482">
      <w:pPr>
        <w:spacing w:after="0" w:line="240" w:lineRule="auto"/>
        <w:rPr>
          <w:rFonts w:eastAsia="Times New Roman" w:cstheme="minorHAnsi"/>
          <w:color w:val="000000"/>
          <w:sz w:val="24"/>
          <w:szCs w:val="24"/>
        </w:rPr>
      </w:pPr>
      <w:r w:rsidRPr="008D2010">
        <w:rPr>
          <w:rFonts w:eastAsia="Times New Roman" w:cstheme="minorHAnsi"/>
          <w:color w:val="000000"/>
          <w:sz w:val="24"/>
          <w:szCs w:val="24"/>
        </w:rPr>
        <w:t>A. A person commits endangerment by recklessly endangering another person with a substantial risk of imminent death or physical injury.</w:t>
      </w:r>
    </w:p>
    <w:p w14:paraId="4EB63716" w14:textId="77777777" w:rsidR="008D2010" w:rsidRDefault="008D2010" w:rsidP="008D2010">
      <w:pPr>
        <w:spacing w:after="0" w:line="240" w:lineRule="auto"/>
        <w:rPr>
          <w:color w:val="008000"/>
          <w:sz w:val="24"/>
          <w:szCs w:val="24"/>
        </w:rPr>
      </w:pPr>
    </w:p>
    <w:p w14:paraId="7307A579" w14:textId="444B69FB" w:rsidR="008D2010" w:rsidRPr="008D2010" w:rsidRDefault="008D2010" w:rsidP="008D2010">
      <w:pPr>
        <w:spacing w:after="0" w:line="240" w:lineRule="auto"/>
        <w:rPr>
          <w:rFonts w:eastAsia="Times New Roman" w:cstheme="minorHAnsi"/>
          <w:color w:val="000000"/>
          <w:sz w:val="24"/>
          <w:szCs w:val="24"/>
        </w:rPr>
      </w:pPr>
      <w:r w:rsidRPr="008D2010">
        <w:rPr>
          <w:color w:val="008000"/>
          <w:sz w:val="24"/>
          <w:szCs w:val="24"/>
        </w:rPr>
        <w:t>13-1202</w:t>
      </w:r>
      <w:r w:rsidRPr="008D2010">
        <w:rPr>
          <w:color w:val="000000"/>
          <w:sz w:val="24"/>
          <w:szCs w:val="24"/>
        </w:rPr>
        <w:t>. </w:t>
      </w:r>
      <w:r w:rsidRPr="008D2010">
        <w:rPr>
          <w:color w:val="800080"/>
          <w:sz w:val="24"/>
          <w:szCs w:val="24"/>
          <w:u w:val="single"/>
        </w:rPr>
        <w:t>Threatening or intimidating; classification</w:t>
      </w:r>
    </w:p>
    <w:p w14:paraId="49D09FB3" w14:textId="77777777" w:rsidR="008D2010" w:rsidRPr="008D2010" w:rsidRDefault="008D2010" w:rsidP="008D2010">
      <w:pPr>
        <w:spacing w:after="0" w:line="240" w:lineRule="auto"/>
        <w:rPr>
          <w:rFonts w:eastAsia="Times New Roman" w:cstheme="minorHAnsi"/>
          <w:color w:val="000000"/>
          <w:sz w:val="24"/>
          <w:szCs w:val="24"/>
        </w:rPr>
      </w:pPr>
      <w:r w:rsidRPr="008D2010">
        <w:rPr>
          <w:rFonts w:eastAsia="Times New Roman" w:cstheme="minorHAnsi"/>
          <w:color w:val="000000"/>
          <w:sz w:val="24"/>
          <w:szCs w:val="24"/>
        </w:rPr>
        <w:t>A. A person commits threatening or intimidating if the person threatens or intimidates by word or conduct:</w:t>
      </w:r>
    </w:p>
    <w:p w14:paraId="638B691F" w14:textId="6EA518D3" w:rsidR="008D2010" w:rsidRPr="008D2010" w:rsidRDefault="008D2010" w:rsidP="008D2010">
      <w:pPr>
        <w:spacing w:after="0" w:line="240" w:lineRule="auto"/>
        <w:rPr>
          <w:rFonts w:eastAsia="Times New Roman" w:cstheme="minorHAnsi"/>
          <w:color w:val="000000"/>
          <w:sz w:val="24"/>
          <w:szCs w:val="24"/>
        </w:rPr>
      </w:pPr>
      <w:r w:rsidRPr="008D2010">
        <w:rPr>
          <w:rFonts w:eastAsia="Times New Roman" w:cstheme="minorHAnsi"/>
          <w:color w:val="000000"/>
          <w:sz w:val="24"/>
          <w:szCs w:val="24"/>
        </w:rPr>
        <w:t>1. To cause physical injury to another person or serious damag</w:t>
      </w:r>
      <w:r>
        <w:rPr>
          <w:rFonts w:eastAsia="Times New Roman" w:cstheme="minorHAnsi"/>
          <w:color w:val="000000"/>
          <w:sz w:val="24"/>
          <w:szCs w:val="24"/>
        </w:rPr>
        <w:t xml:space="preserve">e to the property of another; </w:t>
      </w:r>
    </w:p>
    <w:p w14:paraId="3D3F3889" w14:textId="77777777" w:rsidR="008D2010" w:rsidRDefault="008D2010" w:rsidP="008D2010">
      <w:pPr>
        <w:spacing w:after="0" w:line="240" w:lineRule="auto"/>
        <w:rPr>
          <w:rFonts w:eastAsia="Times New Roman" w:cstheme="minorHAnsi"/>
          <w:color w:val="008000"/>
          <w:sz w:val="24"/>
          <w:szCs w:val="24"/>
        </w:rPr>
      </w:pPr>
    </w:p>
    <w:p w14:paraId="2B8F472E" w14:textId="77777777" w:rsidR="008D2010" w:rsidRPr="008D2010" w:rsidRDefault="008D2010" w:rsidP="008D2010">
      <w:pPr>
        <w:spacing w:after="0" w:line="240" w:lineRule="auto"/>
        <w:rPr>
          <w:rFonts w:eastAsia="Times New Roman" w:cstheme="minorHAnsi"/>
          <w:color w:val="000000"/>
          <w:sz w:val="24"/>
          <w:szCs w:val="24"/>
        </w:rPr>
      </w:pPr>
      <w:r w:rsidRPr="008D2010">
        <w:rPr>
          <w:rFonts w:eastAsia="Times New Roman" w:cstheme="minorHAnsi"/>
          <w:color w:val="008000"/>
          <w:sz w:val="24"/>
          <w:szCs w:val="24"/>
        </w:rPr>
        <w:t>13-1203</w:t>
      </w:r>
      <w:r w:rsidRPr="008D2010">
        <w:rPr>
          <w:rFonts w:eastAsia="Times New Roman" w:cstheme="minorHAnsi"/>
          <w:color w:val="000000"/>
          <w:sz w:val="24"/>
          <w:szCs w:val="24"/>
        </w:rPr>
        <w:t>. </w:t>
      </w:r>
      <w:r w:rsidRPr="008D2010">
        <w:rPr>
          <w:rFonts w:eastAsia="Times New Roman" w:cstheme="minorHAnsi"/>
          <w:color w:val="800080"/>
          <w:sz w:val="24"/>
          <w:szCs w:val="24"/>
          <w:u w:val="single"/>
        </w:rPr>
        <w:t>Assault; classification</w:t>
      </w:r>
    </w:p>
    <w:p w14:paraId="32AA6A28" w14:textId="77777777" w:rsidR="008D2010" w:rsidRPr="008D2010" w:rsidRDefault="008D2010" w:rsidP="008D2010">
      <w:pPr>
        <w:spacing w:after="0" w:line="240" w:lineRule="auto"/>
        <w:rPr>
          <w:rFonts w:eastAsia="Times New Roman" w:cstheme="minorHAnsi"/>
          <w:color w:val="000000"/>
          <w:sz w:val="24"/>
          <w:szCs w:val="24"/>
        </w:rPr>
      </w:pPr>
      <w:r w:rsidRPr="008D2010">
        <w:rPr>
          <w:rFonts w:eastAsia="Times New Roman" w:cstheme="minorHAnsi"/>
          <w:color w:val="000000"/>
          <w:sz w:val="24"/>
          <w:szCs w:val="24"/>
        </w:rPr>
        <w:t>A. A person commits assault by:</w:t>
      </w:r>
    </w:p>
    <w:p w14:paraId="4EB74E15" w14:textId="77777777" w:rsidR="008D2010" w:rsidRPr="008D2010" w:rsidRDefault="008D2010" w:rsidP="008D2010">
      <w:pPr>
        <w:spacing w:after="0" w:line="240" w:lineRule="auto"/>
        <w:rPr>
          <w:rFonts w:eastAsia="Times New Roman" w:cstheme="minorHAnsi"/>
          <w:color w:val="000000"/>
          <w:sz w:val="24"/>
          <w:szCs w:val="24"/>
        </w:rPr>
      </w:pPr>
      <w:r w:rsidRPr="008D2010">
        <w:rPr>
          <w:rFonts w:eastAsia="Times New Roman" w:cstheme="minorHAnsi"/>
          <w:color w:val="000000"/>
          <w:sz w:val="24"/>
          <w:szCs w:val="24"/>
        </w:rPr>
        <w:lastRenderedPageBreak/>
        <w:t>1. Intentionally, knowingly or recklessly causing any physical injury to another person; or</w:t>
      </w:r>
    </w:p>
    <w:p w14:paraId="693B5564" w14:textId="77777777" w:rsidR="008D2010" w:rsidRPr="008D2010" w:rsidRDefault="008D2010" w:rsidP="008D2010">
      <w:pPr>
        <w:spacing w:after="0" w:line="240" w:lineRule="auto"/>
        <w:rPr>
          <w:rFonts w:eastAsia="Times New Roman" w:cstheme="minorHAnsi"/>
          <w:color w:val="000000"/>
          <w:sz w:val="24"/>
          <w:szCs w:val="24"/>
        </w:rPr>
      </w:pPr>
      <w:r w:rsidRPr="008D2010">
        <w:rPr>
          <w:rFonts w:eastAsia="Times New Roman" w:cstheme="minorHAnsi"/>
          <w:color w:val="000000"/>
          <w:sz w:val="24"/>
          <w:szCs w:val="24"/>
        </w:rPr>
        <w:t>2. Intentionally placing another person in reasonable apprehension of imminent physical injury; or</w:t>
      </w:r>
    </w:p>
    <w:p w14:paraId="2447CE66" w14:textId="77777777" w:rsidR="008D2010" w:rsidRPr="008D2010" w:rsidRDefault="008D2010" w:rsidP="008D2010">
      <w:pPr>
        <w:spacing w:after="0" w:line="240" w:lineRule="auto"/>
        <w:rPr>
          <w:rFonts w:eastAsia="Times New Roman" w:cstheme="minorHAnsi"/>
          <w:color w:val="000000"/>
          <w:sz w:val="24"/>
          <w:szCs w:val="24"/>
        </w:rPr>
      </w:pPr>
      <w:r w:rsidRPr="008D2010">
        <w:rPr>
          <w:rFonts w:eastAsia="Times New Roman" w:cstheme="minorHAnsi"/>
          <w:color w:val="000000"/>
          <w:sz w:val="24"/>
          <w:szCs w:val="24"/>
        </w:rPr>
        <w:t>3. Knowingly touching another person with the intent to injure, insult or provoke such person.</w:t>
      </w:r>
    </w:p>
    <w:p w14:paraId="61E329A8" w14:textId="77777777" w:rsidR="003761DE" w:rsidRPr="003761DE" w:rsidRDefault="003761DE" w:rsidP="003761DE">
      <w:pPr>
        <w:widowControl w:val="0"/>
        <w:autoSpaceDE w:val="0"/>
        <w:autoSpaceDN w:val="0"/>
        <w:adjustRightInd w:val="0"/>
        <w:spacing w:after="0" w:line="240" w:lineRule="auto"/>
        <w:rPr>
          <w:rFonts w:cstheme="minorHAnsi"/>
          <w:sz w:val="24"/>
          <w:szCs w:val="24"/>
        </w:rPr>
      </w:pPr>
    </w:p>
    <w:p w14:paraId="2C341339" w14:textId="77777777" w:rsidR="00AD2482" w:rsidRPr="00AD2482" w:rsidRDefault="00AD2482" w:rsidP="00AD2482">
      <w:pPr>
        <w:spacing w:after="0" w:line="240" w:lineRule="auto"/>
        <w:rPr>
          <w:rFonts w:eastAsia="Times New Roman" w:cstheme="minorHAnsi"/>
          <w:color w:val="000000"/>
          <w:sz w:val="24"/>
          <w:szCs w:val="24"/>
        </w:rPr>
      </w:pPr>
      <w:r w:rsidRPr="00AD2482">
        <w:rPr>
          <w:rFonts w:eastAsia="Times New Roman" w:cstheme="minorHAnsi"/>
          <w:color w:val="008000"/>
          <w:sz w:val="24"/>
          <w:szCs w:val="24"/>
        </w:rPr>
        <w:t>13-2911</w:t>
      </w:r>
      <w:r w:rsidRPr="00AD2482">
        <w:rPr>
          <w:rFonts w:eastAsia="Times New Roman" w:cstheme="minorHAnsi"/>
          <w:color w:val="000000"/>
          <w:sz w:val="24"/>
          <w:szCs w:val="24"/>
        </w:rPr>
        <w:t>. </w:t>
      </w:r>
      <w:r w:rsidRPr="00AD2482">
        <w:rPr>
          <w:rFonts w:eastAsia="Times New Roman" w:cstheme="minorHAnsi"/>
          <w:color w:val="800080"/>
          <w:sz w:val="24"/>
          <w:szCs w:val="24"/>
          <w:u w:val="single"/>
        </w:rPr>
        <w:t>Interference with or disruption of an educational institution; violation; classification; definitions</w:t>
      </w:r>
    </w:p>
    <w:p w14:paraId="64D23B82" w14:textId="77777777" w:rsidR="00AD2482" w:rsidRPr="00AD2482" w:rsidRDefault="00AD2482" w:rsidP="00AD2482">
      <w:pPr>
        <w:spacing w:after="0" w:line="240" w:lineRule="auto"/>
        <w:rPr>
          <w:rFonts w:eastAsia="Times New Roman" w:cstheme="minorHAnsi"/>
          <w:color w:val="000000"/>
          <w:sz w:val="24"/>
          <w:szCs w:val="24"/>
        </w:rPr>
      </w:pPr>
      <w:r w:rsidRPr="00AD2482">
        <w:rPr>
          <w:rFonts w:eastAsia="Times New Roman" w:cstheme="minorHAnsi"/>
          <w:color w:val="000000"/>
          <w:sz w:val="24"/>
          <w:szCs w:val="24"/>
        </w:rPr>
        <w:t>A. A person commits interference with or disruption of an educational institution by doing any of the following:</w:t>
      </w:r>
    </w:p>
    <w:p w14:paraId="7041E734" w14:textId="77777777" w:rsidR="00AD2482" w:rsidRPr="00AD2482" w:rsidRDefault="00AD2482" w:rsidP="00AD2482">
      <w:pPr>
        <w:spacing w:after="0" w:line="240" w:lineRule="auto"/>
        <w:rPr>
          <w:rFonts w:eastAsia="Times New Roman" w:cstheme="minorHAnsi"/>
          <w:color w:val="000000"/>
          <w:sz w:val="24"/>
          <w:szCs w:val="24"/>
        </w:rPr>
      </w:pPr>
      <w:r w:rsidRPr="00AD2482">
        <w:rPr>
          <w:rFonts w:eastAsia="Times New Roman" w:cstheme="minorHAnsi"/>
          <w:color w:val="000000"/>
          <w:sz w:val="24"/>
          <w:szCs w:val="24"/>
        </w:rPr>
        <w:t>1. Intentionally, knowingly or recklessly interfering with or disrupting the normal operations of an educational institution by either:</w:t>
      </w:r>
    </w:p>
    <w:p w14:paraId="2B4FB532" w14:textId="77777777" w:rsidR="00AD2482" w:rsidRPr="00AD2482" w:rsidRDefault="00AD2482" w:rsidP="00AD2482">
      <w:pPr>
        <w:spacing w:after="0" w:line="240" w:lineRule="auto"/>
        <w:rPr>
          <w:rFonts w:eastAsia="Times New Roman" w:cstheme="minorHAnsi"/>
          <w:color w:val="000000"/>
          <w:sz w:val="24"/>
          <w:szCs w:val="24"/>
        </w:rPr>
      </w:pPr>
      <w:r w:rsidRPr="00AD2482">
        <w:rPr>
          <w:rFonts w:eastAsia="Times New Roman" w:cstheme="minorHAnsi"/>
          <w:color w:val="000000"/>
          <w:sz w:val="24"/>
          <w:szCs w:val="24"/>
        </w:rPr>
        <w:t>(a) Threatening to cause physical injury to any employee or student of an educational institution or any person on the property of an educational institution.</w:t>
      </w:r>
    </w:p>
    <w:p w14:paraId="2BE70A05" w14:textId="77777777" w:rsidR="00AD2482" w:rsidRPr="00AD2482" w:rsidRDefault="00AD2482" w:rsidP="00AD2482">
      <w:pPr>
        <w:spacing w:after="0" w:line="240" w:lineRule="auto"/>
        <w:rPr>
          <w:rFonts w:eastAsia="Times New Roman" w:cstheme="minorHAnsi"/>
          <w:color w:val="000000"/>
          <w:sz w:val="24"/>
          <w:szCs w:val="24"/>
        </w:rPr>
      </w:pPr>
      <w:r w:rsidRPr="00AD2482">
        <w:rPr>
          <w:rFonts w:eastAsia="Times New Roman" w:cstheme="minorHAnsi"/>
          <w:color w:val="000000"/>
          <w:sz w:val="24"/>
          <w:szCs w:val="24"/>
        </w:rPr>
        <w:t>(b) Threatening to cause damage to any educational institution, the property of any educational institution or the property of any employee or student of an educational institution.</w:t>
      </w:r>
    </w:p>
    <w:p w14:paraId="62C1F5C2" w14:textId="77777777" w:rsidR="003761DE" w:rsidRDefault="003761DE" w:rsidP="00195565">
      <w:pPr>
        <w:widowControl w:val="0"/>
        <w:autoSpaceDE w:val="0"/>
        <w:autoSpaceDN w:val="0"/>
        <w:adjustRightInd w:val="0"/>
        <w:spacing w:after="0" w:line="240" w:lineRule="auto"/>
      </w:pPr>
    </w:p>
    <w:p w14:paraId="37249422" w14:textId="77777777" w:rsidR="003761DE" w:rsidRPr="00CB7328" w:rsidRDefault="003761DE" w:rsidP="00195565">
      <w:pPr>
        <w:widowControl w:val="0"/>
        <w:autoSpaceDE w:val="0"/>
        <w:autoSpaceDN w:val="0"/>
        <w:adjustRightInd w:val="0"/>
        <w:spacing w:after="0" w:line="240" w:lineRule="auto"/>
        <w:rPr>
          <w:rFonts w:eastAsia="Calibri" w:cs="Tahoma"/>
          <w:bCs/>
          <w:sz w:val="24"/>
          <w:szCs w:val="24"/>
        </w:rPr>
      </w:pPr>
    </w:p>
    <w:p w14:paraId="518CB54B" w14:textId="77777777" w:rsidR="00195565" w:rsidRPr="00195565" w:rsidRDefault="00195565" w:rsidP="00545B61">
      <w:pPr>
        <w:spacing w:after="0" w:line="240" w:lineRule="auto"/>
        <w:rPr>
          <w:rFonts w:cstheme="minorHAnsi"/>
          <w:sz w:val="24"/>
          <w:szCs w:val="24"/>
        </w:rPr>
      </w:pPr>
    </w:p>
    <w:sectPr w:rsidR="00195565" w:rsidRPr="00195565" w:rsidSect="00707A80">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FD3991" w14:textId="77777777" w:rsidR="00CC31E8" w:rsidRDefault="00CC31E8" w:rsidP="00DD3CC7">
      <w:pPr>
        <w:spacing w:after="0" w:line="240" w:lineRule="auto"/>
      </w:pPr>
      <w:r>
        <w:separator/>
      </w:r>
    </w:p>
  </w:endnote>
  <w:endnote w:type="continuationSeparator" w:id="0">
    <w:p w14:paraId="61A442C7" w14:textId="77777777" w:rsidR="00CC31E8" w:rsidRDefault="00CC31E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Goudy Stout">
    <w:panose1 w:val="0202090407030B020401"/>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0E8464" w14:textId="76676E5F"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B93411">
      <w:rPr>
        <w:rFonts w:asciiTheme="majorHAnsi" w:eastAsiaTheme="majorEastAsia" w:hAnsiTheme="majorHAnsi" w:cstheme="majorBidi"/>
      </w:rPr>
      <w:t xml:space="preserve">October </w:t>
    </w:r>
    <w:r w:rsidR="00205985">
      <w:rPr>
        <w:rFonts w:asciiTheme="majorHAnsi" w:eastAsiaTheme="majorEastAsia" w:hAnsiTheme="majorHAnsi" w:cstheme="majorBidi"/>
      </w:rPr>
      <w:t>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143663" w:rsidRPr="00143663">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3DF9E00C"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91FB42" w14:textId="77777777" w:rsidR="00CC31E8" w:rsidRDefault="00CC31E8" w:rsidP="00DD3CC7">
      <w:pPr>
        <w:spacing w:after="0" w:line="240" w:lineRule="auto"/>
      </w:pPr>
      <w:r>
        <w:separator/>
      </w:r>
    </w:p>
  </w:footnote>
  <w:footnote w:type="continuationSeparator" w:id="0">
    <w:p w14:paraId="43BD3BD9" w14:textId="77777777" w:rsidR="00CC31E8" w:rsidRDefault="00CC31E8"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A18C9"/>
    <w:multiLevelType w:val="hybridMultilevel"/>
    <w:tmpl w:val="DC6807BC"/>
    <w:lvl w:ilvl="0" w:tplc="48A8D402">
      <w:start w:val="2"/>
      <w:numFmt w:val="decimal"/>
      <w:lvlText w:val="%1."/>
      <w:lvlJc w:val="left"/>
      <w:pPr>
        <w:ind w:left="720" w:hanging="360"/>
      </w:pPr>
      <w:rPr>
        <w:rFonts w:eastAsia="Calibri" w:cs="Tahoma"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C6320D"/>
    <w:multiLevelType w:val="hybridMultilevel"/>
    <w:tmpl w:val="91501690"/>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2D121A3"/>
    <w:multiLevelType w:val="hybridMultilevel"/>
    <w:tmpl w:val="3E744C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DE51F37"/>
    <w:multiLevelType w:val="hybridMultilevel"/>
    <w:tmpl w:val="057263B2"/>
    <w:lvl w:ilvl="0" w:tplc="0458220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36F34A68"/>
    <w:multiLevelType w:val="hybridMultilevel"/>
    <w:tmpl w:val="C13A7554"/>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402C1F5C"/>
    <w:multiLevelType w:val="hybridMultilevel"/>
    <w:tmpl w:val="5372BCE8"/>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409C6D02"/>
    <w:multiLevelType w:val="hybridMultilevel"/>
    <w:tmpl w:val="0AD02D10"/>
    <w:lvl w:ilvl="0" w:tplc="0458220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B7165E0"/>
    <w:multiLevelType w:val="hybridMultilevel"/>
    <w:tmpl w:val="5C9E8D34"/>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42A0F61"/>
    <w:multiLevelType w:val="hybridMultilevel"/>
    <w:tmpl w:val="83AE44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E0075B2"/>
    <w:multiLevelType w:val="hybridMultilevel"/>
    <w:tmpl w:val="017076F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2132EB8"/>
    <w:multiLevelType w:val="hybridMultilevel"/>
    <w:tmpl w:val="08DE6C5A"/>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66603F69"/>
    <w:multiLevelType w:val="hybridMultilevel"/>
    <w:tmpl w:val="C4822E12"/>
    <w:lvl w:ilvl="0" w:tplc="C3D6948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5E100E3"/>
    <w:multiLevelType w:val="hybridMultilevel"/>
    <w:tmpl w:val="0AD02D10"/>
    <w:lvl w:ilvl="0" w:tplc="0458220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6363726"/>
    <w:multiLevelType w:val="hybridMultilevel"/>
    <w:tmpl w:val="D5EC5D54"/>
    <w:lvl w:ilvl="0" w:tplc="04090001">
      <w:start w:val="1"/>
      <w:numFmt w:val="bullet"/>
      <w:lvlText w:val=""/>
      <w:lvlJc w:val="left"/>
      <w:pPr>
        <w:ind w:left="720" w:hanging="360"/>
      </w:pPr>
      <w:rPr>
        <w:rFonts w:ascii="Symbol" w:hAnsi="Symbol"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8005949"/>
    <w:multiLevelType w:val="hybridMultilevel"/>
    <w:tmpl w:val="B98CA3A4"/>
    <w:lvl w:ilvl="0" w:tplc="F3C45AEE">
      <w:start w:val="2"/>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2"/>
  </w:num>
  <w:num w:numId="2">
    <w:abstractNumId w:val="7"/>
  </w:num>
  <w:num w:numId="3">
    <w:abstractNumId w:val="20"/>
  </w:num>
  <w:num w:numId="4">
    <w:abstractNumId w:val="1"/>
  </w:num>
  <w:num w:numId="5">
    <w:abstractNumId w:val="15"/>
  </w:num>
  <w:num w:numId="6">
    <w:abstractNumId w:val="10"/>
  </w:num>
  <w:num w:numId="7">
    <w:abstractNumId w:val="0"/>
  </w:num>
  <w:num w:numId="8">
    <w:abstractNumId w:val="13"/>
  </w:num>
  <w:num w:numId="9">
    <w:abstractNumId w:val="9"/>
  </w:num>
  <w:num w:numId="10">
    <w:abstractNumId w:val="5"/>
  </w:num>
  <w:num w:numId="11">
    <w:abstractNumId w:val="11"/>
  </w:num>
  <w:num w:numId="12">
    <w:abstractNumId w:val="6"/>
  </w:num>
  <w:num w:numId="13">
    <w:abstractNumId w:val="14"/>
  </w:num>
  <w:num w:numId="14">
    <w:abstractNumId w:val="2"/>
  </w:num>
  <w:num w:numId="15">
    <w:abstractNumId w:val="8"/>
  </w:num>
  <w:num w:numId="16">
    <w:abstractNumId w:val="4"/>
  </w:num>
  <w:num w:numId="17">
    <w:abstractNumId w:val="18"/>
  </w:num>
  <w:num w:numId="18">
    <w:abstractNumId w:val="19"/>
  </w:num>
  <w:num w:numId="19">
    <w:abstractNumId w:val="17"/>
  </w:num>
  <w:num w:numId="20">
    <w:abstractNumId w:val="3"/>
  </w:num>
  <w:num w:numId="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7093"/>
    <w:rsid w:val="000502DD"/>
    <w:rsid w:val="00097D0E"/>
    <w:rsid w:val="000B0A39"/>
    <w:rsid w:val="000C1BB6"/>
    <w:rsid w:val="000C2FB9"/>
    <w:rsid w:val="001265BA"/>
    <w:rsid w:val="00143663"/>
    <w:rsid w:val="00154CB5"/>
    <w:rsid w:val="00160A11"/>
    <w:rsid w:val="00195565"/>
    <w:rsid w:val="001A079F"/>
    <w:rsid w:val="001B32B5"/>
    <w:rsid w:val="001B57D3"/>
    <w:rsid w:val="00205985"/>
    <w:rsid w:val="00211499"/>
    <w:rsid w:val="00245845"/>
    <w:rsid w:val="00282259"/>
    <w:rsid w:val="003737C4"/>
    <w:rsid w:val="003761DE"/>
    <w:rsid w:val="003D7422"/>
    <w:rsid w:val="003F52ED"/>
    <w:rsid w:val="00412D98"/>
    <w:rsid w:val="00437ACC"/>
    <w:rsid w:val="00470695"/>
    <w:rsid w:val="004C78EF"/>
    <w:rsid w:val="004E46E5"/>
    <w:rsid w:val="00516697"/>
    <w:rsid w:val="00545B61"/>
    <w:rsid w:val="00547093"/>
    <w:rsid w:val="00565D22"/>
    <w:rsid w:val="00580D73"/>
    <w:rsid w:val="005A1498"/>
    <w:rsid w:val="005D3162"/>
    <w:rsid w:val="00623F98"/>
    <w:rsid w:val="006B0F51"/>
    <w:rsid w:val="006C2A2E"/>
    <w:rsid w:val="006D0E9B"/>
    <w:rsid w:val="00707A80"/>
    <w:rsid w:val="00781567"/>
    <w:rsid w:val="007B45AE"/>
    <w:rsid w:val="00851A8C"/>
    <w:rsid w:val="0088754D"/>
    <w:rsid w:val="008A1223"/>
    <w:rsid w:val="008D03BD"/>
    <w:rsid w:val="008D2010"/>
    <w:rsid w:val="00916881"/>
    <w:rsid w:val="00925B54"/>
    <w:rsid w:val="0096500A"/>
    <w:rsid w:val="00A64C11"/>
    <w:rsid w:val="00AD2482"/>
    <w:rsid w:val="00AE5A15"/>
    <w:rsid w:val="00AF62B3"/>
    <w:rsid w:val="00B93411"/>
    <w:rsid w:val="00BA1AFE"/>
    <w:rsid w:val="00BC05A1"/>
    <w:rsid w:val="00C01EAF"/>
    <w:rsid w:val="00C347FB"/>
    <w:rsid w:val="00C457D2"/>
    <w:rsid w:val="00CB7328"/>
    <w:rsid w:val="00CC31E8"/>
    <w:rsid w:val="00CC51AF"/>
    <w:rsid w:val="00CD0EFE"/>
    <w:rsid w:val="00D20461"/>
    <w:rsid w:val="00DC7F18"/>
    <w:rsid w:val="00DD0655"/>
    <w:rsid w:val="00DD3CC7"/>
    <w:rsid w:val="00E00C0B"/>
    <w:rsid w:val="00E209BC"/>
    <w:rsid w:val="00E20C34"/>
    <w:rsid w:val="00E25ABD"/>
    <w:rsid w:val="00E9272D"/>
    <w:rsid w:val="00EA3748"/>
    <w:rsid w:val="00EB57D0"/>
    <w:rsid w:val="00EF3E30"/>
    <w:rsid w:val="00F12418"/>
    <w:rsid w:val="00F1321C"/>
    <w:rsid w:val="00F1761A"/>
    <w:rsid w:val="00F72629"/>
    <w:rsid w:val="00F96B48"/>
    <w:rsid w:val="00FC36B0"/>
    <w:rsid w:val="00FD115E"/>
    <w:rsid w:val="00FE3D59"/>
    <w:rsid w:val="00FF0DBA"/>
    <w:rsid w:val="00FF10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3BA0C1"/>
  <w15:docId w15:val="{E8B1ABF3-4239-41F4-BEA0-3A002027E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282259"/>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Title">
    <w:name w:val="Title"/>
    <w:basedOn w:val="Normal"/>
    <w:next w:val="Normal"/>
    <w:link w:val="TitleChar"/>
    <w:uiPriority w:val="10"/>
    <w:qFormat/>
    <w:rsid w:val="0047069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70695"/>
    <w:rPr>
      <w:rFonts w:asciiTheme="majorHAnsi" w:eastAsiaTheme="majorEastAsia" w:hAnsiTheme="majorHAnsi" w:cstheme="majorBidi"/>
      <w:spacing w:val="-10"/>
      <w:kern w:val="28"/>
      <w:sz w:val="56"/>
      <w:szCs w:val="56"/>
    </w:rPr>
  </w:style>
  <w:style w:type="character" w:customStyle="1" w:styleId="Heading3Char">
    <w:name w:val="Heading 3 Char"/>
    <w:basedOn w:val="DefaultParagraphFont"/>
    <w:link w:val="Heading3"/>
    <w:uiPriority w:val="9"/>
    <w:rsid w:val="00282259"/>
    <w:rPr>
      <w:rFonts w:ascii="Times New Roman" w:eastAsia="Times New Roman" w:hAnsi="Times New Roman" w:cs="Times New Roman"/>
      <w:b/>
      <w:bCs/>
      <w:sz w:val="27"/>
      <w:szCs w:val="27"/>
    </w:rPr>
  </w:style>
  <w:style w:type="character" w:styleId="Strong">
    <w:name w:val="Strong"/>
    <w:basedOn w:val="DefaultParagraphFont"/>
    <w:uiPriority w:val="22"/>
    <w:qFormat/>
    <w:rsid w:val="00282259"/>
    <w:rPr>
      <w:b/>
      <w:bCs/>
    </w:rPr>
  </w:style>
  <w:style w:type="paragraph" w:styleId="NormalWeb">
    <w:name w:val="Normal (Web)"/>
    <w:basedOn w:val="Normal"/>
    <w:uiPriority w:val="99"/>
    <w:semiHidden/>
    <w:unhideWhenUsed/>
    <w:rsid w:val="00282259"/>
    <w:pPr>
      <w:spacing w:before="100" w:beforeAutospacing="1" w:after="100" w:afterAutospacing="1" w:line="240" w:lineRule="auto"/>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5D3162"/>
    <w:pPr>
      <w:spacing w:after="200"/>
    </w:pPr>
    <w:rPr>
      <w:b/>
      <w:bCs/>
    </w:rPr>
  </w:style>
  <w:style w:type="character" w:customStyle="1" w:styleId="CommentSubjectChar">
    <w:name w:val="Comment Subject Char"/>
    <w:basedOn w:val="CommentTextChar"/>
    <w:link w:val="CommentSubject"/>
    <w:uiPriority w:val="99"/>
    <w:semiHidden/>
    <w:rsid w:val="005D316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04636">
      <w:bodyDiv w:val="1"/>
      <w:marLeft w:val="0"/>
      <w:marRight w:val="0"/>
      <w:marTop w:val="0"/>
      <w:marBottom w:val="0"/>
      <w:divBdr>
        <w:top w:val="none" w:sz="0" w:space="0" w:color="auto"/>
        <w:left w:val="none" w:sz="0" w:space="0" w:color="auto"/>
        <w:bottom w:val="none" w:sz="0" w:space="0" w:color="auto"/>
        <w:right w:val="none" w:sz="0" w:space="0" w:color="auto"/>
      </w:divBdr>
    </w:div>
    <w:div w:id="238365775">
      <w:bodyDiv w:val="1"/>
      <w:marLeft w:val="0"/>
      <w:marRight w:val="0"/>
      <w:marTop w:val="0"/>
      <w:marBottom w:val="0"/>
      <w:divBdr>
        <w:top w:val="none" w:sz="0" w:space="0" w:color="auto"/>
        <w:left w:val="none" w:sz="0" w:space="0" w:color="auto"/>
        <w:bottom w:val="none" w:sz="0" w:space="0" w:color="auto"/>
        <w:right w:val="none" w:sz="0" w:space="0" w:color="auto"/>
      </w:divBdr>
    </w:div>
    <w:div w:id="315843164">
      <w:bodyDiv w:val="1"/>
      <w:marLeft w:val="0"/>
      <w:marRight w:val="0"/>
      <w:marTop w:val="0"/>
      <w:marBottom w:val="0"/>
      <w:divBdr>
        <w:top w:val="none" w:sz="0" w:space="0" w:color="auto"/>
        <w:left w:val="none" w:sz="0" w:space="0" w:color="auto"/>
        <w:bottom w:val="none" w:sz="0" w:space="0" w:color="auto"/>
        <w:right w:val="none" w:sz="0" w:space="0" w:color="auto"/>
      </w:divBdr>
    </w:div>
    <w:div w:id="678890975">
      <w:bodyDiv w:val="1"/>
      <w:marLeft w:val="0"/>
      <w:marRight w:val="0"/>
      <w:marTop w:val="0"/>
      <w:marBottom w:val="0"/>
      <w:divBdr>
        <w:top w:val="none" w:sz="0" w:space="0" w:color="auto"/>
        <w:left w:val="none" w:sz="0" w:space="0" w:color="auto"/>
        <w:bottom w:val="none" w:sz="0" w:space="0" w:color="auto"/>
        <w:right w:val="none" w:sz="0" w:space="0" w:color="auto"/>
      </w:divBdr>
    </w:div>
    <w:div w:id="1603612192">
      <w:bodyDiv w:val="1"/>
      <w:marLeft w:val="0"/>
      <w:marRight w:val="0"/>
      <w:marTop w:val="0"/>
      <w:marBottom w:val="0"/>
      <w:divBdr>
        <w:top w:val="none" w:sz="0" w:space="0" w:color="auto"/>
        <w:left w:val="none" w:sz="0" w:space="0" w:color="auto"/>
        <w:bottom w:val="none" w:sz="0" w:space="0" w:color="auto"/>
        <w:right w:val="none" w:sz="0" w:space="0" w:color="auto"/>
      </w:divBdr>
    </w:div>
    <w:div w:id="1836142606">
      <w:bodyDiv w:val="1"/>
      <w:marLeft w:val="0"/>
      <w:marRight w:val="0"/>
      <w:marTop w:val="0"/>
      <w:marBottom w:val="0"/>
      <w:divBdr>
        <w:top w:val="none" w:sz="0" w:space="0" w:color="auto"/>
        <w:left w:val="none" w:sz="0" w:space="0" w:color="auto"/>
        <w:bottom w:val="none" w:sz="0" w:space="0" w:color="auto"/>
        <w:right w:val="none" w:sz="0" w:space="0" w:color="auto"/>
      </w:divBdr>
    </w:div>
    <w:div w:id="2036609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ber\Downloads\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Lesson Template</Template>
  <TotalTime>341</TotalTime>
  <Pages>5</Pages>
  <Words>1656</Words>
  <Characters>9442</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11076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dc:creator>
  <cp:lastModifiedBy>Diana Strouth</cp:lastModifiedBy>
  <cp:revision>13</cp:revision>
  <dcterms:created xsi:type="dcterms:W3CDTF">2019-08-29T18:43:00Z</dcterms:created>
  <dcterms:modified xsi:type="dcterms:W3CDTF">2019-10-14T18:25:00Z</dcterms:modified>
</cp:coreProperties>
</file>