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89B0ED3" w14:textId="77777777" w:rsidR="00D525BC" w:rsidRPr="00DC7F18" w:rsidRDefault="00DD3CC7" w:rsidP="00DD3CC7">
      <w:pPr>
        <w:jc w:val="center"/>
        <w:rPr>
          <w:sz w:val="24"/>
          <w:szCs w:val="24"/>
        </w:rPr>
      </w:pPr>
      <w:r w:rsidRPr="00DC7F18">
        <w:rPr>
          <w:rFonts w:cs="Tahoma"/>
          <w:b/>
          <w:noProof/>
          <w:sz w:val="24"/>
          <w:szCs w:val="24"/>
        </w:rPr>
        <w:drawing>
          <wp:inline distT="0" distB="0" distL="0" distR="0" wp14:anchorId="79910236" wp14:editId="4B0EBD37">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1F94A858" w14:textId="77777777" w:rsidR="00DD3CC7" w:rsidRPr="00FC36B0" w:rsidRDefault="00DD3CC7" w:rsidP="00DD3CC7">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sidR="00205985">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250AFCD4" w14:textId="77777777" w:rsidR="00DD3CC7" w:rsidRPr="00DC7F18" w:rsidRDefault="00DD3CC7" w:rsidP="00DD3CC7">
      <w:pPr>
        <w:spacing w:after="0" w:line="240" w:lineRule="auto"/>
        <w:jc w:val="center"/>
        <w:rPr>
          <w:rFonts w:eastAsia="Calibri" w:cs="Calibri"/>
          <w:b/>
          <w:bCs/>
          <w:sz w:val="24"/>
          <w:szCs w:val="24"/>
          <w:u w:val="single"/>
        </w:rPr>
      </w:pPr>
    </w:p>
    <w:p w14:paraId="31922815" w14:textId="77777777" w:rsidR="00DD3CC7" w:rsidRPr="00DC7F18" w:rsidRDefault="00DC7F18" w:rsidP="00DD3CC7">
      <w:pPr>
        <w:spacing w:after="0" w:line="240" w:lineRule="auto"/>
        <w:jc w:val="center"/>
        <w:rPr>
          <w:rFonts w:eastAsia="Calibri" w:cs="Calibri"/>
          <w:b/>
          <w:bCs/>
          <w:sz w:val="24"/>
          <w:szCs w:val="24"/>
        </w:rPr>
      </w:pPr>
      <w:r>
        <w:rPr>
          <w:rFonts w:eastAsia="Calibri" w:cs="Calibri"/>
          <w:b/>
          <w:bCs/>
          <w:sz w:val="24"/>
          <w:szCs w:val="24"/>
        </w:rPr>
        <w:t>“</w:t>
      </w:r>
      <w:r w:rsidR="00B93411">
        <w:rPr>
          <w:rFonts w:eastAsia="Calibri" w:cs="Calibri"/>
          <w:b/>
          <w:bCs/>
          <w:sz w:val="24"/>
          <w:szCs w:val="24"/>
        </w:rPr>
        <w:t>Keeping School Cool:  Reducing Aggressive Behaviors</w:t>
      </w:r>
      <w:r>
        <w:rPr>
          <w:rFonts w:eastAsia="Calibri" w:cs="Calibri"/>
          <w:b/>
          <w:bCs/>
          <w:sz w:val="24"/>
          <w:szCs w:val="24"/>
        </w:rPr>
        <w:t>”</w:t>
      </w:r>
      <w:r w:rsidR="00DD3CC7" w:rsidRPr="00DC7F18">
        <w:rPr>
          <w:rFonts w:eastAsia="Calibri" w:cs="Calibri"/>
          <w:b/>
          <w:bCs/>
          <w:sz w:val="24"/>
          <w:szCs w:val="24"/>
        </w:rPr>
        <w:t>: Academy</w:t>
      </w:r>
    </w:p>
    <w:p w14:paraId="4F188A04" w14:textId="77777777" w:rsidR="00DD3CC7" w:rsidRPr="00DC7F18" w:rsidRDefault="00B93411" w:rsidP="00DD3CC7">
      <w:pPr>
        <w:spacing w:after="0" w:line="240" w:lineRule="auto"/>
        <w:jc w:val="center"/>
        <w:rPr>
          <w:rFonts w:eastAsia="Calibri" w:cs="Calibri"/>
          <w:bCs/>
          <w:sz w:val="24"/>
          <w:szCs w:val="24"/>
        </w:rPr>
      </w:pPr>
      <w:r>
        <w:rPr>
          <w:rFonts w:eastAsia="Calibri" w:cs="Calibri"/>
          <w:bCs/>
          <w:sz w:val="24"/>
          <w:szCs w:val="24"/>
        </w:rPr>
        <w:t>(Elementary 4-6)</w:t>
      </w:r>
    </w:p>
    <w:p w14:paraId="7B7393DD" w14:textId="46BEA705" w:rsidR="00DD3CC7" w:rsidRDefault="000A02F3" w:rsidP="00DD3CC7">
      <w:pPr>
        <w:widowControl w:val="0"/>
        <w:autoSpaceDE w:val="0"/>
        <w:autoSpaceDN w:val="0"/>
        <w:adjustRightInd w:val="0"/>
        <w:spacing w:after="0" w:line="240" w:lineRule="auto"/>
        <w:ind w:left="1710" w:hanging="1710"/>
        <w:jc w:val="center"/>
        <w:rPr>
          <w:rFonts w:eastAsia="Calibri" w:cs="Tahoma"/>
          <w:b/>
          <w:bCs/>
          <w:sz w:val="24"/>
          <w:szCs w:val="24"/>
        </w:rPr>
      </w:pPr>
      <w:r>
        <w:rPr>
          <w:rFonts w:eastAsia="Calibri" w:cs="Tahoma"/>
          <w:b/>
          <w:bCs/>
          <w:sz w:val="24"/>
          <w:szCs w:val="24"/>
        </w:rPr>
        <w:t>Reporting School Damages</w:t>
      </w:r>
    </w:p>
    <w:p w14:paraId="438847EA" w14:textId="77777777" w:rsidR="00205985" w:rsidRDefault="00205985" w:rsidP="00205985">
      <w:pPr>
        <w:spacing w:after="0" w:line="240" w:lineRule="auto"/>
        <w:jc w:val="center"/>
        <w:rPr>
          <w:rFonts w:eastAsia="Calibri" w:cs="Tahoma"/>
          <w:bCs/>
          <w:i/>
          <w:sz w:val="24"/>
          <w:szCs w:val="24"/>
        </w:rPr>
      </w:pPr>
      <w:r w:rsidRPr="006021D0">
        <w:rPr>
          <w:rFonts w:eastAsia="Calibri" w:cs="Tahoma"/>
          <w:bCs/>
          <w:i/>
          <w:sz w:val="24"/>
          <w:szCs w:val="24"/>
        </w:rPr>
        <w:t xml:space="preserve">Obtain Administrator Approval </w:t>
      </w:r>
      <w:r>
        <w:rPr>
          <w:rFonts w:eastAsia="Calibri" w:cs="Tahoma"/>
          <w:bCs/>
          <w:i/>
          <w:sz w:val="24"/>
          <w:szCs w:val="24"/>
        </w:rPr>
        <w:t>Prior to</w:t>
      </w:r>
      <w:r w:rsidRPr="006021D0">
        <w:rPr>
          <w:rFonts w:eastAsia="Calibri" w:cs="Tahoma"/>
          <w:bCs/>
          <w:i/>
          <w:sz w:val="24"/>
          <w:szCs w:val="24"/>
        </w:rPr>
        <w:t xml:space="preserve"> Implementing Lesson</w:t>
      </w:r>
    </w:p>
    <w:p w14:paraId="5E3BAA15" w14:textId="77777777" w:rsidR="00BA1AFE" w:rsidRPr="00DC7F18" w:rsidRDefault="00BA1AFE" w:rsidP="00205985">
      <w:pPr>
        <w:spacing w:after="0" w:line="240" w:lineRule="auto"/>
        <w:jc w:val="center"/>
        <w:rPr>
          <w:rFonts w:eastAsia="Calibri" w:cs="Calibri"/>
          <w:b/>
          <w:bCs/>
          <w:sz w:val="24"/>
          <w:szCs w:val="24"/>
        </w:rPr>
      </w:pPr>
    </w:p>
    <w:p w14:paraId="5B772101" w14:textId="77777777" w:rsidR="00DD3CC7" w:rsidRPr="00DC7F18" w:rsidRDefault="00DD3CC7" w:rsidP="00205985">
      <w:pPr>
        <w:spacing w:after="0" w:line="240" w:lineRule="auto"/>
        <w:rPr>
          <w:rFonts w:eastAsia="Calibri" w:cs="Calibri"/>
          <w:b/>
          <w:bCs/>
          <w:sz w:val="24"/>
          <w:szCs w:val="24"/>
        </w:rPr>
      </w:pPr>
      <w:r w:rsidRPr="00DC7F18">
        <w:rPr>
          <w:rFonts w:eastAsia="Calibri" w:cs="Calibri"/>
          <w:b/>
          <w:bCs/>
          <w:sz w:val="24"/>
          <w:szCs w:val="24"/>
        </w:rPr>
        <w:t xml:space="preserve">Objectives:  </w:t>
      </w:r>
      <w:r w:rsidR="00205985">
        <w:rPr>
          <w:rFonts w:eastAsia="Calibri" w:cs="Calibri"/>
          <w:b/>
          <w:bCs/>
          <w:sz w:val="24"/>
          <w:szCs w:val="24"/>
        </w:rPr>
        <w:t>Students will…</w:t>
      </w:r>
    </w:p>
    <w:p w14:paraId="0439FEEE" w14:textId="3F13C959" w:rsidR="00160A11" w:rsidRPr="003F4457" w:rsidRDefault="000A02F3" w:rsidP="008E04E7">
      <w:pPr>
        <w:pStyle w:val="ListParagraph"/>
        <w:numPr>
          <w:ilvl w:val="0"/>
          <w:numId w:val="4"/>
        </w:numPr>
        <w:spacing w:after="0" w:line="240" w:lineRule="auto"/>
        <w:rPr>
          <w:rFonts w:eastAsia="Calibri" w:cs="Calibri"/>
          <w:b/>
          <w:bCs/>
          <w:sz w:val="24"/>
          <w:szCs w:val="24"/>
        </w:rPr>
      </w:pPr>
      <w:r>
        <w:rPr>
          <w:rFonts w:eastAsia="Calibri" w:cs="Calibri"/>
          <w:sz w:val="24"/>
          <w:szCs w:val="24"/>
        </w:rPr>
        <w:t>Understand that damaging property is an act of aggression</w:t>
      </w:r>
    </w:p>
    <w:p w14:paraId="05C52F20" w14:textId="6D979589" w:rsidR="003F4457" w:rsidRPr="000A02F3" w:rsidRDefault="000A02F3" w:rsidP="008E04E7">
      <w:pPr>
        <w:pStyle w:val="ListParagraph"/>
        <w:numPr>
          <w:ilvl w:val="0"/>
          <w:numId w:val="4"/>
        </w:numPr>
        <w:spacing w:after="0" w:line="240" w:lineRule="auto"/>
        <w:rPr>
          <w:rFonts w:eastAsia="Calibri" w:cs="Calibri"/>
          <w:b/>
          <w:bCs/>
          <w:sz w:val="24"/>
          <w:szCs w:val="24"/>
        </w:rPr>
      </w:pPr>
      <w:r>
        <w:rPr>
          <w:rFonts w:eastAsia="Calibri" w:cs="Calibri"/>
          <w:sz w:val="24"/>
          <w:szCs w:val="24"/>
        </w:rPr>
        <w:t>Learn the laws on criminal damages</w:t>
      </w:r>
    </w:p>
    <w:p w14:paraId="68D5CFF3" w14:textId="1FF33196" w:rsidR="000A02F3" w:rsidRPr="00205985" w:rsidRDefault="000A02F3" w:rsidP="008E04E7">
      <w:pPr>
        <w:pStyle w:val="ListParagraph"/>
        <w:numPr>
          <w:ilvl w:val="0"/>
          <w:numId w:val="4"/>
        </w:numPr>
        <w:spacing w:after="0" w:line="240" w:lineRule="auto"/>
        <w:rPr>
          <w:rFonts w:eastAsia="Calibri" w:cs="Calibri"/>
          <w:b/>
          <w:bCs/>
          <w:sz w:val="24"/>
          <w:szCs w:val="24"/>
        </w:rPr>
      </w:pPr>
      <w:r>
        <w:rPr>
          <w:rFonts w:eastAsia="Calibri" w:cs="Calibri"/>
          <w:sz w:val="24"/>
          <w:szCs w:val="24"/>
        </w:rPr>
        <w:t>Role-Play reporting school damages</w:t>
      </w:r>
    </w:p>
    <w:p w14:paraId="3FF5A297" w14:textId="77777777" w:rsidR="00DD3CC7" w:rsidRPr="00DC7F18" w:rsidRDefault="00DD3CC7" w:rsidP="00DD3CC7">
      <w:pPr>
        <w:spacing w:after="0"/>
        <w:rPr>
          <w:rFonts w:eastAsia="Calibri" w:cs="Calibri"/>
          <w:b/>
          <w:bCs/>
          <w:sz w:val="24"/>
          <w:szCs w:val="24"/>
        </w:rPr>
      </w:pPr>
    </w:p>
    <w:p w14:paraId="4D6B4230" w14:textId="77777777" w:rsidR="00DD3CC7" w:rsidRPr="00DC7F18" w:rsidRDefault="00DD3CC7" w:rsidP="00DD3CC7">
      <w:pPr>
        <w:spacing w:after="0"/>
        <w:rPr>
          <w:rFonts w:eastAsia="Calibri" w:cs="Calibri"/>
          <w:b/>
          <w:bCs/>
          <w:sz w:val="24"/>
          <w:szCs w:val="24"/>
        </w:rPr>
      </w:pPr>
      <w:r w:rsidRPr="00DC7F18">
        <w:rPr>
          <w:rFonts w:eastAsia="Calibri" w:cs="Calibri"/>
          <w:b/>
          <w:bCs/>
          <w:sz w:val="24"/>
          <w:szCs w:val="24"/>
        </w:rPr>
        <w:t>Materials:</w:t>
      </w:r>
    </w:p>
    <w:p w14:paraId="220DF32B" w14:textId="21FFC8AD" w:rsidR="000A02F3" w:rsidRDefault="000A02F3" w:rsidP="008E04E7">
      <w:pPr>
        <w:numPr>
          <w:ilvl w:val="0"/>
          <w:numId w:val="1"/>
        </w:numPr>
        <w:spacing w:after="0" w:line="240" w:lineRule="auto"/>
        <w:rPr>
          <w:rFonts w:eastAsia="Calibri" w:cs="Calibri"/>
          <w:sz w:val="24"/>
          <w:szCs w:val="24"/>
        </w:rPr>
      </w:pPr>
      <w:r>
        <w:rPr>
          <w:rFonts w:eastAsia="Calibri" w:cs="Calibri"/>
          <w:sz w:val="24"/>
          <w:szCs w:val="24"/>
        </w:rPr>
        <w:t>Large Craft Sticks-1 per group</w:t>
      </w:r>
    </w:p>
    <w:p w14:paraId="0C368101" w14:textId="1F2B5623" w:rsidR="000A02F3" w:rsidRDefault="000A02F3" w:rsidP="008E04E7">
      <w:pPr>
        <w:numPr>
          <w:ilvl w:val="0"/>
          <w:numId w:val="1"/>
        </w:numPr>
        <w:spacing w:after="0" w:line="240" w:lineRule="auto"/>
        <w:rPr>
          <w:rFonts w:eastAsia="Calibri" w:cs="Calibri"/>
          <w:sz w:val="24"/>
          <w:szCs w:val="24"/>
        </w:rPr>
      </w:pPr>
      <w:r>
        <w:rPr>
          <w:rFonts w:eastAsia="Calibri" w:cs="Calibri"/>
          <w:sz w:val="24"/>
          <w:szCs w:val="24"/>
        </w:rPr>
        <w:t>Crayons or Markers for each group</w:t>
      </w:r>
    </w:p>
    <w:p w14:paraId="78E04291" w14:textId="581120BE" w:rsidR="00B20D62" w:rsidRDefault="00B20D62" w:rsidP="008E04E7">
      <w:pPr>
        <w:numPr>
          <w:ilvl w:val="0"/>
          <w:numId w:val="1"/>
        </w:numPr>
        <w:spacing w:after="0" w:line="240" w:lineRule="auto"/>
        <w:rPr>
          <w:rFonts w:eastAsia="Calibri" w:cs="Calibri"/>
          <w:sz w:val="24"/>
          <w:szCs w:val="24"/>
        </w:rPr>
      </w:pPr>
      <w:r>
        <w:rPr>
          <w:rFonts w:eastAsia="Calibri" w:cs="Calibri"/>
          <w:sz w:val="24"/>
          <w:szCs w:val="24"/>
        </w:rPr>
        <w:t>Cause and Effect Chart</w:t>
      </w:r>
      <w:r w:rsidR="007753BE">
        <w:rPr>
          <w:rFonts w:eastAsia="Calibri" w:cs="Calibri"/>
          <w:sz w:val="24"/>
          <w:szCs w:val="24"/>
        </w:rPr>
        <w:t xml:space="preserve"> pg. 3</w:t>
      </w:r>
      <w:r>
        <w:rPr>
          <w:rFonts w:eastAsia="Calibri" w:cs="Calibri"/>
          <w:sz w:val="24"/>
          <w:szCs w:val="24"/>
        </w:rPr>
        <w:t>- 1 handout per group</w:t>
      </w:r>
    </w:p>
    <w:p w14:paraId="13CEBB80" w14:textId="4934AE81" w:rsidR="000A02F3" w:rsidRDefault="000A02F3" w:rsidP="008E04E7">
      <w:pPr>
        <w:numPr>
          <w:ilvl w:val="0"/>
          <w:numId w:val="1"/>
        </w:numPr>
        <w:spacing w:after="0" w:line="240" w:lineRule="auto"/>
        <w:rPr>
          <w:rFonts w:eastAsia="Calibri" w:cs="Calibri"/>
          <w:sz w:val="24"/>
          <w:szCs w:val="24"/>
        </w:rPr>
      </w:pPr>
      <w:r>
        <w:rPr>
          <w:rFonts w:eastAsia="Calibri" w:cs="Calibri"/>
          <w:sz w:val="24"/>
          <w:szCs w:val="24"/>
        </w:rPr>
        <w:t>Facilitator Guide</w:t>
      </w:r>
      <w:r w:rsidR="007753BE">
        <w:rPr>
          <w:rFonts w:eastAsia="Calibri" w:cs="Calibri"/>
          <w:sz w:val="24"/>
          <w:szCs w:val="24"/>
        </w:rPr>
        <w:t xml:space="preserve"> pg. 4-6</w:t>
      </w:r>
    </w:p>
    <w:p w14:paraId="039C4B05" w14:textId="59D3DDD4" w:rsidR="000A02F3" w:rsidRDefault="00EA5493" w:rsidP="008E04E7">
      <w:pPr>
        <w:numPr>
          <w:ilvl w:val="0"/>
          <w:numId w:val="1"/>
        </w:numPr>
        <w:spacing w:after="0" w:line="240" w:lineRule="auto"/>
        <w:rPr>
          <w:rFonts w:eastAsia="Calibri" w:cs="Calibri"/>
          <w:sz w:val="24"/>
          <w:szCs w:val="24"/>
        </w:rPr>
      </w:pPr>
      <w:r>
        <w:rPr>
          <w:rFonts w:eastAsia="Calibri" w:cs="Calibri"/>
          <w:sz w:val="24"/>
          <w:szCs w:val="24"/>
        </w:rPr>
        <w:t xml:space="preserve">Damages </w:t>
      </w:r>
      <w:r w:rsidR="000A02F3">
        <w:rPr>
          <w:rFonts w:eastAsia="Calibri" w:cs="Calibri"/>
          <w:sz w:val="24"/>
          <w:szCs w:val="24"/>
        </w:rPr>
        <w:t>Crossword Puzzle-1 handout per group</w:t>
      </w:r>
    </w:p>
    <w:p w14:paraId="46AE1180" w14:textId="2FF1ED8D" w:rsidR="000A02F3" w:rsidRDefault="00EA5493" w:rsidP="008E04E7">
      <w:pPr>
        <w:numPr>
          <w:ilvl w:val="0"/>
          <w:numId w:val="1"/>
        </w:numPr>
        <w:spacing w:after="0" w:line="240" w:lineRule="auto"/>
        <w:rPr>
          <w:rFonts w:eastAsia="Calibri" w:cs="Calibri"/>
          <w:sz w:val="24"/>
          <w:szCs w:val="24"/>
        </w:rPr>
      </w:pPr>
      <w:r>
        <w:rPr>
          <w:rFonts w:eastAsia="Calibri" w:cs="Calibri"/>
          <w:sz w:val="24"/>
          <w:szCs w:val="24"/>
        </w:rPr>
        <w:t xml:space="preserve">Damages </w:t>
      </w:r>
      <w:r w:rsidR="000A02F3">
        <w:rPr>
          <w:rFonts w:eastAsia="Calibri" w:cs="Calibri"/>
          <w:sz w:val="24"/>
          <w:szCs w:val="24"/>
        </w:rPr>
        <w:t>Crossword Puzzle Key</w:t>
      </w:r>
    </w:p>
    <w:p w14:paraId="01523C47" w14:textId="77777777" w:rsidR="00E73964" w:rsidRDefault="00E73964" w:rsidP="00E73964">
      <w:pPr>
        <w:spacing w:after="0" w:line="240" w:lineRule="auto"/>
        <w:rPr>
          <w:b/>
          <w:sz w:val="24"/>
          <w:szCs w:val="24"/>
        </w:rPr>
      </w:pPr>
    </w:p>
    <w:p w14:paraId="24ACB508" w14:textId="77777777" w:rsidR="00E73964" w:rsidRPr="0079139B" w:rsidRDefault="00E73964" w:rsidP="00E73964">
      <w:pPr>
        <w:spacing w:after="0" w:line="240" w:lineRule="auto"/>
        <w:rPr>
          <w:sz w:val="24"/>
          <w:szCs w:val="24"/>
        </w:rPr>
      </w:pPr>
      <w:r w:rsidRPr="0079139B">
        <w:rPr>
          <w:b/>
          <w:sz w:val="24"/>
          <w:szCs w:val="24"/>
        </w:rPr>
        <w:t xml:space="preserve">Team Teaching:  </w:t>
      </w:r>
      <w:r w:rsidRPr="0079139B">
        <w:rPr>
          <w:sz w:val="24"/>
          <w:szCs w:val="24"/>
        </w:rPr>
        <w:t>For effective implementation of Law Related Education</w:t>
      </w:r>
      <w:r>
        <w:rPr>
          <w:sz w:val="24"/>
          <w:szCs w:val="24"/>
        </w:rPr>
        <w:t xml:space="preserve"> (LRE)</w:t>
      </w:r>
      <w:r w:rsidRPr="0079139B">
        <w:rPr>
          <w:sz w:val="24"/>
          <w:szCs w:val="24"/>
        </w:rPr>
        <w:t>, team teach with the classroom teacher by…</w:t>
      </w:r>
    </w:p>
    <w:p w14:paraId="10A9ABBB" w14:textId="77777777" w:rsidR="00E73964" w:rsidRPr="0079139B" w:rsidRDefault="00E73964" w:rsidP="00E73964">
      <w:pPr>
        <w:numPr>
          <w:ilvl w:val="0"/>
          <w:numId w:val="9"/>
        </w:numPr>
        <w:spacing w:after="0" w:line="240" w:lineRule="auto"/>
        <w:contextualSpacing/>
        <w:rPr>
          <w:rFonts w:eastAsia="Times New Roman"/>
          <w:sz w:val="24"/>
          <w:szCs w:val="24"/>
        </w:rPr>
      </w:pPr>
      <w:r>
        <w:rPr>
          <w:rFonts w:eastAsia="Times New Roman"/>
          <w:sz w:val="24"/>
          <w:szCs w:val="24"/>
        </w:rPr>
        <w:t>Having both the officer and teacher</w:t>
      </w:r>
      <w:r w:rsidRPr="0079139B" w:rsidDel="00067879">
        <w:rPr>
          <w:rFonts w:eastAsia="Times New Roman"/>
          <w:sz w:val="24"/>
          <w:szCs w:val="24"/>
        </w:rPr>
        <w:t xml:space="preserve"> </w:t>
      </w:r>
      <w:r w:rsidRPr="0079139B">
        <w:rPr>
          <w:rFonts w:eastAsia="Times New Roman"/>
          <w:sz w:val="24"/>
          <w:szCs w:val="24"/>
        </w:rPr>
        <w:t xml:space="preserve">rotate to different groups.  </w:t>
      </w:r>
      <w:r>
        <w:rPr>
          <w:rFonts w:eastAsia="Times New Roman"/>
          <w:sz w:val="24"/>
          <w:szCs w:val="24"/>
        </w:rPr>
        <w:t>B</w:t>
      </w:r>
      <w:r w:rsidRPr="0079139B">
        <w:rPr>
          <w:rFonts w:eastAsia="Times New Roman"/>
          <w:sz w:val="24"/>
          <w:szCs w:val="24"/>
        </w:rPr>
        <w:t xml:space="preserve">oth </w:t>
      </w:r>
      <w:r>
        <w:rPr>
          <w:rFonts w:eastAsia="Times New Roman"/>
          <w:sz w:val="24"/>
          <w:szCs w:val="24"/>
        </w:rPr>
        <w:t xml:space="preserve">instructors </w:t>
      </w:r>
      <w:r w:rsidRPr="0079139B">
        <w:rPr>
          <w:rFonts w:eastAsia="Times New Roman"/>
          <w:sz w:val="24"/>
          <w:szCs w:val="24"/>
        </w:rPr>
        <w:t>will provid</w:t>
      </w:r>
      <w:r w:rsidRPr="0079139B">
        <w:rPr>
          <w:rFonts w:eastAsia="Times New Roman"/>
          <w:color w:val="000000"/>
          <w:sz w:val="24"/>
          <w:szCs w:val="24"/>
        </w:rPr>
        <w:t>e</w:t>
      </w:r>
      <w:r w:rsidRPr="0079139B">
        <w:rPr>
          <w:rFonts w:eastAsia="Times New Roman"/>
          <w:sz w:val="24"/>
          <w:szCs w:val="24"/>
        </w:rPr>
        <w:t xml:space="preserve"> positive feedback and engag</w:t>
      </w:r>
      <w:r w:rsidRPr="0079139B">
        <w:rPr>
          <w:rFonts w:eastAsia="Times New Roman"/>
          <w:color w:val="000000"/>
          <w:sz w:val="24"/>
          <w:szCs w:val="24"/>
        </w:rPr>
        <w:t>e</w:t>
      </w:r>
      <w:r w:rsidRPr="0079139B">
        <w:rPr>
          <w:rFonts w:eastAsia="Times New Roman"/>
          <w:sz w:val="24"/>
          <w:szCs w:val="24"/>
        </w:rPr>
        <w:t xml:space="preserve"> in friendly conversations with students.  This procedure will help reduce classroom disruptions, increase student engagement and build supportive relationships with students. </w:t>
      </w:r>
    </w:p>
    <w:p w14:paraId="582DE4C5" w14:textId="77777777" w:rsidR="00E73964" w:rsidRPr="0079139B" w:rsidRDefault="00E73964" w:rsidP="00E73964">
      <w:pPr>
        <w:numPr>
          <w:ilvl w:val="0"/>
          <w:numId w:val="9"/>
        </w:numPr>
        <w:spacing w:after="0" w:line="252" w:lineRule="auto"/>
        <w:contextualSpacing/>
        <w:rPr>
          <w:rFonts w:eastAsia="Times New Roman"/>
          <w:sz w:val="24"/>
          <w:szCs w:val="24"/>
        </w:rPr>
      </w:pPr>
      <w:r w:rsidRPr="0079139B">
        <w:rPr>
          <w:rFonts w:eastAsia="Times New Roman"/>
          <w:sz w:val="24"/>
          <w:szCs w:val="24"/>
        </w:rPr>
        <w:t xml:space="preserve">Encouraging classroom teachers to participate in all activities by injecting clarification statements and relating any relevant content to their curriculum.  In this </w:t>
      </w:r>
      <w:r>
        <w:rPr>
          <w:rFonts w:eastAsia="Times New Roman"/>
          <w:sz w:val="24"/>
          <w:szCs w:val="24"/>
        </w:rPr>
        <w:t>method</w:t>
      </w:r>
      <w:r w:rsidRPr="0079139B">
        <w:rPr>
          <w:rFonts w:eastAsia="Times New Roman"/>
          <w:sz w:val="24"/>
          <w:szCs w:val="24"/>
        </w:rPr>
        <w:t>, students will see more connections to their student life and be willing to carry over concepts and skills learned in LRE.</w:t>
      </w:r>
    </w:p>
    <w:p w14:paraId="73AE507A" w14:textId="77777777" w:rsidR="00E73964" w:rsidRPr="0079139B" w:rsidRDefault="00E73964" w:rsidP="00E73964">
      <w:pPr>
        <w:pStyle w:val="ListParagraph"/>
        <w:numPr>
          <w:ilvl w:val="0"/>
          <w:numId w:val="9"/>
        </w:numPr>
        <w:spacing w:after="0"/>
        <w:rPr>
          <w:rFonts w:eastAsia="Calibri" w:cs="Calibri"/>
          <w:b/>
          <w:bCs/>
          <w:sz w:val="24"/>
          <w:szCs w:val="24"/>
        </w:rPr>
      </w:pPr>
      <w:r w:rsidRPr="0079139B">
        <w:rPr>
          <w:rFonts w:eastAsia="Times New Roman"/>
          <w:sz w:val="24"/>
          <w:szCs w:val="24"/>
        </w:rPr>
        <w:t>Assigning the classroom teacher part of the lesson instructions.  Team teaching with the classroom teacher enables the students to further see the importance of LRE lessons.  It also provides opportunity for the classroom teacher to demonstrate teaching skills conducive for effective teaching.  Student attention can be maintained easier with different voices and personalities experienced throughout the lesson.</w:t>
      </w:r>
    </w:p>
    <w:p w14:paraId="217F4BA4" w14:textId="77777777" w:rsidR="00DD3CC7" w:rsidRPr="00DC7F18" w:rsidRDefault="00DD3CC7" w:rsidP="00DD3CC7">
      <w:pPr>
        <w:spacing w:after="0"/>
        <w:rPr>
          <w:rFonts w:eastAsia="Calibri" w:cs="Calibri"/>
          <w:b/>
          <w:bCs/>
          <w:sz w:val="24"/>
          <w:szCs w:val="24"/>
        </w:rPr>
      </w:pPr>
    </w:p>
    <w:p w14:paraId="3E1845E0" w14:textId="77777777" w:rsidR="00DD3CC7" w:rsidRPr="00DC7F18" w:rsidRDefault="00DD3CC7" w:rsidP="00DD3CC7">
      <w:pPr>
        <w:spacing w:after="0"/>
        <w:rPr>
          <w:rFonts w:eastAsia="Calibri" w:cs="Calibri"/>
          <w:b/>
          <w:bCs/>
          <w:sz w:val="24"/>
          <w:szCs w:val="24"/>
        </w:rPr>
      </w:pPr>
      <w:r w:rsidRPr="00DC7F18">
        <w:rPr>
          <w:rFonts w:eastAsia="Calibri" w:cs="Calibri"/>
          <w:b/>
          <w:bCs/>
          <w:sz w:val="24"/>
          <w:szCs w:val="24"/>
        </w:rPr>
        <w:t xml:space="preserve">Timeframe: </w:t>
      </w:r>
      <w:r w:rsidR="00C347FB">
        <w:rPr>
          <w:rFonts w:eastAsia="Calibri" w:cs="Calibri"/>
          <w:bCs/>
          <w:sz w:val="24"/>
          <w:szCs w:val="24"/>
        </w:rPr>
        <w:t>40</w:t>
      </w:r>
      <w:r w:rsidR="00FC36B0" w:rsidRPr="00FC36B0">
        <w:rPr>
          <w:rFonts w:eastAsia="Calibri" w:cs="Calibri"/>
          <w:bCs/>
          <w:sz w:val="24"/>
          <w:szCs w:val="24"/>
        </w:rPr>
        <w:t xml:space="preserve"> Minutes</w:t>
      </w:r>
    </w:p>
    <w:p w14:paraId="6A3F5379" w14:textId="77777777" w:rsidR="00160A11" w:rsidRPr="00160A11" w:rsidRDefault="00160A11" w:rsidP="00DD3CC7">
      <w:pPr>
        <w:spacing w:after="0"/>
        <w:rPr>
          <w:rFonts w:eastAsia="Calibri" w:cs="Calibri"/>
          <w:b/>
          <w:bCs/>
          <w:sz w:val="24"/>
          <w:szCs w:val="24"/>
        </w:rPr>
      </w:pPr>
    </w:p>
    <w:p w14:paraId="1A723DB3" w14:textId="39B784DD" w:rsidR="00DD3CC7" w:rsidRPr="00DC7F18" w:rsidRDefault="00DD3CC7" w:rsidP="00DD3CC7">
      <w:pPr>
        <w:spacing w:after="0"/>
        <w:rPr>
          <w:rFonts w:eastAsia="Calibri" w:cs="Calibri"/>
          <w:b/>
          <w:bCs/>
          <w:sz w:val="24"/>
          <w:szCs w:val="24"/>
        </w:rPr>
      </w:pPr>
      <w:r w:rsidRPr="00DC7F18">
        <w:rPr>
          <w:rFonts w:eastAsia="Calibri" w:cs="Calibri"/>
          <w:b/>
          <w:bCs/>
          <w:sz w:val="24"/>
          <w:szCs w:val="24"/>
        </w:rPr>
        <w:t>Activity</w:t>
      </w:r>
      <w:r w:rsidR="00DC7F18">
        <w:rPr>
          <w:rFonts w:eastAsia="Calibri" w:cs="Calibri"/>
          <w:b/>
          <w:bCs/>
          <w:sz w:val="24"/>
          <w:szCs w:val="24"/>
        </w:rPr>
        <w:t xml:space="preserve"> 1</w:t>
      </w:r>
      <w:r w:rsidRPr="00DC7F18">
        <w:rPr>
          <w:rFonts w:eastAsia="Calibri" w:cs="Calibri"/>
          <w:b/>
          <w:bCs/>
          <w:sz w:val="24"/>
          <w:szCs w:val="24"/>
        </w:rPr>
        <w:t xml:space="preserve">: </w:t>
      </w:r>
      <w:r w:rsidR="002B4ADA">
        <w:rPr>
          <w:rFonts w:eastAsia="Calibri" w:cs="Calibri"/>
          <w:b/>
          <w:bCs/>
          <w:sz w:val="24"/>
          <w:szCs w:val="24"/>
        </w:rPr>
        <w:t xml:space="preserve"> </w:t>
      </w:r>
      <w:r w:rsidR="00EC6A95">
        <w:rPr>
          <w:rFonts w:eastAsia="Calibri" w:cs="Calibri"/>
          <w:b/>
          <w:bCs/>
          <w:sz w:val="24"/>
          <w:szCs w:val="24"/>
        </w:rPr>
        <w:t>Small Group Work on Cause</w:t>
      </w:r>
      <w:r w:rsidR="002B4ADA">
        <w:rPr>
          <w:rFonts w:eastAsia="Calibri" w:cs="Calibri"/>
          <w:b/>
          <w:bCs/>
          <w:sz w:val="24"/>
          <w:szCs w:val="24"/>
        </w:rPr>
        <w:t xml:space="preserve"> and Effect </w:t>
      </w:r>
    </w:p>
    <w:p w14:paraId="2BB5AF5B" w14:textId="629B912E" w:rsidR="00580D73" w:rsidRPr="002B4ADA" w:rsidRDefault="00580D73" w:rsidP="00580D73">
      <w:pPr>
        <w:widowControl w:val="0"/>
        <w:numPr>
          <w:ilvl w:val="0"/>
          <w:numId w:val="3"/>
        </w:numPr>
        <w:autoSpaceDE w:val="0"/>
        <w:autoSpaceDN w:val="0"/>
        <w:adjustRightInd w:val="0"/>
        <w:spacing w:after="0" w:line="240" w:lineRule="auto"/>
        <w:rPr>
          <w:rFonts w:eastAsia="Calibri" w:cs="Tahoma"/>
          <w:sz w:val="24"/>
          <w:szCs w:val="24"/>
        </w:rPr>
      </w:pPr>
      <w:r w:rsidRPr="00837E24">
        <w:rPr>
          <w:rFonts w:eastAsia="Calibri" w:cs="Tahoma"/>
          <w:bCs/>
          <w:sz w:val="24"/>
          <w:szCs w:val="24"/>
        </w:rPr>
        <w:t xml:space="preserve">Begin </w:t>
      </w:r>
      <w:r>
        <w:rPr>
          <w:rFonts w:eastAsia="Calibri" w:cs="Tahoma"/>
          <w:bCs/>
          <w:sz w:val="24"/>
          <w:szCs w:val="24"/>
        </w:rPr>
        <w:t xml:space="preserve">the </w:t>
      </w:r>
      <w:r w:rsidRPr="00837E24">
        <w:rPr>
          <w:rFonts w:eastAsia="Calibri" w:cs="Tahoma"/>
          <w:bCs/>
          <w:sz w:val="24"/>
          <w:szCs w:val="24"/>
        </w:rPr>
        <w:t xml:space="preserve">activity by placing students into small groups of 4 or 5 students </w:t>
      </w:r>
      <w:r>
        <w:rPr>
          <w:rFonts w:eastAsia="Calibri" w:cs="Tahoma"/>
          <w:bCs/>
          <w:sz w:val="24"/>
          <w:szCs w:val="24"/>
        </w:rPr>
        <w:t xml:space="preserve">in </w:t>
      </w:r>
      <w:r w:rsidRPr="00837E24">
        <w:rPr>
          <w:rFonts w:eastAsia="Calibri" w:cs="Tahoma"/>
          <w:bCs/>
          <w:sz w:val="24"/>
          <w:szCs w:val="24"/>
        </w:rPr>
        <w:t>each.</w:t>
      </w:r>
      <w:r w:rsidR="00FC36B0">
        <w:rPr>
          <w:rFonts w:eastAsia="Calibri" w:cs="Tahoma"/>
          <w:bCs/>
          <w:sz w:val="24"/>
          <w:szCs w:val="24"/>
        </w:rPr>
        <w:t xml:space="preserve"> </w:t>
      </w:r>
      <w:r w:rsidR="00C04F4C">
        <w:rPr>
          <w:rFonts w:eastAsia="Calibri" w:cs="Tahoma"/>
          <w:bCs/>
          <w:sz w:val="24"/>
          <w:szCs w:val="24"/>
        </w:rPr>
        <w:t xml:space="preserve">Have each </w:t>
      </w:r>
      <w:r w:rsidR="002B4ADA">
        <w:rPr>
          <w:rFonts w:eastAsia="Calibri" w:cs="Tahoma"/>
          <w:bCs/>
          <w:sz w:val="24"/>
          <w:szCs w:val="24"/>
        </w:rPr>
        <w:t>group decide on a group name and write it on their stick</w:t>
      </w:r>
      <w:r w:rsidR="00C04F4C">
        <w:rPr>
          <w:rFonts w:eastAsia="Calibri" w:cs="Tahoma"/>
          <w:bCs/>
          <w:sz w:val="24"/>
          <w:szCs w:val="24"/>
        </w:rPr>
        <w:t xml:space="preserve"> and encourage them to decorate it</w:t>
      </w:r>
      <w:r w:rsidR="002B4ADA">
        <w:rPr>
          <w:rFonts w:eastAsia="Calibri" w:cs="Tahoma"/>
          <w:bCs/>
          <w:sz w:val="24"/>
          <w:szCs w:val="24"/>
        </w:rPr>
        <w:t xml:space="preserve"> too</w:t>
      </w:r>
      <w:r w:rsidR="00C04F4C">
        <w:rPr>
          <w:rFonts w:eastAsia="Calibri" w:cs="Tahoma"/>
          <w:bCs/>
          <w:sz w:val="24"/>
          <w:szCs w:val="24"/>
        </w:rPr>
        <w:t>.</w:t>
      </w:r>
    </w:p>
    <w:p w14:paraId="051D7BD0" w14:textId="2DE3420B" w:rsidR="002B4ADA" w:rsidRPr="002B4ADA" w:rsidRDefault="002B4ADA" w:rsidP="00580D73">
      <w:pPr>
        <w:widowControl w:val="0"/>
        <w:numPr>
          <w:ilvl w:val="0"/>
          <w:numId w:val="3"/>
        </w:numPr>
        <w:autoSpaceDE w:val="0"/>
        <w:autoSpaceDN w:val="0"/>
        <w:adjustRightInd w:val="0"/>
        <w:spacing w:after="0" w:line="240" w:lineRule="auto"/>
        <w:rPr>
          <w:rFonts w:eastAsia="Calibri" w:cs="Tahoma"/>
          <w:sz w:val="24"/>
          <w:szCs w:val="24"/>
        </w:rPr>
      </w:pPr>
      <w:r>
        <w:rPr>
          <w:rFonts w:eastAsia="Calibri" w:cs="Tahoma"/>
          <w:bCs/>
          <w:sz w:val="24"/>
          <w:szCs w:val="24"/>
        </w:rPr>
        <w:lastRenderedPageBreak/>
        <w:t>Collect the groups</w:t>
      </w:r>
      <w:r w:rsidR="00E76D8C">
        <w:rPr>
          <w:rFonts w:eastAsia="Calibri" w:cs="Tahoma"/>
          <w:bCs/>
          <w:sz w:val="24"/>
          <w:szCs w:val="24"/>
        </w:rPr>
        <w:t>’</w:t>
      </w:r>
      <w:r>
        <w:rPr>
          <w:rFonts w:eastAsia="Calibri" w:cs="Tahoma"/>
          <w:bCs/>
          <w:sz w:val="24"/>
          <w:szCs w:val="24"/>
        </w:rPr>
        <w:t xml:space="preserve"> sticks and use them to pick the order the groups will report out.</w:t>
      </w:r>
    </w:p>
    <w:p w14:paraId="33F4F582" w14:textId="7E8E5DD3" w:rsidR="002B4ADA" w:rsidRPr="002B4ADA" w:rsidRDefault="002B4ADA" w:rsidP="00580D73">
      <w:pPr>
        <w:widowControl w:val="0"/>
        <w:numPr>
          <w:ilvl w:val="0"/>
          <w:numId w:val="3"/>
        </w:numPr>
        <w:autoSpaceDE w:val="0"/>
        <w:autoSpaceDN w:val="0"/>
        <w:adjustRightInd w:val="0"/>
        <w:spacing w:after="0" w:line="240" w:lineRule="auto"/>
        <w:rPr>
          <w:rFonts w:eastAsia="Calibri" w:cs="Tahoma"/>
          <w:sz w:val="24"/>
          <w:szCs w:val="24"/>
        </w:rPr>
      </w:pPr>
      <w:r>
        <w:rPr>
          <w:rFonts w:eastAsia="Calibri" w:cs="Tahoma"/>
          <w:bCs/>
          <w:sz w:val="24"/>
          <w:szCs w:val="24"/>
        </w:rPr>
        <w:t xml:space="preserve">Next, hand each group the Cause and Effect chart on school damages.  Inform the class that this lesson will focus on the aggressive actions that cause school damages and how to report to keep your school looking and feeling safe.  </w:t>
      </w:r>
    </w:p>
    <w:p w14:paraId="52CC315B" w14:textId="0269598C" w:rsidR="002B4ADA" w:rsidRPr="002B4ADA" w:rsidRDefault="002B4ADA" w:rsidP="00580D73">
      <w:pPr>
        <w:widowControl w:val="0"/>
        <w:numPr>
          <w:ilvl w:val="0"/>
          <w:numId w:val="3"/>
        </w:numPr>
        <w:autoSpaceDE w:val="0"/>
        <w:autoSpaceDN w:val="0"/>
        <w:adjustRightInd w:val="0"/>
        <w:spacing w:after="0" w:line="240" w:lineRule="auto"/>
        <w:rPr>
          <w:rFonts w:eastAsia="Calibri" w:cs="Tahoma"/>
          <w:sz w:val="24"/>
          <w:szCs w:val="24"/>
        </w:rPr>
      </w:pPr>
      <w:r>
        <w:rPr>
          <w:rFonts w:eastAsia="Calibri" w:cs="Tahoma"/>
          <w:bCs/>
          <w:sz w:val="24"/>
          <w:szCs w:val="24"/>
        </w:rPr>
        <w:t>Instruct the groups t</w:t>
      </w:r>
      <w:r w:rsidR="00E76D8C">
        <w:rPr>
          <w:rFonts w:eastAsia="Calibri" w:cs="Tahoma"/>
          <w:bCs/>
          <w:sz w:val="24"/>
          <w:szCs w:val="24"/>
        </w:rPr>
        <w:t>o</w:t>
      </w:r>
      <w:r>
        <w:rPr>
          <w:rFonts w:eastAsia="Calibri" w:cs="Tahoma"/>
          <w:bCs/>
          <w:sz w:val="24"/>
          <w:szCs w:val="24"/>
        </w:rPr>
        <w:t xml:space="preserve"> work together to fill in the chart by listing one idea that may cause the damage and one effect of th</w:t>
      </w:r>
      <w:r w:rsidR="000A02F3">
        <w:rPr>
          <w:rFonts w:eastAsia="Calibri" w:cs="Tahoma"/>
          <w:bCs/>
          <w:sz w:val="24"/>
          <w:szCs w:val="24"/>
        </w:rPr>
        <w:t>e damage, then rank the serious</w:t>
      </w:r>
      <w:r>
        <w:rPr>
          <w:rFonts w:eastAsia="Calibri" w:cs="Tahoma"/>
          <w:bCs/>
          <w:sz w:val="24"/>
          <w:szCs w:val="24"/>
        </w:rPr>
        <w:t xml:space="preserve">ness of the damage by placing a number between 1 and 5 in the box to the right.  Explain that a “1” would be less serious and a “5” would be more serious.  </w:t>
      </w:r>
    </w:p>
    <w:p w14:paraId="76F6C754" w14:textId="7CF3EC1C" w:rsidR="002B4ADA" w:rsidRPr="002A0A59" w:rsidRDefault="002B4ADA" w:rsidP="00580D73">
      <w:pPr>
        <w:widowControl w:val="0"/>
        <w:numPr>
          <w:ilvl w:val="0"/>
          <w:numId w:val="3"/>
        </w:numPr>
        <w:autoSpaceDE w:val="0"/>
        <w:autoSpaceDN w:val="0"/>
        <w:adjustRightInd w:val="0"/>
        <w:spacing w:after="0" w:line="240" w:lineRule="auto"/>
        <w:rPr>
          <w:rFonts w:eastAsia="Calibri" w:cs="Tahoma"/>
          <w:sz w:val="24"/>
          <w:szCs w:val="24"/>
        </w:rPr>
      </w:pPr>
      <w:r>
        <w:rPr>
          <w:rFonts w:eastAsia="Calibri" w:cs="Tahoma"/>
          <w:bCs/>
          <w:sz w:val="24"/>
          <w:szCs w:val="24"/>
        </w:rPr>
        <w:t>Rotate to each group, providing feedback and observing the group’s ideas.  When most groups are finished, pick a group stick to call on first to r</w:t>
      </w:r>
      <w:r w:rsidR="00C130C0">
        <w:rPr>
          <w:rFonts w:eastAsia="Calibri" w:cs="Tahoma"/>
          <w:bCs/>
          <w:sz w:val="24"/>
          <w:szCs w:val="24"/>
        </w:rPr>
        <w:t>eport on one of the examples fro</w:t>
      </w:r>
      <w:bookmarkStart w:id="0" w:name="_GoBack"/>
      <w:bookmarkEnd w:id="0"/>
      <w:r>
        <w:rPr>
          <w:rFonts w:eastAsia="Calibri" w:cs="Tahoma"/>
          <w:bCs/>
          <w:sz w:val="24"/>
          <w:szCs w:val="24"/>
        </w:rPr>
        <w:t>m the handout.  Ask a few groups to report out anything different, before choosing another stick and asking that group to report out on the next example on the handout.  Elaborate with the legal consequences of each example.  (See the Facilitator Guide)</w:t>
      </w:r>
    </w:p>
    <w:p w14:paraId="63BFC260" w14:textId="77777777" w:rsidR="00DD3CC7" w:rsidRPr="00DC7F18" w:rsidRDefault="00DD3CC7" w:rsidP="00DD3CC7">
      <w:pPr>
        <w:widowControl w:val="0"/>
        <w:autoSpaceDE w:val="0"/>
        <w:autoSpaceDN w:val="0"/>
        <w:adjustRightInd w:val="0"/>
        <w:spacing w:after="0" w:line="240" w:lineRule="auto"/>
        <w:rPr>
          <w:rFonts w:eastAsia="Calibri" w:cs="Tahoma"/>
          <w:bCs/>
          <w:sz w:val="24"/>
          <w:szCs w:val="24"/>
        </w:rPr>
      </w:pPr>
    </w:p>
    <w:p w14:paraId="4E90D0CA" w14:textId="1B32AA5D" w:rsidR="00DD3CC7" w:rsidRDefault="00DC7F18" w:rsidP="00DD3CC7">
      <w:pPr>
        <w:widowControl w:val="0"/>
        <w:autoSpaceDE w:val="0"/>
        <w:autoSpaceDN w:val="0"/>
        <w:adjustRightInd w:val="0"/>
        <w:spacing w:after="0" w:line="240" w:lineRule="auto"/>
        <w:rPr>
          <w:rFonts w:eastAsia="Calibri" w:cs="Tahoma"/>
          <w:b/>
          <w:bCs/>
          <w:sz w:val="24"/>
          <w:szCs w:val="24"/>
        </w:rPr>
      </w:pPr>
      <w:r>
        <w:rPr>
          <w:rFonts w:eastAsia="Calibri" w:cs="Tahoma"/>
          <w:b/>
          <w:bCs/>
          <w:sz w:val="24"/>
          <w:szCs w:val="24"/>
        </w:rPr>
        <w:t xml:space="preserve">Activity 2: </w:t>
      </w:r>
      <w:r w:rsidR="00EA5493">
        <w:rPr>
          <w:rFonts w:eastAsia="Calibri" w:cs="Tahoma"/>
          <w:b/>
          <w:bCs/>
          <w:sz w:val="24"/>
          <w:szCs w:val="24"/>
        </w:rPr>
        <w:t xml:space="preserve"> Damages </w:t>
      </w:r>
      <w:r w:rsidR="00EC6A95">
        <w:rPr>
          <w:rFonts w:eastAsia="Calibri" w:cs="Tahoma"/>
          <w:b/>
          <w:bCs/>
          <w:sz w:val="24"/>
          <w:szCs w:val="24"/>
        </w:rPr>
        <w:t xml:space="preserve">Crossword Puzzle </w:t>
      </w:r>
    </w:p>
    <w:p w14:paraId="16BBE64B" w14:textId="18DDC0AC" w:rsidR="00EC6A95" w:rsidRDefault="00EC6A95" w:rsidP="00EC6A95">
      <w:pPr>
        <w:pStyle w:val="ListParagraph"/>
        <w:widowControl w:val="0"/>
        <w:numPr>
          <w:ilvl w:val="0"/>
          <w:numId w:val="10"/>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Provide each group with a </w:t>
      </w:r>
      <w:r w:rsidR="00EA5493">
        <w:rPr>
          <w:rFonts w:eastAsia="Calibri" w:cs="Tahoma"/>
          <w:bCs/>
          <w:sz w:val="24"/>
          <w:szCs w:val="24"/>
        </w:rPr>
        <w:t xml:space="preserve">copy of Damages </w:t>
      </w:r>
      <w:r>
        <w:rPr>
          <w:rFonts w:eastAsia="Calibri" w:cs="Tahoma"/>
          <w:bCs/>
          <w:sz w:val="24"/>
          <w:szCs w:val="24"/>
        </w:rPr>
        <w:t xml:space="preserve">Crossword Puzzle.  Instruct the groups to collaborate and </w:t>
      </w:r>
      <w:r w:rsidR="00E76D8C">
        <w:rPr>
          <w:rFonts w:eastAsia="Calibri" w:cs="Tahoma"/>
          <w:bCs/>
          <w:sz w:val="24"/>
          <w:szCs w:val="24"/>
        </w:rPr>
        <w:t>complete</w:t>
      </w:r>
      <w:r>
        <w:rPr>
          <w:rFonts w:eastAsia="Calibri" w:cs="Tahoma"/>
          <w:bCs/>
          <w:sz w:val="24"/>
          <w:szCs w:val="24"/>
        </w:rPr>
        <w:t xml:space="preserve"> the puzzle.</w:t>
      </w:r>
    </w:p>
    <w:p w14:paraId="3F973398" w14:textId="2F52DC64" w:rsidR="00EC6A95" w:rsidRDefault="00EC6A95" w:rsidP="00EC6A95">
      <w:pPr>
        <w:pStyle w:val="ListParagraph"/>
        <w:widowControl w:val="0"/>
        <w:numPr>
          <w:ilvl w:val="0"/>
          <w:numId w:val="10"/>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Rotate to each group, providing assistance where needed and answering any questions the students may have </w:t>
      </w:r>
      <w:r w:rsidR="00E76D8C">
        <w:rPr>
          <w:rFonts w:eastAsia="Calibri" w:cs="Tahoma"/>
          <w:bCs/>
          <w:sz w:val="24"/>
          <w:szCs w:val="24"/>
        </w:rPr>
        <w:t xml:space="preserve">about </w:t>
      </w:r>
      <w:r>
        <w:rPr>
          <w:rFonts w:eastAsia="Calibri" w:cs="Tahoma"/>
          <w:bCs/>
          <w:sz w:val="24"/>
          <w:szCs w:val="24"/>
        </w:rPr>
        <w:t xml:space="preserve">criminal damages.  </w:t>
      </w:r>
    </w:p>
    <w:p w14:paraId="0E8E273E" w14:textId="3040DDF5" w:rsidR="00EC6A95" w:rsidRPr="00EC6A95" w:rsidRDefault="00EC6A95" w:rsidP="00EC6A95">
      <w:pPr>
        <w:pStyle w:val="ListParagraph"/>
        <w:widowControl w:val="0"/>
        <w:numPr>
          <w:ilvl w:val="0"/>
          <w:numId w:val="10"/>
        </w:numPr>
        <w:autoSpaceDE w:val="0"/>
        <w:autoSpaceDN w:val="0"/>
        <w:adjustRightInd w:val="0"/>
        <w:spacing w:after="0" w:line="240" w:lineRule="auto"/>
        <w:rPr>
          <w:rFonts w:eastAsia="Calibri" w:cs="Tahoma"/>
          <w:bCs/>
          <w:sz w:val="24"/>
          <w:szCs w:val="24"/>
        </w:rPr>
      </w:pPr>
      <w:r>
        <w:rPr>
          <w:rFonts w:eastAsia="Calibri" w:cs="Tahoma"/>
          <w:bCs/>
          <w:sz w:val="24"/>
          <w:szCs w:val="24"/>
        </w:rPr>
        <w:t>Call</w:t>
      </w:r>
      <w:r w:rsidR="00E76D8C">
        <w:rPr>
          <w:rFonts w:eastAsia="Calibri" w:cs="Tahoma"/>
          <w:bCs/>
          <w:sz w:val="24"/>
          <w:szCs w:val="24"/>
        </w:rPr>
        <w:t xml:space="preserve"> </w:t>
      </w:r>
      <w:r>
        <w:rPr>
          <w:rFonts w:eastAsia="Calibri" w:cs="Tahoma"/>
          <w:bCs/>
          <w:sz w:val="24"/>
          <w:szCs w:val="24"/>
        </w:rPr>
        <w:t>out each clue on the ‘Across” entries and</w:t>
      </w:r>
      <w:r w:rsidR="00E76D8C">
        <w:rPr>
          <w:rFonts w:eastAsia="Calibri" w:cs="Tahoma"/>
          <w:bCs/>
          <w:sz w:val="24"/>
          <w:szCs w:val="24"/>
        </w:rPr>
        <w:t>,</w:t>
      </w:r>
      <w:r>
        <w:rPr>
          <w:rFonts w:eastAsia="Calibri" w:cs="Tahoma"/>
          <w:bCs/>
          <w:sz w:val="24"/>
          <w:szCs w:val="24"/>
        </w:rPr>
        <w:t xml:space="preserve"> using the group sticks, ask a group to provide the answer.  Continue with the “Down” clues, correcting if necessary.  </w:t>
      </w:r>
      <w:r w:rsidR="000A02F3">
        <w:rPr>
          <w:rFonts w:eastAsia="Calibri" w:cs="Tahoma"/>
          <w:bCs/>
          <w:sz w:val="24"/>
          <w:szCs w:val="24"/>
        </w:rPr>
        <w:t xml:space="preserve">(See </w:t>
      </w:r>
      <w:r w:rsidR="00EA5493">
        <w:rPr>
          <w:rFonts w:eastAsia="Calibri" w:cs="Tahoma"/>
          <w:bCs/>
          <w:sz w:val="24"/>
          <w:szCs w:val="24"/>
        </w:rPr>
        <w:t xml:space="preserve">Damages </w:t>
      </w:r>
      <w:r w:rsidR="000A02F3">
        <w:rPr>
          <w:rFonts w:eastAsia="Calibri" w:cs="Tahoma"/>
          <w:bCs/>
          <w:sz w:val="24"/>
          <w:szCs w:val="24"/>
        </w:rPr>
        <w:t>Crossword Key)</w:t>
      </w:r>
    </w:p>
    <w:p w14:paraId="1651CBBD" w14:textId="77777777" w:rsidR="00DC7F18" w:rsidRDefault="00DC7F18" w:rsidP="00DD3CC7">
      <w:pPr>
        <w:widowControl w:val="0"/>
        <w:autoSpaceDE w:val="0"/>
        <w:autoSpaceDN w:val="0"/>
        <w:adjustRightInd w:val="0"/>
        <w:spacing w:after="0" w:line="240" w:lineRule="auto"/>
        <w:rPr>
          <w:rFonts w:eastAsia="Calibri" w:cs="Tahoma"/>
          <w:b/>
          <w:bCs/>
          <w:sz w:val="24"/>
          <w:szCs w:val="24"/>
        </w:rPr>
      </w:pPr>
    </w:p>
    <w:p w14:paraId="16D66FE5" w14:textId="0B74D011" w:rsidR="003F4457" w:rsidRDefault="00DC7F18" w:rsidP="00DD3CC7">
      <w:pPr>
        <w:widowControl w:val="0"/>
        <w:autoSpaceDE w:val="0"/>
        <w:autoSpaceDN w:val="0"/>
        <w:adjustRightInd w:val="0"/>
        <w:spacing w:after="0" w:line="240" w:lineRule="auto"/>
        <w:rPr>
          <w:rFonts w:eastAsia="Calibri" w:cs="Tahoma"/>
          <w:b/>
          <w:bCs/>
          <w:sz w:val="24"/>
          <w:szCs w:val="24"/>
        </w:rPr>
      </w:pPr>
      <w:r>
        <w:rPr>
          <w:rFonts w:eastAsia="Calibri" w:cs="Tahoma"/>
          <w:b/>
          <w:bCs/>
          <w:sz w:val="24"/>
          <w:szCs w:val="24"/>
        </w:rPr>
        <w:t xml:space="preserve">Activity 3: </w:t>
      </w:r>
      <w:r w:rsidR="00EC6A95">
        <w:rPr>
          <w:rFonts w:eastAsia="Calibri" w:cs="Tahoma"/>
          <w:b/>
          <w:bCs/>
          <w:sz w:val="24"/>
          <w:szCs w:val="24"/>
        </w:rPr>
        <w:t xml:space="preserve"> Reporting School Damages</w:t>
      </w:r>
    </w:p>
    <w:p w14:paraId="7B53E9AF" w14:textId="2BE079D3" w:rsidR="00D15E53" w:rsidRDefault="00EC6A95" w:rsidP="00876E4F">
      <w:pPr>
        <w:pStyle w:val="ListParagraph"/>
        <w:widowControl w:val="0"/>
        <w:numPr>
          <w:ilvl w:val="0"/>
          <w:numId w:val="8"/>
        </w:numPr>
        <w:autoSpaceDE w:val="0"/>
        <w:autoSpaceDN w:val="0"/>
        <w:adjustRightInd w:val="0"/>
        <w:spacing w:after="0" w:line="240" w:lineRule="auto"/>
        <w:rPr>
          <w:rFonts w:eastAsia="Calibri" w:cs="Tahoma"/>
          <w:sz w:val="24"/>
          <w:szCs w:val="24"/>
        </w:rPr>
      </w:pPr>
      <w:r w:rsidRPr="00EC6A95">
        <w:rPr>
          <w:rFonts w:eastAsia="Calibri" w:cs="Tahoma"/>
          <w:sz w:val="24"/>
          <w:szCs w:val="24"/>
        </w:rPr>
        <w:t>Explain th</w:t>
      </w:r>
      <w:r w:rsidR="000A02F3">
        <w:rPr>
          <w:rFonts w:eastAsia="Calibri" w:cs="Tahoma"/>
          <w:sz w:val="24"/>
          <w:szCs w:val="24"/>
        </w:rPr>
        <w:t>a</w:t>
      </w:r>
      <w:r w:rsidRPr="00EC6A95">
        <w:rPr>
          <w:rFonts w:eastAsia="Calibri" w:cs="Tahoma"/>
          <w:sz w:val="24"/>
          <w:szCs w:val="24"/>
        </w:rPr>
        <w:t>t when someone takes their aggressions out on people or things, they need help coping with their emotions.  It is important to report when you see someone damaging property</w:t>
      </w:r>
      <w:r w:rsidR="00E76D8C">
        <w:rPr>
          <w:rFonts w:eastAsia="Calibri" w:cs="Tahoma"/>
          <w:sz w:val="24"/>
          <w:szCs w:val="24"/>
        </w:rPr>
        <w:t>,</w:t>
      </w:r>
      <w:r w:rsidRPr="00EC6A95">
        <w:rPr>
          <w:rFonts w:eastAsia="Calibri" w:cs="Tahoma"/>
          <w:sz w:val="24"/>
          <w:szCs w:val="24"/>
        </w:rPr>
        <w:t xml:space="preserve"> whether it is because they are out of control or purposefully damaging property.  Even if it is an accident,</w:t>
      </w:r>
      <w:r w:rsidR="004943D4">
        <w:rPr>
          <w:rFonts w:eastAsia="Calibri" w:cs="Tahoma"/>
          <w:sz w:val="24"/>
          <w:szCs w:val="24"/>
        </w:rPr>
        <w:t xml:space="preserve"> there may be consequences for damages</w:t>
      </w:r>
      <w:r w:rsidR="00667E2B">
        <w:rPr>
          <w:rFonts w:eastAsia="Calibri" w:cs="Tahoma"/>
          <w:sz w:val="24"/>
          <w:szCs w:val="24"/>
        </w:rPr>
        <w:t>.</w:t>
      </w:r>
      <w:r w:rsidR="004943D4">
        <w:rPr>
          <w:rFonts w:eastAsia="Calibri" w:cs="Tahoma"/>
          <w:sz w:val="24"/>
          <w:szCs w:val="24"/>
        </w:rPr>
        <w:t xml:space="preserve"> </w:t>
      </w:r>
      <w:r w:rsidR="00667E2B">
        <w:rPr>
          <w:rFonts w:eastAsia="Calibri" w:cs="Tahoma"/>
          <w:sz w:val="24"/>
          <w:szCs w:val="24"/>
        </w:rPr>
        <w:t xml:space="preserve"> N</w:t>
      </w:r>
      <w:r w:rsidR="004943D4">
        <w:rPr>
          <w:rFonts w:eastAsia="Calibri" w:cs="Tahoma"/>
          <w:sz w:val="24"/>
          <w:szCs w:val="24"/>
        </w:rPr>
        <w:t>o matter what the reason</w:t>
      </w:r>
      <w:r w:rsidRPr="00EC6A95">
        <w:rPr>
          <w:rFonts w:eastAsia="Calibri" w:cs="Tahoma"/>
          <w:sz w:val="24"/>
          <w:szCs w:val="24"/>
        </w:rPr>
        <w:t xml:space="preserve"> </w:t>
      </w:r>
      <w:r w:rsidR="004943D4" w:rsidRPr="00EC6A95">
        <w:rPr>
          <w:rFonts w:eastAsia="Calibri" w:cs="Tahoma"/>
          <w:sz w:val="24"/>
          <w:szCs w:val="24"/>
        </w:rPr>
        <w:t>damages should be reported, so adults can understand what happened and how to help their students</w:t>
      </w:r>
      <w:r w:rsidR="004943D4">
        <w:rPr>
          <w:rFonts w:eastAsia="Calibri" w:cs="Tahoma"/>
          <w:sz w:val="24"/>
          <w:szCs w:val="24"/>
        </w:rPr>
        <w:t>.</w:t>
      </w:r>
    </w:p>
    <w:p w14:paraId="7C7B4134" w14:textId="51B9568E" w:rsidR="004943D4" w:rsidRDefault="004943D4" w:rsidP="00876E4F">
      <w:pPr>
        <w:pStyle w:val="ListParagraph"/>
        <w:widowControl w:val="0"/>
        <w:numPr>
          <w:ilvl w:val="0"/>
          <w:numId w:val="8"/>
        </w:numPr>
        <w:autoSpaceDE w:val="0"/>
        <w:autoSpaceDN w:val="0"/>
        <w:adjustRightInd w:val="0"/>
        <w:spacing w:after="0" w:line="240" w:lineRule="auto"/>
        <w:rPr>
          <w:rFonts w:eastAsia="Calibri" w:cs="Tahoma"/>
          <w:sz w:val="24"/>
          <w:szCs w:val="24"/>
        </w:rPr>
      </w:pPr>
      <w:r>
        <w:rPr>
          <w:rFonts w:eastAsia="Calibri" w:cs="Tahoma"/>
          <w:sz w:val="24"/>
          <w:szCs w:val="24"/>
        </w:rPr>
        <w:t xml:space="preserve">Instruct the groups to discuss possible adults at school that they should report school damages to.  Instruct the students to call out their ideas as you record them on the board.  </w:t>
      </w:r>
    </w:p>
    <w:p w14:paraId="257D7D14" w14:textId="68902228" w:rsidR="004943D4" w:rsidRDefault="004943D4" w:rsidP="00876E4F">
      <w:pPr>
        <w:pStyle w:val="ListParagraph"/>
        <w:widowControl w:val="0"/>
        <w:numPr>
          <w:ilvl w:val="0"/>
          <w:numId w:val="8"/>
        </w:numPr>
        <w:autoSpaceDE w:val="0"/>
        <w:autoSpaceDN w:val="0"/>
        <w:adjustRightInd w:val="0"/>
        <w:spacing w:after="0" w:line="240" w:lineRule="auto"/>
        <w:rPr>
          <w:rFonts w:eastAsia="Calibri" w:cs="Tahoma"/>
          <w:sz w:val="24"/>
          <w:szCs w:val="24"/>
        </w:rPr>
      </w:pPr>
      <w:r>
        <w:rPr>
          <w:rFonts w:eastAsia="Calibri" w:cs="Tahoma"/>
          <w:sz w:val="24"/>
          <w:szCs w:val="24"/>
        </w:rPr>
        <w:t xml:space="preserve">Pair up students in their groups and instruct them to create a scenario based on the examples from their Cause and Effect handout.  One partner will be the adult and the other partner will be the student reporting, then they will switch roles.  The one playing the role of the student should practice reporting a made-up observation of what they saw and heard, </w:t>
      </w:r>
    </w:p>
    <w:p w14:paraId="4E3A5575" w14:textId="5DAE5A62" w:rsidR="004943D4" w:rsidRDefault="004943D4" w:rsidP="00876E4F">
      <w:pPr>
        <w:pStyle w:val="ListParagraph"/>
        <w:widowControl w:val="0"/>
        <w:numPr>
          <w:ilvl w:val="0"/>
          <w:numId w:val="8"/>
        </w:numPr>
        <w:autoSpaceDE w:val="0"/>
        <w:autoSpaceDN w:val="0"/>
        <w:adjustRightInd w:val="0"/>
        <w:spacing w:after="0" w:line="240" w:lineRule="auto"/>
        <w:rPr>
          <w:rFonts w:eastAsia="Calibri" w:cs="Tahoma"/>
          <w:sz w:val="24"/>
          <w:szCs w:val="24"/>
        </w:rPr>
      </w:pPr>
      <w:r>
        <w:rPr>
          <w:rFonts w:eastAsia="Calibri" w:cs="Tahoma"/>
          <w:sz w:val="24"/>
          <w:szCs w:val="24"/>
        </w:rPr>
        <w:t>Ask any partnerships if they would like to volunteer and share their role-play with the class.</w:t>
      </w:r>
    </w:p>
    <w:p w14:paraId="7487CD92" w14:textId="77777777" w:rsidR="004943D4" w:rsidRDefault="004943D4" w:rsidP="004943D4">
      <w:pPr>
        <w:widowControl w:val="0"/>
        <w:autoSpaceDE w:val="0"/>
        <w:autoSpaceDN w:val="0"/>
        <w:adjustRightInd w:val="0"/>
        <w:spacing w:after="0" w:line="240" w:lineRule="auto"/>
        <w:rPr>
          <w:rFonts w:eastAsia="Calibri" w:cs="Tahoma"/>
          <w:sz w:val="24"/>
          <w:szCs w:val="24"/>
        </w:rPr>
      </w:pPr>
    </w:p>
    <w:p w14:paraId="1C43DCDE" w14:textId="04EB3E02" w:rsidR="004943D4" w:rsidRPr="004943D4" w:rsidRDefault="004943D4" w:rsidP="004943D4">
      <w:pPr>
        <w:widowControl w:val="0"/>
        <w:autoSpaceDE w:val="0"/>
        <w:autoSpaceDN w:val="0"/>
        <w:adjustRightInd w:val="0"/>
        <w:spacing w:after="0" w:line="240" w:lineRule="auto"/>
        <w:rPr>
          <w:rFonts w:eastAsia="Calibri" w:cs="Tahoma"/>
          <w:sz w:val="24"/>
          <w:szCs w:val="24"/>
        </w:rPr>
      </w:pPr>
      <w:r w:rsidRPr="004943D4">
        <w:rPr>
          <w:rFonts w:eastAsia="Calibri" w:cs="Tahoma"/>
          <w:b/>
          <w:sz w:val="24"/>
          <w:szCs w:val="24"/>
        </w:rPr>
        <w:t xml:space="preserve">Debrief:  </w:t>
      </w:r>
      <w:r>
        <w:rPr>
          <w:rFonts w:eastAsia="Calibri" w:cs="Tahoma"/>
          <w:sz w:val="24"/>
          <w:szCs w:val="24"/>
        </w:rPr>
        <w:t xml:space="preserve">Instruct each group to discuss reasons for reporting damages to an adult.  Choose a group stick to call on the first group to report out one idea.  Rotate to each group, by choosing the next group stick.  </w:t>
      </w:r>
    </w:p>
    <w:p w14:paraId="6A917217" w14:textId="77777777" w:rsidR="00EC6A95" w:rsidRDefault="00EC6A95" w:rsidP="00EC6A95">
      <w:pPr>
        <w:widowControl w:val="0"/>
        <w:autoSpaceDE w:val="0"/>
        <w:autoSpaceDN w:val="0"/>
        <w:adjustRightInd w:val="0"/>
        <w:spacing w:after="0" w:line="240" w:lineRule="auto"/>
        <w:rPr>
          <w:rFonts w:eastAsia="Calibri" w:cs="Tahoma"/>
          <w:sz w:val="24"/>
          <w:szCs w:val="24"/>
        </w:rPr>
      </w:pPr>
    </w:p>
    <w:p w14:paraId="51A7DB89" w14:textId="77777777" w:rsidR="00EA5493" w:rsidRDefault="00EA5493" w:rsidP="00EA5493">
      <w:pPr>
        <w:widowControl w:val="0"/>
        <w:autoSpaceDE w:val="0"/>
        <w:autoSpaceDN w:val="0"/>
        <w:adjustRightInd w:val="0"/>
        <w:spacing w:after="0" w:line="240" w:lineRule="auto"/>
        <w:rPr>
          <w:sz w:val="24"/>
          <w:szCs w:val="24"/>
        </w:rPr>
      </w:pPr>
      <w:r>
        <w:rPr>
          <w:rFonts w:eastAsia="Calibri" w:cs="Tahoma"/>
          <w:b/>
          <w:bCs/>
          <w:sz w:val="24"/>
          <w:szCs w:val="24"/>
        </w:rPr>
        <w:t xml:space="preserve">Sources:  </w:t>
      </w:r>
    </w:p>
    <w:p w14:paraId="2F9DFA6D" w14:textId="77777777" w:rsidR="00EA5493" w:rsidRPr="0004779C" w:rsidRDefault="00C130C0" w:rsidP="00EA5493">
      <w:pPr>
        <w:pStyle w:val="ListParagraph"/>
        <w:numPr>
          <w:ilvl w:val="0"/>
          <w:numId w:val="16"/>
        </w:numPr>
        <w:rPr>
          <w:sz w:val="24"/>
          <w:szCs w:val="24"/>
        </w:rPr>
      </w:pPr>
      <w:hyperlink r:id="rId9" w:history="1">
        <w:r w:rsidR="00EA5493" w:rsidRPr="0004779C">
          <w:rPr>
            <w:rStyle w:val="Hyperlink"/>
            <w:sz w:val="24"/>
            <w:szCs w:val="24"/>
          </w:rPr>
          <w:t>https://worksheets.theteacherscorner.net/make-your-own/crossword/</w:t>
        </w:r>
      </w:hyperlink>
    </w:p>
    <w:p w14:paraId="5A9CF167" w14:textId="77777777" w:rsidR="00EA5493" w:rsidRPr="0004779C" w:rsidRDefault="00C130C0" w:rsidP="00EA5493">
      <w:pPr>
        <w:pStyle w:val="ListParagraph"/>
        <w:numPr>
          <w:ilvl w:val="0"/>
          <w:numId w:val="16"/>
        </w:numPr>
        <w:rPr>
          <w:sz w:val="24"/>
          <w:szCs w:val="24"/>
        </w:rPr>
      </w:pPr>
      <w:hyperlink r:id="rId10" w:history="1">
        <w:r w:rsidR="00EA5493" w:rsidRPr="0004779C">
          <w:rPr>
            <w:rStyle w:val="Hyperlink"/>
            <w:sz w:val="24"/>
            <w:szCs w:val="24"/>
          </w:rPr>
          <w:t>https://www.azleg.gov/ARStitle/</w:t>
        </w:r>
      </w:hyperlink>
    </w:p>
    <w:p w14:paraId="31C98DCB" w14:textId="1C516569" w:rsidR="000A02F3" w:rsidRDefault="000A02F3">
      <w:pPr>
        <w:rPr>
          <w:rFonts w:eastAsia="Calibri" w:cs="Tahoma"/>
          <w:sz w:val="24"/>
          <w:szCs w:val="24"/>
        </w:rPr>
      </w:pPr>
      <w:r>
        <w:rPr>
          <w:rFonts w:eastAsia="Calibri" w:cs="Tahoma"/>
          <w:sz w:val="24"/>
          <w:szCs w:val="24"/>
        </w:rPr>
        <w:br w:type="page"/>
      </w:r>
    </w:p>
    <w:p w14:paraId="0373350D" w14:textId="282FB12A" w:rsidR="000A02F3" w:rsidRPr="00DC7F18" w:rsidRDefault="000A02F3" w:rsidP="000A02F3">
      <w:pPr>
        <w:jc w:val="center"/>
        <w:rPr>
          <w:sz w:val="24"/>
          <w:szCs w:val="24"/>
        </w:rPr>
      </w:pPr>
      <w:r w:rsidRPr="00DC7F18">
        <w:rPr>
          <w:rFonts w:cs="Tahoma"/>
          <w:b/>
          <w:noProof/>
          <w:sz w:val="24"/>
          <w:szCs w:val="24"/>
        </w:rPr>
        <w:lastRenderedPageBreak/>
        <w:drawing>
          <wp:inline distT="0" distB="0" distL="0" distR="0" wp14:anchorId="168C13B4" wp14:editId="16DC9AEA">
            <wp:extent cx="2051685" cy="954405"/>
            <wp:effectExtent l="0" t="0" r="5715" b="0"/>
            <wp:docPr id="2" name="Picture 2"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75C6E732" w14:textId="77777777" w:rsidR="000A02F3" w:rsidRPr="00FC36B0" w:rsidRDefault="000A02F3" w:rsidP="000A02F3">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6AA06132" w14:textId="77777777" w:rsidR="000A02F3" w:rsidRPr="00DC7F18" w:rsidRDefault="000A02F3" w:rsidP="000A02F3">
      <w:pPr>
        <w:spacing w:after="0" w:line="240" w:lineRule="auto"/>
        <w:jc w:val="center"/>
        <w:rPr>
          <w:rFonts w:eastAsia="Calibri" w:cs="Calibri"/>
          <w:b/>
          <w:bCs/>
          <w:sz w:val="24"/>
          <w:szCs w:val="24"/>
          <w:u w:val="single"/>
        </w:rPr>
      </w:pPr>
    </w:p>
    <w:p w14:paraId="25BDBB12" w14:textId="77777777" w:rsidR="000A02F3" w:rsidRPr="00DC7F18" w:rsidRDefault="000A02F3" w:rsidP="000A02F3">
      <w:pPr>
        <w:spacing w:after="0" w:line="240" w:lineRule="auto"/>
        <w:jc w:val="center"/>
        <w:rPr>
          <w:rFonts w:eastAsia="Calibri" w:cs="Calibri"/>
          <w:b/>
          <w:bCs/>
          <w:sz w:val="24"/>
          <w:szCs w:val="24"/>
        </w:rPr>
      </w:pPr>
      <w:r>
        <w:rPr>
          <w:rFonts w:eastAsia="Calibri" w:cs="Calibri"/>
          <w:b/>
          <w:bCs/>
          <w:sz w:val="24"/>
          <w:szCs w:val="24"/>
        </w:rPr>
        <w:t>“Keeping School Cool:  Reducing Aggressive Behaviors”</w:t>
      </w:r>
      <w:r w:rsidRPr="00DC7F18">
        <w:rPr>
          <w:rFonts w:eastAsia="Calibri" w:cs="Calibri"/>
          <w:b/>
          <w:bCs/>
          <w:sz w:val="24"/>
          <w:szCs w:val="24"/>
        </w:rPr>
        <w:t>: Academy</w:t>
      </w:r>
    </w:p>
    <w:p w14:paraId="7ABE5756" w14:textId="77777777" w:rsidR="000A02F3" w:rsidRPr="00DC7F18" w:rsidRDefault="000A02F3" w:rsidP="000A02F3">
      <w:pPr>
        <w:spacing w:after="0" w:line="240" w:lineRule="auto"/>
        <w:jc w:val="center"/>
        <w:rPr>
          <w:rFonts w:eastAsia="Calibri" w:cs="Calibri"/>
          <w:bCs/>
          <w:sz w:val="24"/>
          <w:szCs w:val="24"/>
        </w:rPr>
      </w:pPr>
      <w:r>
        <w:rPr>
          <w:rFonts w:eastAsia="Calibri" w:cs="Calibri"/>
          <w:bCs/>
          <w:sz w:val="24"/>
          <w:szCs w:val="24"/>
        </w:rPr>
        <w:t>(Elementary 4-6)</w:t>
      </w:r>
    </w:p>
    <w:p w14:paraId="7329681D" w14:textId="77777777" w:rsidR="000A02F3" w:rsidRDefault="000A02F3" w:rsidP="000A02F3">
      <w:pPr>
        <w:widowControl w:val="0"/>
        <w:autoSpaceDE w:val="0"/>
        <w:autoSpaceDN w:val="0"/>
        <w:adjustRightInd w:val="0"/>
        <w:spacing w:after="0" w:line="240" w:lineRule="auto"/>
        <w:ind w:left="1710" w:hanging="1710"/>
        <w:jc w:val="center"/>
        <w:rPr>
          <w:rFonts w:eastAsia="Calibri" w:cs="Tahoma"/>
          <w:b/>
          <w:bCs/>
          <w:sz w:val="24"/>
          <w:szCs w:val="24"/>
        </w:rPr>
      </w:pPr>
      <w:r>
        <w:rPr>
          <w:rFonts w:eastAsia="Calibri" w:cs="Tahoma"/>
          <w:b/>
          <w:bCs/>
          <w:sz w:val="24"/>
          <w:szCs w:val="24"/>
        </w:rPr>
        <w:t>Reporting School Damages</w:t>
      </w:r>
    </w:p>
    <w:p w14:paraId="33B66DA0" w14:textId="0B766773" w:rsidR="000A02F3" w:rsidRDefault="000A02F3" w:rsidP="000A02F3">
      <w:pPr>
        <w:widowControl w:val="0"/>
        <w:autoSpaceDE w:val="0"/>
        <w:autoSpaceDN w:val="0"/>
        <w:adjustRightInd w:val="0"/>
        <w:spacing w:after="0" w:line="240" w:lineRule="auto"/>
        <w:ind w:left="1710" w:hanging="1710"/>
        <w:jc w:val="center"/>
        <w:rPr>
          <w:rFonts w:eastAsia="Calibri" w:cs="Tahoma"/>
          <w:b/>
          <w:bCs/>
          <w:sz w:val="24"/>
          <w:szCs w:val="24"/>
        </w:rPr>
      </w:pPr>
      <w:r>
        <w:rPr>
          <w:rFonts w:eastAsia="Calibri" w:cs="Tahoma"/>
          <w:b/>
          <w:bCs/>
          <w:sz w:val="24"/>
          <w:szCs w:val="24"/>
        </w:rPr>
        <w:t>Cause and Effect Chart</w:t>
      </w:r>
    </w:p>
    <w:p w14:paraId="789872BB" w14:textId="77777777" w:rsidR="000A02F3" w:rsidRDefault="000A02F3" w:rsidP="000A02F3">
      <w:pPr>
        <w:widowControl w:val="0"/>
        <w:autoSpaceDE w:val="0"/>
        <w:autoSpaceDN w:val="0"/>
        <w:adjustRightInd w:val="0"/>
        <w:spacing w:after="0" w:line="240" w:lineRule="auto"/>
        <w:ind w:left="1710" w:hanging="1710"/>
        <w:jc w:val="center"/>
        <w:rPr>
          <w:rFonts w:eastAsia="Calibri" w:cs="Tahoma"/>
          <w:b/>
          <w:bCs/>
          <w:sz w:val="24"/>
          <w:szCs w:val="24"/>
        </w:rPr>
      </w:pPr>
    </w:p>
    <w:tbl>
      <w:tblPr>
        <w:tblStyle w:val="TableGridLight"/>
        <w:tblW w:w="10710" w:type="dxa"/>
        <w:tblLook w:val="04A0" w:firstRow="1" w:lastRow="0" w:firstColumn="1" w:lastColumn="0" w:noHBand="0" w:noVBand="1"/>
      </w:tblPr>
      <w:tblGrid>
        <w:gridCol w:w="568"/>
        <w:gridCol w:w="3747"/>
        <w:gridCol w:w="2250"/>
        <w:gridCol w:w="3425"/>
        <w:gridCol w:w="720"/>
      </w:tblGrid>
      <w:tr w:rsidR="000A02F3" w14:paraId="63E4E3CD" w14:textId="77777777" w:rsidTr="000348FF">
        <w:tc>
          <w:tcPr>
            <w:tcW w:w="568" w:type="dxa"/>
          </w:tcPr>
          <w:p w14:paraId="3EA215C0" w14:textId="25242AD9" w:rsidR="000A02F3" w:rsidRDefault="000A02F3" w:rsidP="000A02F3">
            <w:pPr>
              <w:widowControl w:val="0"/>
              <w:autoSpaceDE w:val="0"/>
              <w:autoSpaceDN w:val="0"/>
              <w:adjustRightInd w:val="0"/>
              <w:jc w:val="center"/>
              <w:rPr>
                <w:rFonts w:eastAsia="Calibri" w:cs="Tahoma"/>
                <w:b/>
                <w:bCs/>
                <w:sz w:val="24"/>
                <w:szCs w:val="24"/>
              </w:rPr>
            </w:pPr>
            <w:r>
              <w:rPr>
                <w:rFonts w:eastAsia="Calibri" w:cs="Tahoma"/>
                <w:b/>
                <w:bCs/>
                <w:sz w:val="24"/>
                <w:szCs w:val="24"/>
              </w:rPr>
              <w:t>No.</w:t>
            </w:r>
          </w:p>
        </w:tc>
        <w:tc>
          <w:tcPr>
            <w:tcW w:w="3747" w:type="dxa"/>
          </w:tcPr>
          <w:p w14:paraId="6B293FFD" w14:textId="0C0BD88C" w:rsidR="000A02F3" w:rsidRDefault="000A02F3" w:rsidP="000A02F3">
            <w:pPr>
              <w:widowControl w:val="0"/>
              <w:autoSpaceDE w:val="0"/>
              <w:autoSpaceDN w:val="0"/>
              <w:adjustRightInd w:val="0"/>
              <w:jc w:val="center"/>
              <w:rPr>
                <w:rFonts w:eastAsia="Calibri" w:cs="Tahoma"/>
                <w:b/>
                <w:bCs/>
                <w:sz w:val="24"/>
                <w:szCs w:val="24"/>
              </w:rPr>
            </w:pPr>
            <w:r>
              <w:rPr>
                <w:rFonts w:eastAsia="Calibri" w:cs="Tahoma"/>
                <w:b/>
                <w:bCs/>
                <w:sz w:val="24"/>
                <w:szCs w:val="24"/>
              </w:rPr>
              <w:t>Cause</w:t>
            </w:r>
          </w:p>
        </w:tc>
        <w:tc>
          <w:tcPr>
            <w:tcW w:w="2250" w:type="dxa"/>
          </w:tcPr>
          <w:p w14:paraId="2888B390" w14:textId="3D7F2EE1" w:rsidR="000A02F3" w:rsidRDefault="000A02F3" w:rsidP="000A02F3">
            <w:pPr>
              <w:widowControl w:val="0"/>
              <w:autoSpaceDE w:val="0"/>
              <w:autoSpaceDN w:val="0"/>
              <w:adjustRightInd w:val="0"/>
              <w:jc w:val="center"/>
              <w:rPr>
                <w:rFonts w:eastAsia="Calibri" w:cs="Tahoma"/>
                <w:b/>
                <w:bCs/>
                <w:sz w:val="24"/>
                <w:szCs w:val="24"/>
              </w:rPr>
            </w:pPr>
            <w:r>
              <w:rPr>
                <w:rFonts w:eastAsia="Calibri" w:cs="Tahoma"/>
                <w:b/>
                <w:bCs/>
                <w:sz w:val="24"/>
                <w:szCs w:val="24"/>
              </w:rPr>
              <w:t>Example</w:t>
            </w:r>
          </w:p>
        </w:tc>
        <w:tc>
          <w:tcPr>
            <w:tcW w:w="3425" w:type="dxa"/>
          </w:tcPr>
          <w:p w14:paraId="1F5D6F76" w14:textId="5336342C" w:rsidR="000A02F3" w:rsidRDefault="000A02F3" w:rsidP="000A02F3">
            <w:pPr>
              <w:widowControl w:val="0"/>
              <w:autoSpaceDE w:val="0"/>
              <w:autoSpaceDN w:val="0"/>
              <w:adjustRightInd w:val="0"/>
              <w:jc w:val="center"/>
              <w:rPr>
                <w:rFonts w:eastAsia="Calibri" w:cs="Tahoma"/>
                <w:b/>
                <w:bCs/>
                <w:sz w:val="24"/>
                <w:szCs w:val="24"/>
              </w:rPr>
            </w:pPr>
            <w:r>
              <w:rPr>
                <w:rFonts w:eastAsia="Calibri" w:cs="Tahoma"/>
                <w:b/>
                <w:bCs/>
                <w:sz w:val="24"/>
                <w:szCs w:val="24"/>
              </w:rPr>
              <w:t>Effect</w:t>
            </w:r>
          </w:p>
        </w:tc>
        <w:tc>
          <w:tcPr>
            <w:tcW w:w="720" w:type="dxa"/>
          </w:tcPr>
          <w:p w14:paraId="5E89B4AB" w14:textId="387633E4" w:rsidR="000A02F3" w:rsidRDefault="00D5576D" w:rsidP="00D5576D">
            <w:pPr>
              <w:widowControl w:val="0"/>
              <w:autoSpaceDE w:val="0"/>
              <w:autoSpaceDN w:val="0"/>
              <w:adjustRightInd w:val="0"/>
              <w:jc w:val="center"/>
              <w:rPr>
                <w:rFonts w:eastAsia="Calibri" w:cs="Tahoma"/>
                <w:b/>
                <w:bCs/>
                <w:sz w:val="24"/>
                <w:szCs w:val="24"/>
              </w:rPr>
            </w:pPr>
            <w:r>
              <w:rPr>
                <w:rFonts w:eastAsia="Calibri" w:cs="Tahoma"/>
                <w:b/>
                <w:bCs/>
                <w:sz w:val="24"/>
                <w:szCs w:val="24"/>
              </w:rPr>
              <w:t>Rank</w:t>
            </w:r>
          </w:p>
        </w:tc>
      </w:tr>
      <w:tr w:rsidR="000A02F3" w14:paraId="3AA52151" w14:textId="77777777" w:rsidTr="000348FF">
        <w:tc>
          <w:tcPr>
            <w:tcW w:w="568" w:type="dxa"/>
          </w:tcPr>
          <w:p w14:paraId="5F042DF3" w14:textId="40EA7F5D" w:rsidR="000A02F3" w:rsidRDefault="000A02F3" w:rsidP="000A02F3">
            <w:pPr>
              <w:widowControl w:val="0"/>
              <w:autoSpaceDE w:val="0"/>
              <w:autoSpaceDN w:val="0"/>
              <w:adjustRightInd w:val="0"/>
              <w:jc w:val="center"/>
              <w:rPr>
                <w:rFonts w:eastAsia="Calibri" w:cs="Tahoma"/>
                <w:b/>
                <w:bCs/>
                <w:sz w:val="24"/>
                <w:szCs w:val="24"/>
              </w:rPr>
            </w:pPr>
            <w:r>
              <w:rPr>
                <w:rFonts w:eastAsia="Calibri" w:cs="Tahoma"/>
                <w:b/>
                <w:bCs/>
                <w:sz w:val="24"/>
                <w:szCs w:val="24"/>
              </w:rPr>
              <w:t>1</w:t>
            </w:r>
          </w:p>
        </w:tc>
        <w:tc>
          <w:tcPr>
            <w:tcW w:w="3747" w:type="dxa"/>
          </w:tcPr>
          <w:p w14:paraId="3E63B47F" w14:textId="77777777" w:rsidR="000A02F3" w:rsidRDefault="000A02F3" w:rsidP="000A02F3">
            <w:pPr>
              <w:widowControl w:val="0"/>
              <w:autoSpaceDE w:val="0"/>
              <w:autoSpaceDN w:val="0"/>
              <w:adjustRightInd w:val="0"/>
              <w:rPr>
                <w:rFonts w:eastAsia="Calibri" w:cs="Tahoma"/>
                <w:b/>
                <w:bCs/>
                <w:sz w:val="24"/>
                <w:szCs w:val="24"/>
              </w:rPr>
            </w:pPr>
          </w:p>
        </w:tc>
        <w:tc>
          <w:tcPr>
            <w:tcW w:w="2250" w:type="dxa"/>
          </w:tcPr>
          <w:p w14:paraId="12103139" w14:textId="0878D705" w:rsidR="000A02F3" w:rsidRDefault="00D5576D" w:rsidP="00D5576D">
            <w:pPr>
              <w:widowControl w:val="0"/>
              <w:autoSpaceDE w:val="0"/>
              <w:autoSpaceDN w:val="0"/>
              <w:adjustRightInd w:val="0"/>
              <w:jc w:val="center"/>
              <w:rPr>
                <w:rFonts w:eastAsia="Calibri" w:cs="Tahoma"/>
                <w:b/>
                <w:bCs/>
                <w:sz w:val="24"/>
                <w:szCs w:val="24"/>
              </w:rPr>
            </w:pPr>
            <w:r>
              <w:rPr>
                <w:rFonts w:eastAsia="Calibri" w:cs="Tahoma"/>
                <w:b/>
                <w:bCs/>
                <w:sz w:val="24"/>
                <w:szCs w:val="24"/>
              </w:rPr>
              <w:t>Writing on a school bathroom wall with pencil</w:t>
            </w:r>
          </w:p>
        </w:tc>
        <w:tc>
          <w:tcPr>
            <w:tcW w:w="3425" w:type="dxa"/>
          </w:tcPr>
          <w:p w14:paraId="123D1D52" w14:textId="77777777" w:rsidR="000A02F3" w:rsidRDefault="000A02F3" w:rsidP="000A02F3">
            <w:pPr>
              <w:widowControl w:val="0"/>
              <w:autoSpaceDE w:val="0"/>
              <w:autoSpaceDN w:val="0"/>
              <w:adjustRightInd w:val="0"/>
              <w:rPr>
                <w:rFonts w:eastAsia="Calibri" w:cs="Tahoma"/>
                <w:b/>
                <w:bCs/>
                <w:sz w:val="24"/>
                <w:szCs w:val="24"/>
              </w:rPr>
            </w:pPr>
          </w:p>
        </w:tc>
        <w:tc>
          <w:tcPr>
            <w:tcW w:w="720" w:type="dxa"/>
          </w:tcPr>
          <w:p w14:paraId="4D9A7C73" w14:textId="77777777" w:rsidR="000A02F3" w:rsidRDefault="000A02F3" w:rsidP="000A02F3">
            <w:pPr>
              <w:widowControl w:val="0"/>
              <w:autoSpaceDE w:val="0"/>
              <w:autoSpaceDN w:val="0"/>
              <w:adjustRightInd w:val="0"/>
              <w:rPr>
                <w:rFonts w:eastAsia="Calibri" w:cs="Tahoma"/>
                <w:b/>
                <w:bCs/>
                <w:sz w:val="24"/>
                <w:szCs w:val="24"/>
              </w:rPr>
            </w:pPr>
          </w:p>
        </w:tc>
      </w:tr>
      <w:tr w:rsidR="000A02F3" w14:paraId="07530044" w14:textId="77777777" w:rsidTr="000348FF">
        <w:trPr>
          <w:trHeight w:val="872"/>
        </w:trPr>
        <w:tc>
          <w:tcPr>
            <w:tcW w:w="568" w:type="dxa"/>
          </w:tcPr>
          <w:p w14:paraId="6BFBFC96" w14:textId="7F24DC5C" w:rsidR="000A02F3" w:rsidRDefault="000A02F3" w:rsidP="000A02F3">
            <w:pPr>
              <w:widowControl w:val="0"/>
              <w:autoSpaceDE w:val="0"/>
              <w:autoSpaceDN w:val="0"/>
              <w:adjustRightInd w:val="0"/>
              <w:jc w:val="center"/>
              <w:rPr>
                <w:rFonts w:eastAsia="Calibri" w:cs="Tahoma"/>
                <w:b/>
                <w:bCs/>
                <w:sz w:val="24"/>
                <w:szCs w:val="24"/>
              </w:rPr>
            </w:pPr>
            <w:r>
              <w:rPr>
                <w:rFonts w:eastAsia="Calibri" w:cs="Tahoma"/>
                <w:b/>
                <w:bCs/>
                <w:sz w:val="24"/>
                <w:szCs w:val="24"/>
              </w:rPr>
              <w:t>2</w:t>
            </w:r>
          </w:p>
        </w:tc>
        <w:tc>
          <w:tcPr>
            <w:tcW w:w="3747" w:type="dxa"/>
          </w:tcPr>
          <w:p w14:paraId="3D15F05E" w14:textId="77777777" w:rsidR="000A02F3" w:rsidRDefault="000A02F3" w:rsidP="000A02F3">
            <w:pPr>
              <w:widowControl w:val="0"/>
              <w:autoSpaceDE w:val="0"/>
              <w:autoSpaceDN w:val="0"/>
              <w:adjustRightInd w:val="0"/>
              <w:rPr>
                <w:rFonts w:eastAsia="Calibri" w:cs="Tahoma"/>
                <w:b/>
                <w:bCs/>
                <w:sz w:val="24"/>
                <w:szCs w:val="24"/>
              </w:rPr>
            </w:pPr>
          </w:p>
        </w:tc>
        <w:tc>
          <w:tcPr>
            <w:tcW w:w="2250" w:type="dxa"/>
          </w:tcPr>
          <w:p w14:paraId="0DB312F4" w14:textId="250F19D5" w:rsidR="000A02F3" w:rsidRDefault="00D5576D" w:rsidP="00D5576D">
            <w:pPr>
              <w:widowControl w:val="0"/>
              <w:autoSpaceDE w:val="0"/>
              <w:autoSpaceDN w:val="0"/>
              <w:adjustRightInd w:val="0"/>
              <w:jc w:val="center"/>
              <w:rPr>
                <w:rFonts w:eastAsia="Calibri" w:cs="Tahoma"/>
                <w:b/>
                <w:bCs/>
                <w:sz w:val="24"/>
                <w:szCs w:val="24"/>
              </w:rPr>
            </w:pPr>
            <w:r>
              <w:rPr>
                <w:rFonts w:eastAsia="Calibri" w:cs="Tahoma"/>
                <w:b/>
                <w:bCs/>
                <w:sz w:val="24"/>
                <w:szCs w:val="24"/>
              </w:rPr>
              <w:t>Carving into a school desk</w:t>
            </w:r>
          </w:p>
        </w:tc>
        <w:tc>
          <w:tcPr>
            <w:tcW w:w="3425" w:type="dxa"/>
          </w:tcPr>
          <w:p w14:paraId="29EAD516" w14:textId="77777777" w:rsidR="000A02F3" w:rsidRDefault="000A02F3" w:rsidP="000A02F3">
            <w:pPr>
              <w:widowControl w:val="0"/>
              <w:autoSpaceDE w:val="0"/>
              <w:autoSpaceDN w:val="0"/>
              <w:adjustRightInd w:val="0"/>
              <w:rPr>
                <w:rFonts w:eastAsia="Calibri" w:cs="Tahoma"/>
                <w:b/>
                <w:bCs/>
                <w:sz w:val="24"/>
                <w:szCs w:val="24"/>
              </w:rPr>
            </w:pPr>
          </w:p>
        </w:tc>
        <w:tc>
          <w:tcPr>
            <w:tcW w:w="720" w:type="dxa"/>
          </w:tcPr>
          <w:p w14:paraId="30FD7A8B" w14:textId="77777777" w:rsidR="000A02F3" w:rsidRDefault="000A02F3" w:rsidP="000A02F3">
            <w:pPr>
              <w:widowControl w:val="0"/>
              <w:autoSpaceDE w:val="0"/>
              <w:autoSpaceDN w:val="0"/>
              <w:adjustRightInd w:val="0"/>
              <w:rPr>
                <w:rFonts w:eastAsia="Calibri" w:cs="Tahoma"/>
                <w:b/>
                <w:bCs/>
                <w:sz w:val="24"/>
                <w:szCs w:val="24"/>
              </w:rPr>
            </w:pPr>
          </w:p>
        </w:tc>
      </w:tr>
      <w:tr w:rsidR="000A02F3" w14:paraId="0CCD307E" w14:textId="77777777" w:rsidTr="000348FF">
        <w:trPr>
          <w:trHeight w:val="980"/>
        </w:trPr>
        <w:tc>
          <w:tcPr>
            <w:tcW w:w="568" w:type="dxa"/>
          </w:tcPr>
          <w:p w14:paraId="163DD50C" w14:textId="4426C3DC" w:rsidR="000A02F3" w:rsidRDefault="000A02F3" w:rsidP="000A02F3">
            <w:pPr>
              <w:widowControl w:val="0"/>
              <w:autoSpaceDE w:val="0"/>
              <w:autoSpaceDN w:val="0"/>
              <w:adjustRightInd w:val="0"/>
              <w:jc w:val="center"/>
              <w:rPr>
                <w:rFonts w:eastAsia="Calibri" w:cs="Tahoma"/>
                <w:b/>
                <w:bCs/>
                <w:sz w:val="24"/>
                <w:szCs w:val="24"/>
              </w:rPr>
            </w:pPr>
            <w:r>
              <w:rPr>
                <w:rFonts w:eastAsia="Calibri" w:cs="Tahoma"/>
                <w:b/>
                <w:bCs/>
                <w:sz w:val="24"/>
                <w:szCs w:val="24"/>
              </w:rPr>
              <w:t>3</w:t>
            </w:r>
          </w:p>
        </w:tc>
        <w:tc>
          <w:tcPr>
            <w:tcW w:w="3747" w:type="dxa"/>
          </w:tcPr>
          <w:p w14:paraId="5D22E481" w14:textId="77777777" w:rsidR="000A02F3" w:rsidRDefault="000A02F3" w:rsidP="000A02F3">
            <w:pPr>
              <w:widowControl w:val="0"/>
              <w:autoSpaceDE w:val="0"/>
              <w:autoSpaceDN w:val="0"/>
              <w:adjustRightInd w:val="0"/>
              <w:rPr>
                <w:rFonts w:eastAsia="Calibri" w:cs="Tahoma"/>
                <w:b/>
                <w:bCs/>
                <w:sz w:val="24"/>
                <w:szCs w:val="24"/>
              </w:rPr>
            </w:pPr>
          </w:p>
        </w:tc>
        <w:tc>
          <w:tcPr>
            <w:tcW w:w="2250" w:type="dxa"/>
          </w:tcPr>
          <w:p w14:paraId="1EA51D14" w14:textId="5BC97A2F" w:rsidR="000A02F3" w:rsidRDefault="00D5576D" w:rsidP="00D5576D">
            <w:pPr>
              <w:widowControl w:val="0"/>
              <w:autoSpaceDE w:val="0"/>
              <w:autoSpaceDN w:val="0"/>
              <w:adjustRightInd w:val="0"/>
              <w:jc w:val="center"/>
              <w:rPr>
                <w:rFonts w:eastAsia="Calibri" w:cs="Tahoma"/>
                <w:b/>
                <w:bCs/>
                <w:sz w:val="24"/>
                <w:szCs w:val="24"/>
              </w:rPr>
            </w:pPr>
            <w:r>
              <w:rPr>
                <w:rFonts w:eastAsia="Calibri" w:cs="Tahoma"/>
                <w:b/>
                <w:bCs/>
                <w:sz w:val="24"/>
                <w:szCs w:val="24"/>
              </w:rPr>
              <w:t>Kicking a classroom door, causing a dent</w:t>
            </w:r>
          </w:p>
        </w:tc>
        <w:tc>
          <w:tcPr>
            <w:tcW w:w="3425" w:type="dxa"/>
          </w:tcPr>
          <w:p w14:paraId="3F59578A" w14:textId="77777777" w:rsidR="000A02F3" w:rsidRDefault="000A02F3" w:rsidP="000A02F3">
            <w:pPr>
              <w:widowControl w:val="0"/>
              <w:autoSpaceDE w:val="0"/>
              <w:autoSpaceDN w:val="0"/>
              <w:adjustRightInd w:val="0"/>
              <w:rPr>
                <w:rFonts w:eastAsia="Calibri" w:cs="Tahoma"/>
                <w:b/>
                <w:bCs/>
                <w:sz w:val="24"/>
                <w:szCs w:val="24"/>
              </w:rPr>
            </w:pPr>
          </w:p>
        </w:tc>
        <w:tc>
          <w:tcPr>
            <w:tcW w:w="720" w:type="dxa"/>
          </w:tcPr>
          <w:p w14:paraId="618029B7" w14:textId="77777777" w:rsidR="000A02F3" w:rsidRDefault="000A02F3" w:rsidP="000A02F3">
            <w:pPr>
              <w:widowControl w:val="0"/>
              <w:autoSpaceDE w:val="0"/>
              <w:autoSpaceDN w:val="0"/>
              <w:adjustRightInd w:val="0"/>
              <w:rPr>
                <w:rFonts w:eastAsia="Calibri" w:cs="Tahoma"/>
                <w:b/>
                <w:bCs/>
                <w:sz w:val="24"/>
                <w:szCs w:val="24"/>
              </w:rPr>
            </w:pPr>
          </w:p>
        </w:tc>
      </w:tr>
      <w:tr w:rsidR="000A02F3" w14:paraId="26F87A20" w14:textId="77777777" w:rsidTr="000348FF">
        <w:trPr>
          <w:trHeight w:val="989"/>
        </w:trPr>
        <w:tc>
          <w:tcPr>
            <w:tcW w:w="568" w:type="dxa"/>
          </w:tcPr>
          <w:p w14:paraId="36CA118A" w14:textId="1E34B44D" w:rsidR="000A02F3" w:rsidRDefault="000A02F3" w:rsidP="000A02F3">
            <w:pPr>
              <w:widowControl w:val="0"/>
              <w:autoSpaceDE w:val="0"/>
              <w:autoSpaceDN w:val="0"/>
              <w:adjustRightInd w:val="0"/>
              <w:jc w:val="center"/>
              <w:rPr>
                <w:rFonts w:eastAsia="Calibri" w:cs="Tahoma"/>
                <w:b/>
                <w:bCs/>
                <w:sz w:val="24"/>
                <w:szCs w:val="24"/>
              </w:rPr>
            </w:pPr>
            <w:r>
              <w:rPr>
                <w:rFonts w:eastAsia="Calibri" w:cs="Tahoma"/>
                <w:b/>
                <w:bCs/>
                <w:sz w:val="24"/>
                <w:szCs w:val="24"/>
              </w:rPr>
              <w:t>4</w:t>
            </w:r>
          </w:p>
        </w:tc>
        <w:tc>
          <w:tcPr>
            <w:tcW w:w="3747" w:type="dxa"/>
          </w:tcPr>
          <w:p w14:paraId="010FA4B7" w14:textId="77777777" w:rsidR="000A02F3" w:rsidRDefault="000A02F3" w:rsidP="000A02F3">
            <w:pPr>
              <w:widowControl w:val="0"/>
              <w:autoSpaceDE w:val="0"/>
              <w:autoSpaceDN w:val="0"/>
              <w:adjustRightInd w:val="0"/>
              <w:rPr>
                <w:rFonts w:eastAsia="Calibri" w:cs="Tahoma"/>
                <w:b/>
                <w:bCs/>
                <w:sz w:val="24"/>
                <w:szCs w:val="24"/>
              </w:rPr>
            </w:pPr>
          </w:p>
        </w:tc>
        <w:tc>
          <w:tcPr>
            <w:tcW w:w="2250" w:type="dxa"/>
          </w:tcPr>
          <w:p w14:paraId="502EC231" w14:textId="068730DD" w:rsidR="000A02F3" w:rsidRDefault="00D5576D" w:rsidP="000348FF">
            <w:pPr>
              <w:widowControl w:val="0"/>
              <w:autoSpaceDE w:val="0"/>
              <w:autoSpaceDN w:val="0"/>
              <w:adjustRightInd w:val="0"/>
              <w:jc w:val="center"/>
              <w:rPr>
                <w:rFonts w:eastAsia="Calibri" w:cs="Tahoma"/>
                <w:b/>
                <w:bCs/>
                <w:sz w:val="24"/>
                <w:szCs w:val="24"/>
              </w:rPr>
            </w:pPr>
            <w:r>
              <w:rPr>
                <w:rFonts w:eastAsia="Calibri" w:cs="Tahoma"/>
                <w:b/>
                <w:bCs/>
                <w:sz w:val="24"/>
                <w:szCs w:val="24"/>
              </w:rPr>
              <w:t xml:space="preserve">Taking </w:t>
            </w:r>
            <w:r w:rsidR="0004779C">
              <w:rPr>
                <w:rFonts w:eastAsia="Calibri" w:cs="Tahoma"/>
                <w:b/>
                <w:bCs/>
                <w:sz w:val="24"/>
                <w:szCs w:val="24"/>
              </w:rPr>
              <w:t>supplies fro</w:t>
            </w:r>
            <w:r w:rsidR="000348FF">
              <w:rPr>
                <w:rFonts w:eastAsia="Calibri" w:cs="Tahoma"/>
                <w:b/>
                <w:bCs/>
                <w:sz w:val="24"/>
                <w:szCs w:val="24"/>
              </w:rPr>
              <w:t xml:space="preserve">m the </w:t>
            </w:r>
            <w:r>
              <w:rPr>
                <w:rFonts w:eastAsia="Calibri" w:cs="Tahoma"/>
                <w:b/>
                <w:bCs/>
                <w:sz w:val="24"/>
                <w:szCs w:val="24"/>
              </w:rPr>
              <w:t xml:space="preserve">teacher’s desk </w:t>
            </w:r>
          </w:p>
        </w:tc>
        <w:tc>
          <w:tcPr>
            <w:tcW w:w="3425" w:type="dxa"/>
          </w:tcPr>
          <w:p w14:paraId="2CDCB71B" w14:textId="77777777" w:rsidR="000A02F3" w:rsidRDefault="000A02F3" w:rsidP="000A02F3">
            <w:pPr>
              <w:widowControl w:val="0"/>
              <w:autoSpaceDE w:val="0"/>
              <w:autoSpaceDN w:val="0"/>
              <w:adjustRightInd w:val="0"/>
              <w:rPr>
                <w:rFonts w:eastAsia="Calibri" w:cs="Tahoma"/>
                <w:b/>
                <w:bCs/>
                <w:sz w:val="24"/>
                <w:szCs w:val="24"/>
              </w:rPr>
            </w:pPr>
          </w:p>
        </w:tc>
        <w:tc>
          <w:tcPr>
            <w:tcW w:w="720" w:type="dxa"/>
          </w:tcPr>
          <w:p w14:paraId="2A695BEE" w14:textId="77777777" w:rsidR="000A02F3" w:rsidRDefault="000A02F3" w:rsidP="000A02F3">
            <w:pPr>
              <w:widowControl w:val="0"/>
              <w:autoSpaceDE w:val="0"/>
              <w:autoSpaceDN w:val="0"/>
              <w:adjustRightInd w:val="0"/>
              <w:rPr>
                <w:rFonts w:eastAsia="Calibri" w:cs="Tahoma"/>
                <w:b/>
                <w:bCs/>
                <w:sz w:val="24"/>
                <w:szCs w:val="24"/>
              </w:rPr>
            </w:pPr>
          </w:p>
        </w:tc>
      </w:tr>
      <w:tr w:rsidR="000A02F3" w14:paraId="498FA6BD" w14:textId="77777777" w:rsidTr="000348FF">
        <w:trPr>
          <w:trHeight w:val="989"/>
        </w:trPr>
        <w:tc>
          <w:tcPr>
            <w:tcW w:w="568" w:type="dxa"/>
          </w:tcPr>
          <w:p w14:paraId="2571EE1A" w14:textId="66F5BE98" w:rsidR="000A02F3" w:rsidRDefault="000A02F3" w:rsidP="000A02F3">
            <w:pPr>
              <w:widowControl w:val="0"/>
              <w:autoSpaceDE w:val="0"/>
              <w:autoSpaceDN w:val="0"/>
              <w:adjustRightInd w:val="0"/>
              <w:jc w:val="center"/>
              <w:rPr>
                <w:rFonts w:eastAsia="Calibri" w:cs="Tahoma"/>
                <w:b/>
                <w:bCs/>
                <w:sz w:val="24"/>
                <w:szCs w:val="24"/>
              </w:rPr>
            </w:pPr>
            <w:r>
              <w:rPr>
                <w:rFonts w:eastAsia="Calibri" w:cs="Tahoma"/>
                <w:b/>
                <w:bCs/>
                <w:sz w:val="24"/>
                <w:szCs w:val="24"/>
              </w:rPr>
              <w:t>5</w:t>
            </w:r>
          </w:p>
        </w:tc>
        <w:tc>
          <w:tcPr>
            <w:tcW w:w="3747" w:type="dxa"/>
          </w:tcPr>
          <w:p w14:paraId="1EC81212" w14:textId="77777777" w:rsidR="000A02F3" w:rsidRDefault="000A02F3" w:rsidP="000A02F3">
            <w:pPr>
              <w:widowControl w:val="0"/>
              <w:autoSpaceDE w:val="0"/>
              <w:autoSpaceDN w:val="0"/>
              <w:adjustRightInd w:val="0"/>
              <w:rPr>
                <w:rFonts w:eastAsia="Calibri" w:cs="Tahoma"/>
                <w:b/>
                <w:bCs/>
                <w:sz w:val="24"/>
                <w:szCs w:val="24"/>
              </w:rPr>
            </w:pPr>
          </w:p>
        </w:tc>
        <w:tc>
          <w:tcPr>
            <w:tcW w:w="2250" w:type="dxa"/>
          </w:tcPr>
          <w:p w14:paraId="7C69FFF9" w14:textId="09CFC73D" w:rsidR="000A02F3" w:rsidRDefault="00D5576D" w:rsidP="00D5576D">
            <w:pPr>
              <w:widowControl w:val="0"/>
              <w:autoSpaceDE w:val="0"/>
              <w:autoSpaceDN w:val="0"/>
              <w:adjustRightInd w:val="0"/>
              <w:jc w:val="center"/>
              <w:rPr>
                <w:rFonts w:eastAsia="Calibri" w:cs="Tahoma"/>
                <w:b/>
                <w:bCs/>
                <w:sz w:val="24"/>
                <w:szCs w:val="24"/>
              </w:rPr>
            </w:pPr>
            <w:r>
              <w:rPr>
                <w:rFonts w:eastAsia="Calibri" w:cs="Tahoma"/>
                <w:b/>
                <w:bCs/>
                <w:sz w:val="24"/>
                <w:szCs w:val="24"/>
              </w:rPr>
              <w:t>Spray painting school property</w:t>
            </w:r>
          </w:p>
        </w:tc>
        <w:tc>
          <w:tcPr>
            <w:tcW w:w="3425" w:type="dxa"/>
          </w:tcPr>
          <w:p w14:paraId="098DDF95" w14:textId="77777777" w:rsidR="000A02F3" w:rsidRDefault="000A02F3" w:rsidP="000A02F3">
            <w:pPr>
              <w:widowControl w:val="0"/>
              <w:autoSpaceDE w:val="0"/>
              <w:autoSpaceDN w:val="0"/>
              <w:adjustRightInd w:val="0"/>
              <w:rPr>
                <w:rFonts w:eastAsia="Calibri" w:cs="Tahoma"/>
                <w:b/>
                <w:bCs/>
                <w:sz w:val="24"/>
                <w:szCs w:val="24"/>
              </w:rPr>
            </w:pPr>
          </w:p>
        </w:tc>
        <w:tc>
          <w:tcPr>
            <w:tcW w:w="720" w:type="dxa"/>
          </w:tcPr>
          <w:p w14:paraId="22C70ECE" w14:textId="77777777" w:rsidR="000A02F3" w:rsidRDefault="000A02F3" w:rsidP="000A02F3">
            <w:pPr>
              <w:widowControl w:val="0"/>
              <w:autoSpaceDE w:val="0"/>
              <w:autoSpaceDN w:val="0"/>
              <w:adjustRightInd w:val="0"/>
              <w:rPr>
                <w:rFonts w:eastAsia="Calibri" w:cs="Tahoma"/>
                <w:b/>
                <w:bCs/>
                <w:sz w:val="24"/>
                <w:szCs w:val="24"/>
              </w:rPr>
            </w:pPr>
          </w:p>
        </w:tc>
      </w:tr>
      <w:tr w:rsidR="000A02F3" w14:paraId="2C77B4D1" w14:textId="77777777" w:rsidTr="000348FF">
        <w:trPr>
          <w:trHeight w:val="971"/>
        </w:trPr>
        <w:tc>
          <w:tcPr>
            <w:tcW w:w="568" w:type="dxa"/>
          </w:tcPr>
          <w:p w14:paraId="26FC7974" w14:textId="7C9DB823" w:rsidR="000A02F3" w:rsidRDefault="000A02F3" w:rsidP="000A02F3">
            <w:pPr>
              <w:widowControl w:val="0"/>
              <w:autoSpaceDE w:val="0"/>
              <w:autoSpaceDN w:val="0"/>
              <w:adjustRightInd w:val="0"/>
              <w:jc w:val="center"/>
              <w:rPr>
                <w:rFonts w:eastAsia="Calibri" w:cs="Tahoma"/>
                <w:b/>
                <w:bCs/>
                <w:sz w:val="24"/>
                <w:szCs w:val="24"/>
              </w:rPr>
            </w:pPr>
            <w:r>
              <w:rPr>
                <w:rFonts w:eastAsia="Calibri" w:cs="Tahoma"/>
                <w:b/>
                <w:bCs/>
                <w:sz w:val="24"/>
                <w:szCs w:val="24"/>
              </w:rPr>
              <w:t>6</w:t>
            </w:r>
          </w:p>
        </w:tc>
        <w:tc>
          <w:tcPr>
            <w:tcW w:w="3747" w:type="dxa"/>
          </w:tcPr>
          <w:p w14:paraId="3ECC13FC" w14:textId="77777777" w:rsidR="000A02F3" w:rsidRDefault="000A02F3" w:rsidP="000A02F3">
            <w:pPr>
              <w:widowControl w:val="0"/>
              <w:autoSpaceDE w:val="0"/>
              <w:autoSpaceDN w:val="0"/>
              <w:adjustRightInd w:val="0"/>
              <w:rPr>
                <w:rFonts w:eastAsia="Calibri" w:cs="Tahoma"/>
                <w:b/>
                <w:bCs/>
                <w:sz w:val="24"/>
                <w:szCs w:val="24"/>
              </w:rPr>
            </w:pPr>
          </w:p>
        </w:tc>
        <w:tc>
          <w:tcPr>
            <w:tcW w:w="2250" w:type="dxa"/>
          </w:tcPr>
          <w:p w14:paraId="362770E8" w14:textId="031B2497" w:rsidR="000A02F3" w:rsidRDefault="00D5576D" w:rsidP="00D5576D">
            <w:pPr>
              <w:widowControl w:val="0"/>
              <w:autoSpaceDE w:val="0"/>
              <w:autoSpaceDN w:val="0"/>
              <w:adjustRightInd w:val="0"/>
              <w:jc w:val="center"/>
              <w:rPr>
                <w:rFonts w:eastAsia="Calibri" w:cs="Tahoma"/>
                <w:b/>
                <w:bCs/>
                <w:sz w:val="24"/>
                <w:szCs w:val="24"/>
              </w:rPr>
            </w:pPr>
            <w:r>
              <w:rPr>
                <w:rFonts w:eastAsia="Calibri" w:cs="Tahoma"/>
                <w:b/>
                <w:bCs/>
                <w:sz w:val="24"/>
                <w:szCs w:val="24"/>
              </w:rPr>
              <w:t>Poking holes in the school bus seat</w:t>
            </w:r>
          </w:p>
        </w:tc>
        <w:tc>
          <w:tcPr>
            <w:tcW w:w="3425" w:type="dxa"/>
          </w:tcPr>
          <w:p w14:paraId="22233D43" w14:textId="77777777" w:rsidR="000A02F3" w:rsidRDefault="000A02F3" w:rsidP="000A02F3">
            <w:pPr>
              <w:widowControl w:val="0"/>
              <w:autoSpaceDE w:val="0"/>
              <w:autoSpaceDN w:val="0"/>
              <w:adjustRightInd w:val="0"/>
              <w:rPr>
                <w:rFonts w:eastAsia="Calibri" w:cs="Tahoma"/>
                <w:b/>
                <w:bCs/>
                <w:sz w:val="24"/>
                <w:szCs w:val="24"/>
              </w:rPr>
            </w:pPr>
          </w:p>
        </w:tc>
        <w:tc>
          <w:tcPr>
            <w:tcW w:w="720" w:type="dxa"/>
          </w:tcPr>
          <w:p w14:paraId="3CF20A08" w14:textId="77777777" w:rsidR="000A02F3" w:rsidRDefault="000A02F3" w:rsidP="000A02F3">
            <w:pPr>
              <w:widowControl w:val="0"/>
              <w:autoSpaceDE w:val="0"/>
              <w:autoSpaceDN w:val="0"/>
              <w:adjustRightInd w:val="0"/>
              <w:rPr>
                <w:rFonts w:eastAsia="Calibri" w:cs="Tahoma"/>
                <w:b/>
                <w:bCs/>
                <w:sz w:val="24"/>
                <w:szCs w:val="24"/>
              </w:rPr>
            </w:pPr>
          </w:p>
        </w:tc>
      </w:tr>
      <w:tr w:rsidR="000A02F3" w14:paraId="304A1569" w14:textId="77777777" w:rsidTr="000348FF">
        <w:trPr>
          <w:trHeight w:val="971"/>
        </w:trPr>
        <w:tc>
          <w:tcPr>
            <w:tcW w:w="568" w:type="dxa"/>
          </w:tcPr>
          <w:p w14:paraId="07607C96" w14:textId="49AE1EA2" w:rsidR="000A02F3" w:rsidRDefault="000A02F3" w:rsidP="000A02F3">
            <w:pPr>
              <w:widowControl w:val="0"/>
              <w:autoSpaceDE w:val="0"/>
              <w:autoSpaceDN w:val="0"/>
              <w:adjustRightInd w:val="0"/>
              <w:jc w:val="center"/>
              <w:rPr>
                <w:rFonts w:eastAsia="Calibri" w:cs="Tahoma"/>
                <w:b/>
                <w:bCs/>
                <w:sz w:val="24"/>
                <w:szCs w:val="24"/>
              </w:rPr>
            </w:pPr>
            <w:r>
              <w:rPr>
                <w:rFonts w:eastAsia="Calibri" w:cs="Tahoma"/>
                <w:b/>
                <w:bCs/>
                <w:sz w:val="24"/>
                <w:szCs w:val="24"/>
              </w:rPr>
              <w:t>7</w:t>
            </w:r>
          </w:p>
        </w:tc>
        <w:tc>
          <w:tcPr>
            <w:tcW w:w="3747" w:type="dxa"/>
          </w:tcPr>
          <w:p w14:paraId="1B9844FC" w14:textId="77777777" w:rsidR="000A02F3" w:rsidRDefault="000A02F3" w:rsidP="000A02F3">
            <w:pPr>
              <w:widowControl w:val="0"/>
              <w:autoSpaceDE w:val="0"/>
              <w:autoSpaceDN w:val="0"/>
              <w:adjustRightInd w:val="0"/>
              <w:rPr>
                <w:rFonts w:eastAsia="Calibri" w:cs="Tahoma"/>
                <w:b/>
                <w:bCs/>
                <w:sz w:val="24"/>
                <w:szCs w:val="24"/>
              </w:rPr>
            </w:pPr>
          </w:p>
        </w:tc>
        <w:tc>
          <w:tcPr>
            <w:tcW w:w="2250" w:type="dxa"/>
          </w:tcPr>
          <w:p w14:paraId="3B9B3DC1" w14:textId="4F653A0B" w:rsidR="000A02F3" w:rsidRDefault="00D5576D" w:rsidP="00D5576D">
            <w:pPr>
              <w:widowControl w:val="0"/>
              <w:autoSpaceDE w:val="0"/>
              <w:autoSpaceDN w:val="0"/>
              <w:adjustRightInd w:val="0"/>
              <w:jc w:val="center"/>
              <w:rPr>
                <w:rFonts w:eastAsia="Calibri" w:cs="Tahoma"/>
                <w:b/>
                <w:bCs/>
                <w:sz w:val="24"/>
                <w:szCs w:val="24"/>
              </w:rPr>
            </w:pPr>
            <w:r>
              <w:rPr>
                <w:rFonts w:eastAsia="Calibri" w:cs="Tahoma"/>
                <w:b/>
                <w:bCs/>
                <w:sz w:val="24"/>
                <w:szCs w:val="24"/>
              </w:rPr>
              <w:t>Writing on a school locker with permanent marker</w:t>
            </w:r>
          </w:p>
        </w:tc>
        <w:tc>
          <w:tcPr>
            <w:tcW w:w="3425" w:type="dxa"/>
          </w:tcPr>
          <w:p w14:paraId="4D9CF685" w14:textId="77777777" w:rsidR="000A02F3" w:rsidRDefault="000A02F3" w:rsidP="000A02F3">
            <w:pPr>
              <w:widowControl w:val="0"/>
              <w:autoSpaceDE w:val="0"/>
              <w:autoSpaceDN w:val="0"/>
              <w:adjustRightInd w:val="0"/>
              <w:rPr>
                <w:rFonts w:eastAsia="Calibri" w:cs="Tahoma"/>
                <w:b/>
                <w:bCs/>
                <w:sz w:val="24"/>
                <w:szCs w:val="24"/>
              </w:rPr>
            </w:pPr>
          </w:p>
        </w:tc>
        <w:tc>
          <w:tcPr>
            <w:tcW w:w="720" w:type="dxa"/>
          </w:tcPr>
          <w:p w14:paraId="19AA2B41" w14:textId="77777777" w:rsidR="000A02F3" w:rsidRDefault="000A02F3" w:rsidP="000A02F3">
            <w:pPr>
              <w:widowControl w:val="0"/>
              <w:autoSpaceDE w:val="0"/>
              <w:autoSpaceDN w:val="0"/>
              <w:adjustRightInd w:val="0"/>
              <w:rPr>
                <w:rFonts w:eastAsia="Calibri" w:cs="Tahoma"/>
                <w:b/>
                <w:bCs/>
                <w:sz w:val="24"/>
                <w:szCs w:val="24"/>
              </w:rPr>
            </w:pPr>
          </w:p>
        </w:tc>
      </w:tr>
      <w:tr w:rsidR="000A02F3" w14:paraId="47BAD8F3" w14:textId="77777777" w:rsidTr="000348FF">
        <w:tc>
          <w:tcPr>
            <w:tcW w:w="568" w:type="dxa"/>
          </w:tcPr>
          <w:p w14:paraId="52D6B411" w14:textId="656DB692" w:rsidR="000A02F3" w:rsidRDefault="000A02F3" w:rsidP="000A02F3">
            <w:pPr>
              <w:widowControl w:val="0"/>
              <w:autoSpaceDE w:val="0"/>
              <w:autoSpaceDN w:val="0"/>
              <w:adjustRightInd w:val="0"/>
              <w:jc w:val="center"/>
              <w:rPr>
                <w:rFonts w:eastAsia="Calibri" w:cs="Tahoma"/>
                <w:b/>
                <w:bCs/>
                <w:sz w:val="24"/>
                <w:szCs w:val="24"/>
              </w:rPr>
            </w:pPr>
            <w:r>
              <w:rPr>
                <w:rFonts w:eastAsia="Calibri" w:cs="Tahoma"/>
                <w:b/>
                <w:bCs/>
                <w:sz w:val="24"/>
                <w:szCs w:val="24"/>
              </w:rPr>
              <w:t>8</w:t>
            </w:r>
          </w:p>
        </w:tc>
        <w:tc>
          <w:tcPr>
            <w:tcW w:w="3747" w:type="dxa"/>
          </w:tcPr>
          <w:p w14:paraId="11C6DCE6" w14:textId="77777777" w:rsidR="000A02F3" w:rsidRDefault="000A02F3" w:rsidP="00735611">
            <w:pPr>
              <w:widowControl w:val="0"/>
              <w:autoSpaceDE w:val="0"/>
              <w:autoSpaceDN w:val="0"/>
              <w:adjustRightInd w:val="0"/>
              <w:rPr>
                <w:rFonts w:eastAsia="Calibri" w:cs="Tahoma"/>
                <w:b/>
                <w:bCs/>
                <w:sz w:val="24"/>
                <w:szCs w:val="24"/>
              </w:rPr>
            </w:pPr>
          </w:p>
        </w:tc>
        <w:tc>
          <w:tcPr>
            <w:tcW w:w="2250" w:type="dxa"/>
          </w:tcPr>
          <w:p w14:paraId="15152C8A" w14:textId="1F2AAF8B" w:rsidR="000A02F3" w:rsidRDefault="00D5576D" w:rsidP="00D5576D">
            <w:pPr>
              <w:widowControl w:val="0"/>
              <w:autoSpaceDE w:val="0"/>
              <w:autoSpaceDN w:val="0"/>
              <w:adjustRightInd w:val="0"/>
              <w:jc w:val="center"/>
              <w:rPr>
                <w:rFonts w:eastAsia="Calibri" w:cs="Tahoma"/>
                <w:b/>
                <w:bCs/>
                <w:sz w:val="24"/>
                <w:szCs w:val="24"/>
              </w:rPr>
            </w:pPr>
            <w:r>
              <w:rPr>
                <w:rFonts w:eastAsia="Calibri" w:cs="Tahoma"/>
                <w:b/>
                <w:bCs/>
                <w:sz w:val="24"/>
                <w:szCs w:val="24"/>
              </w:rPr>
              <w:t>Scraping a school wall with a sharp object</w:t>
            </w:r>
          </w:p>
        </w:tc>
        <w:tc>
          <w:tcPr>
            <w:tcW w:w="3425" w:type="dxa"/>
          </w:tcPr>
          <w:p w14:paraId="685A5A76" w14:textId="77777777" w:rsidR="000A02F3" w:rsidRDefault="000A02F3" w:rsidP="00735611">
            <w:pPr>
              <w:widowControl w:val="0"/>
              <w:autoSpaceDE w:val="0"/>
              <w:autoSpaceDN w:val="0"/>
              <w:adjustRightInd w:val="0"/>
              <w:rPr>
                <w:rFonts w:eastAsia="Calibri" w:cs="Tahoma"/>
                <w:b/>
                <w:bCs/>
                <w:sz w:val="24"/>
                <w:szCs w:val="24"/>
              </w:rPr>
            </w:pPr>
          </w:p>
        </w:tc>
        <w:tc>
          <w:tcPr>
            <w:tcW w:w="720" w:type="dxa"/>
          </w:tcPr>
          <w:p w14:paraId="6D4D40C6" w14:textId="77777777" w:rsidR="000A02F3" w:rsidRDefault="000A02F3" w:rsidP="00735611">
            <w:pPr>
              <w:widowControl w:val="0"/>
              <w:autoSpaceDE w:val="0"/>
              <w:autoSpaceDN w:val="0"/>
              <w:adjustRightInd w:val="0"/>
              <w:rPr>
                <w:rFonts w:eastAsia="Calibri" w:cs="Tahoma"/>
                <w:b/>
                <w:bCs/>
                <w:sz w:val="24"/>
                <w:szCs w:val="24"/>
              </w:rPr>
            </w:pPr>
          </w:p>
        </w:tc>
      </w:tr>
      <w:tr w:rsidR="000A02F3" w14:paraId="063FD2EF" w14:textId="77777777" w:rsidTr="000348FF">
        <w:trPr>
          <w:trHeight w:val="899"/>
        </w:trPr>
        <w:tc>
          <w:tcPr>
            <w:tcW w:w="568" w:type="dxa"/>
          </w:tcPr>
          <w:p w14:paraId="6621C734" w14:textId="00177B02" w:rsidR="000A02F3" w:rsidRDefault="000A02F3" w:rsidP="000A02F3">
            <w:pPr>
              <w:widowControl w:val="0"/>
              <w:autoSpaceDE w:val="0"/>
              <w:autoSpaceDN w:val="0"/>
              <w:adjustRightInd w:val="0"/>
              <w:jc w:val="center"/>
              <w:rPr>
                <w:rFonts w:eastAsia="Calibri" w:cs="Tahoma"/>
                <w:b/>
                <w:bCs/>
                <w:sz w:val="24"/>
                <w:szCs w:val="24"/>
              </w:rPr>
            </w:pPr>
            <w:r>
              <w:rPr>
                <w:rFonts w:eastAsia="Calibri" w:cs="Tahoma"/>
                <w:b/>
                <w:bCs/>
                <w:sz w:val="24"/>
                <w:szCs w:val="24"/>
              </w:rPr>
              <w:t>9</w:t>
            </w:r>
          </w:p>
        </w:tc>
        <w:tc>
          <w:tcPr>
            <w:tcW w:w="3747" w:type="dxa"/>
          </w:tcPr>
          <w:p w14:paraId="38E4096E" w14:textId="77777777" w:rsidR="000A02F3" w:rsidRDefault="000A02F3" w:rsidP="00735611">
            <w:pPr>
              <w:widowControl w:val="0"/>
              <w:autoSpaceDE w:val="0"/>
              <w:autoSpaceDN w:val="0"/>
              <w:adjustRightInd w:val="0"/>
              <w:rPr>
                <w:rFonts w:eastAsia="Calibri" w:cs="Tahoma"/>
                <w:b/>
                <w:bCs/>
                <w:sz w:val="24"/>
                <w:szCs w:val="24"/>
              </w:rPr>
            </w:pPr>
          </w:p>
        </w:tc>
        <w:tc>
          <w:tcPr>
            <w:tcW w:w="2250" w:type="dxa"/>
          </w:tcPr>
          <w:p w14:paraId="1F4A9E40" w14:textId="439D3665" w:rsidR="000A02F3" w:rsidRDefault="00D5576D" w:rsidP="00D5576D">
            <w:pPr>
              <w:widowControl w:val="0"/>
              <w:autoSpaceDE w:val="0"/>
              <w:autoSpaceDN w:val="0"/>
              <w:adjustRightInd w:val="0"/>
              <w:jc w:val="center"/>
              <w:rPr>
                <w:rFonts w:eastAsia="Calibri" w:cs="Tahoma"/>
                <w:b/>
                <w:bCs/>
                <w:sz w:val="24"/>
                <w:szCs w:val="24"/>
              </w:rPr>
            </w:pPr>
            <w:r>
              <w:rPr>
                <w:rFonts w:eastAsia="Calibri" w:cs="Tahoma"/>
                <w:b/>
                <w:bCs/>
                <w:sz w:val="24"/>
                <w:szCs w:val="24"/>
              </w:rPr>
              <w:t>Breaking a school hallway light</w:t>
            </w:r>
          </w:p>
        </w:tc>
        <w:tc>
          <w:tcPr>
            <w:tcW w:w="3425" w:type="dxa"/>
          </w:tcPr>
          <w:p w14:paraId="0CA5B633" w14:textId="77777777" w:rsidR="000A02F3" w:rsidRDefault="000A02F3" w:rsidP="00735611">
            <w:pPr>
              <w:widowControl w:val="0"/>
              <w:autoSpaceDE w:val="0"/>
              <w:autoSpaceDN w:val="0"/>
              <w:adjustRightInd w:val="0"/>
              <w:rPr>
                <w:rFonts w:eastAsia="Calibri" w:cs="Tahoma"/>
                <w:b/>
                <w:bCs/>
                <w:sz w:val="24"/>
                <w:szCs w:val="24"/>
              </w:rPr>
            </w:pPr>
          </w:p>
        </w:tc>
        <w:tc>
          <w:tcPr>
            <w:tcW w:w="720" w:type="dxa"/>
          </w:tcPr>
          <w:p w14:paraId="4C4B77CD" w14:textId="77777777" w:rsidR="000A02F3" w:rsidRDefault="000A02F3" w:rsidP="00735611">
            <w:pPr>
              <w:widowControl w:val="0"/>
              <w:autoSpaceDE w:val="0"/>
              <w:autoSpaceDN w:val="0"/>
              <w:adjustRightInd w:val="0"/>
              <w:rPr>
                <w:rFonts w:eastAsia="Calibri" w:cs="Tahoma"/>
                <w:b/>
                <w:bCs/>
                <w:sz w:val="24"/>
                <w:szCs w:val="24"/>
              </w:rPr>
            </w:pPr>
          </w:p>
        </w:tc>
      </w:tr>
      <w:tr w:rsidR="000A02F3" w14:paraId="188360A5" w14:textId="77777777" w:rsidTr="000348FF">
        <w:tc>
          <w:tcPr>
            <w:tcW w:w="568" w:type="dxa"/>
          </w:tcPr>
          <w:p w14:paraId="598BDE09" w14:textId="1FD6BC8B" w:rsidR="000A02F3" w:rsidRDefault="000A02F3" w:rsidP="000A02F3">
            <w:pPr>
              <w:widowControl w:val="0"/>
              <w:autoSpaceDE w:val="0"/>
              <w:autoSpaceDN w:val="0"/>
              <w:adjustRightInd w:val="0"/>
              <w:jc w:val="center"/>
              <w:rPr>
                <w:rFonts w:eastAsia="Calibri" w:cs="Tahoma"/>
                <w:b/>
                <w:bCs/>
                <w:sz w:val="24"/>
                <w:szCs w:val="24"/>
              </w:rPr>
            </w:pPr>
            <w:r>
              <w:rPr>
                <w:rFonts w:eastAsia="Calibri" w:cs="Tahoma"/>
                <w:b/>
                <w:bCs/>
                <w:sz w:val="24"/>
                <w:szCs w:val="24"/>
              </w:rPr>
              <w:t>10</w:t>
            </w:r>
          </w:p>
        </w:tc>
        <w:tc>
          <w:tcPr>
            <w:tcW w:w="3747" w:type="dxa"/>
          </w:tcPr>
          <w:p w14:paraId="65D1D67C" w14:textId="77777777" w:rsidR="000A02F3" w:rsidRDefault="000A02F3" w:rsidP="00735611">
            <w:pPr>
              <w:widowControl w:val="0"/>
              <w:autoSpaceDE w:val="0"/>
              <w:autoSpaceDN w:val="0"/>
              <w:adjustRightInd w:val="0"/>
              <w:rPr>
                <w:rFonts w:eastAsia="Calibri" w:cs="Tahoma"/>
                <w:b/>
                <w:bCs/>
                <w:sz w:val="24"/>
                <w:szCs w:val="24"/>
              </w:rPr>
            </w:pPr>
          </w:p>
        </w:tc>
        <w:tc>
          <w:tcPr>
            <w:tcW w:w="2250" w:type="dxa"/>
          </w:tcPr>
          <w:p w14:paraId="3E1E3D5F" w14:textId="3705778A" w:rsidR="000A02F3" w:rsidRPr="00D5576D" w:rsidRDefault="00D5576D" w:rsidP="00D5576D">
            <w:pPr>
              <w:widowControl w:val="0"/>
              <w:autoSpaceDE w:val="0"/>
              <w:autoSpaceDN w:val="0"/>
              <w:adjustRightInd w:val="0"/>
              <w:jc w:val="center"/>
              <w:rPr>
                <w:rFonts w:eastAsia="Calibri" w:cs="Tahoma"/>
                <w:b/>
                <w:bCs/>
                <w:sz w:val="24"/>
                <w:szCs w:val="24"/>
              </w:rPr>
            </w:pPr>
            <w:r w:rsidRPr="00D5576D">
              <w:rPr>
                <w:rFonts w:eastAsia="Calibri" w:cs="Tahoma"/>
                <w:b/>
                <w:bCs/>
                <w:sz w:val="24"/>
                <w:szCs w:val="24"/>
              </w:rPr>
              <w:t>Destroying school bulletin board decorations</w:t>
            </w:r>
          </w:p>
        </w:tc>
        <w:tc>
          <w:tcPr>
            <w:tcW w:w="3425" w:type="dxa"/>
          </w:tcPr>
          <w:p w14:paraId="292535B0" w14:textId="77777777" w:rsidR="000A02F3" w:rsidRDefault="000A02F3" w:rsidP="00735611">
            <w:pPr>
              <w:widowControl w:val="0"/>
              <w:autoSpaceDE w:val="0"/>
              <w:autoSpaceDN w:val="0"/>
              <w:adjustRightInd w:val="0"/>
              <w:rPr>
                <w:rFonts w:eastAsia="Calibri" w:cs="Tahoma"/>
                <w:b/>
                <w:bCs/>
                <w:sz w:val="24"/>
                <w:szCs w:val="24"/>
              </w:rPr>
            </w:pPr>
          </w:p>
        </w:tc>
        <w:tc>
          <w:tcPr>
            <w:tcW w:w="720" w:type="dxa"/>
          </w:tcPr>
          <w:p w14:paraId="1389620E" w14:textId="77777777" w:rsidR="000A02F3" w:rsidRDefault="000A02F3" w:rsidP="00735611">
            <w:pPr>
              <w:widowControl w:val="0"/>
              <w:autoSpaceDE w:val="0"/>
              <w:autoSpaceDN w:val="0"/>
              <w:adjustRightInd w:val="0"/>
              <w:rPr>
                <w:rFonts w:eastAsia="Calibri" w:cs="Tahoma"/>
                <w:b/>
                <w:bCs/>
                <w:sz w:val="24"/>
                <w:szCs w:val="24"/>
              </w:rPr>
            </w:pPr>
          </w:p>
        </w:tc>
      </w:tr>
    </w:tbl>
    <w:p w14:paraId="586B4F76" w14:textId="5EDCD8F7" w:rsidR="000A02F3" w:rsidRDefault="000A02F3" w:rsidP="000A02F3">
      <w:pPr>
        <w:widowControl w:val="0"/>
        <w:autoSpaceDE w:val="0"/>
        <w:autoSpaceDN w:val="0"/>
        <w:adjustRightInd w:val="0"/>
        <w:spacing w:after="0" w:line="240" w:lineRule="auto"/>
        <w:ind w:left="1710" w:hanging="1710"/>
        <w:rPr>
          <w:rFonts w:eastAsia="Calibri" w:cs="Tahoma"/>
          <w:b/>
          <w:bCs/>
          <w:sz w:val="24"/>
          <w:szCs w:val="24"/>
        </w:rPr>
      </w:pPr>
    </w:p>
    <w:p w14:paraId="18FEC834" w14:textId="77777777" w:rsidR="000348FF" w:rsidRPr="00DC7F18" w:rsidRDefault="000348FF" w:rsidP="000348FF">
      <w:pPr>
        <w:jc w:val="center"/>
        <w:rPr>
          <w:sz w:val="24"/>
          <w:szCs w:val="24"/>
        </w:rPr>
      </w:pPr>
      <w:r w:rsidRPr="00DC7F18">
        <w:rPr>
          <w:rFonts w:cs="Tahoma"/>
          <w:b/>
          <w:noProof/>
          <w:sz w:val="24"/>
          <w:szCs w:val="24"/>
        </w:rPr>
        <w:lastRenderedPageBreak/>
        <w:drawing>
          <wp:inline distT="0" distB="0" distL="0" distR="0" wp14:anchorId="2A824AAF" wp14:editId="6377D32B">
            <wp:extent cx="2051685" cy="954405"/>
            <wp:effectExtent l="0" t="0" r="5715" b="0"/>
            <wp:docPr id="3" name="Picture 3"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01532B17" w14:textId="77777777" w:rsidR="000348FF" w:rsidRPr="00FC36B0" w:rsidRDefault="000348FF" w:rsidP="000348FF">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6EA8CDAC" w14:textId="77777777" w:rsidR="000348FF" w:rsidRPr="00DC7F18" w:rsidRDefault="000348FF" w:rsidP="000348FF">
      <w:pPr>
        <w:spacing w:after="0" w:line="240" w:lineRule="auto"/>
        <w:jc w:val="center"/>
        <w:rPr>
          <w:rFonts w:eastAsia="Calibri" w:cs="Calibri"/>
          <w:b/>
          <w:bCs/>
          <w:sz w:val="24"/>
          <w:szCs w:val="24"/>
          <w:u w:val="single"/>
        </w:rPr>
      </w:pPr>
    </w:p>
    <w:p w14:paraId="5CE721CA" w14:textId="77777777" w:rsidR="000348FF" w:rsidRPr="00DC7F18" w:rsidRDefault="000348FF" w:rsidP="000348FF">
      <w:pPr>
        <w:spacing w:after="0" w:line="240" w:lineRule="auto"/>
        <w:jc w:val="center"/>
        <w:rPr>
          <w:rFonts w:eastAsia="Calibri" w:cs="Calibri"/>
          <w:b/>
          <w:bCs/>
          <w:sz w:val="24"/>
          <w:szCs w:val="24"/>
        </w:rPr>
      </w:pPr>
      <w:r>
        <w:rPr>
          <w:rFonts w:eastAsia="Calibri" w:cs="Calibri"/>
          <w:b/>
          <w:bCs/>
          <w:sz w:val="24"/>
          <w:szCs w:val="24"/>
        </w:rPr>
        <w:t>“Keeping School Cool:  Reducing Aggressive Behaviors”</w:t>
      </w:r>
      <w:r w:rsidRPr="00DC7F18">
        <w:rPr>
          <w:rFonts w:eastAsia="Calibri" w:cs="Calibri"/>
          <w:b/>
          <w:bCs/>
          <w:sz w:val="24"/>
          <w:szCs w:val="24"/>
        </w:rPr>
        <w:t>: Academy</w:t>
      </w:r>
    </w:p>
    <w:p w14:paraId="2A0833C0" w14:textId="77777777" w:rsidR="000348FF" w:rsidRPr="00DC7F18" w:rsidRDefault="000348FF" w:rsidP="000348FF">
      <w:pPr>
        <w:spacing w:after="0" w:line="240" w:lineRule="auto"/>
        <w:jc w:val="center"/>
        <w:rPr>
          <w:rFonts w:eastAsia="Calibri" w:cs="Calibri"/>
          <w:bCs/>
          <w:sz w:val="24"/>
          <w:szCs w:val="24"/>
        </w:rPr>
      </w:pPr>
      <w:r>
        <w:rPr>
          <w:rFonts w:eastAsia="Calibri" w:cs="Calibri"/>
          <w:bCs/>
          <w:sz w:val="24"/>
          <w:szCs w:val="24"/>
        </w:rPr>
        <w:t>(Elementary 4-6)</w:t>
      </w:r>
    </w:p>
    <w:p w14:paraId="17B61FC6" w14:textId="77777777" w:rsidR="000348FF" w:rsidRDefault="000348FF" w:rsidP="000348FF">
      <w:pPr>
        <w:widowControl w:val="0"/>
        <w:autoSpaceDE w:val="0"/>
        <w:autoSpaceDN w:val="0"/>
        <w:adjustRightInd w:val="0"/>
        <w:spacing w:after="0" w:line="240" w:lineRule="auto"/>
        <w:ind w:left="1710" w:hanging="1710"/>
        <w:jc w:val="center"/>
        <w:rPr>
          <w:rFonts w:eastAsia="Calibri" w:cs="Tahoma"/>
          <w:b/>
          <w:bCs/>
          <w:sz w:val="24"/>
          <w:szCs w:val="24"/>
        </w:rPr>
      </w:pPr>
      <w:r>
        <w:rPr>
          <w:rFonts w:eastAsia="Calibri" w:cs="Tahoma"/>
          <w:b/>
          <w:bCs/>
          <w:sz w:val="24"/>
          <w:szCs w:val="24"/>
        </w:rPr>
        <w:t>Reporting School Damages</w:t>
      </w:r>
    </w:p>
    <w:p w14:paraId="40EDAC4C" w14:textId="091D6515" w:rsidR="000348FF" w:rsidRDefault="001E57E9" w:rsidP="000348FF">
      <w:pPr>
        <w:widowControl w:val="0"/>
        <w:autoSpaceDE w:val="0"/>
        <w:autoSpaceDN w:val="0"/>
        <w:adjustRightInd w:val="0"/>
        <w:spacing w:after="0" w:line="240" w:lineRule="auto"/>
        <w:ind w:left="1710" w:hanging="1710"/>
        <w:jc w:val="center"/>
        <w:rPr>
          <w:rFonts w:eastAsia="Calibri" w:cs="Tahoma"/>
          <w:b/>
          <w:bCs/>
          <w:sz w:val="24"/>
          <w:szCs w:val="24"/>
        </w:rPr>
      </w:pPr>
      <w:r>
        <w:rPr>
          <w:rFonts w:eastAsia="Calibri" w:cs="Tahoma"/>
          <w:b/>
          <w:bCs/>
          <w:sz w:val="24"/>
          <w:szCs w:val="24"/>
        </w:rPr>
        <w:t>Facilitator Guide</w:t>
      </w:r>
    </w:p>
    <w:p w14:paraId="78F7B061" w14:textId="77777777" w:rsidR="000348FF" w:rsidRDefault="000348FF" w:rsidP="000348FF">
      <w:pPr>
        <w:widowControl w:val="0"/>
        <w:autoSpaceDE w:val="0"/>
        <w:autoSpaceDN w:val="0"/>
        <w:adjustRightInd w:val="0"/>
        <w:spacing w:after="0" w:line="240" w:lineRule="auto"/>
        <w:ind w:left="1710" w:hanging="1710"/>
        <w:jc w:val="center"/>
        <w:rPr>
          <w:rFonts w:eastAsia="Calibri" w:cs="Tahoma"/>
          <w:b/>
          <w:bCs/>
          <w:sz w:val="24"/>
          <w:szCs w:val="24"/>
        </w:rPr>
      </w:pPr>
    </w:p>
    <w:p w14:paraId="79AC3D9D" w14:textId="670EA8A7" w:rsidR="000A02F3" w:rsidRPr="000348FF" w:rsidRDefault="000348FF" w:rsidP="000348FF">
      <w:pPr>
        <w:spacing w:after="0" w:line="240" w:lineRule="auto"/>
        <w:rPr>
          <w:rFonts w:eastAsia="Calibri" w:cs="Tahoma"/>
          <w:b/>
          <w:sz w:val="24"/>
          <w:szCs w:val="24"/>
        </w:rPr>
      </w:pPr>
      <w:r w:rsidRPr="000348FF">
        <w:rPr>
          <w:rFonts w:eastAsia="Calibri" w:cs="Tahoma"/>
          <w:b/>
          <w:sz w:val="24"/>
          <w:szCs w:val="24"/>
        </w:rPr>
        <w:t xml:space="preserve">Possible Causes:  </w:t>
      </w:r>
    </w:p>
    <w:p w14:paraId="24DC0DA9" w14:textId="2D30A371" w:rsidR="000348FF" w:rsidRDefault="000348FF" w:rsidP="000348FF">
      <w:pPr>
        <w:pStyle w:val="ListParagraph"/>
        <w:numPr>
          <w:ilvl w:val="0"/>
          <w:numId w:val="11"/>
        </w:numPr>
        <w:spacing w:after="0" w:line="240" w:lineRule="auto"/>
        <w:rPr>
          <w:rFonts w:eastAsia="Calibri" w:cs="Tahoma"/>
          <w:sz w:val="24"/>
          <w:szCs w:val="24"/>
        </w:rPr>
      </w:pPr>
      <w:r>
        <w:rPr>
          <w:rFonts w:eastAsia="Calibri" w:cs="Tahoma"/>
          <w:sz w:val="24"/>
          <w:szCs w:val="24"/>
        </w:rPr>
        <w:t>Unaware of the damages caused</w:t>
      </w:r>
    </w:p>
    <w:p w14:paraId="1750E064" w14:textId="3DFAEC2F" w:rsidR="000348FF" w:rsidRDefault="000348FF" w:rsidP="000348FF">
      <w:pPr>
        <w:pStyle w:val="ListParagraph"/>
        <w:numPr>
          <w:ilvl w:val="0"/>
          <w:numId w:val="11"/>
        </w:numPr>
        <w:spacing w:after="0" w:line="240" w:lineRule="auto"/>
        <w:rPr>
          <w:rFonts w:eastAsia="Calibri" w:cs="Tahoma"/>
          <w:sz w:val="24"/>
          <w:szCs w:val="24"/>
        </w:rPr>
      </w:pPr>
      <w:r>
        <w:rPr>
          <w:rFonts w:eastAsia="Calibri" w:cs="Tahoma"/>
          <w:sz w:val="24"/>
          <w:szCs w:val="24"/>
        </w:rPr>
        <w:t>Unaware of the consequences for damaging school property</w:t>
      </w:r>
    </w:p>
    <w:p w14:paraId="383BB3A8" w14:textId="3676B1CB" w:rsidR="000348FF" w:rsidRDefault="000348FF" w:rsidP="000348FF">
      <w:pPr>
        <w:pStyle w:val="ListParagraph"/>
        <w:numPr>
          <w:ilvl w:val="0"/>
          <w:numId w:val="11"/>
        </w:numPr>
        <w:spacing w:after="0" w:line="240" w:lineRule="auto"/>
        <w:rPr>
          <w:rFonts w:eastAsia="Calibri" w:cs="Tahoma"/>
          <w:sz w:val="24"/>
          <w:szCs w:val="24"/>
        </w:rPr>
      </w:pPr>
      <w:r>
        <w:rPr>
          <w:rFonts w:eastAsia="Calibri" w:cs="Tahoma"/>
          <w:sz w:val="24"/>
          <w:szCs w:val="24"/>
        </w:rPr>
        <w:t>Revenge or trying to get back at someone</w:t>
      </w:r>
    </w:p>
    <w:p w14:paraId="654D65A5" w14:textId="028F8EB1" w:rsidR="000348FF" w:rsidRDefault="000348FF" w:rsidP="000348FF">
      <w:pPr>
        <w:pStyle w:val="ListParagraph"/>
        <w:numPr>
          <w:ilvl w:val="0"/>
          <w:numId w:val="11"/>
        </w:numPr>
        <w:spacing w:after="0" w:line="240" w:lineRule="auto"/>
        <w:rPr>
          <w:rFonts w:eastAsia="Calibri" w:cs="Tahoma"/>
          <w:sz w:val="24"/>
          <w:szCs w:val="24"/>
        </w:rPr>
      </w:pPr>
      <w:r>
        <w:rPr>
          <w:rFonts w:eastAsia="Calibri" w:cs="Tahoma"/>
          <w:sz w:val="24"/>
          <w:szCs w:val="24"/>
        </w:rPr>
        <w:t>Upset with a school staff member</w:t>
      </w:r>
    </w:p>
    <w:p w14:paraId="5861DCE3" w14:textId="3BA214FD" w:rsidR="000348FF" w:rsidRDefault="000348FF" w:rsidP="000348FF">
      <w:pPr>
        <w:pStyle w:val="ListParagraph"/>
        <w:numPr>
          <w:ilvl w:val="0"/>
          <w:numId w:val="11"/>
        </w:numPr>
        <w:spacing w:after="0" w:line="240" w:lineRule="auto"/>
        <w:rPr>
          <w:rFonts w:eastAsia="Calibri" w:cs="Tahoma"/>
          <w:sz w:val="24"/>
          <w:szCs w:val="24"/>
        </w:rPr>
      </w:pPr>
      <w:r>
        <w:rPr>
          <w:rFonts w:eastAsia="Calibri" w:cs="Tahoma"/>
          <w:sz w:val="24"/>
          <w:szCs w:val="24"/>
        </w:rPr>
        <w:t>Negative Peer Pressure</w:t>
      </w:r>
    </w:p>
    <w:p w14:paraId="372D5F1D" w14:textId="2DEE138D" w:rsidR="000348FF" w:rsidRDefault="000348FF" w:rsidP="000348FF">
      <w:pPr>
        <w:pStyle w:val="ListParagraph"/>
        <w:numPr>
          <w:ilvl w:val="0"/>
          <w:numId w:val="11"/>
        </w:numPr>
        <w:spacing w:after="0" w:line="240" w:lineRule="auto"/>
        <w:rPr>
          <w:rFonts w:eastAsia="Calibri" w:cs="Tahoma"/>
          <w:sz w:val="24"/>
          <w:szCs w:val="24"/>
        </w:rPr>
      </w:pPr>
      <w:r>
        <w:rPr>
          <w:rFonts w:eastAsia="Calibri" w:cs="Tahoma"/>
          <w:sz w:val="24"/>
          <w:szCs w:val="24"/>
        </w:rPr>
        <w:t>Upset, angry or frustrated</w:t>
      </w:r>
    </w:p>
    <w:p w14:paraId="62A6A3FD" w14:textId="7DABA472" w:rsidR="000348FF" w:rsidRDefault="000348FF" w:rsidP="000348FF">
      <w:pPr>
        <w:pStyle w:val="ListParagraph"/>
        <w:numPr>
          <w:ilvl w:val="0"/>
          <w:numId w:val="11"/>
        </w:numPr>
        <w:spacing w:after="0" w:line="240" w:lineRule="auto"/>
        <w:rPr>
          <w:rFonts w:eastAsia="Calibri" w:cs="Tahoma"/>
          <w:sz w:val="24"/>
          <w:szCs w:val="24"/>
        </w:rPr>
      </w:pPr>
      <w:r>
        <w:rPr>
          <w:rFonts w:eastAsia="Calibri" w:cs="Tahoma"/>
          <w:sz w:val="24"/>
          <w:szCs w:val="24"/>
        </w:rPr>
        <w:t>Acting without thinking</w:t>
      </w:r>
    </w:p>
    <w:p w14:paraId="7A8C9135" w14:textId="77777777" w:rsidR="000348FF" w:rsidRDefault="000348FF" w:rsidP="000348FF">
      <w:pPr>
        <w:pStyle w:val="ListParagraph"/>
        <w:spacing w:after="0" w:line="240" w:lineRule="auto"/>
        <w:rPr>
          <w:rFonts w:eastAsia="Calibri" w:cs="Tahoma"/>
          <w:sz w:val="24"/>
          <w:szCs w:val="24"/>
        </w:rPr>
      </w:pPr>
    </w:p>
    <w:p w14:paraId="3D63E056" w14:textId="7D25894C" w:rsidR="000348FF" w:rsidRPr="0004779C" w:rsidRDefault="000348FF" w:rsidP="00EA5493">
      <w:pPr>
        <w:spacing w:after="0" w:line="240" w:lineRule="auto"/>
        <w:rPr>
          <w:rFonts w:eastAsia="Calibri" w:cs="Tahoma"/>
          <w:b/>
          <w:sz w:val="24"/>
          <w:szCs w:val="24"/>
        </w:rPr>
      </w:pPr>
      <w:r w:rsidRPr="0004779C">
        <w:rPr>
          <w:rFonts w:eastAsia="Calibri" w:cs="Tahoma"/>
          <w:b/>
          <w:sz w:val="24"/>
          <w:szCs w:val="24"/>
        </w:rPr>
        <w:t>Possible Effects:</w:t>
      </w:r>
    </w:p>
    <w:p w14:paraId="04CE4D6D" w14:textId="4DF5EB5B" w:rsidR="00914F58" w:rsidRDefault="00914F58" w:rsidP="00EA5493">
      <w:pPr>
        <w:pStyle w:val="ListParagraph"/>
        <w:numPr>
          <w:ilvl w:val="0"/>
          <w:numId w:val="12"/>
        </w:numPr>
        <w:spacing w:after="0" w:line="240" w:lineRule="auto"/>
        <w:rPr>
          <w:rFonts w:eastAsia="Calibri" w:cs="Tahoma"/>
          <w:sz w:val="24"/>
          <w:szCs w:val="24"/>
        </w:rPr>
      </w:pPr>
      <w:r>
        <w:rPr>
          <w:rFonts w:eastAsia="Calibri" w:cs="Tahoma"/>
          <w:sz w:val="24"/>
          <w:szCs w:val="24"/>
        </w:rPr>
        <w:t>Makes the school look old and unwelcomed</w:t>
      </w:r>
    </w:p>
    <w:p w14:paraId="797D10AE" w14:textId="7C0A1561" w:rsidR="00914F58" w:rsidRDefault="00914F58" w:rsidP="00EA5493">
      <w:pPr>
        <w:pStyle w:val="ListParagraph"/>
        <w:numPr>
          <w:ilvl w:val="0"/>
          <w:numId w:val="12"/>
        </w:numPr>
        <w:spacing w:after="0" w:line="240" w:lineRule="auto"/>
        <w:rPr>
          <w:rFonts w:eastAsia="Calibri" w:cs="Tahoma"/>
          <w:sz w:val="24"/>
          <w:szCs w:val="24"/>
        </w:rPr>
      </w:pPr>
      <w:r>
        <w:rPr>
          <w:rFonts w:eastAsia="Calibri" w:cs="Tahoma"/>
          <w:sz w:val="24"/>
          <w:szCs w:val="24"/>
        </w:rPr>
        <w:t>May damage student work displayed</w:t>
      </w:r>
    </w:p>
    <w:p w14:paraId="6E52DD8B" w14:textId="29E31C0E" w:rsidR="00914F58" w:rsidRDefault="00914F58" w:rsidP="00EA5493">
      <w:pPr>
        <w:pStyle w:val="ListParagraph"/>
        <w:numPr>
          <w:ilvl w:val="0"/>
          <w:numId w:val="12"/>
        </w:numPr>
        <w:spacing w:after="0" w:line="240" w:lineRule="auto"/>
        <w:rPr>
          <w:rFonts w:eastAsia="Calibri" w:cs="Tahoma"/>
          <w:sz w:val="24"/>
          <w:szCs w:val="24"/>
        </w:rPr>
      </w:pPr>
      <w:r>
        <w:rPr>
          <w:rFonts w:eastAsia="Calibri" w:cs="Tahoma"/>
          <w:sz w:val="24"/>
          <w:szCs w:val="24"/>
        </w:rPr>
        <w:t>May make the school feel unsafe</w:t>
      </w:r>
    </w:p>
    <w:p w14:paraId="7DF6B909" w14:textId="37404070" w:rsidR="000348FF" w:rsidRDefault="000348FF" w:rsidP="00EA5493">
      <w:pPr>
        <w:pStyle w:val="ListParagraph"/>
        <w:numPr>
          <w:ilvl w:val="0"/>
          <w:numId w:val="12"/>
        </w:numPr>
        <w:spacing w:after="0" w:line="240" w:lineRule="auto"/>
        <w:rPr>
          <w:rFonts w:eastAsia="Calibri" w:cs="Tahoma"/>
          <w:sz w:val="24"/>
          <w:szCs w:val="24"/>
        </w:rPr>
      </w:pPr>
      <w:r>
        <w:rPr>
          <w:rFonts w:eastAsia="Calibri" w:cs="Tahoma"/>
          <w:sz w:val="24"/>
          <w:szCs w:val="24"/>
        </w:rPr>
        <w:t>Get away with it, leaving the mess for others to clean up</w:t>
      </w:r>
    </w:p>
    <w:p w14:paraId="3D5D16CB" w14:textId="3E174459" w:rsidR="000348FF" w:rsidRDefault="000348FF" w:rsidP="00EA5493">
      <w:pPr>
        <w:pStyle w:val="ListParagraph"/>
        <w:numPr>
          <w:ilvl w:val="0"/>
          <w:numId w:val="12"/>
        </w:numPr>
        <w:spacing w:after="0" w:line="240" w:lineRule="auto"/>
        <w:rPr>
          <w:rFonts w:eastAsia="Calibri" w:cs="Tahoma"/>
          <w:sz w:val="24"/>
          <w:szCs w:val="24"/>
        </w:rPr>
      </w:pPr>
      <w:r>
        <w:rPr>
          <w:rFonts w:eastAsia="Calibri" w:cs="Tahoma"/>
          <w:sz w:val="24"/>
          <w:szCs w:val="24"/>
        </w:rPr>
        <w:t>Get away with it but feel guilty when learned how the damages affected others</w:t>
      </w:r>
    </w:p>
    <w:p w14:paraId="4E5980CF" w14:textId="6D6C0394" w:rsidR="000348FF" w:rsidRDefault="000348FF" w:rsidP="00EA5493">
      <w:pPr>
        <w:pStyle w:val="ListParagraph"/>
        <w:numPr>
          <w:ilvl w:val="0"/>
          <w:numId w:val="12"/>
        </w:numPr>
        <w:spacing w:after="0" w:line="240" w:lineRule="auto"/>
        <w:rPr>
          <w:rFonts w:eastAsia="Calibri" w:cs="Tahoma"/>
          <w:sz w:val="24"/>
          <w:szCs w:val="24"/>
        </w:rPr>
      </w:pPr>
      <w:r>
        <w:rPr>
          <w:rFonts w:eastAsia="Calibri" w:cs="Tahoma"/>
          <w:sz w:val="24"/>
          <w:szCs w:val="24"/>
        </w:rPr>
        <w:t>Get caught and experience school discipline such as:</w:t>
      </w:r>
    </w:p>
    <w:p w14:paraId="56FBAEC1" w14:textId="77777777" w:rsidR="0004779C" w:rsidRDefault="0004779C" w:rsidP="00EA5493">
      <w:pPr>
        <w:pStyle w:val="ListParagraph"/>
        <w:numPr>
          <w:ilvl w:val="0"/>
          <w:numId w:val="13"/>
        </w:numPr>
        <w:spacing w:after="0" w:line="240" w:lineRule="auto"/>
        <w:rPr>
          <w:rFonts w:eastAsia="Calibri" w:cs="Tahoma"/>
          <w:sz w:val="24"/>
          <w:szCs w:val="24"/>
        </w:rPr>
      </w:pPr>
      <w:r>
        <w:rPr>
          <w:rFonts w:eastAsia="Calibri" w:cs="Tahoma"/>
          <w:sz w:val="24"/>
          <w:szCs w:val="24"/>
        </w:rPr>
        <w:t>Parent notified</w:t>
      </w:r>
    </w:p>
    <w:p w14:paraId="63316807" w14:textId="7970AE61" w:rsidR="0004779C" w:rsidRDefault="0004779C" w:rsidP="00EA5493">
      <w:pPr>
        <w:pStyle w:val="ListParagraph"/>
        <w:numPr>
          <w:ilvl w:val="0"/>
          <w:numId w:val="13"/>
        </w:numPr>
        <w:spacing w:after="0" w:line="240" w:lineRule="auto"/>
        <w:rPr>
          <w:rFonts w:eastAsia="Calibri" w:cs="Tahoma"/>
          <w:sz w:val="24"/>
          <w:szCs w:val="24"/>
        </w:rPr>
      </w:pPr>
      <w:r>
        <w:rPr>
          <w:rFonts w:eastAsia="Calibri" w:cs="Tahoma"/>
          <w:sz w:val="24"/>
          <w:szCs w:val="24"/>
        </w:rPr>
        <w:t>Clean, fix or repair damages</w:t>
      </w:r>
    </w:p>
    <w:p w14:paraId="1068F355" w14:textId="77777777" w:rsidR="0004779C" w:rsidRDefault="0004779C" w:rsidP="00EA5493">
      <w:pPr>
        <w:pStyle w:val="ListParagraph"/>
        <w:numPr>
          <w:ilvl w:val="0"/>
          <w:numId w:val="13"/>
        </w:numPr>
        <w:spacing w:after="0" w:line="240" w:lineRule="auto"/>
        <w:rPr>
          <w:rFonts w:eastAsia="Calibri" w:cs="Tahoma"/>
          <w:sz w:val="24"/>
          <w:szCs w:val="24"/>
        </w:rPr>
      </w:pPr>
      <w:r>
        <w:rPr>
          <w:rFonts w:eastAsia="Calibri" w:cs="Tahoma"/>
          <w:sz w:val="24"/>
          <w:szCs w:val="24"/>
        </w:rPr>
        <w:t>Loss of school rewards or privileges</w:t>
      </w:r>
    </w:p>
    <w:p w14:paraId="2E3CCC07" w14:textId="12905910" w:rsidR="000348FF" w:rsidRDefault="000348FF" w:rsidP="00EA5493">
      <w:pPr>
        <w:pStyle w:val="ListParagraph"/>
        <w:numPr>
          <w:ilvl w:val="0"/>
          <w:numId w:val="13"/>
        </w:numPr>
        <w:spacing w:after="0" w:line="240" w:lineRule="auto"/>
        <w:rPr>
          <w:rFonts w:eastAsia="Calibri" w:cs="Tahoma"/>
          <w:sz w:val="24"/>
          <w:szCs w:val="24"/>
        </w:rPr>
      </w:pPr>
      <w:r>
        <w:rPr>
          <w:rFonts w:eastAsia="Calibri" w:cs="Tahoma"/>
          <w:sz w:val="24"/>
          <w:szCs w:val="24"/>
        </w:rPr>
        <w:t>Detention</w:t>
      </w:r>
    </w:p>
    <w:p w14:paraId="7A934DC0" w14:textId="5393D7C4" w:rsidR="000348FF" w:rsidRDefault="000348FF" w:rsidP="00EA5493">
      <w:pPr>
        <w:pStyle w:val="ListParagraph"/>
        <w:numPr>
          <w:ilvl w:val="0"/>
          <w:numId w:val="13"/>
        </w:numPr>
        <w:spacing w:after="0" w:line="240" w:lineRule="auto"/>
        <w:rPr>
          <w:rFonts w:eastAsia="Calibri" w:cs="Tahoma"/>
          <w:sz w:val="24"/>
          <w:szCs w:val="24"/>
        </w:rPr>
      </w:pPr>
      <w:r>
        <w:rPr>
          <w:rFonts w:eastAsia="Calibri" w:cs="Tahoma"/>
          <w:sz w:val="24"/>
          <w:szCs w:val="24"/>
        </w:rPr>
        <w:t>Suspended</w:t>
      </w:r>
    </w:p>
    <w:p w14:paraId="1EABF67D" w14:textId="54AF4105" w:rsidR="000348FF" w:rsidRDefault="000348FF" w:rsidP="00EA5493">
      <w:pPr>
        <w:pStyle w:val="ListParagraph"/>
        <w:numPr>
          <w:ilvl w:val="0"/>
          <w:numId w:val="13"/>
        </w:numPr>
        <w:spacing w:after="0" w:line="240" w:lineRule="auto"/>
        <w:rPr>
          <w:rFonts w:eastAsia="Calibri" w:cs="Tahoma"/>
          <w:sz w:val="24"/>
          <w:szCs w:val="24"/>
        </w:rPr>
      </w:pPr>
      <w:r>
        <w:rPr>
          <w:rFonts w:eastAsia="Calibri" w:cs="Tahoma"/>
          <w:sz w:val="24"/>
          <w:szCs w:val="24"/>
        </w:rPr>
        <w:t>Ask to pay for damages</w:t>
      </w:r>
    </w:p>
    <w:p w14:paraId="1C1109BC" w14:textId="45AEF00A" w:rsidR="000348FF" w:rsidRDefault="000348FF" w:rsidP="00EA5493">
      <w:pPr>
        <w:pStyle w:val="ListParagraph"/>
        <w:numPr>
          <w:ilvl w:val="0"/>
          <w:numId w:val="13"/>
        </w:numPr>
        <w:spacing w:after="0" w:line="240" w:lineRule="auto"/>
        <w:rPr>
          <w:rFonts w:eastAsia="Calibri" w:cs="Tahoma"/>
          <w:sz w:val="24"/>
          <w:szCs w:val="24"/>
        </w:rPr>
      </w:pPr>
      <w:r>
        <w:rPr>
          <w:rFonts w:eastAsia="Calibri" w:cs="Tahoma"/>
          <w:sz w:val="24"/>
          <w:szCs w:val="24"/>
        </w:rPr>
        <w:t>Police called</w:t>
      </w:r>
    </w:p>
    <w:p w14:paraId="106C16A1" w14:textId="591FD145" w:rsidR="0004779C" w:rsidRDefault="0004779C" w:rsidP="00EA5493">
      <w:pPr>
        <w:pStyle w:val="ListParagraph"/>
        <w:numPr>
          <w:ilvl w:val="0"/>
          <w:numId w:val="15"/>
        </w:numPr>
        <w:spacing w:after="0" w:line="240" w:lineRule="auto"/>
        <w:rPr>
          <w:rFonts w:eastAsia="Calibri" w:cs="Tahoma"/>
          <w:sz w:val="24"/>
          <w:szCs w:val="24"/>
        </w:rPr>
      </w:pPr>
      <w:r>
        <w:rPr>
          <w:rFonts w:eastAsia="Calibri" w:cs="Tahoma"/>
          <w:sz w:val="24"/>
          <w:szCs w:val="24"/>
        </w:rPr>
        <w:t>Court fees</w:t>
      </w:r>
    </w:p>
    <w:p w14:paraId="6C3C1C8A" w14:textId="1E80FDAB" w:rsidR="0004779C" w:rsidRDefault="0004779C" w:rsidP="00EA5493">
      <w:pPr>
        <w:pStyle w:val="ListParagraph"/>
        <w:numPr>
          <w:ilvl w:val="0"/>
          <w:numId w:val="15"/>
        </w:numPr>
        <w:spacing w:after="0" w:line="240" w:lineRule="auto"/>
        <w:rPr>
          <w:rFonts w:eastAsia="Calibri" w:cs="Tahoma"/>
          <w:sz w:val="24"/>
          <w:szCs w:val="24"/>
        </w:rPr>
      </w:pPr>
      <w:r>
        <w:rPr>
          <w:rFonts w:eastAsia="Calibri" w:cs="Tahoma"/>
          <w:sz w:val="24"/>
          <w:szCs w:val="24"/>
        </w:rPr>
        <w:t>Restitution</w:t>
      </w:r>
    </w:p>
    <w:p w14:paraId="34AC16B7" w14:textId="1C00EDC5" w:rsidR="0004779C" w:rsidRDefault="0004779C" w:rsidP="00EA5493">
      <w:pPr>
        <w:pStyle w:val="ListParagraph"/>
        <w:numPr>
          <w:ilvl w:val="0"/>
          <w:numId w:val="15"/>
        </w:numPr>
        <w:spacing w:after="0" w:line="240" w:lineRule="auto"/>
        <w:rPr>
          <w:rFonts w:eastAsia="Calibri" w:cs="Tahoma"/>
          <w:sz w:val="24"/>
          <w:szCs w:val="24"/>
        </w:rPr>
      </w:pPr>
      <w:r>
        <w:rPr>
          <w:rFonts w:eastAsia="Calibri" w:cs="Tahoma"/>
          <w:sz w:val="24"/>
          <w:szCs w:val="24"/>
        </w:rPr>
        <w:t>Community Service</w:t>
      </w:r>
    </w:p>
    <w:p w14:paraId="55904DAE" w14:textId="6AAE6512" w:rsidR="0004779C" w:rsidRDefault="0004779C" w:rsidP="00EA5493">
      <w:pPr>
        <w:pStyle w:val="ListParagraph"/>
        <w:numPr>
          <w:ilvl w:val="0"/>
          <w:numId w:val="15"/>
        </w:numPr>
        <w:spacing w:after="0" w:line="240" w:lineRule="auto"/>
        <w:rPr>
          <w:rFonts w:eastAsia="Calibri" w:cs="Tahoma"/>
          <w:sz w:val="24"/>
          <w:szCs w:val="24"/>
        </w:rPr>
      </w:pPr>
      <w:r>
        <w:rPr>
          <w:rFonts w:eastAsia="Calibri" w:cs="Tahoma"/>
          <w:sz w:val="24"/>
          <w:szCs w:val="24"/>
        </w:rPr>
        <w:t>Juvenile Probation</w:t>
      </w:r>
    </w:p>
    <w:p w14:paraId="3BCFA28D" w14:textId="77777777" w:rsidR="0004779C" w:rsidRPr="0004779C" w:rsidRDefault="0004779C" w:rsidP="0004779C">
      <w:pPr>
        <w:rPr>
          <w:rFonts w:eastAsia="Calibri" w:cs="Tahoma"/>
          <w:sz w:val="24"/>
          <w:szCs w:val="24"/>
        </w:rPr>
      </w:pPr>
    </w:p>
    <w:p w14:paraId="1822A07A" w14:textId="7810453D" w:rsidR="000A02F3" w:rsidRDefault="000A02F3">
      <w:pPr>
        <w:rPr>
          <w:rFonts w:eastAsia="Calibri" w:cs="Tahoma"/>
          <w:sz w:val="24"/>
          <w:szCs w:val="24"/>
        </w:rPr>
      </w:pPr>
      <w:r>
        <w:rPr>
          <w:rFonts w:eastAsia="Calibri" w:cs="Tahoma"/>
          <w:sz w:val="24"/>
          <w:szCs w:val="24"/>
        </w:rPr>
        <w:br w:type="page"/>
      </w:r>
    </w:p>
    <w:p w14:paraId="71E873DC" w14:textId="492C59AF" w:rsidR="00DD3CC7" w:rsidRPr="00DC7F18" w:rsidRDefault="003F4457" w:rsidP="00DD3CC7">
      <w:pPr>
        <w:widowControl w:val="0"/>
        <w:autoSpaceDE w:val="0"/>
        <w:autoSpaceDN w:val="0"/>
        <w:adjustRightInd w:val="0"/>
        <w:spacing w:after="0" w:line="240" w:lineRule="auto"/>
        <w:rPr>
          <w:rFonts w:eastAsia="Calibri" w:cs="Tahoma"/>
          <w:bCs/>
          <w:sz w:val="24"/>
          <w:szCs w:val="24"/>
        </w:rPr>
      </w:pPr>
      <w:r w:rsidRPr="00CB7328">
        <w:rPr>
          <w:rFonts w:eastAsia="Calibri" w:cs="Tahoma"/>
          <w:b/>
          <w:bCs/>
          <w:sz w:val="24"/>
          <w:szCs w:val="24"/>
        </w:rPr>
        <w:lastRenderedPageBreak/>
        <w:t>Laws:</w:t>
      </w:r>
    </w:p>
    <w:p w14:paraId="7C6A3E3A" w14:textId="5BADBA5A" w:rsidR="0048554F" w:rsidRPr="0048554F" w:rsidRDefault="0048554F" w:rsidP="0048554F">
      <w:pPr>
        <w:widowControl w:val="0"/>
        <w:autoSpaceDE w:val="0"/>
        <w:autoSpaceDN w:val="0"/>
        <w:adjustRightInd w:val="0"/>
        <w:spacing w:after="0" w:line="240" w:lineRule="auto"/>
        <w:rPr>
          <w:rFonts w:eastAsia="Calibri" w:cs="Tahoma"/>
          <w:b/>
          <w:bCs/>
          <w:sz w:val="24"/>
          <w:szCs w:val="24"/>
          <w:u w:val="single"/>
        </w:rPr>
      </w:pPr>
      <w:r w:rsidRPr="0048554F">
        <w:rPr>
          <w:rFonts w:eastAsia="Calibri" w:cs="Tahoma"/>
          <w:b/>
          <w:bCs/>
          <w:vanish/>
          <w:sz w:val="24"/>
          <w:szCs w:val="24"/>
        </w:rPr>
        <w:fldChar w:fldCharType="begin"/>
      </w:r>
      <w:r w:rsidRPr="0048554F">
        <w:rPr>
          <w:rFonts w:eastAsia="Calibri" w:cs="Tahoma"/>
          <w:b/>
          <w:bCs/>
          <w:vanish/>
          <w:sz w:val="24"/>
          <w:szCs w:val="24"/>
        </w:rPr>
        <w:instrText xml:space="preserve"> COMMENTS START_STATUTE \* MERGEFORMAT </w:instrText>
      </w:r>
      <w:r w:rsidRPr="0048554F">
        <w:rPr>
          <w:rFonts w:eastAsia="Calibri" w:cs="Tahoma"/>
          <w:b/>
          <w:bCs/>
          <w:vanish/>
          <w:sz w:val="24"/>
          <w:szCs w:val="24"/>
        </w:rPr>
        <w:fldChar w:fldCharType="separate"/>
      </w:r>
      <w:r w:rsidRPr="0048554F">
        <w:rPr>
          <w:rFonts w:eastAsia="Calibri" w:cs="Tahoma"/>
          <w:b/>
          <w:bCs/>
          <w:vanish/>
          <w:sz w:val="24"/>
          <w:szCs w:val="24"/>
        </w:rPr>
        <w:t>START_STATUTE</w:t>
      </w:r>
      <w:r w:rsidRPr="0048554F">
        <w:rPr>
          <w:rFonts w:eastAsia="Calibri" w:cs="Tahoma"/>
          <w:bCs/>
          <w:sz w:val="24"/>
          <w:szCs w:val="24"/>
        </w:rPr>
        <w:fldChar w:fldCharType="end"/>
      </w:r>
      <w:r w:rsidRPr="0048554F">
        <w:rPr>
          <w:rFonts w:eastAsia="Calibri" w:cs="Tahoma"/>
          <w:b/>
          <w:bCs/>
          <w:sz w:val="24"/>
          <w:szCs w:val="24"/>
        </w:rPr>
        <w:t>13-1602.</w:t>
      </w:r>
      <w:r w:rsidR="00B20D62" w:rsidRPr="0048554F">
        <w:rPr>
          <w:rFonts w:eastAsia="Calibri" w:cs="Tahoma"/>
          <w:b/>
          <w:bCs/>
          <w:sz w:val="24"/>
          <w:szCs w:val="24"/>
        </w:rPr>
        <w:t> </w:t>
      </w:r>
      <w:r w:rsidR="00B20D62" w:rsidRPr="00EC104B">
        <w:rPr>
          <w:rFonts w:eastAsia="Calibri" w:cs="Tahoma"/>
          <w:b/>
          <w:bCs/>
          <w:sz w:val="24"/>
          <w:szCs w:val="24"/>
          <w:u w:val="single"/>
        </w:rPr>
        <w:t>Criminal</w:t>
      </w:r>
      <w:r w:rsidRPr="00EC104B">
        <w:rPr>
          <w:rFonts w:eastAsia="Calibri" w:cs="Tahoma"/>
          <w:b/>
          <w:bCs/>
          <w:sz w:val="24"/>
          <w:szCs w:val="24"/>
          <w:u w:val="single"/>
        </w:rPr>
        <w:t xml:space="preserve"> damage; classification</w:t>
      </w:r>
      <w:r w:rsidR="00914F58">
        <w:rPr>
          <w:rFonts w:eastAsia="Calibri" w:cs="Tahoma"/>
          <w:b/>
          <w:bCs/>
          <w:sz w:val="24"/>
          <w:szCs w:val="24"/>
        </w:rPr>
        <w:t xml:space="preserve"> </w:t>
      </w:r>
      <w:r w:rsidR="00914F58" w:rsidRPr="00914F58">
        <w:rPr>
          <w:rFonts w:eastAsia="Calibri" w:cs="Tahoma"/>
          <w:bCs/>
          <w:sz w:val="24"/>
          <w:szCs w:val="24"/>
        </w:rPr>
        <w:t>(Graffiti falls under this statute)</w:t>
      </w:r>
    </w:p>
    <w:p w14:paraId="12E22D9C" w14:textId="77777777" w:rsidR="0048554F" w:rsidRPr="0004779C" w:rsidRDefault="0048554F" w:rsidP="0048554F">
      <w:pPr>
        <w:widowControl w:val="0"/>
        <w:autoSpaceDE w:val="0"/>
        <w:autoSpaceDN w:val="0"/>
        <w:adjustRightInd w:val="0"/>
        <w:spacing w:after="0" w:line="240" w:lineRule="auto"/>
        <w:rPr>
          <w:rFonts w:eastAsia="Calibri" w:cs="Tahoma"/>
          <w:bCs/>
          <w:sz w:val="24"/>
          <w:szCs w:val="24"/>
        </w:rPr>
      </w:pPr>
      <w:r w:rsidRPr="0004779C">
        <w:rPr>
          <w:rFonts w:eastAsia="Calibri" w:cs="Tahoma"/>
          <w:bCs/>
          <w:sz w:val="24"/>
          <w:szCs w:val="24"/>
        </w:rPr>
        <w:t>A.  A person commits criminal damage by:</w:t>
      </w:r>
    </w:p>
    <w:p w14:paraId="09FC7AF0" w14:textId="77777777" w:rsidR="0048554F" w:rsidRPr="0004779C" w:rsidRDefault="0048554F" w:rsidP="0048554F">
      <w:pPr>
        <w:widowControl w:val="0"/>
        <w:autoSpaceDE w:val="0"/>
        <w:autoSpaceDN w:val="0"/>
        <w:adjustRightInd w:val="0"/>
        <w:spacing w:after="0" w:line="240" w:lineRule="auto"/>
        <w:rPr>
          <w:rFonts w:eastAsia="Calibri" w:cs="Tahoma"/>
          <w:bCs/>
          <w:sz w:val="24"/>
          <w:szCs w:val="24"/>
        </w:rPr>
      </w:pPr>
      <w:r w:rsidRPr="0004779C">
        <w:rPr>
          <w:rFonts w:eastAsia="Calibri" w:cs="Tahoma"/>
          <w:bCs/>
          <w:sz w:val="24"/>
          <w:szCs w:val="24"/>
        </w:rPr>
        <w:t xml:space="preserve">1.  Recklessly defacing or damaging property of another person. </w:t>
      </w:r>
    </w:p>
    <w:p w14:paraId="360504AE" w14:textId="77777777" w:rsidR="0048554F" w:rsidRPr="0004779C" w:rsidRDefault="0048554F" w:rsidP="0048554F">
      <w:pPr>
        <w:widowControl w:val="0"/>
        <w:autoSpaceDE w:val="0"/>
        <w:autoSpaceDN w:val="0"/>
        <w:adjustRightInd w:val="0"/>
        <w:spacing w:after="0" w:line="240" w:lineRule="auto"/>
        <w:rPr>
          <w:rFonts w:eastAsia="Calibri" w:cs="Tahoma"/>
          <w:bCs/>
          <w:sz w:val="24"/>
          <w:szCs w:val="24"/>
        </w:rPr>
      </w:pPr>
      <w:r w:rsidRPr="0004779C">
        <w:rPr>
          <w:rFonts w:eastAsia="Calibri" w:cs="Tahoma"/>
          <w:bCs/>
          <w:sz w:val="24"/>
          <w:szCs w:val="24"/>
        </w:rPr>
        <w:t xml:space="preserve">2.  Recklessly tampering with property of another person so as substantially to impair its function or value. </w:t>
      </w:r>
    </w:p>
    <w:p w14:paraId="79916997" w14:textId="77777777" w:rsidR="0048554F" w:rsidRPr="0004779C" w:rsidRDefault="0048554F" w:rsidP="0048554F">
      <w:pPr>
        <w:widowControl w:val="0"/>
        <w:autoSpaceDE w:val="0"/>
        <w:autoSpaceDN w:val="0"/>
        <w:adjustRightInd w:val="0"/>
        <w:spacing w:after="0" w:line="240" w:lineRule="auto"/>
        <w:rPr>
          <w:rFonts w:eastAsia="Calibri" w:cs="Tahoma"/>
          <w:bCs/>
          <w:sz w:val="24"/>
          <w:szCs w:val="24"/>
        </w:rPr>
      </w:pPr>
      <w:r w:rsidRPr="0004779C">
        <w:rPr>
          <w:rFonts w:eastAsia="Calibri" w:cs="Tahoma"/>
          <w:bCs/>
          <w:sz w:val="24"/>
          <w:szCs w:val="24"/>
        </w:rPr>
        <w:t>3.  Recklessly damaging property of a utility.</w:t>
      </w:r>
    </w:p>
    <w:p w14:paraId="5A8CB2A6" w14:textId="77777777" w:rsidR="0048554F" w:rsidRPr="0004779C" w:rsidRDefault="0048554F" w:rsidP="0048554F">
      <w:pPr>
        <w:widowControl w:val="0"/>
        <w:autoSpaceDE w:val="0"/>
        <w:autoSpaceDN w:val="0"/>
        <w:adjustRightInd w:val="0"/>
        <w:spacing w:after="0" w:line="240" w:lineRule="auto"/>
        <w:rPr>
          <w:rFonts w:eastAsia="Calibri" w:cs="Tahoma"/>
          <w:bCs/>
          <w:sz w:val="24"/>
          <w:szCs w:val="24"/>
        </w:rPr>
      </w:pPr>
      <w:r w:rsidRPr="0004779C">
        <w:rPr>
          <w:rFonts w:eastAsia="Calibri" w:cs="Tahoma"/>
          <w:bCs/>
          <w:sz w:val="24"/>
          <w:szCs w:val="24"/>
        </w:rPr>
        <w:t>4.  Recklessly parking any vehicle in such a manner as to deprive livestock of access to the only reasonably available water.</w:t>
      </w:r>
    </w:p>
    <w:p w14:paraId="62AE809D" w14:textId="77777777" w:rsidR="0048554F" w:rsidRPr="0004779C" w:rsidRDefault="0048554F" w:rsidP="0048554F">
      <w:pPr>
        <w:widowControl w:val="0"/>
        <w:autoSpaceDE w:val="0"/>
        <w:autoSpaceDN w:val="0"/>
        <w:adjustRightInd w:val="0"/>
        <w:spacing w:after="0" w:line="240" w:lineRule="auto"/>
        <w:rPr>
          <w:rFonts w:eastAsia="Calibri" w:cs="Tahoma"/>
          <w:bCs/>
          <w:sz w:val="24"/>
          <w:szCs w:val="24"/>
        </w:rPr>
      </w:pPr>
      <w:r w:rsidRPr="0004779C">
        <w:rPr>
          <w:rFonts w:eastAsia="Calibri" w:cs="Tahoma"/>
          <w:bCs/>
          <w:sz w:val="24"/>
          <w:szCs w:val="24"/>
        </w:rPr>
        <w:t>5.  Recklessly drawing or inscribing a message, slogan, sign or symbol that is made on any public or private building, structure or surface, except the ground, and that is made without permission of the owner.</w:t>
      </w:r>
    </w:p>
    <w:p w14:paraId="5B88FFF8" w14:textId="77777777" w:rsidR="0048554F" w:rsidRPr="0048554F" w:rsidRDefault="0048554F" w:rsidP="0048554F">
      <w:pPr>
        <w:widowControl w:val="0"/>
        <w:autoSpaceDE w:val="0"/>
        <w:autoSpaceDN w:val="0"/>
        <w:adjustRightInd w:val="0"/>
        <w:spacing w:after="0" w:line="240" w:lineRule="auto"/>
        <w:rPr>
          <w:rFonts w:eastAsia="Calibri" w:cs="Tahoma"/>
          <w:b/>
          <w:bCs/>
          <w:sz w:val="24"/>
          <w:szCs w:val="24"/>
        </w:rPr>
      </w:pPr>
      <w:r w:rsidRPr="0004779C">
        <w:rPr>
          <w:rFonts w:eastAsia="Calibri" w:cs="Tahoma"/>
          <w:bCs/>
          <w:sz w:val="24"/>
          <w:szCs w:val="24"/>
        </w:rPr>
        <w:t>6.  Intentionally tampering with utility property</w:t>
      </w:r>
      <w:r w:rsidRPr="0048554F">
        <w:rPr>
          <w:rFonts w:eastAsia="Calibri" w:cs="Tahoma"/>
          <w:b/>
          <w:bCs/>
          <w:sz w:val="24"/>
          <w:szCs w:val="24"/>
        </w:rPr>
        <w:t>.</w:t>
      </w:r>
    </w:p>
    <w:p w14:paraId="7DB1C5DD" w14:textId="3638730E" w:rsidR="00DD3CC7" w:rsidRDefault="00DD3CC7" w:rsidP="00DD3CC7">
      <w:pPr>
        <w:widowControl w:val="0"/>
        <w:autoSpaceDE w:val="0"/>
        <w:autoSpaceDN w:val="0"/>
        <w:adjustRightInd w:val="0"/>
        <w:spacing w:after="0" w:line="240" w:lineRule="auto"/>
        <w:rPr>
          <w:rFonts w:eastAsia="Calibri" w:cs="Tahoma"/>
          <w:bCs/>
          <w:sz w:val="24"/>
          <w:szCs w:val="24"/>
        </w:rPr>
      </w:pPr>
    </w:p>
    <w:p w14:paraId="0E94AFF8" w14:textId="0E7DB1E9" w:rsidR="0048554F" w:rsidRPr="0048554F" w:rsidRDefault="0048554F" w:rsidP="0048554F">
      <w:pPr>
        <w:widowControl w:val="0"/>
        <w:autoSpaceDE w:val="0"/>
        <w:autoSpaceDN w:val="0"/>
        <w:adjustRightInd w:val="0"/>
        <w:spacing w:after="0" w:line="240" w:lineRule="auto"/>
        <w:rPr>
          <w:rFonts w:eastAsia="Calibri" w:cs="Tahoma"/>
          <w:b/>
          <w:bCs/>
          <w:sz w:val="24"/>
          <w:szCs w:val="24"/>
        </w:rPr>
      </w:pPr>
      <w:r w:rsidRPr="0048554F">
        <w:rPr>
          <w:rFonts w:eastAsia="Calibri" w:cs="Tahoma"/>
          <w:b/>
          <w:bCs/>
          <w:vanish/>
          <w:sz w:val="24"/>
          <w:szCs w:val="24"/>
        </w:rPr>
        <w:fldChar w:fldCharType="begin"/>
      </w:r>
      <w:r w:rsidRPr="0048554F">
        <w:rPr>
          <w:rFonts w:eastAsia="Calibri" w:cs="Tahoma"/>
          <w:b/>
          <w:bCs/>
          <w:vanish/>
          <w:sz w:val="24"/>
          <w:szCs w:val="24"/>
        </w:rPr>
        <w:instrText xml:space="preserve"> COMMENTS START_STATUTE \* MERGEFORMAT </w:instrText>
      </w:r>
      <w:r w:rsidRPr="0048554F">
        <w:rPr>
          <w:rFonts w:eastAsia="Calibri" w:cs="Tahoma"/>
          <w:b/>
          <w:bCs/>
          <w:vanish/>
          <w:sz w:val="24"/>
          <w:szCs w:val="24"/>
        </w:rPr>
        <w:fldChar w:fldCharType="separate"/>
      </w:r>
      <w:r w:rsidRPr="0048554F">
        <w:rPr>
          <w:rFonts w:eastAsia="Calibri" w:cs="Tahoma"/>
          <w:b/>
          <w:bCs/>
          <w:vanish/>
          <w:sz w:val="24"/>
          <w:szCs w:val="24"/>
        </w:rPr>
        <w:t>START_STATUTE</w:t>
      </w:r>
      <w:r w:rsidRPr="0048554F">
        <w:rPr>
          <w:rFonts w:eastAsia="Calibri" w:cs="Tahoma"/>
          <w:bCs/>
          <w:sz w:val="24"/>
          <w:szCs w:val="24"/>
        </w:rPr>
        <w:fldChar w:fldCharType="end"/>
      </w:r>
      <w:r w:rsidRPr="0048554F">
        <w:rPr>
          <w:rFonts w:eastAsia="Calibri" w:cs="Tahoma"/>
          <w:b/>
          <w:bCs/>
          <w:sz w:val="24"/>
          <w:szCs w:val="24"/>
        </w:rPr>
        <w:t>13-1604.</w:t>
      </w:r>
      <w:r w:rsidR="0004779C" w:rsidRPr="0048554F">
        <w:rPr>
          <w:rFonts w:eastAsia="Calibri" w:cs="Tahoma"/>
          <w:b/>
          <w:bCs/>
          <w:sz w:val="24"/>
          <w:szCs w:val="24"/>
        </w:rPr>
        <w:t> </w:t>
      </w:r>
      <w:r w:rsidR="0004779C" w:rsidRPr="00EC104B">
        <w:rPr>
          <w:rFonts w:eastAsia="Calibri" w:cs="Tahoma"/>
          <w:b/>
          <w:bCs/>
          <w:sz w:val="24"/>
          <w:szCs w:val="24"/>
          <w:u w:val="single"/>
        </w:rPr>
        <w:t>Aggravated</w:t>
      </w:r>
      <w:r w:rsidRPr="00EC104B">
        <w:rPr>
          <w:rFonts w:eastAsia="Calibri" w:cs="Tahoma"/>
          <w:b/>
          <w:bCs/>
          <w:sz w:val="24"/>
          <w:szCs w:val="24"/>
          <w:u w:val="single"/>
        </w:rPr>
        <w:t xml:space="preserve"> criminal damage; classification</w:t>
      </w:r>
    </w:p>
    <w:p w14:paraId="792F6361" w14:textId="77777777" w:rsidR="0048554F" w:rsidRPr="0004779C" w:rsidRDefault="0048554F" w:rsidP="0048554F">
      <w:pPr>
        <w:widowControl w:val="0"/>
        <w:autoSpaceDE w:val="0"/>
        <w:autoSpaceDN w:val="0"/>
        <w:adjustRightInd w:val="0"/>
        <w:spacing w:after="0" w:line="240" w:lineRule="auto"/>
        <w:rPr>
          <w:rFonts w:eastAsia="Calibri" w:cs="Tahoma"/>
          <w:bCs/>
          <w:sz w:val="24"/>
          <w:szCs w:val="24"/>
        </w:rPr>
      </w:pPr>
      <w:r w:rsidRPr="0004779C">
        <w:rPr>
          <w:rFonts w:eastAsia="Calibri" w:cs="Tahoma"/>
          <w:bCs/>
          <w:sz w:val="24"/>
          <w:szCs w:val="24"/>
        </w:rPr>
        <w:t>A.  A person commits aggravated criminal damage by intentionally or recklessly without the express permission of the owner:</w:t>
      </w:r>
    </w:p>
    <w:p w14:paraId="2A047979" w14:textId="77777777" w:rsidR="0048554F" w:rsidRPr="0004779C" w:rsidRDefault="0048554F" w:rsidP="0048554F">
      <w:pPr>
        <w:widowControl w:val="0"/>
        <w:autoSpaceDE w:val="0"/>
        <w:autoSpaceDN w:val="0"/>
        <w:adjustRightInd w:val="0"/>
        <w:spacing w:after="0" w:line="240" w:lineRule="auto"/>
        <w:rPr>
          <w:rFonts w:eastAsia="Calibri" w:cs="Tahoma"/>
          <w:bCs/>
          <w:sz w:val="24"/>
          <w:szCs w:val="24"/>
        </w:rPr>
      </w:pPr>
      <w:r w:rsidRPr="0004779C">
        <w:rPr>
          <w:rFonts w:eastAsia="Calibri" w:cs="Tahoma"/>
          <w:bCs/>
          <w:sz w:val="24"/>
          <w:szCs w:val="24"/>
        </w:rPr>
        <w:t>1.  Defacing, damaging or in any way changing the appearance of any building, structure, personal property or place used for worship or any religious purpose.</w:t>
      </w:r>
    </w:p>
    <w:p w14:paraId="08B4ECE7" w14:textId="77777777" w:rsidR="0048554F" w:rsidRPr="0004779C" w:rsidRDefault="0048554F" w:rsidP="0048554F">
      <w:pPr>
        <w:widowControl w:val="0"/>
        <w:autoSpaceDE w:val="0"/>
        <w:autoSpaceDN w:val="0"/>
        <w:adjustRightInd w:val="0"/>
        <w:spacing w:after="0" w:line="240" w:lineRule="auto"/>
        <w:rPr>
          <w:rFonts w:eastAsia="Calibri" w:cs="Tahoma"/>
          <w:bCs/>
          <w:sz w:val="24"/>
          <w:szCs w:val="24"/>
        </w:rPr>
      </w:pPr>
      <w:r w:rsidRPr="0004779C">
        <w:rPr>
          <w:rFonts w:eastAsia="Calibri" w:cs="Tahoma"/>
          <w:bCs/>
          <w:sz w:val="24"/>
          <w:szCs w:val="24"/>
        </w:rPr>
        <w:t>2.  Defacing or damaging any building, structure or place used as a school or as an educational facility.</w:t>
      </w:r>
    </w:p>
    <w:p w14:paraId="1FF11A82" w14:textId="77777777" w:rsidR="0048554F" w:rsidRPr="0004779C" w:rsidRDefault="0048554F" w:rsidP="0048554F">
      <w:pPr>
        <w:widowControl w:val="0"/>
        <w:autoSpaceDE w:val="0"/>
        <w:autoSpaceDN w:val="0"/>
        <w:adjustRightInd w:val="0"/>
        <w:spacing w:after="0" w:line="240" w:lineRule="auto"/>
        <w:rPr>
          <w:rFonts w:eastAsia="Calibri" w:cs="Tahoma"/>
          <w:bCs/>
          <w:sz w:val="24"/>
          <w:szCs w:val="24"/>
        </w:rPr>
      </w:pPr>
      <w:r w:rsidRPr="0004779C">
        <w:rPr>
          <w:rFonts w:eastAsia="Calibri" w:cs="Tahoma"/>
          <w:bCs/>
          <w:sz w:val="24"/>
          <w:szCs w:val="24"/>
        </w:rPr>
        <w:t>3.  Defacing, damaging or tampering with any cemetery, mortuary or personal property of the cemetery or mortuary or other facility used for the purpose of burial or memorializing the dead.</w:t>
      </w:r>
    </w:p>
    <w:p w14:paraId="7F92B6BA" w14:textId="77777777" w:rsidR="0048554F" w:rsidRPr="0004779C" w:rsidRDefault="0048554F" w:rsidP="0048554F">
      <w:pPr>
        <w:widowControl w:val="0"/>
        <w:autoSpaceDE w:val="0"/>
        <w:autoSpaceDN w:val="0"/>
        <w:adjustRightInd w:val="0"/>
        <w:spacing w:after="0" w:line="240" w:lineRule="auto"/>
        <w:rPr>
          <w:rFonts w:eastAsia="Calibri" w:cs="Tahoma"/>
          <w:bCs/>
          <w:sz w:val="24"/>
          <w:szCs w:val="24"/>
        </w:rPr>
      </w:pPr>
      <w:r w:rsidRPr="0004779C">
        <w:rPr>
          <w:rFonts w:eastAsia="Calibri" w:cs="Tahoma"/>
          <w:bCs/>
          <w:sz w:val="24"/>
          <w:szCs w:val="24"/>
        </w:rPr>
        <w:t>4.  Defacing, damaging or tampering with any utility or agricultural infrastructure or property, construction site or existing structure for the purpose of obtaining nonferrous metals.</w:t>
      </w:r>
    </w:p>
    <w:p w14:paraId="2EA2C325" w14:textId="12950C28" w:rsidR="0048554F" w:rsidRDefault="0048554F" w:rsidP="00DD3CC7">
      <w:pPr>
        <w:widowControl w:val="0"/>
        <w:autoSpaceDE w:val="0"/>
        <w:autoSpaceDN w:val="0"/>
        <w:adjustRightInd w:val="0"/>
        <w:spacing w:after="0" w:line="240" w:lineRule="auto"/>
        <w:rPr>
          <w:rFonts w:eastAsia="Calibri" w:cs="Tahoma"/>
          <w:bCs/>
          <w:sz w:val="24"/>
          <w:szCs w:val="24"/>
        </w:rPr>
      </w:pPr>
    </w:p>
    <w:p w14:paraId="4C78A878" w14:textId="590F2CE5" w:rsidR="00B03044" w:rsidRPr="00B03044" w:rsidRDefault="00B03044" w:rsidP="00B03044">
      <w:pPr>
        <w:widowControl w:val="0"/>
        <w:autoSpaceDE w:val="0"/>
        <w:autoSpaceDN w:val="0"/>
        <w:adjustRightInd w:val="0"/>
        <w:spacing w:after="0" w:line="240" w:lineRule="auto"/>
        <w:rPr>
          <w:rFonts w:eastAsia="Calibri" w:cs="Tahoma"/>
          <w:b/>
          <w:bCs/>
          <w:sz w:val="24"/>
          <w:szCs w:val="24"/>
        </w:rPr>
      </w:pPr>
      <w:r w:rsidRPr="00B03044">
        <w:rPr>
          <w:rFonts w:eastAsia="Calibri" w:cs="Tahoma"/>
          <w:b/>
          <w:bCs/>
          <w:vanish/>
          <w:sz w:val="24"/>
          <w:szCs w:val="24"/>
        </w:rPr>
        <w:fldChar w:fldCharType="begin"/>
      </w:r>
      <w:r w:rsidRPr="00B03044">
        <w:rPr>
          <w:rFonts w:eastAsia="Calibri" w:cs="Tahoma"/>
          <w:b/>
          <w:bCs/>
          <w:vanish/>
          <w:sz w:val="24"/>
          <w:szCs w:val="24"/>
        </w:rPr>
        <w:instrText xml:space="preserve"> COMMENTS START_STATUTE \* MERGEFORMAT </w:instrText>
      </w:r>
      <w:r w:rsidRPr="00B03044">
        <w:rPr>
          <w:rFonts w:eastAsia="Calibri" w:cs="Tahoma"/>
          <w:b/>
          <w:bCs/>
          <w:vanish/>
          <w:sz w:val="24"/>
          <w:szCs w:val="24"/>
        </w:rPr>
        <w:fldChar w:fldCharType="separate"/>
      </w:r>
      <w:r w:rsidRPr="00B03044">
        <w:rPr>
          <w:rFonts w:eastAsia="Calibri" w:cs="Tahoma"/>
          <w:b/>
          <w:bCs/>
          <w:vanish/>
          <w:sz w:val="24"/>
          <w:szCs w:val="24"/>
        </w:rPr>
        <w:t>START_STATUTE</w:t>
      </w:r>
      <w:r w:rsidRPr="00B03044">
        <w:rPr>
          <w:rFonts w:eastAsia="Calibri" w:cs="Tahoma"/>
          <w:bCs/>
          <w:sz w:val="24"/>
          <w:szCs w:val="24"/>
        </w:rPr>
        <w:fldChar w:fldCharType="end"/>
      </w:r>
      <w:r w:rsidRPr="00B03044">
        <w:rPr>
          <w:rFonts w:eastAsia="Calibri" w:cs="Tahoma"/>
          <w:b/>
          <w:bCs/>
          <w:sz w:val="24"/>
          <w:szCs w:val="24"/>
        </w:rPr>
        <w:t>13-1503.</w:t>
      </w:r>
      <w:r w:rsidR="0004779C" w:rsidRPr="00B03044">
        <w:rPr>
          <w:rFonts w:eastAsia="Calibri" w:cs="Tahoma"/>
          <w:b/>
          <w:bCs/>
          <w:sz w:val="24"/>
          <w:szCs w:val="24"/>
        </w:rPr>
        <w:t> </w:t>
      </w:r>
      <w:r w:rsidR="0004779C" w:rsidRPr="00EC104B">
        <w:rPr>
          <w:rFonts w:eastAsia="Calibri" w:cs="Tahoma"/>
          <w:b/>
          <w:bCs/>
          <w:sz w:val="24"/>
          <w:szCs w:val="24"/>
          <w:u w:val="single"/>
        </w:rPr>
        <w:t>Criminal</w:t>
      </w:r>
      <w:r w:rsidRPr="00EC104B">
        <w:rPr>
          <w:rFonts w:eastAsia="Calibri" w:cs="Tahoma"/>
          <w:b/>
          <w:bCs/>
          <w:sz w:val="24"/>
          <w:szCs w:val="24"/>
          <w:u w:val="single"/>
        </w:rPr>
        <w:t xml:space="preserve"> trespass</w:t>
      </w:r>
      <w:r w:rsidRPr="00B03044">
        <w:rPr>
          <w:rFonts w:eastAsia="Calibri" w:cs="Tahoma"/>
          <w:b/>
          <w:bCs/>
          <w:sz w:val="24"/>
          <w:szCs w:val="24"/>
          <w:u w:val="single"/>
        </w:rPr>
        <w:t xml:space="preserve"> in the second degree; classification</w:t>
      </w:r>
    </w:p>
    <w:p w14:paraId="4BE3D02C" w14:textId="77777777" w:rsidR="00B03044" w:rsidRPr="0004779C" w:rsidRDefault="00B03044" w:rsidP="00B03044">
      <w:pPr>
        <w:widowControl w:val="0"/>
        <w:autoSpaceDE w:val="0"/>
        <w:autoSpaceDN w:val="0"/>
        <w:adjustRightInd w:val="0"/>
        <w:spacing w:after="0" w:line="240" w:lineRule="auto"/>
        <w:rPr>
          <w:rFonts w:eastAsia="Calibri" w:cs="Tahoma"/>
          <w:bCs/>
          <w:sz w:val="24"/>
          <w:szCs w:val="24"/>
        </w:rPr>
      </w:pPr>
      <w:r w:rsidRPr="0004779C">
        <w:rPr>
          <w:rFonts w:eastAsia="Calibri" w:cs="Tahoma"/>
          <w:bCs/>
          <w:sz w:val="24"/>
          <w:szCs w:val="24"/>
        </w:rPr>
        <w:t>A.  A person commits criminal trespass in the second degree by knowingly entering or remaining unlawfully in or on any nonresidential structure or in any fenced commercial yard.</w:t>
      </w:r>
    </w:p>
    <w:p w14:paraId="7DB5F3E2" w14:textId="77777777" w:rsidR="00B03044" w:rsidRPr="00B03044" w:rsidRDefault="00B03044" w:rsidP="00B03044">
      <w:pPr>
        <w:widowControl w:val="0"/>
        <w:autoSpaceDE w:val="0"/>
        <w:autoSpaceDN w:val="0"/>
        <w:adjustRightInd w:val="0"/>
        <w:spacing w:after="0" w:line="240" w:lineRule="auto"/>
        <w:rPr>
          <w:rFonts w:eastAsia="Calibri" w:cs="Tahoma"/>
          <w:b/>
          <w:bCs/>
          <w:sz w:val="24"/>
          <w:szCs w:val="24"/>
        </w:rPr>
      </w:pPr>
      <w:r w:rsidRPr="0004779C">
        <w:rPr>
          <w:rFonts w:eastAsia="Calibri" w:cs="Tahoma"/>
          <w:bCs/>
          <w:sz w:val="24"/>
          <w:szCs w:val="24"/>
        </w:rPr>
        <w:t>B.  Criminal trespass in the second degree is a class 2 misdemeanor.</w:t>
      </w:r>
      <w:r w:rsidRPr="00B03044">
        <w:rPr>
          <w:rFonts w:eastAsia="Calibri" w:cs="Tahoma"/>
          <w:b/>
          <w:bCs/>
          <w:sz w:val="24"/>
          <w:szCs w:val="24"/>
        </w:rPr>
        <w:t xml:space="preserve"> </w:t>
      </w:r>
      <w:r w:rsidRPr="00B03044">
        <w:rPr>
          <w:rFonts w:eastAsia="Calibri" w:cs="Tahoma"/>
          <w:b/>
          <w:bCs/>
          <w:vanish/>
          <w:sz w:val="24"/>
          <w:szCs w:val="24"/>
        </w:rPr>
        <w:fldChar w:fldCharType="begin"/>
      </w:r>
      <w:r w:rsidRPr="00B03044">
        <w:rPr>
          <w:rFonts w:eastAsia="Calibri" w:cs="Tahoma"/>
          <w:b/>
          <w:bCs/>
          <w:vanish/>
          <w:sz w:val="24"/>
          <w:szCs w:val="24"/>
        </w:rPr>
        <w:instrText xml:space="preserve"> COMMENTS END_STATUTE \* MERGEFORMAT </w:instrText>
      </w:r>
      <w:r w:rsidRPr="00B03044">
        <w:rPr>
          <w:rFonts w:eastAsia="Calibri" w:cs="Tahoma"/>
          <w:b/>
          <w:bCs/>
          <w:vanish/>
          <w:sz w:val="24"/>
          <w:szCs w:val="24"/>
        </w:rPr>
        <w:fldChar w:fldCharType="separate"/>
      </w:r>
      <w:r w:rsidRPr="00B03044">
        <w:rPr>
          <w:rFonts w:eastAsia="Calibri" w:cs="Tahoma"/>
          <w:b/>
          <w:bCs/>
          <w:vanish/>
          <w:sz w:val="24"/>
          <w:szCs w:val="24"/>
        </w:rPr>
        <w:t>END_STATUTE</w:t>
      </w:r>
      <w:r w:rsidRPr="00B03044">
        <w:rPr>
          <w:rFonts w:eastAsia="Calibri" w:cs="Tahoma"/>
          <w:bCs/>
          <w:sz w:val="24"/>
          <w:szCs w:val="24"/>
        </w:rPr>
        <w:fldChar w:fldCharType="end"/>
      </w:r>
    </w:p>
    <w:p w14:paraId="7B00132C" w14:textId="5FF9913F" w:rsidR="00B03044" w:rsidRDefault="00B03044" w:rsidP="00DD3CC7">
      <w:pPr>
        <w:widowControl w:val="0"/>
        <w:autoSpaceDE w:val="0"/>
        <w:autoSpaceDN w:val="0"/>
        <w:adjustRightInd w:val="0"/>
        <w:spacing w:after="0" w:line="240" w:lineRule="auto"/>
        <w:rPr>
          <w:rFonts w:eastAsia="Calibri" w:cs="Tahoma"/>
          <w:bCs/>
          <w:sz w:val="24"/>
          <w:szCs w:val="24"/>
        </w:rPr>
      </w:pPr>
    </w:p>
    <w:p w14:paraId="64A57C63" w14:textId="172E157A" w:rsidR="00B03044" w:rsidRPr="00B03044" w:rsidRDefault="00B03044" w:rsidP="00B03044">
      <w:pPr>
        <w:widowControl w:val="0"/>
        <w:autoSpaceDE w:val="0"/>
        <w:autoSpaceDN w:val="0"/>
        <w:adjustRightInd w:val="0"/>
        <w:spacing w:after="0" w:line="240" w:lineRule="auto"/>
        <w:rPr>
          <w:rFonts w:eastAsia="Calibri" w:cs="Tahoma"/>
          <w:b/>
          <w:bCs/>
          <w:sz w:val="24"/>
          <w:szCs w:val="24"/>
        </w:rPr>
      </w:pPr>
      <w:r w:rsidRPr="00B03044">
        <w:rPr>
          <w:rFonts w:eastAsia="Calibri" w:cs="Tahoma"/>
          <w:b/>
          <w:bCs/>
          <w:vanish/>
          <w:sz w:val="24"/>
          <w:szCs w:val="24"/>
        </w:rPr>
        <w:fldChar w:fldCharType="begin"/>
      </w:r>
      <w:r w:rsidRPr="00B03044">
        <w:rPr>
          <w:rFonts w:eastAsia="Calibri" w:cs="Tahoma"/>
          <w:b/>
          <w:bCs/>
          <w:vanish/>
          <w:sz w:val="24"/>
          <w:szCs w:val="24"/>
        </w:rPr>
        <w:instrText xml:space="preserve"> COMMENTS START_STATUTE \* MERGEFORMAT </w:instrText>
      </w:r>
      <w:r w:rsidRPr="00B03044">
        <w:rPr>
          <w:rFonts w:eastAsia="Calibri" w:cs="Tahoma"/>
          <w:b/>
          <w:bCs/>
          <w:vanish/>
          <w:sz w:val="24"/>
          <w:szCs w:val="24"/>
        </w:rPr>
        <w:fldChar w:fldCharType="separate"/>
      </w:r>
      <w:r w:rsidRPr="00B03044">
        <w:rPr>
          <w:rFonts w:eastAsia="Calibri" w:cs="Tahoma"/>
          <w:b/>
          <w:bCs/>
          <w:vanish/>
          <w:sz w:val="24"/>
          <w:szCs w:val="24"/>
        </w:rPr>
        <w:t>START_STATUTE</w:t>
      </w:r>
      <w:r w:rsidRPr="00B03044">
        <w:rPr>
          <w:rFonts w:eastAsia="Calibri" w:cs="Tahoma"/>
          <w:bCs/>
          <w:sz w:val="24"/>
          <w:szCs w:val="24"/>
        </w:rPr>
        <w:fldChar w:fldCharType="end"/>
      </w:r>
      <w:r w:rsidRPr="00B03044">
        <w:rPr>
          <w:rFonts w:eastAsia="Calibri" w:cs="Tahoma"/>
          <w:b/>
          <w:bCs/>
          <w:sz w:val="24"/>
          <w:szCs w:val="24"/>
        </w:rPr>
        <w:t>13-709.</w:t>
      </w:r>
      <w:r w:rsidR="0004779C" w:rsidRPr="00B03044">
        <w:rPr>
          <w:rFonts w:eastAsia="Calibri" w:cs="Tahoma"/>
          <w:b/>
          <w:bCs/>
          <w:sz w:val="24"/>
          <w:szCs w:val="24"/>
        </w:rPr>
        <w:t> </w:t>
      </w:r>
      <w:r w:rsidR="0004779C" w:rsidRPr="00EC104B">
        <w:rPr>
          <w:rFonts w:eastAsia="Calibri" w:cs="Tahoma"/>
          <w:b/>
          <w:bCs/>
          <w:sz w:val="24"/>
          <w:szCs w:val="24"/>
          <w:u w:val="single"/>
        </w:rPr>
        <w:t>Offenses</w:t>
      </w:r>
      <w:r w:rsidRPr="00EC104B">
        <w:rPr>
          <w:rFonts w:eastAsia="Calibri" w:cs="Tahoma"/>
          <w:b/>
          <w:bCs/>
          <w:sz w:val="24"/>
          <w:szCs w:val="24"/>
          <w:u w:val="single"/>
        </w:rPr>
        <w:t xml:space="preserve"> committed</w:t>
      </w:r>
      <w:r w:rsidRPr="00B03044">
        <w:rPr>
          <w:rFonts w:eastAsia="Calibri" w:cs="Tahoma"/>
          <w:b/>
          <w:bCs/>
          <w:sz w:val="24"/>
          <w:szCs w:val="24"/>
          <w:u w:val="single"/>
        </w:rPr>
        <w:t xml:space="preserve"> in school safety zone; sentences; definitions</w:t>
      </w:r>
    </w:p>
    <w:p w14:paraId="3BA1CA6A" w14:textId="77777777" w:rsidR="00B03044" w:rsidRPr="0004779C" w:rsidRDefault="00B03044" w:rsidP="00B03044">
      <w:pPr>
        <w:widowControl w:val="0"/>
        <w:autoSpaceDE w:val="0"/>
        <w:autoSpaceDN w:val="0"/>
        <w:adjustRightInd w:val="0"/>
        <w:spacing w:after="0" w:line="240" w:lineRule="auto"/>
        <w:rPr>
          <w:rFonts w:eastAsia="Calibri" w:cs="Tahoma"/>
          <w:bCs/>
          <w:sz w:val="24"/>
          <w:szCs w:val="24"/>
        </w:rPr>
      </w:pPr>
      <w:r w:rsidRPr="0004779C">
        <w:rPr>
          <w:rFonts w:eastAsia="Calibri" w:cs="Tahoma"/>
          <w:bCs/>
          <w:sz w:val="24"/>
          <w:szCs w:val="24"/>
        </w:rPr>
        <w:t>A.  Except as otherwise prescribed in section 13</w:t>
      </w:r>
      <w:r w:rsidRPr="0004779C">
        <w:rPr>
          <w:rFonts w:eastAsia="Calibri" w:cs="Tahoma"/>
          <w:bCs/>
          <w:sz w:val="24"/>
          <w:szCs w:val="24"/>
        </w:rPr>
        <w:noBreakHyphen/>
        <w:t>3411, a person who is convicted of a felony offense that is committed in a school safety zone is guilty of the same class of felony that the person would otherwise be guilty of if the violation had not occurred within a school safety zone, except that the court may impose a sentence that is one year longer than the minimum, maximum and presumptive sentence for that violation if the person is not a criminal street gang member or up to five years longer than the minimum, maximum and presumptive sentence for that violation if the person is a criminal street gang member.  The additional sentence imposed under this subsection is in addition to any other enhanced punishment that may be applicable under section 13-703, section 13</w:t>
      </w:r>
      <w:r w:rsidRPr="0004779C">
        <w:rPr>
          <w:rFonts w:eastAsia="Calibri" w:cs="Tahoma"/>
          <w:bCs/>
          <w:sz w:val="24"/>
          <w:szCs w:val="24"/>
        </w:rPr>
        <w:noBreakHyphen/>
        <w:t>704, section 13-706, section 13</w:t>
      </w:r>
      <w:r w:rsidRPr="0004779C">
        <w:rPr>
          <w:rFonts w:eastAsia="Calibri" w:cs="Tahoma"/>
          <w:bCs/>
          <w:sz w:val="24"/>
          <w:szCs w:val="24"/>
        </w:rPr>
        <w:noBreakHyphen/>
        <w:t>708, subsection D or chapter 34 of this title.</w:t>
      </w:r>
    </w:p>
    <w:p w14:paraId="48DF264A" w14:textId="77777777" w:rsidR="00B03044" w:rsidRPr="0004779C" w:rsidRDefault="00B03044" w:rsidP="00B03044">
      <w:pPr>
        <w:widowControl w:val="0"/>
        <w:autoSpaceDE w:val="0"/>
        <w:autoSpaceDN w:val="0"/>
        <w:adjustRightInd w:val="0"/>
        <w:spacing w:after="0" w:line="240" w:lineRule="auto"/>
        <w:rPr>
          <w:rFonts w:eastAsia="Calibri" w:cs="Tahoma"/>
          <w:bCs/>
          <w:sz w:val="24"/>
          <w:szCs w:val="24"/>
        </w:rPr>
      </w:pPr>
      <w:r w:rsidRPr="0004779C">
        <w:rPr>
          <w:rFonts w:eastAsia="Calibri" w:cs="Tahoma"/>
          <w:bCs/>
          <w:sz w:val="24"/>
          <w:szCs w:val="24"/>
        </w:rPr>
        <w:t>B.  In addition to any other penalty prescribed by this title, the court may order a person who is subject to subsection A of this section to pay a fine of not less than two thousand dollars and not more than the maximum authorized by chapter 8 of this title.</w:t>
      </w:r>
    </w:p>
    <w:p w14:paraId="33CCC04C" w14:textId="77777777" w:rsidR="00B03044" w:rsidRPr="0004779C" w:rsidRDefault="00B03044" w:rsidP="00B03044">
      <w:pPr>
        <w:widowControl w:val="0"/>
        <w:autoSpaceDE w:val="0"/>
        <w:autoSpaceDN w:val="0"/>
        <w:adjustRightInd w:val="0"/>
        <w:spacing w:after="0" w:line="240" w:lineRule="auto"/>
        <w:rPr>
          <w:rFonts w:eastAsia="Calibri" w:cs="Tahoma"/>
          <w:bCs/>
          <w:sz w:val="24"/>
          <w:szCs w:val="24"/>
        </w:rPr>
      </w:pPr>
      <w:r w:rsidRPr="0004779C">
        <w:rPr>
          <w:rFonts w:eastAsia="Calibri" w:cs="Tahoma"/>
          <w:bCs/>
          <w:sz w:val="24"/>
          <w:szCs w:val="24"/>
        </w:rPr>
        <w:t>C.  Each school district governing board or its designee, or chief administrative officer in the case of a nonpublic or charter school, may place and maintain permanently affixed signs that are located in a visible manner at the main entrance of each school and that identify the school and its accompanying grounds as a school safety zone.  A school may include information regarding the school safety zone boundaries on a sign that identifies the area as a drug free zone and not post separate school safety zone signs.</w:t>
      </w:r>
    </w:p>
    <w:p w14:paraId="50F9EE2A" w14:textId="77777777" w:rsidR="00B03044" w:rsidRPr="0004779C" w:rsidRDefault="00B03044" w:rsidP="00B03044">
      <w:pPr>
        <w:widowControl w:val="0"/>
        <w:autoSpaceDE w:val="0"/>
        <w:autoSpaceDN w:val="0"/>
        <w:adjustRightInd w:val="0"/>
        <w:spacing w:after="0" w:line="240" w:lineRule="auto"/>
        <w:rPr>
          <w:rFonts w:eastAsia="Calibri" w:cs="Tahoma"/>
          <w:bCs/>
          <w:sz w:val="24"/>
          <w:szCs w:val="24"/>
        </w:rPr>
      </w:pPr>
      <w:r w:rsidRPr="0004779C">
        <w:rPr>
          <w:rFonts w:eastAsia="Calibri" w:cs="Tahoma"/>
          <w:bCs/>
          <w:sz w:val="24"/>
          <w:szCs w:val="24"/>
        </w:rPr>
        <w:t>D.  For the purposes of this section:</w:t>
      </w:r>
    </w:p>
    <w:p w14:paraId="1F3290D6" w14:textId="77777777" w:rsidR="00B03044" w:rsidRPr="0004779C" w:rsidRDefault="00B03044" w:rsidP="00B03044">
      <w:pPr>
        <w:widowControl w:val="0"/>
        <w:autoSpaceDE w:val="0"/>
        <w:autoSpaceDN w:val="0"/>
        <w:adjustRightInd w:val="0"/>
        <w:spacing w:after="0" w:line="240" w:lineRule="auto"/>
        <w:rPr>
          <w:rFonts w:eastAsia="Calibri" w:cs="Tahoma"/>
          <w:bCs/>
          <w:sz w:val="24"/>
          <w:szCs w:val="24"/>
        </w:rPr>
      </w:pPr>
      <w:r w:rsidRPr="0004779C">
        <w:rPr>
          <w:rFonts w:eastAsia="Calibri" w:cs="Tahoma"/>
          <w:bCs/>
          <w:sz w:val="24"/>
          <w:szCs w:val="24"/>
        </w:rPr>
        <w:t>1.  "School" means any public or nonpublic kindergarten program, common school or high school.</w:t>
      </w:r>
    </w:p>
    <w:p w14:paraId="71EB1178" w14:textId="77777777" w:rsidR="00B03044" w:rsidRPr="00B03044" w:rsidRDefault="00B03044" w:rsidP="00B03044">
      <w:pPr>
        <w:widowControl w:val="0"/>
        <w:autoSpaceDE w:val="0"/>
        <w:autoSpaceDN w:val="0"/>
        <w:adjustRightInd w:val="0"/>
        <w:spacing w:after="0" w:line="240" w:lineRule="auto"/>
        <w:rPr>
          <w:rFonts w:eastAsia="Calibri" w:cs="Tahoma"/>
          <w:b/>
          <w:bCs/>
          <w:sz w:val="24"/>
          <w:szCs w:val="24"/>
        </w:rPr>
      </w:pPr>
      <w:r w:rsidRPr="00B03044">
        <w:rPr>
          <w:rFonts w:eastAsia="Calibri" w:cs="Tahoma"/>
          <w:b/>
          <w:bCs/>
          <w:sz w:val="24"/>
          <w:szCs w:val="24"/>
        </w:rPr>
        <w:lastRenderedPageBreak/>
        <w:t>2.  "School safety zone" means any of the following:</w:t>
      </w:r>
    </w:p>
    <w:p w14:paraId="620A1D7B" w14:textId="77777777" w:rsidR="00B03044" w:rsidRPr="0004779C" w:rsidRDefault="00B03044" w:rsidP="00B03044">
      <w:pPr>
        <w:widowControl w:val="0"/>
        <w:autoSpaceDE w:val="0"/>
        <w:autoSpaceDN w:val="0"/>
        <w:adjustRightInd w:val="0"/>
        <w:spacing w:after="0" w:line="240" w:lineRule="auto"/>
        <w:rPr>
          <w:rFonts w:eastAsia="Calibri" w:cs="Tahoma"/>
          <w:bCs/>
          <w:sz w:val="24"/>
          <w:szCs w:val="24"/>
        </w:rPr>
      </w:pPr>
      <w:r w:rsidRPr="0004779C">
        <w:rPr>
          <w:rFonts w:eastAsia="Calibri" w:cs="Tahoma"/>
          <w:bCs/>
          <w:sz w:val="24"/>
          <w:szCs w:val="24"/>
        </w:rPr>
        <w:t>(a)  The area within three hundred feet of a school or its accompanying grounds.</w:t>
      </w:r>
    </w:p>
    <w:p w14:paraId="3919DF4F" w14:textId="77777777" w:rsidR="00B03044" w:rsidRPr="0004779C" w:rsidRDefault="00B03044" w:rsidP="00B03044">
      <w:pPr>
        <w:widowControl w:val="0"/>
        <w:autoSpaceDE w:val="0"/>
        <w:autoSpaceDN w:val="0"/>
        <w:adjustRightInd w:val="0"/>
        <w:spacing w:after="0" w:line="240" w:lineRule="auto"/>
        <w:rPr>
          <w:rFonts w:eastAsia="Calibri" w:cs="Tahoma"/>
          <w:bCs/>
          <w:sz w:val="24"/>
          <w:szCs w:val="24"/>
        </w:rPr>
      </w:pPr>
      <w:r w:rsidRPr="0004779C">
        <w:rPr>
          <w:rFonts w:eastAsia="Calibri" w:cs="Tahoma"/>
          <w:bCs/>
          <w:sz w:val="24"/>
          <w:szCs w:val="24"/>
        </w:rPr>
        <w:t>(b)  Any public property within one thousand feet of a school or its accompanying grounds.</w:t>
      </w:r>
    </w:p>
    <w:p w14:paraId="3098BB8F" w14:textId="77777777" w:rsidR="00B03044" w:rsidRPr="0004779C" w:rsidRDefault="00B03044" w:rsidP="00B03044">
      <w:pPr>
        <w:widowControl w:val="0"/>
        <w:autoSpaceDE w:val="0"/>
        <w:autoSpaceDN w:val="0"/>
        <w:adjustRightInd w:val="0"/>
        <w:spacing w:after="0" w:line="240" w:lineRule="auto"/>
        <w:rPr>
          <w:rFonts w:eastAsia="Calibri" w:cs="Tahoma"/>
          <w:bCs/>
          <w:sz w:val="24"/>
          <w:szCs w:val="24"/>
        </w:rPr>
      </w:pPr>
      <w:r w:rsidRPr="0004779C">
        <w:rPr>
          <w:rFonts w:eastAsia="Calibri" w:cs="Tahoma"/>
          <w:bCs/>
          <w:sz w:val="24"/>
          <w:szCs w:val="24"/>
        </w:rPr>
        <w:t>(c)  Any school bus.</w:t>
      </w:r>
    </w:p>
    <w:p w14:paraId="6E6018F7" w14:textId="77777777" w:rsidR="00B03044" w:rsidRPr="0004779C" w:rsidRDefault="00B03044" w:rsidP="00B03044">
      <w:pPr>
        <w:widowControl w:val="0"/>
        <w:autoSpaceDE w:val="0"/>
        <w:autoSpaceDN w:val="0"/>
        <w:adjustRightInd w:val="0"/>
        <w:spacing w:after="0" w:line="240" w:lineRule="auto"/>
        <w:rPr>
          <w:rFonts w:eastAsia="Calibri" w:cs="Tahoma"/>
          <w:bCs/>
          <w:sz w:val="24"/>
          <w:szCs w:val="24"/>
        </w:rPr>
      </w:pPr>
      <w:r w:rsidRPr="0004779C">
        <w:rPr>
          <w:rFonts w:eastAsia="Calibri" w:cs="Tahoma"/>
          <w:bCs/>
          <w:sz w:val="24"/>
          <w:szCs w:val="24"/>
        </w:rPr>
        <w:t>(d)  A bus contracted to transport pupils to any school during the time when the contracted vehicle is transporting pupils on behalf of the school.</w:t>
      </w:r>
    </w:p>
    <w:p w14:paraId="77AAA886" w14:textId="77777777" w:rsidR="00B03044" w:rsidRPr="0004779C" w:rsidRDefault="00B03044" w:rsidP="00B03044">
      <w:pPr>
        <w:widowControl w:val="0"/>
        <w:autoSpaceDE w:val="0"/>
        <w:autoSpaceDN w:val="0"/>
        <w:adjustRightInd w:val="0"/>
        <w:spacing w:after="0" w:line="240" w:lineRule="auto"/>
        <w:rPr>
          <w:rFonts w:eastAsia="Calibri" w:cs="Tahoma"/>
          <w:bCs/>
          <w:sz w:val="24"/>
          <w:szCs w:val="24"/>
        </w:rPr>
      </w:pPr>
      <w:r w:rsidRPr="0004779C">
        <w:rPr>
          <w:rFonts w:eastAsia="Calibri" w:cs="Tahoma"/>
          <w:bCs/>
          <w:sz w:val="24"/>
          <w:szCs w:val="24"/>
        </w:rPr>
        <w:t>(e)  A school bus stop.</w:t>
      </w:r>
    </w:p>
    <w:p w14:paraId="4E585BF4" w14:textId="77777777" w:rsidR="003F4457" w:rsidRPr="0004779C" w:rsidRDefault="00B03044" w:rsidP="00B03044">
      <w:pPr>
        <w:widowControl w:val="0"/>
        <w:autoSpaceDE w:val="0"/>
        <w:autoSpaceDN w:val="0"/>
        <w:adjustRightInd w:val="0"/>
        <w:spacing w:after="0" w:line="240" w:lineRule="auto"/>
        <w:rPr>
          <w:rFonts w:eastAsia="Calibri" w:cs="Tahoma"/>
          <w:bCs/>
          <w:sz w:val="24"/>
          <w:szCs w:val="24"/>
        </w:rPr>
      </w:pPr>
      <w:r w:rsidRPr="0004779C">
        <w:rPr>
          <w:rFonts w:eastAsia="Calibri" w:cs="Tahoma"/>
          <w:bCs/>
          <w:sz w:val="24"/>
          <w:szCs w:val="24"/>
        </w:rPr>
        <w:t xml:space="preserve">(f)  Any bus stop where school children are awaiting, boarding or exiting a bus contracted to transport pupils to any school. </w:t>
      </w:r>
    </w:p>
    <w:p w14:paraId="755D4C5B" w14:textId="77777777" w:rsidR="003F4457" w:rsidRDefault="003F4457" w:rsidP="00B03044">
      <w:pPr>
        <w:widowControl w:val="0"/>
        <w:autoSpaceDE w:val="0"/>
        <w:autoSpaceDN w:val="0"/>
        <w:adjustRightInd w:val="0"/>
        <w:spacing w:after="0" w:line="240" w:lineRule="auto"/>
        <w:rPr>
          <w:rFonts w:eastAsia="Calibri" w:cs="Tahoma"/>
          <w:b/>
          <w:bCs/>
          <w:sz w:val="24"/>
          <w:szCs w:val="24"/>
        </w:rPr>
      </w:pPr>
    </w:p>
    <w:p w14:paraId="1FA679D1" w14:textId="7C80DC6C" w:rsidR="003F4457" w:rsidRPr="003F4457" w:rsidRDefault="003F4457" w:rsidP="003F4457">
      <w:pPr>
        <w:widowControl w:val="0"/>
        <w:autoSpaceDE w:val="0"/>
        <w:autoSpaceDN w:val="0"/>
        <w:adjustRightInd w:val="0"/>
        <w:spacing w:after="0" w:line="240" w:lineRule="auto"/>
        <w:rPr>
          <w:rFonts w:eastAsia="Calibri" w:cs="Tahoma"/>
          <w:b/>
          <w:bCs/>
          <w:sz w:val="24"/>
          <w:szCs w:val="24"/>
        </w:rPr>
      </w:pPr>
      <w:r w:rsidRPr="003F4457">
        <w:rPr>
          <w:rFonts w:eastAsia="Calibri" w:cs="Tahoma"/>
          <w:b/>
          <w:bCs/>
          <w:vanish/>
          <w:sz w:val="24"/>
          <w:szCs w:val="24"/>
        </w:rPr>
        <w:fldChar w:fldCharType="begin"/>
      </w:r>
      <w:r w:rsidRPr="003F4457">
        <w:rPr>
          <w:rFonts w:eastAsia="Calibri" w:cs="Tahoma"/>
          <w:b/>
          <w:bCs/>
          <w:vanish/>
          <w:sz w:val="24"/>
          <w:szCs w:val="24"/>
        </w:rPr>
        <w:instrText xml:space="preserve"> COMMENTS START_STATUTE \* MERGEFORMAT </w:instrText>
      </w:r>
      <w:r w:rsidRPr="003F4457">
        <w:rPr>
          <w:rFonts w:eastAsia="Calibri" w:cs="Tahoma"/>
          <w:b/>
          <w:bCs/>
          <w:vanish/>
          <w:sz w:val="24"/>
          <w:szCs w:val="24"/>
        </w:rPr>
        <w:fldChar w:fldCharType="separate"/>
      </w:r>
      <w:r w:rsidRPr="003F4457">
        <w:rPr>
          <w:rFonts w:eastAsia="Calibri" w:cs="Tahoma"/>
          <w:b/>
          <w:bCs/>
          <w:vanish/>
          <w:sz w:val="24"/>
          <w:szCs w:val="24"/>
        </w:rPr>
        <w:t>START_STATUTE</w:t>
      </w:r>
      <w:r w:rsidRPr="003F4457">
        <w:rPr>
          <w:rFonts w:eastAsia="Calibri" w:cs="Tahoma"/>
          <w:b/>
          <w:bCs/>
          <w:sz w:val="24"/>
          <w:szCs w:val="24"/>
        </w:rPr>
        <w:fldChar w:fldCharType="end"/>
      </w:r>
      <w:r w:rsidRPr="003F4457">
        <w:rPr>
          <w:rFonts w:eastAsia="Calibri" w:cs="Tahoma"/>
          <w:b/>
          <w:bCs/>
          <w:sz w:val="24"/>
          <w:szCs w:val="24"/>
        </w:rPr>
        <w:t>13-1802.</w:t>
      </w:r>
      <w:r w:rsidR="00EC104B" w:rsidRPr="003F4457">
        <w:rPr>
          <w:rFonts w:eastAsia="Calibri" w:cs="Tahoma"/>
          <w:b/>
          <w:bCs/>
          <w:sz w:val="24"/>
          <w:szCs w:val="24"/>
        </w:rPr>
        <w:t> </w:t>
      </w:r>
      <w:r w:rsidR="00EC104B" w:rsidRPr="00EC104B">
        <w:rPr>
          <w:rFonts w:eastAsia="Calibri" w:cs="Tahoma"/>
          <w:b/>
          <w:bCs/>
          <w:sz w:val="24"/>
          <w:szCs w:val="24"/>
          <w:u w:val="single"/>
        </w:rPr>
        <w:t>Theft</w:t>
      </w:r>
      <w:r w:rsidRPr="00EC104B">
        <w:rPr>
          <w:rFonts w:eastAsia="Calibri" w:cs="Tahoma"/>
          <w:b/>
          <w:bCs/>
          <w:sz w:val="24"/>
          <w:szCs w:val="24"/>
          <w:u w:val="single"/>
        </w:rPr>
        <w:t>; classification</w:t>
      </w:r>
      <w:r w:rsidRPr="003F4457">
        <w:rPr>
          <w:rFonts w:eastAsia="Calibri" w:cs="Tahoma"/>
          <w:b/>
          <w:bCs/>
          <w:sz w:val="24"/>
          <w:szCs w:val="24"/>
          <w:u w:val="single"/>
        </w:rPr>
        <w:t>; definitions</w:t>
      </w:r>
    </w:p>
    <w:p w14:paraId="46CE5BB4" w14:textId="77777777" w:rsidR="003F4457" w:rsidRPr="0004779C" w:rsidRDefault="003F4457" w:rsidP="003F4457">
      <w:pPr>
        <w:widowControl w:val="0"/>
        <w:autoSpaceDE w:val="0"/>
        <w:autoSpaceDN w:val="0"/>
        <w:adjustRightInd w:val="0"/>
        <w:spacing w:after="0" w:line="240" w:lineRule="auto"/>
        <w:rPr>
          <w:rFonts w:eastAsia="Calibri" w:cs="Tahoma"/>
          <w:bCs/>
          <w:sz w:val="24"/>
          <w:szCs w:val="24"/>
        </w:rPr>
      </w:pPr>
      <w:r w:rsidRPr="0004779C">
        <w:rPr>
          <w:rFonts w:eastAsia="Calibri" w:cs="Tahoma"/>
          <w:bCs/>
          <w:sz w:val="24"/>
          <w:szCs w:val="24"/>
        </w:rPr>
        <w:t>A.  A person commits theft if, without lawful authority, the person knowingly:</w:t>
      </w:r>
    </w:p>
    <w:p w14:paraId="75A0ED77" w14:textId="77777777" w:rsidR="003F4457" w:rsidRPr="0004779C" w:rsidRDefault="003F4457" w:rsidP="003F4457">
      <w:pPr>
        <w:widowControl w:val="0"/>
        <w:autoSpaceDE w:val="0"/>
        <w:autoSpaceDN w:val="0"/>
        <w:adjustRightInd w:val="0"/>
        <w:spacing w:after="0" w:line="240" w:lineRule="auto"/>
        <w:rPr>
          <w:rFonts w:eastAsia="Calibri" w:cs="Tahoma"/>
          <w:bCs/>
          <w:sz w:val="24"/>
          <w:szCs w:val="24"/>
        </w:rPr>
      </w:pPr>
      <w:r w:rsidRPr="0004779C">
        <w:rPr>
          <w:rFonts w:eastAsia="Calibri" w:cs="Tahoma"/>
          <w:bCs/>
          <w:sz w:val="24"/>
          <w:szCs w:val="24"/>
        </w:rPr>
        <w:t>1.  Controls property of another with the intent to deprive the other person of such property; or</w:t>
      </w:r>
    </w:p>
    <w:p w14:paraId="39C2EFB5" w14:textId="77777777" w:rsidR="003F4457" w:rsidRPr="0004779C" w:rsidRDefault="003F4457" w:rsidP="003F4457">
      <w:pPr>
        <w:widowControl w:val="0"/>
        <w:autoSpaceDE w:val="0"/>
        <w:autoSpaceDN w:val="0"/>
        <w:adjustRightInd w:val="0"/>
        <w:spacing w:after="0" w:line="240" w:lineRule="auto"/>
        <w:rPr>
          <w:rFonts w:eastAsia="Calibri" w:cs="Tahoma"/>
          <w:bCs/>
          <w:sz w:val="24"/>
          <w:szCs w:val="24"/>
        </w:rPr>
      </w:pPr>
      <w:r w:rsidRPr="0004779C">
        <w:rPr>
          <w:rFonts w:eastAsia="Calibri" w:cs="Tahoma"/>
          <w:bCs/>
          <w:sz w:val="24"/>
          <w:szCs w:val="24"/>
        </w:rPr>
        <w:t>2.  Converts for an unauthorized term or use services or property of another entrusted to the defendant or placed in the defendant's possession for a limited, authorized term or use; or</w:t>
      </w:r>
    </w:p>
    <w:p w14:paraId="0672C7CD" w14:textId="77777777" w:rsidR="003F4457" w:rsidRPr="0004779C" w:rsidRDefault="003F4457" w:rsidP="003F4457">
      <w:pPr>
        <w:widowControl w:val="0"/>
        <w:autoSpaceDE w:val="0"/>
        <w:autoSpaceDN w:val="0"/>
        <w:adjustRightInd w:val="0"/>
        <w:spacing w:after="0" w:line="240" w:lineRule="auto"/>
        <w:rPr>
          <w:rFonts w:eastAsia="Calibri" w:cs="Tahoma"/>
          <w:bCs/>
          <w:sz w:val="24"/>
          <w:szCs w:val="24"/>
        </w:rPr>
      </w:pPr>
      <w:r w:rsidRPr="0004779C">
        <w:rPr>
          <w:rFonts w:eastAsia="Calibri" w:cs="Tahoma"/>
          <w:bCs/>
          <w:sz w:val="24"/>
          <w:szCs w:val="24"/>
        </w:rPr>
        <w:t>3.  Obtains services or property of another by means of any material misrepresentation with intent to deprive the other person of such property or services; or</w:t>
      </w:r>
    </w:p>
    <w:p w14:paraId="7C67BD2A" w14:textId="77777777" w:rsidR="003F4457" w:rsidRPr="0004779C" w:rsidRDefault="003F4457" w:rsidP="003F4457">
      <w:pPr>
        <w:widowControl w:val="0"/>
        <w:autoSpaceDE w:val="0"/>
        <w:autoSpaceDN w:val="0"/>
        <w:adjustRightInd w:val="0"/>
        <w:spacing w:after="0" w:line="240" w:lineRule="auto"/>
        <w:rPr>
          <w:rFonts w:eastAsia="Calibri" w:cs="Tahoma"/>
          <w:bCs/>
          <w:sz w:val="24"/>
          <w:szCs w:val="24"/>
        </w:rPr>
      </w:pPr>
      <w:r w:rsidRPr="0004779C">
        <w:rPr>
          <w:rFonts w:eastAsia="Calibri" w:cs="Tahoma"/>
          <w:bCs/>
          <w:sz w:val="24"/>
          <w:szCs w:val="24"/>
        </w:rPr>
        <w:t xml:space="preserve">4.  Comes into control of lost, mislaid or </w:t>
      </w:r>
      <w:proofErr w:type="spellStart"/>
      <w:r w:rsidRPr="0004779C">
        <w:rPr>
          <w:rFonts w:eastAsia="Calibri" w:cs="Tahoma"/>
          <w:bCs/>
          <w:sz w:val="24"/>
          <w:szCs w:val="24"/>
        </w:rPr>
        <w:t>misdelivered</w:t>
      </w:r>
      <w:proofErr w:type="spellEnd"/>
      <w:r w:rsidRPr="0004779C">
        <w:rPr>
          <w:rFonts w:eastAsia="Calibri" w:cs="Tahoma"/>
          <w:bCs/>
          <w:sz w:val="24"/>
          <w:szCs w:val="24"/>
        </w:rPr>
        <w:t xml:space="preserve"> property of another under circumstances providing means of inquiry as to the true owner and appropriates such property to the person's own or another's use without reasonable efforts to notify the true owner; or</w:t>
      </w:r>
    </w:p>
    <w:p w14:paraId="691012FD" w14:textId="32D0EF37" w:rsidR="00B03044" w:rsidRPr="0004779C" w:rsidRDefault="003F4457" w:rsidP="003F4457">
      <w:pPr>
        <w:widowControl w:val="0"/>
        <w:autoSpaceDE w:val="0"/>
        <w:autoSpaceDN w:val="0"/>
        <w:adjustRightInd w:val="0"/>
        <w:spacing w:after="0" w:line="240" w:lineRule="auto"/>
        <w:rPr>
          <w:rFonts w:eastAsia="Calibri" w:cs="Tahoma"/>
          <w:bCs/>
          <w:sz w:val="24"/>
          <w:szCs w:val="24"/>
        </w:rPr>
      </w:pPr>
      <w:r w:rsidRPr="0004779C">
        <w:rPr>
          <w:rFonts w:eastAsia="Calibri" w:cs="Tahoma"/>
          <w:bCs/>
          <w:sz w:val="24"/>
          <w:szCs w:val="24"/>
        </w:rPr>
        <w:t xml:space="preserve">5.  Controls property of another knowing or having reason to know that the property was stolen; </w:t>
      </w:r>
      <w:r w:rsidR="00B03044" w:rsidRPr="0004779C">
        <w:rPr>
          <w:rFonts w:eastAsia="Calibri" w:cs="Tahoma"/>
          <w:bCs/>
          <w:vanish/>
          <w:sz w:val="24"/>
          <w:szCs w:val="24"/>
        </w:rPr>
        <w:fldChar w:fldCharType="begin"/>
      </w:r>
      <w:r w:rsidR="00B03044" w:rsidRPr="0004779C">
        <w:rPr>
          <w:rFonts w:eastAsia="Calibri" w:cs="Tahoma"/>
          <w:bCs/>
          <w:vanish/>
          <w:sz w:val="24"/>
          <w:szCs w:val="24"/>
        </w:rPr>
        <w:instrText xml:space="preserve"> COMMENTS END_STATUTE \* MERGEFORMAT </w:instrText>
      </w:r>
      <w:r w:rsidR="00B03044" w:rsidRPr="0004779C">
        <w:rPr>
          <w:rFonts w:eastAsia="Calibri" w:cs="Tahoma"/>
          <w:bCs/>
          <w:vanish/>
          <w:sz w:val="24"/>
          <w:szCs w:val="24"/>
        </w:rPr>
        <w:fldChar w:fldCharType="separate"/>
      </w:r>
      <w:r w:rsidR="00B03044" w:rsidRPr="0004779C">
        <w:rPr>
          <w:rFonts w:eastAsia="Calibri" w:cs="Tahoma"/>
          <w:bCs/>
          <w:vanish/>
          <w:sz w:val="24"/>
          <w:szCs w:val="24"/>
        </w:rPr>
        <w:t>END_STATUTE</w:t>
      </w:r>
      <w:r w:rsidR="00B03044" w:rsidRPr="0004779C">
        <w:rPr>
          <w:rFonts w:eastAsia="Calibri" w:cs="Tahoma"/>
          <w:bCs/>
          <w:sz w:val="24"/>
          <w:szCs w:val="24"/>
        </w:rPr>
        <w:fldChar w:fldCharType="end"/>
      </w:r>
    </w:p>
    <w:p w14:paraId="04460AD6" w14:textId="285025BC" w:rsidR="00B03044" w:rsidRDefault="00B03044" w:rsidP="00DD3CC7">
      <w:pPr>
        <w:widowControl w:val="0"/>
        <w:autoSpaceDE w:val="0"/>
        <w:autoSpaceDN w:val="0"/>
        <w:adjustRightInd w:val="0"/>
        <w:spacing w:after="0" w:line="240" w:lineRule="auto"/>
        <w:rPr>
          <w:rFonts w:eastAsia="Calibri" w:cs="Tahoma"/>
          <w:bCs/>
          <w:sz w:val="24"/>
          <w:szCs w:val="24"/>
        </w:rPr>
      </w:pPr>
    </w:p>
    <w:p w14:paraId="40A465A4" w14:textId="32A0D4FD" w:rsidR="003F4457" w:rsidRPr="003F4457" w:rsidRDefault="003F4457" w:rsidP="003F4457">
      <w:pPr>
        <w:widowControl w:val="0"/>
        <w:autoSpaceDE w:val="0"/>
        <w:autoSpaceDN w:val="0"/>
        <w:adjustRightInd w:val="0"/>
        <w:spacing w:after="0" w:line="240" w:lineRule="auto"/>
        <w:rPr>
          <w:rFonts w:eastAsia="Calibri" w:cs="Tahoma"/>
          <w:b/>
          <w:bCs/>
          <w:sz w:val="24"/>
          <w:szCs w:val="24"/>
        </w:rPr>
      </w:pPr>
      <w:r w:rsidRPr="003F4457">
        <w:rPr>
          <w:rFonts w:eastAsia="Calibri" w:cs="Tahoma"/>
          <w:b/>
          <w:bCs/>
          <w:vanish/>
          <w:sz w:val="24"/>
          <w:szCs w:val="24"/>
        </w:rPr>
        <w:fldChar w:fldCharType="begin"/>
      </w:r>
      <w:r w:rsidRPr="003F4457">
        <w:rPr>
          <w:rFonts w:eastAsia="Calibri" w:cs="Tahoma"/>
          <w:b/>
          <w:bCs/>
          <w:vanish/>
          <w:sz w:val="24"/>
          <w:szCs w:val="24"/>
        </w:rPr>
        <w:instrText xml:space="preserve"> COMMENTS START_STATUTE \* MERGEFORMAT </w:instrText>
      </w:r>
      <w:r w:rsidRPr="003F4457">
        <w:rPr>
          <w:rFonts w:eastAsia="Calibri" w:cs="Tahoma"/>
          <w:b/>
          <w:bCs/>
          <w:vanish/>
          <w:sz w:val="24"/>
          <w:szCs w:val="24"/>
        </w:rPr>
        <w:fldChar w:fldCharType="separate"/>
      </w:r>
      <w:r w:rsidRPr="003F4457">
        <w:rPr>
          <w:rFonts w:eastAsia="Calibri" w:cs="Tahoma"/>
          <w:b/>
          <w:bCs/>
          <w:vanish/>
          <w:sz w:val="24"/>
          <w:szCs w:val="24"/>
        </w:rPr>
        <w:t>START_STATUTE</w:t>
      </w:r>
      <w:r w:rsidRPr="003F4457">
        <w:rPr>
          <w:rFonts w:eastAsia="Calibri" w:cs="Tahoma"/>
          <w:bCs/>
          <w:sz w:val="24"/>
          <w:szCs w:val="24"/>
        </w:rPr>
        <w:fldChar w:fldCharType="end"/>
      </w:r>
      <w:r w:rsidRPr="003F4457">
        <w:rPr>
          <w:rFonts w:eastAsia="Calibri" w:cs="Tahoma"/>
          <w:b/>
          <w:bCs/>
          <w:sz w:val="24"/>
          <w:szCs w:val="24"/>
        </w:rPr>
        <w:t>13-1804.</w:t>
      </w:r>
      <w:r w:rsidR="00EC104B" w:rsidRPr="003F4457">
        <w:rPr>
          <w:rFonts w:eastAsia="Calibri" w:cs="Tahoma"/>
          <w:b/>
          <w:bCs/>
          <w:sz w:val="24"/>
          <w:szCs w:val="24"/>
        </w:rPr>
        <w:t> </w:t>
      </w:r>
      <w:r w:rsidR="00EC104B" w:rsidRPr="00EC104B">
        <w:rPr>
          <w:rFonts w:eastAsia="Calibri" w:cs="Tahoma"/>
          <w:b/>
          <w:bCs/>
          <w:sz w:val="24"/>
          <w:szCs w:val="24"/>
          <w:u w:val="single"/>
        </w:rPr>
        <w:t>Theft</w:t>
      </w:r>
      <w:r w:rsidRPr="00EC104B">
        <w:rPr>
          <w:rFonts w:eastAsia="Calibri" w:cs="Tahoma"/>
          <w:b/>
          <w:bCs/>
          <w:sz w:val="24"/>
          <w:szCs w:val="24"/>
          <w:u w:val="single"/>
        </w:rPr>
        <w:t xml:space="preserve"> </w:t>
      </w:r>
      <w:r w:rsidRPr="003F4457">
        <w:rPr>
          <w:rFonts w:eastAsia="Calibri" w:cs="Tahoma"/>
          <w:b/>
          <w:bCs/>
          <w:sz w:val="24"/>
          <w:szCs w:val="24"/>
          <w:u w:val="single"/>
        </w:rPr>
        <w:t>by extortion; classification</w:t>
      </w:r>
    </w:p>
    <w:p w14:paraId="7DDC2CBA" w14:textId="77777777" w:rsidR="003F4457" w:rsidRPr="0004779C" w:rsidRDefault="003F4457" w:rsidP="003F4457">
      <w:pPr>
        <w:widowControl w:val="0"/>
        <w:autoSpaceDE w:val="0"/>
        <w:autoSpaceDN w:val="0"/>
        <w:adjustRightInd w:val="0"/>
        <w:spacing w:after="0" w:line="240" w:lineRule="auto"/>
        <w:rPr>
          <w:rFonts w:eastAsia="Calibri" w:cs="Tahoma"/>
          <w:bCs/>
          <w:sz w:val="24"/>
          <w:szCs w:val="24"/>
        </w:rPr>
      </w:pPr>
      <w:r w:rsidRPr="0004779C">
        <w:rPr>
          <w:rFonts w:eastAsia="Calibri" w:cs="Tahoma"/>
          <w:bCs/>
          <w:sz w:val="24"/>
          <w:szCs w:val="24"/>
        </w:rPr>
        <w:t>A.  A person commits theft by extortion by knowingly obtaining or seeking to obtain property or services by means of a threat to do in the future any of the following:</w:t>
      </w:r>
    </w:p>
    <w:p w14:paraId="02ACC7D9" w14:textId="77777777" w:rsidR="003F4457" w:rsidRPr="0004779C" w:rsidRDefault="003F4457" w:rsidP="003F4457">
      <w:pPr>
        <w:widowControl w:val="0"/>
        <w:autoSpaceDE w:val="0"/>
        <w:autoSpaceDN w:val="0"/>
        <w:adjustRightInd w:val="0"/>
        <w:spacing w:after="0" w:line="240" w:lineRule="auto"/>
        <w:rPr>
          <w:rFonts w:eastAsia="Calibri" w:cs="Tahoma"/>
          <w:bCs/>
          <w:sz w:val="24"/>
          <w:szCs w:val="24"/>
        </w:rPr>
      </w:pPr>
      <w:r w:rsidRPr="0004779C">
        <w:rPr>
          <w:rFonts w:eastAsia="Calibri" w:cs="Tahoma"/>
          <w:bCs/>
          <w:sz w:val="24"/>
          <w:szCs w:val="24"/>
        </w:rPr>
        <w:t>1.  Cause physical injury to anyone by means of a deadly weapon or dangerous instrument or cause death or serious physical injury to anyone.</w:t>
      </w:r>
    </w:p>
    <w:p w14:paraId="397B6F14" w14:textId="77777777" w:rsidR="003F4457" w:rsidRPr="0004779C" w:rsidRDefault="003F4457" w:rsidP="003F4457">
      <w:pPr>
        <w:widowControl w:val="0"/>
        <w:autoSpaceDE w:val="0"/>
        <w:autoSpaceDN w:val="0"/>
        <w:adjustRightInd w:val="0"/>
        <w:spacing w:after="0" w:line="240" w:lineRule="auto"/>
        <w:rPr>
          <w:rFonts w:eastAsia="Calibri" w:cs="Tahoma"/>
          <w:bCs/>
          <w:sz w:val="24"/>
          <w:szCs w:val="24"/>
        </w:rPr>
      </w:pPr>
      <w:r w:rsidRPr="0004779C">
        <w:rPr>
          <w:rFonts w:eastAsia="Calibri" w:cs="Tahoma"/>
          <w:bCs/>
          <w:sz w:val="24"/>
          <w:szCs w:val="24"/>
        </w:rPr>
        <w:t>2.  Cause physical injury to anyone except as provided in paragraph 1 of this subsection.</w:t>
      </w:r>
    </w:p>
    <w:p w14:paraId="4F61224A" w14:textId="77777777" w:rsidR="003F4457" w:rsidRPr="0004779C" w:rsidRDefault="003F4457" w:rsidP="003F4457">
      <w:pPr>
        <w:widowControl w:val="0"/>
        <w:autoSpaceDE w:val="0"/>
        <w:autoSpaceDN w:val="0"/>
        <w:adjustRightInd w:val="0"/>
        <w:spacing w:after="0" w:line="240" w:lineRule="auto"/>
        <w:rPr>
          <w:rFonts w:eastAsia="Calibri" w:cs="Tahoma"/>
          <w:bCs/>
          <w:sz w:val="24"/>
          <w:szCs w:val="24"/>
        </w:rPr>
      </w:pPr>
      <w:r w:rsidRPr="0004779C">
        <w:rPr>
          <w:rFonts w:eastAsia="Calibri" w:cs="Tahoma"/>
          <w:bCs/>
          <w:sz w:val="24"/>
          <w:szCs w:val="24"/>
        </w:rPr>
        <w:t>3.  Cause damage to property.</w:t>
      </w:r>
    </w:p>
    <w:p w14:paraId="5C6D616C" w14:textId="77777777" w:rsidR="003F4457" w:rsidRPr="0004779C" w:rsidRDefault="003F4457" w:rsidP="003F4457">
      <w:pPr>
        <w:widowControl w:val="0"/>
        <w:autoSpaceDE w:val="0"/>
        <w:autoSpaceDN w:val="0"/>
        <w:adjustRightInd w:val="0"/>
        <w:spacing w:after="0" w:line="240" w:lineRule="auto"/>
        <w:rPr>
          <w:rFonts w:eastAsia="Calibri" w:cs="Tahoma"/>
          <w:bCs/>
          <w:sz w:val="24"/>
          <w:szCs w:val="24"/>
        </w:rPr>
      </w:pPr>
      <w:r w:rsidRPr="0004779C">
        <w:rPr>
          <w:rFonts w:eastAsia="Calibri" w:cs="Tahoma"/>
          <w:bCs/>
          <w:sz w:val="24"/>
          <w:szCs w:val="24"/>
        </w:rPr>
        <w:t>4.  Engage in other conduct constituting an offense.</w:t>
      </w:r>
    </w:p>
    <w:p w14:paraId="6B3F65B1" w14:textId="77777777" w:rsidR="003F4457" w:rsidRPr="0004779C" w:rsidRDefault="003F4457" w:rsidP="003F4457">
      <w:pPr>
        <w:widowControl w:val="0"/>
        <w:autoSpaceDE w:val="0"/>
        <w:autoSpaceDN w:val="0"/>
        <w:adjustRightInd w:val="0"/>
        <w:spacing w:after="0" w:line="240" w:lineRule="auto"/>
        <w:rPr>
          <w:rFonts w:eastAsia="Calibri" w:cs="Tahoma"/>
          <w:bCs/>
          <w:sz w:val="24"/>
          <w:szCs w:val="24"/>
        </w:rPr>
      </w:pPr>
      <w:r w:rsidRPr="0004779C">
        <w:rPr>
          <w:rFonts w:eastAsia="Calibri" w:cs="Tahoma"/>
          <w:bCs/>
          <w:sz w:val="24"/>
          <w:szCs w:val="24"/>
        </w:rPr>
        <w:t>5.  Accuse anyone of a crime or bring criminal charges against anyone.</w:t>
      </w:r>
    </w:p>
    <w:p w14:paraId="7A2D21FF" w14:textId="77777777" w:rsidR="003F4457" w:rsidRPr="0004779C" w:rsidRDefault="003F4457" w:rsidP="003F4457">
      <w:pPr>
        <w:widowControl w:val="0"/>
        <w:autoSpaceDE w:val="0"/>
        <w:autoSpaceDN w:val="0"/>
        <w:adjustRightInd w:val="0"/>
        <w:spacing w:after="0" w:line="240" w:lineRule="auto"/>
        <w:rPr>
          <w:rFonts w:eastAsia="Calibri" w:cs="Tahoma"/>
          <w:bCs/>
          <w:sz w:val="24"/>
          <w:szCs w:val="24"/>
        </w:rPr>
      </w:pPr>
      <w:r w:rsidRPr="0004779C">
        <w:rPr>
          <w:rFonts w:eastAsia="Calibri" w:cs="Tahoma"/>
          <w:bCs/>
          <w:sz w:val="24"/>
          <w:szCs w:val="24"/>
        </w:rPr>
        <w:t>6.  Expose a secret or an asserted fact, whether true or false, tending to subject anyone to hatred, contempt or ridicule or to impair the person's credit or business.</w:t>
      </w:r>
    </w:p>
    <w:p w14:paraId="25C45785" w14:textId="2DCB7967" w:rsidR="003F4457" w:rsidRPr="0004779C" w:rsidRDefault="003F4457" w:rsidP="00DD3CC7">
      <w:pPr>
        <w:widowControl w:val="0"/>
        <w:autoSpaceDE w:val="0"/>
        <w:autoSpaceDN w:val="0"/>
        <w:adjustRightInd w:val="0"/>
        <w:spacing w:after="0" w:line="240" w:lineRule="auto"/>
        <w:rPr>
          <w:rFonts w:eastAsia="Calibri" w:cs="Tahoma"/>
          <w:bCs/>
          <w:sz w:val="24"/>
          <w:szCs w:val="24"/>
        </w:rPr>
      </w:pPr>
    </w:p>
    <w:p w14:paraId="09A83697" w14:textId="7822C219" w:rsidR="003F4457" w:rsidRPr="003F4457" w:rsidRDefault="003F4457" w:rsidP="003F4457">
      <w:pPr>
        <w:widowControl w:val="0"/>
        <w:autoSpaceDE w:val="0"/>
        <w:autoSpaceDN w:val="0"/>
        <w:adjustRightInd w:val="0"/>
        <w:spacing w:after="0" w:line="240" w:lineRule="auto"/>
        <w:rPr>
          <w:rFonts w:eastAsia="Calibri" w:cs="Tahoma"/>
          <w:b/>
          <w:bCs/>
          <w:sz w:val="24"/>
          <w:szCs w:val="24"/>
        </w:rPr>
      </w:pPr>
      <w:r w:rsidRPr="003F4457">
        <w:rPr>
          <w:rFonts w:eastAsia="Calibri" w:cs="Tahoma"/>
          <w:b/>
          <w:bCs/>
          <w:vanish/>
          <w:sz w:val="24"/>
          <w:szCs w:val="24"/>
        </w:rPr>
        <w:fldChar w:fldCharType="begin"/>
      </w:r>
      <w:r w:rsidRPr="003F4457">
        <w:rPr>
          <w:rFonts w:eastAsia="Calibri" w:cs="Tahoma"/>
          <w:b/>
          <w:bCs/>
          <w:vanish/>
          <w:sz w:val="24"/>
          <w:szCs w:val="24"/>
        </w:rPr>
        <w:instrText xml:space="preserve"> COMMENTS START_STATUTE \* MERGEFORMAT </w:instrText>
      </w:r>
      <w:r w:rsidRPr="003F4457">
        <w:rPr>
          <w:rFonts w:eastAsia="Calibri" w:cs="Tahoma"/>
          <w:b/>
          <w:bCs/>
          <w:vanish/>
          <w:sz w:val="24"/>
          <w:szCs w:val="24"/>
        </w:rPr>
        <w:fldChar w:fldCharType="separate"/>
      </w:r>
      <w:r w:rsidRPr="003F4457">
        <w:rPr>
          <w:rFonts w:eastAsia="Calibri" w:cs="Tahoma"/>
          <w:b/>
          <w:bCs/>
          <w:vanish/>
          <w:sz w:val="24"/>
          <w:szCs w:val="24"/>
        </w:rPr>
        <w:t>START_STATUTE</w:t>
      </w:r>
      <w:r w:rsidRPr="003F4457">
        <w:rPr>
          <w:rFonts w:eastAsia="Calibri" w:cs="Tahoma"/>
          <w:bCs/>
          <w:sz w:val="24"/>
          <w:szCs w:val="24"/>
        </w:rPr>
        <w:fldChar w:fldCharType="end"/>
      </w:r>
      <w:r w:rsidRPr="003F4457">
        <w:rPr>
          <w:rFonts w:eastAsia="Calibri" w:cs="Tahoma"/>
          <w:b/>
          <w:bCs/>
          <w:sz w:val="24"/>
          <w:szCs w:val="24"/>
        </w:rPr>
        <w:t>13-1506.</w:t>
      </w:r>
      <w:r w:rsidR="00EC104B" w:rsidRPr="003F4457">
        <w:rPr>
          <w:rFonts w:eastAsia="Calibri" w:cs="Tahoma"/>
          <w:b/>
          <w:bCs/>
          <w:sz w:val="24"/>
          <w:szCs w:val="24"/>
        </w:rPr>
        <w:t> </w:t>
      </w:r>
      <w:r w:rsidR="00EC104B" w:rsidRPr="00EC104B">
        <w:rPr>
          <w:rFonts w:eastAsia="Calibri" w:cs="Tahoma"/>
          <w:b/>
          <w:bCs/>
          <w:sz w:val="24"/>
          <w:szCs w:val="24"/>
          <w:u w:val="single"/>
        </w:rPr>
        <w:t>Burglary</w:t>
      </w:r>
      <w:r w:rsidRPr="00EC104B">
        <w:rPr>
          <w:rFonts w:eastAsia="Calibri" w:cs="Tahoma"/>
          <w:b/>
          <w:bCs/>
          <w:sz w:val="24"/>
          <w:szCs w:val="24"/>
          <w:u w:val="single"/>
        </w:rPr>
        <w:t xml:space="preserve"> </w:t>
      </w:r>
      <w:r w:rsidRPr="003F4457">
        <w:rPr>
          <w:rFonts w:eastAsia="Calibri" w:cs="Tahoma"/>
          <w:b/>
          <w:bCs/>
          <w:sz w:val="24"/>
          <w:szCs w:val="24"/>
          <w:u w:val="single"/>
        </w:rPr>
        <w:t>in the third degree; classification</w:t>
      </w:r>
    </w:p>
    <w:p w14:paraId="154303A4" w14:textId="77777777" w:rsidR="003F4457" w:rsidRPr="0004779C" w:rsidRDefault="003F4457" w:rsidP="003F4457">
      <w:pPr>
        <w:widowControl w:val="0"/>
        <w:autoSpaceDE w:val="0"/>
        <w:autoSpaceDN w:val="0"/>
        <w:adjustRightInd w:val="0"/>
        <w:spacing w:after="0" w:line="240" w:lineRule="auto"/>
        <w:rPr>
          <w:rFonts w:eastAsia="Calibri" w:cs="Tahoma"/>
          <w:bCs/>
          <w:sz w:val="24"/>
          <w:szCs w:val="24"/>
        </w:rPr>
      </w:pPr>
      <w:r w:rsidRPr="0004779C">
        <w:rPr>
          <w:rFonts w:eastAsia="Calibri" w:cs="Tahoma"/>
          <w:bCs/>
          <w:sz w:val="24"/>
          <w:szCs w:val="24"/>
        </w:rPr>
        <w:t>A.  A person commits burglary in the third degree by:</w:t>
      </w:r>
    </w:p>
    <w:p w14:paraId="46EF7AAD" w14:textId="77777777" w:rsidR="003F4457" w:rsidRPr="0004779C" w:rsidRDefault="003F4457" w:rsidP="003F4457">
      <w:pPr>
        <w:widowControl w:val="0"/>
        <w:autoSpaceDE w:val="0"/>
        <w:autoSpaceDN w:val="0"/>
        <w:adjustRightInd w:val="0"/>
        <w:spacing w:after="0" w:line="240" w:lineRule="auto"/>
        <w:rPr>
          <w:rFonts w:eastAsia="Calibri" w:cs="Tahoma"/>
          <w:bCs/>
          <w:sz w:val="24"/>
          <w:szCs w:val="24"/>
        </w:rPr>
      </w:pPr>
      <w:r w:rsidRPr="0004779C">
        <w:rPr>
          <w:rFonts w:eastAsia="Calibri" w:cs="Tahoma"/>
          <w:bCs/>
          <w:sz w:val="24"/>
          <w:szCs w:val="24"/>
        </w:rPr>
        <w:t>1.  Entering or remaining unlawfully in or on a nonresidential structure or in a fenced commercial or residential yard with the intent to commit any theft or any felony therein.</w:t>
      </w:r>
    </w:p>
    <w:p w14:paraId="71FD350A" w14:textId="4727A2D1" w:rsidR="003F4457" w:rsidRDefault="003F4457" w:rsidP="00DD3CC7">
      <w:pPr>
        <w:widowControl w:val="0"/>
        <w:autoSpaceDE w:val="0"/>
        <w:autoSpaceDN w:val="0"/>
        <w:adjustRightInd w:val="0"/>
        <w:spacing w:after="0" w:line="240" w:lineRule="auto"/>
        <w:rPr>
          <w:rFonts w:eastAsia="Calibri" w:cs="Tahoma"/>
          <w:bCs/>
          <w:sz w:val="24"/>
          <w:szCs w:val="24"/>
        </w:rPr>
      </w:pPr>
    </w:p>
    <w:p w14:paraId="2800B4BC" w14:textId="77777777" w:rsidR="00DD3CC7" w:rsidRPr="00DC7F18" w:rsidRDefault="00DD3CC7" w:rsidP="00DD3CC7">
      <w:pPr>
        <w:widowControl w:val="0"/>
        <w:autoSpaceDE w:val="0"/>
        <w:autoSpaceDN w:val="0"/>
        <w:adjustRightInd w:val="0"/>
        <w:spacing w:after="0" w:line="240" w:lineRule="auto"/>
        <w:rPr>
          <w:rFonts w:eastAsia="Calibri" w:cs="Tahoma"/>
          <w:bCs/>
          <w:sz w:val="24"/>
          <w:szCs w:val="24"/>
        </w:rPr>
      </w:pPr>
    </w:p>
    <w:p w14:paraId="5A8348E9" w14:textId="77777777" w:rsidR="00DC7F18" w:rsidRPr="00DC7F18" w:rsidRDefault="00DC7F18" w:rsidP="00FC36B0">
      <w:pPr>
        <w:rPr>
          <w:sz w:val="24"/>
          <w:szCs w:val="24"/>
        </w:rPr>
      </w:pPr>
    </w:p>
    <w:sectPr w:rsidR="00DC7F18" w:rsidRPr="00DC7F18" w:rsidSect="000C2FB9">
      <w:footerReference w:type="default" r:id="rId11"/>
      <w:pgSz w:w="12240" w:h="15840"/>
      <w:pgMar w:top="720" w:right="720" w:bottom="720" w:left="720" w:header="432" w:footer="288" w:gutter="0"/>
      <w:pgBorders w:offsetFrom="page">
        <w:top w:val="thinThickMediumGap" w:sz="12" w:space="24" w:color="auto"/>
        <w:left w:val="thinThickMediumGap" w:sz="12" w:space="24" w:color="auto"/>
        <w:bottom w:val="thickThinMediumGap" w:sz="12" w:space="24" w:color="auto"/>
        <w:right w:val="thickThinMediumGap" w:sz="12" w:space="24" w:color="auto"/>
      </w:pgBorders>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EE667AC" w14:textId="77777777" w:rsidR="00CA595D" w:rsidRDefault="00CA595D" w:rsidP="00DD3CC7">
      <w:pPr>
        <w:spacing w:after="0" w:line="240" w:lineRule="auto"/>
      </w:pPr>
      <w:r>
        <w:separator/>
      </w:r>
    </w:p>
  </w:endnote>
  <w:endnote w:type="continuationSeparator" w:id="0">
    <w:p w14:paraId="4CC17F12" w14:textId="77777777" w:rsidR="00CA595D" w:rsidRDefault="00CA595D"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F58D17A" w14:textId="6CDA86AC" w:rsidR="00DD3CC7" w:rsidRDefault="00DD3CC7">
    <w:pPr>
      <w:pStyle w:val="Footer"/>
      <w:pBdr>
        <w:top w:val="thinThickSmallGap" w:sz="24" w:space="1" w:color="622423" w:themeColor="accent2" w:themeShade="7F"/>
      </w:pBdr>
      <w:rPr>
        <w:rFonts w:asciiTheme="majorHAnsi" w:eastAsiaTheme="majorEastAsia" w:hAnsiTheme="majorHAnsi" w:cstheme="majorBidi"/>
      </w:rPr>
    </w:pPr>
    <w:r>
      <w:rPr>
        <w:rFonts w:asciiTheme="majorHAnsi" w:eastAsiaTheme="majorEastAsia" w:hAnsiTheme="majorHAnsi" w:cstheme="majorBidi"/>
      </w:rPr>
      <w:t xml:space="preserve">Arizona Foundation for Legal Services and Education  </w:t>
    </w:r>
    <w:r w:rsidR="001B57D3">
      <w:rPr>
        <w:rFonts w:asciiTheme="majorHAnsi" w:eastAsiaTheme="majorEastAsia" w:hAnsiTheme="majorHAnsi" w:cstheme="majorBidi"/>
      </w:rPr>
      <w:t xml:space="preserve">                           </w:t>
    </w:r>
    <w:r w:rsidR="00B93411">
      <w:rPr>
        <w:rFonts w:asciiTheme="majorHAnsi" w:eastAsiaTheme="majorEastAsia" w:hAnsiTheme="majorHAnsi" w:cstheme="majorBidi"/>
      </w:rPr>
      <w:t xml:space="preserve">October </w:t>
    </w:r>
    <w:r w:rsidR="00205985">
      <w:rPr>
        <w:rFonts w:asciiTheme="majorHAnsi" w:eastAsiaTheme="majorEastAsia" w:hAnsiTheme="majorHAnsi" w:cstheme="majorBidi"/>
      </w:rPr>
      <w:t>2019</w:t>
    </w:r>
    <w:r>
      <w:rPr>
        <w:rFonts w:asciiTheme="majorHAnsi" w:eastAsiaTheme="majorEastAsia" w:hAnsiTheme="majorHAnsi" w:cstheme="majorBidi"/>
      </w:rPr>
      <w:ptab w:relativeTo="margin" w:alignment="right" w:leader="none"/>
    </w:r>
    <w:r>
      <w:rPr>
        <w:rFonts w:asciiTheme="majorHAnsi" w:eastAsiaTheme="majorEastAsia" w:hAnsiTheme="majorHAnsi" w:cstheme="majorBidi"/>
      </w:rPr>
      <w:t xml:space="preserve">Page </w:t>
    </w:r>
    <w:r>
      <w:rPr>
        <w:rFonts w:eastAsiaTheme="minorEastAsia"/>
      </w:rPr>
      <w:fldChar w:fldCharType="begin"/>
    </w:r>
    <w:r>
      <w:instrText xml:space="preserve"> PAGE   \* MERGEFORMAT </w:instrText>
    </w:r>
    <w:r>
      <w:rPr>
        <w:rFonts w:eastAsiaTheme="minorEastAsia"/>
      </w:rPr>
      <w:fldChar w:fldCharType="separate"/>
    </w:r>
    <w:r w:rsidR="00C130C0" w:rsidRPr="00C130C0">
      <w:rPr>
        <w:rFonts w:asciiTheme="majorHAnsi" w:eastAsiaTheme="majorEastAsia" w:hAnsiTheme="majorHAnsi" w:cstheme="majorBidi"/>
        <w:noProof/>
      </w:rPr>
      <w:t>6</w:t>
    </w:r>
    <w:r>
      <w:rPr>
        <w:rFonts w:asciiTheme="majorHAnsi" w:eastAsiaTheme="majorEastAsia" w:hAnsiTheme="majorHAnsi" w:cstheme="majorBidi"/>
        <w:noProof/>
      </w:rPr>
      <w:fldChar w:fldCharType="end"/>
    </w:r>
  </w:p>
  <w:p w14:paraId="4D691348" w14:textId="77777777" w:rsidR="00DD3CC7" w:rsidRDefault="00DD3CC7">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C808373" w14:textId="77777777" w:rsidR="00CA595D" w:rsidRDefault="00CA595D" w:rsidP="00DD3CC7">
      <w:pPr>
        <w:spacing w:after="0" w:line="240" w:lineRule="auto"/>
      </w:pPr>
      <w:r>
        <w:separator/>
      </w:r>
    </w:p>
  </w:footnote>
  <w:footnote w:type="continuationSeparator" w:id="0">
    <w:p w14:paraId="4DA25A8E" w14:textId="77777777" w:rsidR="00CA595D" w:rsidRDefault="00CA595D" w:rsidP="00DD3CC7">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C5115A"/>
    <w:multiLevelType w:val="hybridMultilevel"/>
    <w:tmpl w:val="A1F4AA18"/>
    <w:lvl w:ilvl="0" w:tplc="04090005">
      <w:start w:val="1"/>
      <w:numFmt w:val="bullet"/>
      <w:lvlText w:val=""/>
      <w:lvlJc w:val="left"/>
      <w:pPr>
        <w:ind w:left="2160" w:hanging="360"/>
      </w:pPr>
      <w:rPr>
        <w:rFonts w:ascii="Wingdings" w:hAnsi="Wingdings" w:cs="Wingdings"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1" w15:restartNumberingAfterBreak="0">
    <w:nsid w:val="03B31D3A"/>
    <w:multiLevelType w:val="hybridMultilevel"/>
    <w:tmpl w:val="DE6EB4F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5094D04"/>
    <w:multiLevelType w:val="hybridMultilevel"/>
    <w:tmpl w:val="C58E78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184A0777"/>
    <w:multiLevelType w:val="hybridMultilevel"/>
    <w:tmpl w:val="C27A5C7C"/>
    <w:lvl w:ilvl="0" w:tplc="56CC2148">
      <w:start w:val="1"/>
      <w:numFmt w:val="decimal"/>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1EAD08E6"/>
    <w:multiLevelType w:val="hybridMultilevel"/>
    <w:tmpl w:val="5E3EF16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5" w15:restartNumberingAfterBreak="0">
    <w:nsid w:val="241042D2"/>
    <w:multiLevelType w:val="hybridMultilevel"/>
    <w:tmpl w:val="63E0EEE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27105BED"/>
    <w:multiLevelType w:val="hybridMultilevel"/>
    <w:tmpl w:val="ED1283B4"/>
    <w:lvl w:ilvl="0" w:tplc="04090003">
      <w:start w:val="1"/>
      <w:numFmt w:val="bullet"/>
      <w:lvlText w:val="o"/>
      <w:lvlJc w:val="left"/>
      <w:pPr>
        <w:ind w:left="1440" w:hanging="360"/>
      </w:pPr>
      <w:rPr>
        <w:rFonts w:ascii="Courier New" w:hAnsi="Courier New" w:cs="Courier New"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7" w15:restartNumberingAfterBreak="0">
    <w:nsid w:val="3A12041C"/>
    <w:multiLevelType w:val="hybridMultilevel"/>
    <w:tmpl w:val="A816DB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3A657C05"/>
    <w:multiLevelType w:val="hybridMultilevel"/>
    <w:tmpl w:val="426818D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9" w15:restartNumberingAfterBreak="0">
    <w:nsid w:val="4B467F3A"/>
    <w:multiLevelType w:val="hybridMultilevel"/>
    <w:tmpl w:val="69C4E8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51851272"/>
    <w:multiLevelType w:val="hybridMultilevel"/>
    <w:tmpl w:val="A148D64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51A61BC7"/>
    <w:multiLevelType w:val="hybridMultilevel"/>
    <w:tmpl w:val="9130529A"/>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2" w15:restartNumberingAfterBreak="0">
    <w:nsid w:val="61681F0F"/>
    <w:multiLevelType w:val="hybridMultilevel"/>
    <w:tmpl w:val="8CFC245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63B61C56"/>
    <w:multiLevelType w:val="hybridMultilevel"/>
    <w:tmpl w:val="8A1E157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77BD619A"/>
    <w:multiLevelType w:val="hybridMultilevel"/>
    <w:tmpl w:val="3798109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78005949"/>
    <w:multiLevelType w:val="hybridMultilevel"/>
    <w:tmpl w:val="18280EE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num w:numId="1">
    <w:abstractNumId w:val="11"/>
  </w:num>
  <w:num w:numId="2">
    <w:abstractNumId w:val="8"/>
  </w:num>
  <w:num w:numId="3">
    <w:abstractNumId w:val="15"/>
  </w:num>
  <w:num w:numId="4">
    <w:abstractNumId w:val="2"/>
  </w:num>
  <w:num w:numId="5">
    <w:abstractNumId w:val="12"/>
  </w:num>
  <w:num w:numId="6">
    <w:abstractNumId w:val="9"/>
  </w:num>
  <w:num w:numId="7">
    <w:abstractNumId w:val="1"/>
  </w:num>
  <w:num w:numId="8">
    <w:abstractNumId w:val="3"/>
  </w:num>
  <w:num w:numId="9">
    <w:abstractNumId w:val="4"/>
  </w:num>
  <w:num w:numId="10">
    <w:abstractNumId w:val="10"/>
  </w:num>
  <w:num w:numId="11">
    <w:abstractNumId w:val="7"/>
  </w:num>
  <w:num w:numId="12">
    <w:abstractNumId w:val="5"/>
  </w:num>
  <w:num w:numId="13">
    <w:abstractNumId w:val="6"/>
  </w:num>
  <w:num w:numId="14">
    <w:abstractNumId w:val="14"/>
  </w:num>
  <w:num w:numId="15">
    <w:abstractNumId w:val="0"/>
  </w:num>
  <w:num w:numId="16">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2"/>
  <w:proofState w:spelling="clean" w:grammar="clean"/>
  <w:attachedTemplate r:id="rId1"/>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47093"/>
    <w:rsid w:val="000348FF"/>
    <w:rsid w:val="00044DF3"/>
    <w:rsid w:val="0004779C"/>
    <w:rsid w:val="000A02F3"/>
    <w:rsid w:val="000B45EB"/>
    <w:rsid w:val="000C2FB9"/>
    <w:rsid w:val="00154CB5"/>
    <w:rsid w:val="00160A11"/>
    <w:rsid w:val="001A5B22"/>
    <w:rsid w:val="001B57D3"/>
    <w:rsid w:val="001E57E9"/>
    <w:rsid w:val="00205985"/>
    <w:rsid w:val="00211499"/>
    <w:rsid w:val="002751A2"/>
    <w:rsid w:val="002A0A59"/>
    <w:rsid w:val="002B4ADA"/>
    <w:rsid w:val="002E7043"/>
    <w:rsid w:val="003F4457"/>
    <w:rsid w:val="00412D98"/>
    <w:rsid w:val="0048554F"/>
    <w:rsid w:val="004943D4"/>
    <w:rsid w:val="004C78EF"/>
    <w:rsid w:val="00547093"/>
    <w:rsid w:val="00580D73"/>
    <w:rsid w:val="005A1498"/>
    <w:rsid w:val="00667E2B"/>
    <w:rsid w:val="007037F3"/>
    <w:rsid w:val="00745CDE"/>
    <w:rsid w:val="007753BE"/>
    <w:rsid w:val="00854F2E"/>
    <w:rsid w:val="00862990"/>
    <w:rsid w:val="008D7F5E"/>
    <w:rsid w:val="008E04E7"/>
    <w:rsid w:val="00914F58"/>
    <w:rsid w:val="0096500A"/>
    <w:rsid w:val="00A53AD5"/>
    <w:rsid w:val="00AE1B2A"/>
    <w:rsid w:val="00B03044"/>
    <w:rsid w:val="00B20D62"/>
    <w:rsid w:val="00B24ED5"/>
    <w:rsid w:val="00B93411"/>
    <w:rsid w:val="00BA1AFE"/>
    <w:rsid w:val="00BC05A1"/>
    <w:rsid w:val="00BD1EB3"/>
    <w:rsid w:val="00C04F4C"/>
    <w:rsid w:val="00C130C0"/>
    <w:rsid w:val="00C347FB"/>
    <w:rsid w:val="00C457D2"/>
    <w:rsid w:val="00C842D9"/>
    <w:rsid w:val="00CA4D65"/>
    <w:rsid w:val="00CA595D"/>
    <w:rsid w:val="00D15E53"/>
    <w:rsid w:val="00D5576D"/>
    <w:rsid w:val="00DC7F18"/>
    <w:rsid w:val="00DD3CC7"/>
    <w:rsid w:val="00E26697"/>
    <w:rsid w:val="00E73964"/>
    <w:rsid w:val="00E76D8C"/>
    <w:rsid w:val="00E8443B"/>
    <w:rsid w:val="00EA5493"/>
    <w:rsid w:val="00EC104B"/>
    <w:rsid w:val="00EC6A95"/>
    <w:rsid w:val="00F418FF"/>
    <w:rsid w:val="00F80F0A"/>
    <w:rsid w:val="00FC36B0"/>
    <w:rsid w:val="00FD115E"/>
    <w:rsid w:val="00FE3D5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661738A"/>
  <w15:docId w15:val="{E8B1ABF3-4239-41F4-BEA0-3A002027ED5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205985"/>
    <w:pPr>
      <w:ind w:left="720"/>
      <w:contextualSpacing/>
    </w:pPr>
  </w:style>
  <w:style w:type="character" w:styleId="CommentReference">
    <w:name w:val="annotation reference"/>
    <w:basedOn w:val="DefaultParagraphFont"/>
    <w:uiPriority w:val="99"/>
    <w:semiHidden/>
    <w:unhideWhenUsed/>
    <w:rsid w:val="00160A11"/>
    <w:rPr>
      <w:sz w:val="16"/>
      <w:szCs w:val="16"/>
    </w:rPr>
  </w:style>
  <w:style w:type="paragraph" w:styleId="CommentText">
    <w:name w:val="annotation text"/>
    <w:basedOn w:val="Normal"/>
    <w:link w:val="CommentTextChar"/>
    <w:uiPriority w:val="99"/>
    <w:semiHidden/>
    <w:unhideWhenUsed/>
    <w:rsid w:val="00160A11"/>
    <w:pPr>
      <w:spacing w:after="160" w:line="240" w:lineRule="auto"/>
    </w:pPr>
    <w:rPr>
      <w:sz w:val="20"/>
      <w:szCs w:val="20"/>
    </w:rPr>
  </w:style>
  <w:style w:type="character" w:customStyle="1" w:styleId="CommentTextChar">
    <w:name w:val="Comment Text Char"/>
    <w:basedOn w:val="DefaultParagraphFont"/>
    <w:link w:val="CommentText"/>
    <w:uiPriority w:val="99"/>
    <w:semiHidden/>
    <w:rsid w:val="00160A11"/>
    <w:rPr>
      <w:sz w:val="20"/>
      <w:szCs w:val="20"/>
    </w:rPr>
  </w:style>
  <w:style w:type="character" w:styleId="Hyperlink">
    <w:name w:val="Hyperlink"/>
    <w:basedOn w:val="DefaultParagraphFont"/>
    <w:uiPriority w:val="99"/>
    <w:semiHidden/>
    <w:unhideWhenUsed/>
    <w:rsid w:val="00862990"/>
    <w:rPr>
      <w:color w:val="0000FF"/>
      <w:u w:val="single"/>
    </w:rPr>
  </w:style>
  <w:style w:type="table" w:styleId="TableGridLight">
    <w:name w:val="Grid Table Light"/>
    <w:basedOn w:val="TableNormal"/>
    <w:uiPriority w:val="40"/>
    <w:rsid w:val="00D5576D"/>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character" w:styleId="FollowedHyperlink">
    <w:name w:val="FollowedHyperlink"/>
    <w:basedOn w:val="DefaultParagraphFont"/>
    <w:uiPriority w:val="99"/>
    <w:semiHidden/>
    <w:unhideWhenUsed/>
    <w:rsid w:val="0004779C"/>
    <w:rPr>
      <w:color w:val="800080" w:themeColor="followedHyperlink"/>
      <w:u w:val="single"/>
    </w:rPr>
  </w:style>
  <w:style w:type="paragraph" w:styleId="CommentSubject">
    <w:name w:val="annotation subject"/>
    <w:basedOn w:val="CommentText"/>
    <w:next w:val="CommentText"/>
    <w:link w:val="CommentSubjectChar"/>
    <w:uiPriority w:val="99"/>
    <w:semiHidden/>
    <w:unhideWhenUsed/>
    <w:rsid w:val="00044DF3"/>
    <w:pPr>
      <w:spacing w:after="200"/>
    </w:pPr>
    <w:rPr>
      <w:b/>
      <w:bCs/>
    </w:rPr>
  </w:style>
  <w:style w:type="character" w:customStyle="1" w:styleId="CommentSubjectChar">
    <w:name w:val="Comment Subject Char"/>
    <w:basedOn w:val="CommentTextChar"/>
    <w:link w:val="CommentSubject"/>
    <w:uiPriority w:val="99"/>
    <w:semiHidden/>
    <w:rsid w:val="00044DF3"/>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831554679">
      <w:bodyDiv w:val="1"/>
      <w:marLeft w:val="0"/>
      <w:marRight w:val="0"/>
      <w:marTop w:val="0"/>
      <w:marBottom w:val="0"/>
      <w:divBdr>
        <w:top w:val="none" w:sz="0" w:space="0" w:color="auto"/>
        <w:left w:val="none" w:sz="0" w:space="0" w:color="auto"/>
        <w:bottom w:val="none" w:sz="0" w:space="0" w:color="auto"/>
        <w:right w:val="none" w:sz="0" w:space="0" w:color="auto"/>
      </w:divBdr>
    </w:div>
    <w:div w:id="18970372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yperlink" Target="https://www.azleg.gov/ARStitle/" TargetMode="External"/><Relationship Id="rId4" Type="http://schemas.openxmlformats.org/officeDocument/2006/relationships/settings" Target="settings.xml"/><Relationship Id="rId9" Type="http://schemas.openxmlformats.org/officeDocument/2006/relationships/hyperlink" Target="https://worksheets.theteacherscorner.net/make-your-own/crossword/"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ober\Downloads\Lesson%20Template.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F7CE4D2-B488-40E7-8A3B-410A7DAC4CF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Lesson Template</Template>
  <TotalTime>676</TotalTime>
  <Pages>6</Pages>
  <Words>2078</Words>
  <Characters>11847</Characters>
  <Application>Microsoft Office Word</Application>
  <DocSecurity>0</DocSecurity>
  <Lines>98</Lines>
  <Paragraphs>27</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13898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rober</dc:creator>
  <cp:lastModifiedBy>Diana Strouth</cp:lastModifiedBy>
  <cp:revision>13</cp:revision>
  <dcterms:created xsi:type="dcterms:W3CDTF">2019-09-09T18:10:00Z</dcterms:created>
  <dcterms:modified xsi:type="dcterms:W3CDTF">2019-10-22T14:08:00Z</dcterms:modified>
</cp:coreProperties>
</file>