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3F950619" w:rsidR="00DD3CC7" w:rsidRPr="00441985" w:rsidRDefault="00F00F99" w:rsidP="00441985">
      <w:pPr>
        <w:spacing w:after="0" w:line="240" w:lineRule="auto"/>
        <w:jc w:val="center"/>
        <w:rPr>
          <w:rFonts w:eastAsia="Calibri" w:cstheme="minorHAnsi"/>
          <w:b/>
          <w:bCs/>
          <w:sz w:val="24"/>
          <w:szCs w:val="24"/>
        </w:rPr>
      </w:pPr>
      <w:r>
        <w:rPr>
          <w:rFonts w:eastAsia="Calibri" w:cstheme="minorHAnsi"/>
          <w:b/>
          <w:bCs/>
          <w:sz w:val="24"/>
          <w:szCs w:val="24"/>
        </w:rPr>
        <w:t xml:space="preserve">Respect </w:t>
      </w:r>
      <w:r w:rsidR="00956FF3">
        <w:rPr>
          <w:rFonts w:eastAsia="Calibri" w:cstheme="minorHAnsi"/>
          <w:b/>
          <w:bCs/>
          <w:sz w:val="24"/>
          <w:szCs w:val="24"/>
        </w:rPr>
        <w:t>During</w:t>
      </w:r>
      <w:r>
        <w:rPr>
          <w:rFonts w:eastAsia="Calibri" w:cstheme="minorHAnsi"/>
          <w:b/>
          <w:bCs/>
          <w:sz w:val="24"/>
          <w:szCs w:val="24"/>
        </w:rPr>
        <w:t xml:space="preserve"> Social Interactions</w:t>
      </w:r>
      <w:r w:rsidR="00DD3CC7" w:rsidRPr="00441985">
        <w:rPr>
          <w:rFonts w:eastAsia="Calibri" w:cstheme="minorHAnsi"/>
          <w:b/>
          <w:bCs/>
          <w:sz w:val="24"/>
          <w:szCs w:val="24"/>
        </w:rPr>
        <w:t xml:space="preserve"> Academy</w:t>
      </w:r>
    </w:p>
    <w:p w14:paraId="6C53CEE4" w14:textId="0F6AF8D0"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55097">
        <w:rPr>
          <w:rFonts w:eastAsia="Calibri" w:cstheme="minorHAnsi"/>
          <w:bCs/>
          <w:sz w:val="24"/>
          <w:szCs w:val="24"/>
        </w:rPr>
        <w:t>Middle/High School</w:t>
      </w:r>
      <w:r w:rsidRPr="00441985">
        <w:rPr>
          <w:rFonts w:eastAsia="Calibri" w:cstheme="minorHAnsi"/>
          <w:bCs/>
          <w:sz w:val="24"/>
          <w:szCs w:val="24"/>
        </w:rPr>
        <w:t>)</w:t>
      </w:r>
    </w:p>
    <w:p w14:paraId="6634DF9C" w14:textId="47970AAD" w:rsidR="00DD3CC7" w:rsidRPr="00441985" w:rsidRDefault="00BA0237"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1861521"/>
      <w:r>
        <w:rPr>
          <w:rFonts w:eastAsia="Calibri" w:cstheme="minorHAnsi"/>
          <w:b/>
          <w:bCs/>
          <w:sz w:val="24"/>
          <w:szCs w:val="24"/>
        </w:rPr>
        <w:t xml:space="preserve">Conflict Resolution </w:t>
      </w:r>
      <w:r w:rsidR="00DC7F18" w:rsidRPr="00441985">
        <w:rPr>
          <w:rFonts w:eastAsia="Calibri" w:cstheme="minorHAnsi"/>
          <w:b/>
          <w:bCs/>
          <w:sz w:val="24"/>
          <w:szCs w:val="24"/>
        </w:rPr>
        <w:t>Lesson Plan</w:t>
      </w:r>
    </w:p>
    <w:bookmarkEnd w:id="2"/>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27315239" w:rsidR="00B25894" w:rsidRPr="00EC1199" w:rsidRDefault="00D55097"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w:t>
      </w:r>
      <w:r w:rsidR="00BA0237">
        <w:rPr>
          <w:rFonts w:eastAsia="Calibri" w:cstheme="minorHAnsi"/>
          <w:sz w:val="24"/>
          <w:szCs w:val="24"/>
        </w:rPr>
        <w:t>understand</w:t>
      </w:r>
      <w:r>
        <w:rPr>
          <w:rFonts w:eastAsia="Calibri" w:cstheme="minorHAnsi"/>
          <w:sz w:val="24"/>
          <w:szCs w:val="24"/>
        </w:rPr>
        <w:t xml:space="preserve"> the </w:t>
      </w:r>
      <w:r w:rsidR="007C0E0C">
        <w:rPr>
          <w:rFonts w:eastAsia="Calibri" w:cstheme="minorHAnsi"/>
          <w:sz w:val="24"/>
          <w:szCs w:val="24"/>
        </w:rPr>
        <w:t>difference between assault and self-defense</w:t>
      </w:r>
    </w:p>
    <w:p w14:paraId="09181083" w14:textId="43B4A9EE" w:rsidR="00B25894" w:rsidRPr="00362B38" w:rsidRDefault="00E7236D"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D55097">
        <w:rPr>
          <w:rFonts w:eastAsia="Calibri" w:cstheme="minorHAnsi"/>
          <w:sz w:val="24"/>
          <w:szCs w:val="24"/>
        </w:rPr>
        <w:t xml:space="preserve">will </w:t>
      </w:r>
      <w:r w:rsidR="00BA0237">
        <w:rPr>
          <w:rFonts w:eastAsia="Calibri" w:cstheme="minorHAnsi"/>
          <w:sz w:val="24"/>
          <w:szCs w:val="24"/>
        </w:rPr>
        <w:t xml:space="preserve">learn effective responses to conflict </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12DFA97B"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A0237">
            <w:rPr>
              <w:sz w:val="24"/>
              <w:szCs w:val="24"/>
            </w:rPr>
            <w:t>Decision making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0DBA80F4"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1D3FD186" w14:textId="4C92DDFF" w:rsidR="008E2B12" w:rsidRDefault="008E2B12" w:rsidP="00E842CC">
      <w:pPr>
        <w:numPr>
          <w:ilvl w:val="0"/>
          <w:numId w:val="1"/>
        </w:numPr>
        <w:spacing w:after="0" w:line="240" w:lineRule="auto"/>
        <w:rPr>
          <w:rFonts w:eastAsia="Calibri" w:cstheme="minorHAnsi"/>
          <w:sz w:val="24"/>
          <w:szCs w:val="24"/>
        </w:rPr>
      </w:pPr>
      <w:r>
        <w:rPr>
          <w:rFonts w:eastAsia="Calibri" w:cstheme="minorHAnsi"/>
          <w:sz w:val="24"/>
          <w:szCs w:val="24"/>
        </w:rPr>
        <w:t>Sticky notes for each group</w:t>
      </w:r>
    </w:p>
    <w:p w14:paraId="705FFBD1" w14:textId="79BDC862" w:rsidR="002459B1" w:rsidRDefault="002916C0" w:rsidP="00E842CC">
      <w:pPr>
        <w:numPr>
          <w:ilvl w:val="0"/>
          <w:numId w:val="1"/>
        </w:numPr>
        <w:spacing w:after="0" w:line="240" w:lineRule="auto"/>
        <w:rPr>
          <w:rFonts w:eastAsia="Calibri" w:cstheme="minorHAnsi"/>
          <w:sz w:val="24"/>
          <w:szCs w:val="24"/>
        </w:rPr>
      </w:pPr>
      <w:hyperlink r:id="rId12" w:history="1">
        <w:r w:rsidRPr="00CD007B">
          <w:rPr>
            <w:rStyle w:val="Hyperlink"/>
            <w:rFonts w:eastAsia="Calibri" w:cstheme="minorHAnsi"/>
            <w:sz w:val="24"/>
            <w:szCs w:val="24"/>
          </w:rPr>
          <w:t>www.quizlet.live</w:t>
        </w:r>
      </w:hyperlink>
      <w:r>
        <w:rPr>
          <w:rFonts w:eastAsia="Calibri" w:cstheme="minorHAnsi"/>
          <w:sz w:val="24"/>
          <w:szCs w:val="24"/>
        </w:rPr>
        <w:t xml:space="preserve"> on t</w:t>
      </w:r>
      <w:r w:rsidR="00321BE8">
        <w:rPr>
          <w:rFonts w:eastAsia="Calibri" w:cstheme="minorHAnsi"/>
          <w:sz w:val="24"/>
          <w:szCs w:val="24"/>
        </w:rPr>
        <w:t>echnology device, 1 per student</w:t>
      </w:r>
    </w:p>
    <w:p w14:paraId="150AD3D5" w14:textId="2A0D44C3" w:rsidR="00E119E9" w:rsidRDefault="00771F28" w:rsidP="00E842CC">
      <w:pPr>
        <w:numPr>
          <w:ilvl w:val="0"/>
          <w:numId w:val="1"/>
        </w:numPr>
        <w:spacing w:after="0" w:line="240" w:lineRule="auto"/>
        <w:rPr>
          <w:rFonts w:eastAsia="Calibri" w:cstheme="minorHAnsi"/>
          <w:sz w:val="24"/>
          <w:szCs w:val="24"/>
        </w:rPr>
      </w:pPr>
      <w:r>
        <w:rPr>
          <w:rFonts w:eastAsia="Calibri" w:cstheme="minorHAnsi"/>
          <w:sz w:val="24"/>
          <w:szCs w:val="24"/>
        </w:rPr>
        <w:t>Conflict Guide</w:t>
      </w:r>
      <w:r w:rsidR="00E119E9">
        <w:rPr>
          <w:rFonts w:eastAsia="Calibri" w:cstheme="minorHAnsi"/>
          <w:sz w:val="24"/>
          <w:szCs w:val="24"/>
        </w:rPr>
        <w:t xml:space="preserve">, 1 </w:t>
      </w:r>
      <w:r w:rsidR="000E2D09">
        <w:rPr>
          <w:rFonts w:eastAsia="Calibri" w:cstheme="minorHAnsi"/>
          <w:sz w:val="24"/>
          <w:szCs w:val="24"/>
        </w:rPr>
        <w:t xml:space="preserve">copy </w:t>
      </w:r>
      <w:r w:rsidR="00E119E9">
        <w:rPr>
          <w:rFonts w:eastAsia="Calibri" w:cstheme="minorHAnsi"/>
          <w:sz w:val="24"/>
          <w:szCs w:val="24"/>
        </w:rPr>
        <w:t>per group</w:t>
      </w:r>
    </w:p>
    <w:p w14:paraId="6CB9803A" w14:textId="2E48DD41" w:rsidR="00E119E9" w:rsidRDefault="00E119E9" w:rsidP="00E842CC">
      <w:pPr>
        <w:numPr>
          <w:ilvl w:val="0"/>
          <w:numId w:val="1"/>
        </w:numPr>
        <w:spacing w:after="0" w:line="240" w:lineRule="auto"/>
        <w:rPr>
          <w:rFonts w:eastAsia="Calibri" w:cstheme="minorHAnsi"/>
          <w:sz w:val="24"/>
          <w:szCs w:val="24"/>
        </w:rPr>
      </w:pPr>
      <w:r>
        <w:rPr>
          <w:rFonts w:eastAsia="Calibri" w:cstheme="minorHAnsi"/>
          <w:sz w:val="24"/>
          <w:szCs w:val="24"/>
        </w:rPr>
        <w:t>Conflict Scenarios, 1</w:t>
      </w:r>
      <w:r w:rsidR="000E2D09">
        <w:rPr>
          <w:rFonts w:eastAsia="Calibri" w:cstheme="minorHAnsi"/>
          <w:sz w:val="24"/>
          <w:szCs w:val="24"/>
        </w:rPr>
        <w:t xml:space="preserve"> copy</w:t>
      </w:r>
      <w:r>
        <w:rPr>
          <w:rFonts w:eastAsia="Calibri" w:cstheme="minorHAnsi"/>
          <w:sz w:val="24"/>
          <w:szCs w:val="24"/>
        </w:rPr>
        <w:t xml:space="preserve"> per group</w:t>
      </w:r>
    </w:p>
    <w:p w14:paraId="5BCFF006" w14:textId="139B0744" w:rsidR="00232AEA" w:rsidRPr="00610CAA" w:rsidRDefault="000E2D09" w:rsidP="00232AEA">
      <w:pPr>
        <w:numPr>
          <w:ilvl w:val="0"/>
          <w:numId w:val="1"/>
        </w:numPr>
        <w:spacing w:after="0" w:line="240" w:lineRule="auto"/>
        <w:rPr>
          <w:rFonts w:eastAsia="Calibri" w:cstheme="minorHAnsi"/>
          <w:sz w:val="24"/>
          <w:szCs w:val="24"/>
        </w:rPr>
      </w:pPr>
      <w:r>
        <w:rPr>
          <w:rFonts w:eastAsia="Calibri" w:cstheme="minorHAnsi"/>
          <w:sz w:val="24"/>
          <w:szCs w:val="24"/>
        </w:rPr>
        <w:t>Conflict Scenarios Facilitator Guide, 1 copy per facilitator</w:t>
      </w:r>
    </w:p>
    <w:p w14:paraId="63A28A66" w14:textId="3B9AAFB9" w:rsidR="00232AEA" w:rsidRPr="00232AEA" w:rsidRDefault="00232AEA" w:rsidP="00232AEA">
      <w:pPr>
        <w:spacing w:after="0" w:line="240" w:lineRule="auto"/>
        <w:rPr>
          <w:rFonts w:eastAsia="Calibri" w:cstheme="minorHAnsi"/>
          <w:sz w:val="24"/>
          <w:szCs w:val="24"/>
          <w:u w:val="single"/>
        </w:rPr>
      </w:pPr>
      <w:r w:rsidRPr="00427BA6">
        <w:rPr>
          <w:rFonts w:eastAsia="Calibri" w:cstheme="minorHAnsi"/>
          <w:sz w:val="24"/>
          <w:szCs w:val="24"/>
          <w:u w:val="single"/>
        </w:rPr>
        <w:t>Prior to the lesson</w:t>
      </w:r>
      <w:r>
        <w:rPr>
          <w:rFonts w:eastAsia="Calibri" w:cstheme="minorHAnsi"/>
          <w:sz w:val="24"/>
          <w:szCs w:val="24"/>
          <w:u w:val="single"/>
        </w:rPr>
        <w:t>:</w:t>
      </w:r>
    </w:p>
    <w:p w14:paraId="0247CDC6" w14:textId="559EE0F1" w:rsidR="00232AEA" w:rsidRDefault="006E2559" w:rsidP="00232AEA">
      <w:pPr>
        <w:pStyle w:val="ListParagraph"/>
        <w:numPr>
          <w:ilvl w:val="0"/>
          <w:numId w:val="1"/>
        </w:numPr>
        <w:spacing w:after="0" w:line="240" w:lineRule="auto"/>
        <w:rPr>
          <w:rFonts w:eastAsia="Calibri" w:cstheme="minorHAnsi"/>
          <w:b/>
          <w:bCs/>
          <w:sz w:val="24"/>
          <w:szCs w:val="24"/>
        </w:rPr>
      </w:pPr>
      <w:r>
        <w:rPr>
          <w:rFonts w:eastAsia="Calibri" w:cstheme="minorHAnsi"/>
          <w:sz w:val="24"/>
          <w:szCs w:val="24"/>
        </w:rPr>
        <w:t>Open the link:</w:t>
      </w:r>
      <w:r w:rsidR="00232AEA" w:rsidRPr="00321BE8">
        <w:rPr>
          <w:rFonts w:eastAsia="Calibri" w:cstheme="minorHAnsi"/>
          <w:sz w:val="24"/>
          <w:szCs w:val="24"/>
        </w:rPr>
        <w:t xml:space="preserve"> </w:t>
      </w:r>
      <w:hyperlink r:id="rId13" w:history="1">
        <w:r w:rsidR="00232AEA" w:rsidRPr="0015259E">
          <w:rPr>
            <w:rStyle w:val="Hyperlink"/>
            <w:rFonts w:eastAsia="Calibri" w:cstheme="minorHAnsi"/>
            <w:b/>
            <w:bCs/>
            <w:sz w:val="24"/>
            <w:szCs w:val="24"/>
          </w:rPr>
          <w:t>https://quizlet.com/1056448356/understanding-assault-and-harassment-laws-flash-cards/?i=6ch5qb&amp;x=1jqt</w:t>
        </w:r>
      </w:hyperlink>
      <w:r w:rsidR="00232AEA">
        <w:rPr>
          <w:rFonts w:eastAsia="Calibri" w:cstheme="minorHAnsi"/>
          <w:b/>
          <w:bCs/>
          <w:sz w:val="24"/>
          <w:szCs w:val="24"/>
        </w:rPr>
        <w:t xml:space="preserve"> </w:t>
      </w:r>
    </w:p>
    <w:p w14:paraId="2C7A6099" w14:textId="74196525" w:rsidR="006E2559" w:rsidRPr="00073E10" w:rsidRDefault="006E2559" w:rsidP="00232AEA">
      <w:pPr>
        <w:pStyle w:val="ListParagraph"/>
        <w:numPr>
          <w:ilvl w:val="0"/>
          <w:numId w:val="1"/>
        </w:numPr>
        <w:spacing w:after="0" w:line="240" w:lineRule="auto"/>
        <w:rPr>
          <w:rFonts w:eastAsia="Calibri" w:cstheme="minorHAnsi"/>
          <w:sz w:val="24"/>
          <w:szCs w:val="24"/>
        </w:rPr>
      </w:pPr>
      <w:r w:rsidRPr="00073E10">
        <w:rPr>
          <w:rFonts w:eastAsia="Calibri" w:cstheme="minorHAnsi"/>
          <w:sz w:val="24"/>
          <w:szCs w:val="24"/>
        </w:rPr>
        <w:t>Log in or create an account</w:t>
      </w:r>
    </w:p>
    <w:p w14:paraId="0FCFBD99" w14:textId="59BC4B09" w:rsidR="006E2559" w:rsidRPr="00073E10" w:rsidRDefault="006E2559" w:rsidP="00232AEA">
      <w:pPr>
        <w:pStyle w:val="ListParagraph"/>
        <w:numPr>
          <w:ilvl w:val="0"/>
          <w:numId w:val="1"/>
        </w:numPr>
        <w:spacing w:after="0" w:line="240" w:lineRule="auto"/>
        <w:rPr>
          <w:rFonts w:eastAsia="Calibri" w:cstheme="minorHAnsi"/>
          <w:sz w:val="24"/>
          <w:szCs w:val="24"/>
        </w:rPr>
      </w:pPr>
      <w:r w:rsidRPr="00073E10">
        <w:rPr>
          <w:rFonts w:eastAsia="Calibri" w:cstheme="minorHAnsi"/>
          <w:sz w:val="24"/>
          <w:szCs w:val="24"/>
        </w:rPr>
        <w:t>Click on the “Quizlet Live” button</w:t>
      </w:r>
    </w:p>
    <w:p w14:paraId="31B39246" w14:textId="2104C5B1" w:rsidR="006E2559" w:rsidRDefault="006E2559" w:rsidP="00232AEA">
      <w:pPr>
        <w:pStyle w:val="ListParagraph"/>
        <w:numPr>
          <w:ilvl w:val="0"/>
          <w:numId w:val="1"/>
        </w:numPr>
        <w:spacing w:after="0" w:line="240" w:lineRule="auto"/>
        <w:rPr>
          <w:rFonts w:eastAsia="Calibri" w:cstheme="minorHAnsi"/>
          <w:sz w:val="24"/>
          <w:szCs w:val="24"/>
        </w:rPr>
      </w:pPr>
      <w:r>
        <w:rPr>
          <w:rFonts w:eastAsia="Calibri" w:cstheme="minorHAnsi"/>
          <w:sz w:val="24"/>
          <w:szCs w:val="24"/>
        </w:rPr>
        <w:t>Click on</w:t>
      </w:r>
      <w:r w:rsidRPr="00073E10">
        <w:rPr>
          <w:rFonts w:eastAsia="Calibri" w:cstheme="minorHAnsi"/>
          <w:sz w:val="24"/>
          <w:szCs w:val="24"/>
        </w:rPr>
        <w:t xml:space="preserve"> </w:t>
      </w:r>
      <w:r>
        <w:rPr>
          <w:rFonts w:eastAsia="Calibri" w:cstheme="minorHAnsi"/>
          <w:sz w:val="24"/>
          <w:szCs w:val="24"/>
        </w:rPr>
        <w:t>Random</w:t>
      </w:r>
      <w:r w:rsidRPr="00073E10">
        <w:rPr>
          <w:rFonts w:eastAsia="Calibri" w:cstheme="minorHAnsi"/>
          <w:sz w:val="24"/>
          <w:szCs w:val="24"/>
        </w:rPr>
        <w:t xml:space="preserve"> teams</w:t>
      </w:r>
    </w:p>
    <w:p w14:paraId="62E8C513" w14:textId="6948B282" w:rsidR="006E2559" w:rsidRPr="00073E10" w:rsidRDefault="006E2559" w:rsidP="00232AEA">
      <w:pPr>
        <w:pStyle w:val="ListParagraph"/>
        <w:numPr>
          <w:ilvl w:val="0"/>
          <w:numId w:val="1"/>
        </w:numPr>
        <w:spacing w:after="0" w:line="240" w:lineRule="auto"/>
        <w:rPr>
          <w:rFonts w:eastAsia="Calibri" w:cstheme="minorHAnsi"/>
          <w:sz w:val="24"/>
          <w:szCs w:val="24"/>
        </w:rPr>
      </w:pPr>
      <w:r>
        <w:rPr>
          <w:rFonts w:eastAsia="Calibri" w:cstheme="minorHAnsi"/>
          <w:sz w:val="24"/>
          <w:szCs w:val="24"/>
        </w:rPr>
        <w:t>Click Definition and term</w:t>
      </w:r>
    </w:p>
    <w:p w14:paraId="5CBA6D85" w14:textId="77777777" w:rsidR="002916C0" w:rsidRDefault="00572997" w:rsidP="002916C0">
      <w:pPr>
        <w:pStyle w:val="ListParagraph"/>
        <w:numPr>
          <w:ilvl w:val="0"/>
          <w:numId w:val="1"/>
        </w:numPr>
        <w:spacing w:after="0" w:line="240" w:lineRule="auto"/>
        <w:rPr>
          <w:rFonts w:eastAsia="Calibri" w:cstheme="minorHAnsi"/>
          <w:sz w:val="24"/>
          <w:szCs w:val="24"/>
        </w:rPr>
      </w:pPr>
      <w:r>
        <w:rPr>
          <w:rFonts w:eastAsia="Calibri" w:cstheme="minorHAnsi"/>
          <w:sz w:val="24"/>
          <w:szCs w:val="24"/>
        </w:rPr>
        <w:t>Keep browser open and be ready to display screen to class</w:t>
      </w:r>
    </w:p>
    <w:p w14:paraId="7D3D1CB7" w14:textId="69B01E84" w:rsidR="002916C0" w:rsidRPr="00572997" w:rsidRDefault="002916C0" w:rsidP="002916C0">
      <w:pPr>
        <w:pStyle w:val="ListParagraph"/>
        <w:spacing w:after="0" w:line="240" w:lineRule="auto"/>
        <w:ind w:left="0"/>
        <w:rPr>
          <w:rFonts w:eastAsia="Calibri" w:cstheme="minorHAnsi"/>
          <w:sz w:val="24"/>
          <w:szCs w:val="24"/>
        </w:rPr>
      </w:pPr>
      <w:r w:rsidRPr="002916C0">
        <w:rPr>
          <w:rFonts w:eastAsia="Calibri" w:cstheme="minorHAnsi"/>
          <w:i/>
          <w:iCs/>
          <w:sz w:val="24"/>
          <w:szCs w:val="24"/>
        </w:rPr>
        <w:t xml:space="preserve">Facilitator note: </w:t>
      </w:r>
      <w:r>
        <w:rPr>
          <w:rFonts w:eastAsia="Calibri" w:cstheme="minorHAnsi"/>
          <w:i/>
          <w:iCs/>
          <w:sz w:val="24"/>
          <w:szCs w:val="24"/>
        </w:rPr>
        <w:t>I</w:t>
      </w:r>
      <w:r w:rsidRPr="002916C0">
        <w:rPr>
          <w:rFonts w:eastAsia="Calibri" w:cstheme="minorHAnsi"/>
          <w:i/>
          <w:iCs/>
          <w:sz w:val="24"/>
          <w:szCs w:val="24"/>
        </w:rPr>
        <w:t xml:space="preserve">t is a good idea to play the game prior to implementing it with the students. </w:t>
      </w:r>
      <w:r>
        <w:rPr>
          <w:rFonts w:eastAsia="Calibri" w:cstheme="minorHAnsi"/>
          <w:sz w:val="24"/>
          <w:szCs w:val="24"/>
        </w:rPr>
        <w:t>You will need at least 2 people to join to play the game.</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lastRenderedPageBreak/>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480E506" w14:textId="4A3CF10D" w:rsidR="001D22BE" w:rsidRPr="00F94435" w:rsidRDefault="00E7236D" w:rsidP="00F00F99">
      <w:pPr>
        <w:numPr>
          <w:ilvl w:val="0"/>
          <w:numId w:val="3"/>
        </w:numPr>
        <w:pBdr>
          <w:top w:val="nil"/>
          <w:left w:val="nil"/>
          <w:bottom w:val="nil"/>
          <w:right w:val="nil"/>
          <w:between w:val="nil"/>
        </w:pBdr>
        <w:spacing w:after="0" w:line="240" w:lineRule="auto"/>
        <w:rPr>
          <w:rFonts w:eastAsia="Calibri" w:cstheme="minorHAnsi"/>
          <w:sz w:val="24"/>
          <w:szCs w:val="24"/>
        </w:rPr>
      </w:pPr>
      <w:bookmarkStart w:id="5" w:name="_Hlk181257685"/>
      <w:r w:rsidRPr="00CB37FF">
        <w:rPr>
          <w:rFonts w:eastAsia="Calibri" w:cstheme="minorHAnsi"/>
          <w:sz w:val="24"/>
          <w:szCs w:val="24"/>
        </w:rPr>
        <w:t>Assigning</w:t>
      </w:r>
      <w:bookmarkEnd w:id="5"/>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r w:rsidR="00F00F99" w:rsidRPr="00F94435">
        <w:rPr>
          <w:rFonts w:eastAsia="Calibri" w:cstheme="minorHAnsi"/>
          <w:b/>
          <w:bCs/>
          <w:sz w:val="24"/>
          <w:szCs w:val="24"/>
        </w:rPr>
        <w:tab/>
      </w:r>
    </w:p>
    <w:p w14:paraId="2A77B9C9" w14:textId="063B1AD4"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125E04D8" w14:textId="312BC061" w:rsidR="00F00F99" w:rsidRDefault="005C1E4E" w:rsidP="00321BE8">
      <w:pPr>
        <w:pStyle w:val="ListParagraph"/>
        <w:numPr>
          <w:ilvl w:val="0"/>
          <w:numId w:val="2"/>
        </w:numPr>
        <w:spacing w:after="0" w:line="240" w:lineRule="auto"/>
        <w:rPr>
          <w:rFonts w:eastAsia="Calibri" w:cstheme="minorHAnsi"/>
          <w:b/>
          <w:bCs/>
          <w:sz w:val="24"/>
          <w:szCs w:val="24"/>
        </w:rPr>
      </w:pPr>
      <w:r w:rsidRPr="006C79F5">
        <w:rPr>
          <w:rFonts w:eastAsia="Calibri" w:cstheme="minorHAnsi"/>
          <w:sz w:val="24"/>
          <w:szCs w:val="24"/>
        </w:rPr>
        <w:t xml:space="preserve">Divide </w:t>
      </w:r>
      <w:r w:rsidR="00DD58AC">
        <w:rPr>
          <w:rFonts w:eastAsia="Calibri" w:cstheme="minorHAnsi"/>
          <w:sz w:val="24"/>
          <w:szCs w:val="24"/>
        </w:rPr>
        <w:t xml:space="preserve">the </w:t>
      </w:r>
      <w:r w:rsidR="002459B1" w:rsidRPr="006C79F5">
        <w:rPr>
          <w:rFonts w:eastAsia="Calibri" w:cstheme="minorHAnsi"/>
          <w:sz w:val="24"/>
          <w:szCs w:val="24"/>
        </w:rPr>
        <w:t>class</w:t>
      </w:r>
      <w:r w:rsidRPr="006C79F5">
        <w:rPr>
          <w:rFonts w:eastAsia="Calibri" w:cstheme="minorHAnsi"/>
          <w:sz w:val="24"/>
          <w:szCs w:val="24"/>
        </w:rPr>
        <w:t xml:space="preserve"> int</w:t>
      </w:r>
      <w:r w:rsidR="00E7236D" w:rsidRPr="006C79F5">
        <w:rPr>
          <w:rFonts w:eastAsia="Calibri" w:cstheme="minorHAnsi"/>
          <w:sz w:val="24"/>
          <w:szCs w:val="24"/>
        </w:rPr>
        <w:t>o</w:t>
      </w:r>
      <w:r w:rsidRPr="006C79F5">
        <w:rPr>
          <w:rFonts w:eastAsia="Calibri" w:cstheme="minorHAnsi"/>
          <w:sz w:val="24"/>
          <w:szCs w:val="24"/>
        </w:rPr>
        <w:t xml:space="preserve"> small groups of </w:t>
      </w:r>
      <w:r w:rsidR="00E7236D" w:rsidRPr="006C79F5">
        <w:rPr>
          <w:rFonts w:eastAsia="Calibri" w:cstheme="minorHAnsi"/>
          <w:sz w:val="24"/>
          <w:szCs w:val="24"/>
        </w:rPr>
        <w:t>3</w:t>
      </w:r>
      <w:r w:rsidR="002E3FC0" w:rsidRPr="006C79F5">
        <w:rPr>
          <w:rFonts w:eastAsia="Calibri" w:cstheme="minorHAnsi"/>
          <w:sz w:val="24"/>
          <w:szCs w:val="24"/>
        </w:rPr>
        <w:t>-</w:t>
      </w:r>
      <w:r w:rsidR="001E007D" w:rsidRPr="006C79F5">
        <w:rPr>
          <w:rFonts w:eastAsia="Calibri" w:cstheme="minorHAnsi"/>
          <w:sz w:val="24"/>
          <w:szCs w:val="24"/>
        </w:rPr>
        <w:t>4</w:t>
      </w:r>
      <w:r w:rsidRPr="006C79F5">
        <w:rPr>
          <w:rFonts w:eastAsia="Calibri" w:cstheme="minorHAnsi"/>
          <w:sz w:val="24"/>
          <w:szCs w:val="24"/>
        </w:rPr>
        <w:t xml:space="preserve"> students each. </w:t>
      </w:r>
      <w:bookmarkEnd w:id="4"/>
      <w:r w:rsidRPr="006C79F5">
        <w:rPr>
          <w:rFonts w:eastAsia="Calibri" w:cstheme="minorHAnsi"/>
          <w:sz w:val="24"/>
          <w:szCs w:val="24"/>
        </w:rPr>
        <w:t xml:space="preserve">Provide each group with </w:t>
      </w:r>
      <w:r w:rsidRPr="006C79F5">
        <w:rPr>
          <w:rFonts w:eastAsia="Calibri" w:cstheme="minorHAnsi"/>
          <w:b/>
          <w:bCs/>
          <w:sz w:val="24"/>
          <w:szCs w:val="24"/>
        </w:rPr>
        <w:t>large poster paper</w:t>
      </w:r>
      <w:r w:rsidR="002459B1" w:rsidRPr="006C79F5">
        <w:rPr>
          <w:rFonts w:eastAsia="Calibri" w:cstheme="minorHAnsi"/>
          <w:b/>
          <w:bCs/>
          <w:sz w:val="24"/>
          <w:szCs w:val="24"/>
        </w:rPr>
        <w:t>, sticky notes,</w:t>
      </w:r>
      <w:r w:rsidRPr="006C79F5">
        <w:rPr>
          <w:rFonts w:eastAsia="Calibri" w:cstheme="minorHAnsi"/>
          <w:b/>
          <w:bCs/>
          <w:sz w:val="24"/>
          <w:szCs w:val="24"/>
        </w:rPr>
        <w:t xml:space="preserve"> and markers.</w:t>
      </w:r>
    </w:p>
    <w:p w14:paraId="00005060" w14:textId="77EB1EDD" w:rsidR="00326050" w:rsidRPr="00326050" w:rsidRDefault="00326050" w:rsidP="00326050">
      <w:pPr>
        <w:pStyle w:val="ListParagraph"/>
        <w:numPr>
          <w:ilvl w:val="0"/>
          <w:numId w:val="2"/>
        </w:numPr>
        <w:spacing w:after="0" w:line="240" w:lineRule="auto"/>
        <w:rPr>
          <w:rFonts w:eastAsia="Calibri" w:cstheme="minorHAnsi"/>
          <w:sz w:val="24"/>
          <w:szCs w:val="24"/>
        </w:rPr>
      </w:pPr>
      <w:r w:rsidRPr="00326050">
        <w:rPr>
          <w:rFonts w:eastAsia="Calibri" w:cstheme="minorHAnsi"/>
          <w:sz w:val="24"/>
          <w:szCs w:val="24"/>
        </w:rPr>
        <w:t>Let students know they’ll be working in teams to match terms with their definitions.</w:t>
      </w:r>
      <w:r w:rsidR="009164A6">
        <w:rPr>
          <w:rFonts w:eastAsia="Calibri" w:cstheme="minorHAnsi"/>
          <w:sz w:val="24"/>
          <w:szCs w:val="24"/>
        </w:rPr>
        <w:t xml:space="preserve"> </w:t>
      </w:r>
    </w:p>
    <w:p w14:paraId="27182082" w14:textId="4B90783D" w:rsidR="00326050" w:rsidRPr="00326050" w:rsidRDefault="00326050" w:rsidP="00326050">
      <w:pPr>
        <w:pStyle w:val="ListParagraph"/>
        <w:numPr>
          <w:ilvl w:val="0"/>
          <w:numId w:val="2"/>
        </w:numPr>
        <w:spacing w:after="0" w:line="240" w:lineRule="auto"/>
        <w:rPr>
          <w:rFonts w:eastAsia="Calibri" w:cstheme="minorHAnsi"/>
          <w:sz w:val="24"/>
          <w:szCs w:val="24"/>
        </w:rPr>
      </w:pPr>
      <w:r w:rsidRPr="00326050">
        <w:rPr>
          <w:rFonts w:eastAsia="Calibri" w:cstheme="minorHAnsi"/>
          <w:sz w:val="24"/>
          <w:szCs w:val="24"/>
        </w:rPr>
        <w:t xml:space="preserve">Ask students to go to </w:t>
      </w:r>
      <w:r w:rsidRPr="002916C0">
        <w:rPr>
          <w:rFonts w:eastAsia="Calibri" w:cstheme="minorHAnsi"/>
          <w:b/>
          <w:bCs/>
          <w:sz w:val="24"/>
          <w:szCs w:val="24"/>
        </w:rPr>
        <w:t>www.quizlet.live</w:t>
      </w:r>
      <w:r w:rsidRPr="00326050">
        <w:rPr>
          <w:rFonts w:eastAsia="Calibri" w:cstheme="minorHAnsi"/>
          <w:sz w:val="24"/>
          <w:szCs w:val="24"/>
        </w:rPr>
        <w:t xml:space="preserve"> on their </w:t>
      </w:r>
      <w:r w:rsidRPr="00326050">
        <w:rPr>
          <w:rFonts w:eastAsia="Calibri" w:cstheme="minorHAnsi"/>
          <w:b/>
          <w:bCs/>
          <w:sz w:val="24"/>
          <w:szCs w:val="24"/>
        </w:rPr>
        <w:t>technology device</w:t>
      </w:r>
      <w:r w:rsidRPr="00326050">
        <w:rPr>
          <w:rFonts w:eastAsia="Calibri" w:cstheme="minorHAnsi"/>
          <w:sz w:val="24"/>
          <w:szCs w:val="24"/>
        </w:rPr>
        <w:t>.</w:t>
      </w:r>
    </w:p>
    <w:p w14:paraId="63A3E674" w14:textId="542BC748" w:rsidR="00326050" w:rsidRPr="00326050" w:rsidRDefault="00326050" w:rsidP="00326050">
      <w:pPr>
        <w:pStyle w:val="ListParagraph"/>
        <w:numPr>
          <w:ilvl w:val="0"/>
          <w:numId w:val="2"/>
        </w:numPr>
        <w:spacing w:after="0" w:line="240" w:lineRule="auto"/>
        <w:rPr>
          <w:rFonts w:eastAsia="Calibri" w:cstheme="minorHAnsi"/>
          <w:sz w:val="24"/>
          <w:szCs w:val="24"/>
        </w:rPr>
      </w:pPr>
      <w:r w:rsidRPr="00326050">
        <w:rPr>
          <w:rFonts w:eastAsia="Calibri" w:cstheme="minorHAnsi"/>
          <w:sz w:val="24"/>
          <w:szCs w:val="24"/>
        </w:rPr>
        <w:t>Display the join code and instruct students to enter their names to join the game.</w:t>
      </w:r>
    </w:p>
    <w:p w14:paraId="21CCE5DB" w14:textId="4AF2BB09" w:rsidR="00326050" w:rsidRPr="00326050" w:rsidRDefault="00326050" w:rsidP="00326050">
      <w:pPr>
        <w:pStyle w:val="ListParagraph"/>
        <w:numPr>
          <w:ilvl w:val="0"/>
          <w:numId w:val="2"/>
        </w:numPr>
        <w:spacing w:after="0" w:line="240" w:lineRule="auto"/>
        <w:rPr>
          <w:rFonts w:eastAsia="Calibri" w:cstheme="minorHAnsi"/>
          <w:sz w:val="24"/>
          <w:szCs w:val="24"/>
        </w:rPr>
      </w:pPr>
      <w:r w:rsidRPr="00326050">
        <w:rPr>
          <w:rFonts w:eastAsia="Calibri" w:cstheme="minorHAnsi"/>
          <w:sz w:val="24"/>
          <w:szCs w:val="24"/>
        </w:rPr>
        <w:t xml:space="preserve">While waiting for everyone to join, students can review the flashcards </w:t>
      </w:r>
      <w:r w:rsidR="008B7159">
        <w:rPr>
          <w:rFonts w:eastAsia="Calibri" w:cstheme="minorHAnsi"/>
          <w:sz w:val="24"/>
          <w:szCs w:val="24"/>
        </w:rPr>
        <w:t xml:space="preserve">located on their screen </w:t>
      </w:r>
      <w:r w:rsidRPr="00326050">
        <w:rPr>
          <w:rFonts w:eastAsia="Calibri" w:cstheme="minorHAnsi"/>
          <w:sz w:val="24"/>
          <w:szCs w:val="24"/>
        </w:rPr>
        <w:t>on their own.</w:t>
      </w:r>
    </w:p>
    <w:p w14:paraId="4C9AC3BF" w14:textId="0CC1E9A5" w:rsidR="00326050" w:rsidRPr="00326050" w:rsidRDefault="00326050" w:rsidP="00326050">
      <w:pPr>
        <w:pStyle w:val="ListParagraph"/>
        <w:numPr>
          <w:ilvl w:val="0"/>
          <w:numId w:val="2"/>
        </w:numPr>
        <w:spacing w:after="0" w:line="240" w:lineRule="auto"/>
        <w:rPr>
          <w:rFonts w:eastAsia="Calibri" w:cstheme="minorHAnsi"/>
          <w:sz w:val="24"/>
          <w:szCs w:val="24"/>
        </w:rPr>
      </w:pPr>
      <w:r w:rsidRPr="00326050">
        <w:rPr>
          <w:rFonts w:eastAsia="Calibri" w:cstheme="minorHAnsi"/>
          <w:sz w:val="24"/>
          <w:szCs w:val="24"/>
        </w:rPr>
        <w:t>Once all students are in, click “Create Game” to assign teams.</w:t>
      </w:r>
      <w:r w:rsidR="009164A6">
        <w:rPr>
          <w:rFonts w:eastAsia="Calibri" w:cstheme="minorHAnsi"/>
          <w:sz w:val="24"/>
          <w:szCs w:val="24"/>
        </w:rPr>
        <w:t xml:space="preserve"> Quizlet will automatically </w:t>
      </w:r>
      <w:r w:rsidR="001E34D8">
        <w:rPr>
          <w:rFonts w:eastAsia="Calibri" w:cstheme="minorHAnsi"/>
          <w:sz w:val="24"/>
          <w:szCs w:val="24"/>
        </w:rPr>
        <w:t>create</w:t>
      </w:r>
      <w:r w:rsidR="009164A6">
        <w:rPr>
          <w:rFonts w:eastAsia="Calibri" w:cstheme="minorHAnsi"/>
          <w:sz w:val="24"/>
          <w:szCs w:val="24"/>
        </w:rPr>
        <w:t xml:space="preserve"> teams.</w:t>
      </w:r>
      <w:r w:rsidRPr="00326050">
        <w:rPr>
          <w:rFonts w:eastAsia="Calibri" w:cstheme="minorHAnsi"/>
          <w:sz w:val="24"/>
          <w:szCs w:val="24"/>
        </w:rPr>
        <w:t xml:space="preserve"> Give students a moment to</w:t>
      </w:r>
      <w:r w:rsidR="009164A6">
        <w:rPr>
          <w:rFonts w:eastAsia="Calibri" w:cstheme="minorHAnsi"/>
          <w:sz w:val="24"/>
          <w:szCs w:val="24"/>
        </w:rPr>
        <w:t xml:space="preserve"> </w:t>
      </w:r>
      <w:r w:rsidRPr="00326050">
        <w:rPr>
          <w:rFonts w:eastAsia="Calibri" w:cstheme="minorHAnsi"/>
          <w:sz w:val="24"/>
          <w:szCs w:val="24"/>
        </w:rPr>
        <w:t>group</w:t>
      </w:r>
      <w:r w:rsidR="009164A6">
        <w:rPr>
          <w:rFonts w:eastAsia="Calibri" w:cstheme="minorHAnsi"/>
          <w:sz w:val="24"/>
          <w:szCs w:val="24"/>
        </w:rPr>
        <w:t xml:space="preserve"> up with their devices</w:t>
      </w:r>
      <w:r w:rsidRPr="00326050">
        <w:rPr>
          <w:rFonts w:eastAsia="Calibri" w:cstheme="minorHAnsi"/>
          <w:sz w:val="24"/>
          <w:szCs w:val="24"/>
        </w:rPr>
        <w:t>.</w:t>
      </w:r>
      <w:r w:rsidR="009164A6">
        <w:rPr>
          <w:rFonts w:eastAsia="Calibri" w:cstheme="minorHAnsi"/>
          <w:sz w:val="24"/>
          <w:szCs w:val="24"/>
        </w:rPr>
        <w:t xml:space="preserve"> (Each student </w:t>
      </w:r>
      <w:r w:rsidR="001E34D8">
        <w:rPr>
          <w:rFonts w:eastAsia="Calibri" w:cstheme="minorHAnsi"/>
          <w:sz w:val="24"/>
          <w:szCs w:val="24"/>
        </w:rPr>
        <w:t>needs</w:t>
      </w:r>
      <w:r w:rsidR="009164A6">
        <w:rPr>
          <w:rFonts w:eastAsia="Calibri" w:cstheme="minorHAnsi"/>
          <w:sz w:val="24"/>
          <w:szCs w:val="24"/>
        </w:rPr>
        <w:t xml:space="preserve"> their own device to participate- </w:t>
      </w:r>
      <w:r w:rsidR="001E34D8">
        <w:rPr>
          <w:rFonts w:eastAsia="Calibri" w:cstheme="minorHAnsi"/>
          <w:sz w:val="24"/>
          <w:szCs w:val="24"/>
        </w:rPr>
        <w:t xml:space="preserve">once the game starts, </w:t>
      </w:r>
      <w:r w:rsidR="009164A6">
        <w:rPr>
          <w:rFonts w:eastAsia="Calibri" w:cstheme="minorHAnsi"/>
          <w:sz w:val="24"/>
          <w:szCs w:val="24"/>
        </w:rPr>
        <w:t>e</w:t>
      </w:r>
      <w:r w:rsidR="009164A6" w:rsidRPr="009164A6">
        <w:rPr>
          <w:rFonts w:eastAsia="Calibri" w:cstheme="minorHAnsi"/>
          <w:sz w:val="24"/>
          <w:szCs w:val="24"/>
        </w:rPr>
        <w:t xml:space="preserve">ach team member sees different parts of the answers on their own device, so they </w:t>
      </w:r>
      <w:proofErr w:type="gramStart"/>
      <w:r w:rsidR="009164A6" w:rsidRPr="009164A6">
        <w:rPr>
          <w:rFonts w:eastAsia="Calibri" w:cstheme="minorHAnsi"/>
          <w:sz w:val="24"/>
          <w:szCs w:val="24"/>
        </w:rPr>
        <w:t>have to</w:t>
      </w:r>
      <w:proofErr w:type="gramEnd"/>
      <w:r w:rsidR="009164A6" w:rsidRPr="009164A6">
        <w:rPr>
          <w:rFonts w:eastAsia="Calibri" w:cstheme="minorHAnsi"/>
          <w:sz w:val="24"/>
          <w:szCs w:val="24"/>
        </w:rPr>
        <w:t xml:space="preserve"> talk and collaborate to find the right matches.</w:t>
      </w:r>
      <w:r w:rsidR="009164A6">
        <w:rPr>
          <w:rFonts w:eastAsia="Calibri" w:cstheme="minorHAnsi"/>
          <w:sz w:val="24"/>
          <w:szCs w:val="24"/>
        </w:rPr>
        <w:t>)</w:t>
      </w:r>
    </w:p>
    <w:p w14:paraId="516F212A" w14:textId="77777777" w:rsidR="00326050" w:rsidRPr="00326050" w:rsidRDefault="00326050" w:rsidP="00326050">
      <w:pPr>
        <w:pStyle w:val="ListParagraph"/>
        <w:numPr>
          <w:ilvl w:val="0"/>
          <w:numId w:val="2"/>
        </w:numPr>
        <w:spacing w:after="0" w:line="240" w:lineRule="auto"/>
        <w:rPr>
          <w:rFonts w:eastAsia="Calibri" w:cstheme="minorHAnsi"/>
          <w:b/>
          <w:bCs/>
          <w:sz w:val="24"/>
          <w:szCs w:val="24"/>
        </w:rPr>
      </w:pPr>
      <w:r w:rsidRPr="00326050">
        <w:rPr>
          <w:rFonts w:eastAsia="Calibri" w:cstheme="minorHAnsi"/>
          <w:sz w:val="24"/>
          <w:szCs w:val="24"/>
        </w:rPr>
        <w:t>When teams are ready, click “Start Game” to begin the activity.</w:t>
      </w:r>
    </w:p>
    <w:p w14:paraId="3A9EF15B" w14:textId="3444532C" w:rsidR="00326050" w:rsidRPr="00073E10" w:rsidRDefault="00326050" w:rsidP="00326050">
      <w:pPr>
        <w:pStyle w:val="ListParagraph"/>
        <w:numPr>
          <w:ilvl w:val="0"/>
          <w:numId w:val="2"/>
        </w:numPr>
        <w:spacing w:after="0" w:line="240" w:lineRule="auto"/>
        <w:rPr>
          <w:rFonts w:eastAsia="Calibri" w:cstheme="minorHAnsi"/>
          <w:b/>
          <w:bCs/>
          <w:sz w:val="24"/>
          <w:szCs w:val="24"/>
        </w:rPr>
      </w:pPr>
      <w:r>
        <w:rPr>
          <w:rFonts w:eastAsia="Calibri" w:cstheme="minorHAnsi"/>
          <w:sz w:val="24"/>
          <w:szCs w:val="24"/>
        </w:rPr>
        <w:t>Once the game ends, review the top 3 teams displayed on the screen.</w:t>
      </w:r>
    </w:p>
    <w:p w14:paraId="34F29A2E" w14:textId="30CE28E4" w:rsidR="001E34D8" w:rsidRPr="00073E10" w:rsidRDefault="001E34D8" w:rsidP="00326050">
      <w:pPr>
        <w:pStyle w:val="ListParagraph"/>
        <w:numPr>
          <w:ilvl w:val="0"/>
          <w:numId w:val="2"/>
        </w:numPr>
        <w:spacing w:after="0" w:line="240" w:lineRule="auto"/>
        <w:rPr>
          <w:rFonts w:eastAsia="Calibri" w:cstheme="minorHAnsi"/>
          <w:b/>
          <w:bCs/>
          <w:sz w:val="24"/>
          <w:szCs w:val="24"/>
        </w:rPr>
      </w:pPr>
      <w:r>
        <w:rPr>
          <w:rFonts w:eastAsia="Calibri" w:cstheme="minorHAnsi"/>
          <w:sz w:val="24"/>
          <w:szCs w:val="24"/>
        </w:rPr>
        <w:t>Instruct groups to discuss the difference between assault and self-defense.</w:t>
      </w:r>
    </w:p>
    <w:p w14:paraId="47BFE675" w14:textId="714E92D3" w:rsidR="001E34D8" w:rsidRPr="00326050" w:rsidRDefault="001E34D8" w:rsidP="00326050">
      <w:pPr>
        <w:pStyle w:val="ListParagraph"/>
        <w:numPr>
          <w:ilvl w:val="0"/>
          <w:numId w:val="2"/>
        </w:numPr>
        <w:spacing w:after="0" w:line="240" w:lineRule="auto"/>
        <w:rPr>
          <w:rFonts w:eastAsia="Calibri" w:cstheme="minorHAnsi"/>
          <w:b/>
          <w:bCs/>
          <w:sz w:val="24"/>
          <w:szCs w:val="24"/>
        </w:rPr>
      </w:pPr>
      <w:proofErr w:type="gramStart"/>
      <w:r>
        <w:rPr>
          <w:rFonts w:eastAsia="Calibri" w:cstheme="minorHAnsi"/>
          <w:sz w:val="24"/>
          <w:szCs w:val="24"/>
        </w:rPr>
        <w:t>Have</w:t>
      </w:r>
      <w:proofErr w:type="gramEnd"/>
      <w:r>
        <w:rPr>
          <w:rFonts w:eastAsia="Calibri" w:cstheme="minorHAnsi"/>
          <w:sz w:val="24"/>
          <w:szCs w:val="24"/>
        </w:rPr>
        <w:t xml:space="preserve"> a few groups share out.</w:t>
      </w:r>
    </w:p>
    <w:p w14:paraId="58E365F2" w14:textId="6A76330E" w:rsidR="00326050" w:rsidRPr="00326050" w:rsidRDefault="00326050" w:rsidP="00326050">
      <w:pPr>
        <w:pStyle w:val="ListParagraph"/>
        <w:numPr>
          <w:ilvl w:val="0"/>
          <w:numId w:val="2"/>
        </w:numPr>
        <w:spacing w:after="0" w:line="240" w:lineRule="auto"/>
        <w:rPr>
          <w:rFonts w:eastAsia="Calibri" w:cstheme="minorHAnsi"/>
          <w:b/>
          <w:bCs/>
          <w:sz w:val="24"/>
          <w:szCs w:val="24"/>
        </w:rPr>
      </w:pPr>
      <w:r>
        <w:rPr>
          <w:rFonts w:eastAsia="Calibri" w:cstheme="minorHAnsi"/>
          <w:sz w:val="24"/>
          <w:szCs w:val="24"/>
        </w:rPr>
        <w:t>Ask a few students to share out an answer to the question: Why is knowing the different between self-defense and assault important?</w:t>
      </w:r>
    </w:p>
    <w:p w14:paraId="350089E3" w14:textId="7AED3808" w:rsidR="00326050" w:rsidRPr="00A156D9" w:rsidRDefault="00326050" w:rsidP="00326050">
      <w:pPr>
        <w:pStyle w:val="ListParagraph"/>
        <w:numPr>
          <w:ilvl w:val="0"/>
          <w:numId w:val="2"/>
        </w:numPr>
        <w:spacing w:after="0" w:line="240" w:lineRule="auto"/>
        <w:rPr>
          <w:rFonts w:eastAsia="Calibri" w:cstheme="minorHAnsi"/>
          <w:b/>
          <w:bCs/>
          <w:sz w:val="24"/>
          <w:szCs w:val="24"/>
        </w:rPr>
      </w:pPr>
      <w:proofErr w:type="gramStart"/>
      <w:r>
        <w:rPr>
          <w:sz w:val="24"/>
          <w:szCs w:val="24"/>
        </w:rPr>
        <w:t>Explain</w:t>
      </w:r>
      <w:proofErr w:type="gramEnd"/>
      <w:r>
        <w:rPr>
          <w:sz w:val="24"/>
          <w:szCs w:val="24"/>
        </w:rPr>
        <w:t xml:space="preserve"> to students’ s</w:t>
      </w:r>
      <w:r w:rsidRPr="00326050">
        <w:rPr>
          <w:sz w:val="24"/>
          <w:szCs w:val="24"/>
        </w:rPr>
        <w:t>elf-defense is allowed by law</w:t>
      </w:r>
      <w:r>
        <w:rPr>
          <w:sz w:val="24"/>
          <w:szCs w:val="24"/>
        </w:rPr>
        <w:t xml:space="preserve"> </w:t>
      </w:r>
      <w:r w:rsidRPr="00326050">
        <w:rPr>
          <w:sz w:val="24"/>
          <w:szCs w:val="24"/>
        </w:rPr>
        <w:t>but only if you're protecting yourself from a real, immediate threat. If you go too far</w:t>
      </w:r>
      <w:r>
        <w:rPr>
          <w:sz w:val="24"/>
          <w:szCs w:val="24"/>
        </w:rPr>
        <w:t xml:space="preserve"> </w:t>
      </w:r>
      <w:r w:rsidRPr="00326050">
        <w:rPr>
          <w:sz w:val="24"/>
          <w:szCs w:val="24"/>
        </w:rPr>
        <w:t xml:space="preserve">or respond with force when it’s not necessary, it can become </w:t>
      </w:r>
      <w:proofErr w:type="gramStart"/>
      <w:r w:rsidRPr="00326050">
        <w:rPr>
          <w:rStyle w:val="Strong"/>
          <w:b w:val="0"/>
          <w:bCs w:val="0"/>
          <w:sz w:val="24"/>
          <w:szCs w:val="24"/>
        </w:rPr>
        <w:t>assault</w:t>
      </w:r>
      <w:proofErr w:type="gramEnd"/>
      <w:r w:rsidRPr="00326050">
        <w:rPr>
          <w:sz w:val="24"/>
          <w:szCs w:val="24"/>
        </w:rPr>
        <w:t xml:space="preserve"> and you could face serious consequences. Knowing the difference keeps you safe, helps you stay out of trouble, and shows that you can </w:t>
      </w:r>
      <w:r w:rsidR="000A2F11">
        <w:rPr>
          <w:sz w:val="24"/>
          <w:szCs w:val="24"/>
        </w:rPr>
        <w:t>self-regulate</w:t>
      </w:r>
      <w:r w:rsidRPr="00326050">
        <w:rPr>
          <w:sz w:val="24"/>
          <w:szCs w:val="24"/>
        </w:rPr>
        <w:t>.</w:t>
      </w:r>
    </w:p>
    <w:p w14:paraId="775ACC82" w14:textId="0D1ED9D4" w:rsidR="00A156D9" w:rsidRPr="00E36997" w:rsidRDefault="00A156D9" w:rsidP="00A156D9">
      <w:pPr>
        <w:widowControl w:val="0"/>
        <w:numPr>
          <w:ilvl w:val="0"/>
          <w:numId w:val="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Next, provide each group with the </w:t>
      </w:r>
      <w:r w:rsidR="00771F28">
        <w:rPr>
          <w:rFonts w:eastAsia="Calibri" w:cstheme="minorHAnsi"/>
          <w:b/>
          <w:bCs/>
          <w:sz w:val="24"/>
          <w:szCs w:val="24"/>
        </w:rPr>
        <w:t>Conflict Guide</w:t>
      </w:r>
      <w:r w:rsidR="007F7EE9">
        <w:rPr>
          <w:rFonts w:eastAsia="Calibri" w:cstheme="minorHAnsi"/>
          <w:b/>
          <w:bCs/>
          <w:sz w:val="24"/>
          <w:szCs w:val="24"/>
        </w:rPr>
        <w:t xml:space="preserve"> </w:t>
      </w:r>
      <w:r w:rsidRPr="00B77565">
        <w:rPr>
          <w:rFonts w:eastAsia="Calibri" w:cstheme="minorHAnsi"/>
          <w:sz w:val="24"/>
          <w:szCs w:val="24"/>
        </w:rPr>
        <w:t>handout</w:t>
      </w:r>
      <w:r w:rsidRPr="00E36997">
        <w:rPr>
          <w:rFonts w:eastAsia="Calibri" w:cstheme="minorHAnsi"/>
          <w:sz w:val="24"/>
          <w:szCs w:val="24"/>
        </w:rPr>
        <w:t xml:space="preserve"> containing examples of </w:t>
      </w:r>
      <w:r w:rsidR="00040957">
        <w:rPr>
          <w:rFonts w:eastAsia="Calibri" w:cstheme="minorHAnsi"/>
          <w:sz w:val="24"/>
          <w:szCs w:val="24"/>
        </w:rPr>
        <w:t>peaceful ways to</w:t>
      </w:r>
      <w:r w:rsidRPr="00E36997">
        <w:rPr>
          <w:rFonts w:eastAsia="Calibri" w:cstheme="minorHAnsi"/>
          <w:sz w:val="24"/>
          <w:szCs w:val="24"/>
        </w:rPr>
        <w:t xml:space="preserve"> respond </w:t>
      </w:r>
      <w:r w:rsidR="00040957">
        <w:rPr>
          <w:rFonts w:eastAsia="Calibri" w:cstheme="minorHAnsi"/>
          <w:sz w:val="24"/>
          <w:szCs w:val="24"/>
        </w:rPr>
        <w:t>to conflict</w:t>
      </w:r>
      <w:r w:rsidRPr="00E36997">
        <w:rPr>
          <w:rFonts w:eastAsia="Calibri" w:cstheme="minorHAnsi"/>
          <w:sz w:val="24"/>
          <w:szCs w:val="24"/>
        </w:rPr>
        <w:t>. Instruct the groups to review the</w:t>
      </w:r>
      <w:r w:rsidR="00771F28">
        <w:rPr>
          <w:rFonts w:eastAsia="Calibri" w:cstheme="minorHAnsi"/>
          <w:sz w:val="24"/>
          <w:szCs w:val="24"/>
        </w:rPr>
        <w:t xml:space="preserve"> top </w:t>
      </w:r>
      <w:r w:rsidR="00040957">
        <w:rPr>
          <w:rFonts w:eastAsia="Calibri" w:cstheme="minorHAnsi"/>
          <w:sz w:val="24"/>
          <w:szCs w:val="24"/>
        </w:rPr>
        <w:t>section</w:t>
      </w:r>
      <w:r w:rsidR="00771F28">
        <w:rPr>
          <w:rFonts w:eastAsia="Calibri" w:cstheme="minorHAnsi"/>
          <w:sz w:val="24"/>
          <w:szCs w:val="24"/>
        </w:rPr>
        <w:t xml:space="preserve"> of the</w:t>
      </w:r>
      <w:r w:rsidRPr="00E36997">
        <w:rPr>
          <w:rFonts w:eastAsia="Calibri" w:cstheme="minorHAnsi"/>
          <w:sz w:val="24"/>
          <w:szCs w:val="24"/>
        </w:rPr>
        <w:t xml:space="preserve"> handout and add any examples of their own.</w:t>
      </w:r>
    </w:p>
    <w:p w14:paraId="71649614" w14:textId="77777777" w:rsidR="00A156D9" w:rsidRDefault="00A156D9" w:rsidP="00A156D9">
      <w:pPr>
        <w:widowControl w:val="0"/>
        <w:numPr>
          <w:ilvl w:val="0"/>
          <w:numId w:val="2"/>
        </w:numPr>
        <w:autoSpaceDE w:val="0"/>
        <w:autoSpaceDN w:val="0"/>
        <w:adjustRightInd w:val="0"/>
        <w:spacing w:after="0" w:line="240" w:lineRule="auto"/>
        <w:rPr>
          <w:rFonts w:eastAsia="Calibri" w:cstheme="minorHAnsi"/>
          <w:sz w:val="24"/>
          <w:szCs w:val="24"/>
        </w:rPr>
      </w:pPr>
      <w:proofErr w:type="gramStart"/>
      <w:r w:rsidRPr="00E36997">
        <w:rPr>
          <w:rFonts w:eastAsia="Calibri" w:cstheme="minorHAnsi"/>
          <w:sz w:val="24"/>
          <w:szCs w:val="24"/>
        </w:rPr>
        <w:t>Call on</w:t>
      </w:r>
      <w:proofErr w:type="gramEnd"/>
      <w:r w:rsidRPr="00E36997">
        <w:rPr>
          <w:rFonts w:eastAsia="Calibri" w:cstheme="minorHAnsi"/>
          <w:sz w:val="24"/>
          <w:szCs w:val="24"/>
        </w:rPr>
        <w:t xml:space="preserve"> groups to share any additional ideas they come up with. </w:t>
      </w:r>
    </w:p>
    <w:p w14:paraId="0B6CA75A" w14:textId="015FF047" w:rsidR="00E119E9" w:rsidRDefault="00E119E9" w:rsidP="00E119E9">
      <w:pPr>
        <w:widowControl w:val="0"/>
        <w:autoSpaceDE w:val="0"/>
        <w:autoSpaceDN w:val="0"/>
        <w:adjustRightInd w:val="0"/>
        <w:spacing w:after="0" w:line="240" w:lineRule="auto"/>
        <w:ind w:left="720"/>
        <w:rPr>
          <w:rFonts w:eastAsia="Calibri" w:cstheme="minorHAnsi"/>
          <w:sz w:val="24"/>
          <w:szCs w:val="24"/>
        </w:rPr>
      </w:pPr>
      <w:r>
        <w:rPr>
          <w:rFonts w:eastAsia="Calibri" w:cstheme="minorHAnsi"/>
          <w:sz w:val="24"/>
          <w:szCs w:val="24"/>
        </w:rPr>
        <w:t>Facilitator Note- Some additional ideas may be report</w:t>
      </w:r>
      <w:r w:rsidR="00040957">
        <w:rPr>
          <w:rFonts w:eastAsia="Calibri" w:cstheme="minorHAnsi"/>
          <w:sz w:val="24"/>
          <w:szCs w:val="24"/>
        </w:rPr>
        <w:t>ing</w:t>
      </w:r>
      <w:r>
        <w:rPr>
          <w:rFonts w:eastAsia="Calibri" w:cstheme="minorHAnsi"/>
          <w:sz w:val="24"/>
          <w:szCs w:val="24"/>
        </w:rPr>
        <w:t xml:space="preserve"> or block</w:t>
      </w:r>
      <w:r w:rsidR="00040957">
        <w:rPr>
          <w:rFonts w:eastAsia="Calibri" w:cstheme="minorHAnsi"/>
          <w:sz w:val="24"/>
          <w:szCs w:val="24"/>
        </w:rPr>
        <w:t>ing someone</w:t>
      </w:r>
    </w:p>
    <w:p w14:paraId="03A927B9" w14:textId="2559CAE6" w:rsidR="00771F28" w:rsidRPr="00771F28" w:rsidRDefault="00771F28" w:rsidP="00771F28">
      <w:pPr>
        <w:pStyle w:val="ListParagraph"/>
        <w:widowControl w:val="0"/>
        <w:numPr>
          <w:ilvl w:val="0"/>
          <w:numId w:val="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The facilitator will </w:t>
      </w:r>
      <w:r w:rsidR="00040957">
        <w:rPr>
          <w:rFonts w:eastAsia="Calibri" w:cstheme="minorHAnsi"/>
          <w:sz w:val="24"/>
          <w:szCs w:val="24"/>
        </w:rPr>
        <w:t>review the bottom section of the handout, highlighting the potential criminal consequences that can arise when conflicts are not handled appropriately</w:t>
      </w:r>
      <w:r>
        <w:rPr>
          <w:rFonts w:eastAsia="Calibri" w:cstheme="minorHAnsi"/>
          <w:sz w:val="24"/>
          <w:szCs w:val="24"/>
        </w:rPr>
        <w:t>.</w:t>
      </w:r>
    </w:p>
    <w:p w14:paraId="3ADE6B09" w14:textId="11C6BF70" w:rsidR="00A156D9" w:rsidRPr="00E119E9" w:rsidRDefault="00A156D9" w:rsidP="00E119E9">
      <w:pPr>
        <w:widowControl w:val="0"/>
        <w:numPr>
          <w:ilvl w:val="0"/>
          <w:numId w:val="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Now, provide each group with</w:t>
      </w:r>
      <w:r w:rsidR="00324B8A">
        <w:rPr>
          <w:rFonts w:eastAsia="Calibri" w:cstheme="minorHAnsi"/>
          <w:sz w:val="24"/>
          <w:szCs w:val="24"/>
        </w:rPr>
        <w:t xml:space="preserve"> the</w:t>
      </w:r>
      <w:r w:rsidRPr="00E36997">
        <w:rPr>
          <w:rFonts w:eastAsia="Calibri" w:cstheme="minorHAnsi"/>
          <w:sz w:val="24"/>
          <w:szCs w:val="24"/>
        </w:rPr>
        <w:t xml:space="preserve"> </w:t>
      </w:r>
      <w:r w:rsidR="00324B8A" w:rsidRPr="00324B8A">
        <w:rPr>
          <w:rFonts w:eastAsia="Calibri" w:cstheme="minorHAnsi"/>
          <w:b/>
          <w:bCs/>
          <w:sz w:val="24"/>
          <w:szCs w:val="24"/>
        </w:rPr>
        <w:t>Conflict</w:t>
      </w:r>
      <w:r w:rsidRPr="00E36997">
        <w:rPr>
          <w:rFonts w:eastAsia="Calibri" w:cstheme="minorHAnsi"/>
          <w:b/>
          <w:bCs/>
          <w:sz w:val="24"/>
          <w:szCs w:val="24"/>
        </w:rPr>
        <w:t xml:space="preserve"> Scenarios</w:t>
      </w:r>
      <w:r w:rsidR="00324B8A">
        <w:rPr>
          <w:rFonts w:eastAsia="Calibri" w:cstheme="minorHAnsi"/>
          <w:b/>
          <w:bCs/>
          <w:sz w:val="24"/>
          <w:szCs w:val="24"/>
        </w:rPr>
        <w:t xml:space="preserve"> </w:t>
      </w:r>
      <w:r w:rsidR="00324B8A">
        <w:rPr>
          <w:rFonts w:eastAsia="Calibri" w:cstheme="minorHAnsi"/>
          <w:sz w:val="24"/>
          <w:szCs w:val="24"/>
        </w:rPr>
        <w:t>handou</w:t>
      </w:r>
      <w:r w:rsidR="00324B8A" w:rsidRPr="00324B8A">
        <w:rPr>
          <w:rFonts w:eastAsia="Calibri" w:cstheme="minorHAnsi"/>
          <w:sz w:val="24"/>
          <w:szCs w:val="24"/>
        </w:rPr>
        <w:t>t</w:t>
      </w:r>
      <w:r w:rsidRPr="00324B8A">
        <w:rPr>
          <w:rFonts w:eastAsia="Calibri" w:cstheme="minorHAnsi"/>
          <w:sz w:val="24"/>
          <w:szCs w:val="24"/>
        </w:rPr>
        <w:t>.</w:t>
      </w:r>
      <w:r w:rsidRPr="00E36997">
        <w:rPr>
          <w:rFonts w:eastAsia="Calibri" w:cstheme="minorHAnsi"/>
          <w:sz w:val="24"/>
          <w:szCs w:val="24"/>
        </w:rPr>
        <w:t xml:space="preserve"> Instruct the group to read each scenario and </w:t>
      </w:r>
      <w:r w:rsidR="00E119E9">
        <w:rPr>
          <w:rFonts w:eastAsia="Calibri" w:cstheme="minorHAnsi"/>
          <w:sz w:val="24"/>
          <w:szCs w:val="24"/>
        </w:rPr>
        <w:t xml:space="preserve">answer the 3 questions: </w:t>
      </w:r>
      <w:r w:rsidR="00E119E9" w:rsidRPr="00E119E9">
        <w:rPr>
          <w:rFonts w:eastAsia="Calibri" w:cstheme="minorHAnsi"/>
          <w:sz w:val="24"/>
          <w:szCs w:val="24"/>
        </w:rPr>
        <w:t>What conflict resolution tools could help here? Was this self-defense or assault?</w:t>
      </w:r>
      <w:r w:rsidR="00E119E9" w:rsidRPr="00FE6F68">
        <w:rPr>
          <w:rFonts w:eastAsia="Calibri" w:cstheme="minorHAnsi"/>
          <w:sz w:val="24"/>
          <w:szCs w:val="24"/>
        </w:rPr>
        <w:t xml:space="preserve"> Which law </w:t>
      </w:r>
      <w:r w:rsidR="000E2D09">
        <w:rPr>
          <w:rFonts w:eastAsia="Calibri" w:cstheme="minorHAnsi"/>
          <w:sz w:val="24"/>
          <w:szCs w:val="24"/>
        </w:rPr>
        <w:t>might apply</w:t>
      </w:r>
      <w:r w:rsidR="00E119E9" w:rsidRPr="00FE6F68">
        <w:rPr>
          <w:rFonts w:eastAsia="Calibri" w:cstheme="minorHAnsi"/>
          <w:sz w:val="24"/>
          <w:szCs w:val="24"/>
        </w:rPr>
        <w:t>?</w:t>
      </w:r>
    </w:p>
    <w:p w14:paraId="01BD1629" w14:textId="47948377" w:rsidR="00A156D9" w:rsidRPr="00E36997" w:rsidRDefault="00FE15FD" w:rsidP="00A156D9">
      <w:pPr>
        <w:widowControl w:val="0"/>
        <w:numPr>
          <w:ilvl w:val="0"/>
          <w:numId w:val="2"/>
        </w:numPr>
        <w:autoSpaceDE w:val="0"/>
        <w:autoSpaceDN w:val="0"/>
        <w:adjustRightInd w:val="0"/>
        <w:spacing w:after="0" w:line="240" w:lineRule="auto"/>
        <w:rPr>
          <w:rFonts w:eastAsia="Calibri" w:cstheme="minorHAnsi"/>
          <w:sz w:val="24"/>
          <w:szCs w:val="24"/>
        </w:rPr>
      </w:pPr>
      <w:r>
        <w:rPr>
          <w:rFonts w:eastAsia="Calibri" w:cstheme="minorHAnsi"/>
          <w:sz w:val="24"/>
          <w:szCs w:val="24"/>
        </w:rPr>
        <w:t>The facilitator will</w:t>
      </w:r>
      <w:r w:rsidR="00A156D9" w:rsidRPr="00E36997">
        <w:rPr>
          <w:rFonts w:eastAsia="Calibri" w:cstheme="minorHAnsi"/>
          <w:sz w:val="24"/>
          <w:szCs w:val="24"/>
        </w:rPr>
        <w:t xml:space="preserve"> visit each group checking for understanding and promoting critical thinking with questions on their choices. </w:t>
      </w:r>
    </w:p>
    <w:p w14:paraId="55BCB4EC" w14:textId="109E95A8" w:rsidR="00785E31" w:rsidRPr="00785E31" w:rsidRDefault="00A156D9" w:rsidP="00785E31">
      <w:pPr>
        <w:widowControl w:val="0"/>
        <w:numPr>
          <w:ilvl w:val="0"/>
          <w:numId w:val="2"/>
        </w:numPr>
        <w:autoSpaceDE w:val="0"/>
        <w:autoSpaceDN w:val="0"/>
        <w:adjustRightInd w:val="0"/>
        <w:spacing w:after="0" w:line="240" w:lineRule="auto"/>
        <w:rPr>
          <w:rFonts w:eastAsia="Calibri" w:cstheme="minorHAnsi"/>
          <w:bCs/>
          <w:sz w:val="24"/>
          <w:szCs w:val="24"/>
        </w:rPr>
      </w:pPr>
      <w:r w:rsidRPr="00E36997">
        <w:rPr>
          <w:rFonts w:eastAsia="Calibri" w:cstheme="minorHAnsi"/>
          <w:sz w:val="24"/>
          <w:szCs w:val="24"/>
        </w:rPr>
        <w:t xml:space="preserve">Call on each group to share one scenario with the class and their </w:t>
      </w:r>
      <w:r w:rsidR="00FE15FD">
        <w:rPr>
          <w:rFonts w:eastAsia="Calibri" w:cstheme="minorHAnsi"/>
          <w:sz w:val="24"/>
          <w:szCs w:val="24"/>
        </w:rPr>
        <w:t>response</w:t>
      </w:r>
      <w:r w:rsidRPr="00E36997">
        <w:rPr>
          <w:rFonts w:eastAsia="Calibri" w:cstheme="minorHAnsi"/>
          <w:sz w:val="24"/>
          <w:szCs w:val="24"/>
        </w:rPr>
        <w:t>. Ask the listening audience if they chose a different tool</w:t>
      </w:r>
      <w:r w:rsidR="00FE15FD">
        <w:rPr>
          <w:rFonts w:eastAsia="Calibri" w:cstheme="minorHAnsi"/>
          <w:sz w:val="24"/>
          <w:szCs w:val="24"/>
        </w:rPr>
        <w:t>/law</w:t>
      </w:r>
      <w:r w:rsidRPr="00E36997">
        <w:rPr>
          <w:rFonts w:eastAsia="Calibri" w:cstheme="minorHAnsi"/>
          <w:sz w:val="24"/>
          <w:szCs w:val="24"/>
        </w:rPr>
        <w:t xml:space="preserve"> and why. </w:t>
      </w:r>
      <w:r w:rsidR="007D6767" w:rsidRPr="007D6767">
        <w:rPr>
          <w:rFonts w:eastAsia="Calibri" w:cstheme="minorHAnsi"/>
          <w:bCs/>
          <w:sz w:val="24"/>
          <w:szCs w:val="24"/>
        </w:rPr>
        <w:t xml:space="preserve">The facilitator will provide corrections as necessary using the </w:t>
      </w:r>
      <w:r w:rsidR="007D6767" w:rsidRPr="007D6767">
        <w:rPr>
          <w:rFonts w:eastAsia="Calibri" w:cstheme="minorHAnsi"/>
          <w:b/>
          <w:sz w:val="24"/>
          <w:szCs w:val="24"/>
        </w:rPr>
        <w:t xml:space="preserve">Conflict Scenarios </w:t>
      </w:r>
      <w:r w:rsidR="007D6767">
        <w:rPr>
          <w:rFonts w:eastAsia="Calibri" w:cstheme="minorHAnsi"/>
          <w:b/>
          <w:sz w:val="24"/>
          <w:szCs w:val="24"/>
        </w:rPr>
        <w:t>F</w:t>
      </w:r>
      <w:r w:rsidR="007D6767" w:rsidRPr="007D6767">
        <w:rPr>
          <w:rFonts w:eastAsia="Calibri" w:cstheme="minorHAnsi"/>
          <w:b/>
          <w:sz w:val="24"/>
          <w:szCs w:val="24"/>
        </w:rPr>
        <w:t xml:space="preserve">acilitator </w:t>
      </w:r>
      <w:r w:rsidR="007D6767">
        <w:rPr>
          <w:rFonts w:eastAsia="Calibri" w:cstheme="minorHAnsi"/>
          <w:b/>
          <w:sz w:val="24"/>
          <w:szCs w:val="24"/>
        </w:rPr>
        <w:t>G</w:t>
      </w:r>
      <w:r w:rsidR="007D6767" w:rsidRPr="007D6767">
        <w:rPr>
          <w:rFonts w:eastAsia="Calibri" w:cstheme="minorHAnsi"/>
          <w:b/>
          <w:sz w:val="24"/>
          <w:szCs w:val="24"/>
        </w:rPr>
        <w:t>uide</w:t>
      </w:r>
      <w:r w:rsidR="007D6767" w:rsidRPr="007D6767">
        <w:rPr>
          <w:rFonts w:eastAsia="Calibri" w:cstheme="minorHAnsi"/>
          <w:bCs/>
          <w:sz w:val="24"/>
          <w:szCs w:val="24"/>
        </w:rPr>
        <w:t>. Continue this process until all scenarios have been discussed.</w:t>
      </w:r>
    </w:p>
    <w:p w14:paraId="43759A86" w14:textId="6306BFBA" w:rsidR="00785E31" w:rsidRPr="00785E31" w:rsidRDefault="00785E31" w:rsidP="00785E31">
      <w:pPr>
        <w:widowControl w:val="0"/>
        <w:numPr>
          <w:ilvl w:val="0"/>
          <w:numId w:val="2"/>
        </w:numPr>
        <w:autoSpaceDE w:val="0"/>
        <w:autoSpaceDN w:val="0"/>
        <w:adjustRightInd w:val="0"/>
        <w:spacing w:after="0" w:line="240" w:lineRule="auto"/>
        <w:rPr>
          <w:rFonts w:eastAsia="Calibri" w:cstheme="minorHAnsi"/>
          <w:sz w:val="24"/>
          <w:szCs w:val="24"/>
        </w:rPr>
      </w:pPr>
      <w:r w:rsidRPr="00785E31">
        <w:rPr>
          <w:rFonts w:eastAsia="Calibri" w:cstheme="minorHAnsi"/>
          <w:sz w:val="24"/>
          <w:szCs w:val="24"/>
        </w:rPr>
        <w:t xml:space="preserve">Debrief the lesson by asking students to </w:t>
      </w:r>
      <w:r w:rsidRPr="001A72DD">
        <w:rPr>
          <w:rFonts w:eastAsia="Calibri" w:cstheme="minorHAnsi"/>
          <w:sz w:val="24"/>
          <w:szCs w:val="24"/>
        </w:rPr>
        <w:t>complete the following statement on a</w:t>
      </w:r>
      <w:r>
        <w:rPr>
          <w:rFonts w:eastAsia="Calibri" w:cstheme="minorHAnsi"/>
          <w:b/>
          <w:bCs/>
          <w:sz w:val="24"/>
          <w:szCs w:val="24"/>
        </w:rPr>
        <w:t xml:space="preserve"> sticky note</w:t>
      </w:r>
      <w:r w:rsidRPr="00785E31">
        <w:rPr>
          <w:rFonts w:eastAsia="Calibri" w:cstheme="minorHAnsi"/>
          <w:b/>
          <w:bCs/>
          <w:sz w:val="24"/>
          <w:szCs w:val="24"/>
        </w:rPr>
        <w:t xml:space="preserve">: </w:t>
      </w:r>
    </w:p>
    <w:p w14:paraId="11B5E9E3" w14:textId="519ABFB8" w:rsidR="00785E31" w:rsidRPr="00785E31" w:rsidRDefault="001A72DD" w:rsidP="001A72DD">
      <w:pPr>
        <w:widowControl w:val="0"/>
        <w:autoSpaceDE w:val="0"/>
        <w:autoSpaceDN w:val="0"/>
        <w:adjustRightInd w:val="0"/>
        <w:spacing w:after="0" w:line="240" w:lineRule="auto"/>
        <w:ind w:left="720"/>
        <w:rPr>
          <w:rFonts w:eastAsia="Calibri" w:cstheme="minorHAnsi"/>
          <w:sz w:val="24"/>
          <w:szCs w:val="24"/>
        </w:rPr>
      </w:pPr>
      <w:r>
        <w:rPr>
          <w:rFonts w:eastAsia="Calibri" w:cstheme="minorHAnsi"/>
          <w:sz w:val="24"/>
          <w:szCs w:val="24"/>
        </w:rPr>
        <w:t>One way I can resolve conflict in a safe way is…</w:t>
      </w:r>
    </w:p>
    <w:p w14:paraId="40933B65" w14:textId="72C48A2C" w:rsidR="00785E31" w:rsidRPr="001D658F" w:rsidRDefault="00785E31" w:rsidP="001D658F">
      <w:pPr>
        <w:widowControl w:val="0"/>
        <w:numPr>
          <w:ilvl w:val="0"/>
          <w:numId w:val="2"/>
        </w:numPr>
        <w:autoSpaceDE w:val="0"/>
        <w:autoSpaceDN w:val="0"/>
        <w:adjustRightInd w:val="0"/>
        <w:spacing w:after="0" w:line="240" w:lineRule="auto"/>
        <w:rPr>
          <w:rFonts w:eastAsia="Calibri" w:cstheme="minorHAnsi"/>
          <w:sz w:val="24"/>
          <w:szCs w:val="24"/>
        </w:rPr>
      </w:pPr>
      <w:r w:rsidRPr="00785E31">
        <w:rPr>
          <w:rFonts w:eastAsia="Calibri" w:cstheme="minorHAnsi"/>
          <w:sz w:val="24"/>
          <w:szCs w:val="24"/>
        </w:rPr>
        <w:t xml:space="preserve">Collect </w:t>
      </w:r>
      <w:r w:rsidR="0046199B">
        <w:rPr>
          <w:rFonts w:eastAsia="Calibri" w:cstheme="minorHAnsi"/>
          <w:sz w:val="24"/>
          <w:szCs w:val="24"/>
        </w:rPr>
        <w:t>sticky notes</w:t>
      </w:r>
      <w:r w:rsidRPr="00785E31">
        <w:rPr>
          <w:rFonts w:eastAsia="Calibri" w:cstheme="minorHAnsi"/>
          <w:sz w:val="24"/>
          <w:szCs w:val="24"/>
        </w:rPr>
        <w:t xml:space="preserve"> as students exit the class and review to ensure they understand the content.</w:t>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2AB5B8D7" w14:textId="29C66FC9" w:rsidR="00B2747B" w:rsidRPr="00441985" w:rsidRDefault="00F00F99" w:rsidP="00B2747B">
      <w:pPr>
        <w:spacing w:after="0" w:line="240" w:lineRule="auto"/>
        <w:jc w:val="center"/>
        <w:rPr>
          <w:rFonts w:eastAsia="Calibri" w:cstheme="minorHAnsi"/>
          <w:b/>
          <w:bCs/>
          <w:sz w:val="24"/>
          <w:szCs w:val="24"/>
        </w:rPr>
      </w:pPr>
      <w:r>
        <w:rPr>
          <w:rFonts w:eastAsia="Calibri" w:cstheme="minorHAnsi"/>
          <w:b/>
          <w:bCs/>
          <w:sz w:val="24"/>
          <w:szCs w:val="24"/>
        </w:rPr>
        <w:t xml:space="preserve">Respect </w:t>
      </w:r>
      <w:r w:rsidR="00956FF3">
        <w:rPr>
          <w:rFonts w:eastAsia="Calibri" w:cstheme="minorHAnsi"/>
          <w:b/>
          <w:bCs/>
          <w:sz w:val="24"/>
          <w:szCs w:val="24"/>
        </w:rPr>
        <w:t>During</w:t>
      </w:r>
      <w:r>
        <w:rPr>
          <w:rFonts w:eastAsia="Calibri" w:cstheme="minorHAnsi"/>
          <w:b/>
          <w:bCs/>
          <w:sz w:val="24"/>
          <w:szCs w:val="24"/>
        </w:rPr>
        <w:t xml:space="preserve"> Social Interactions</w:t>
      </w:r>
      <w:r w:rsidR="00B2747B" w:rsidRPr="00441985">
        <w:rPr>
          <w:rFonts w:eastAsia="Calibri" w:cstheme="minorHAnsi"/>
          <w:b/>
          <w:bCs/>
          <w:sz w:val="24"/>
          <w:szCs w:val="24"/>
        </w:rPr>
        <w:t xml:space="preserve"> Academy</w:t>
      </w:r>
    </w:p>
    <w:p w14:paraId="1880ECDF" w14:textId="77777777" w:rsidR="00B2747B" w:rsidRPr="00441985" w:rsidRDefault="00B2747B" w:rsidP="00B2747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50BD58B" w14:textId="51A56EDE" w:rsidR="00B2747B" w:rsidRPr="00441985" w:rsidRDefault="00BA0237" w:rsidP="00B2747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Conflict Resolution</w:t>
      </w:r>
      <w:r w:rsidR="008830A2">
        <w:rPr>
          <w:rFonts w:eastAsia="Calibri" w:cstheme="minorHAnsi"/>
          <w:b/>
          <w:bCs/>
          <w:sz w:val="24"/>
          <w:szCs w:val="24"/>
        </w:rPr>
        <w:t xml:space="preserve"> </w:t>
      </w:r>
      <w:r w:rsidR="00B2747B"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0AB715AE" w14:textId="77777777" w:rsidR="008830A2" w:rsidRPr="001C420B" w:rsidRDefault="008830A2" w:rsidP="008830A2">
      <w:pPr>
        <w:spacing w:after="0" w:line="240" w:lineRule="auto"/>
        <w:rPr>
          <w:rFonts w:eastAsia="Times New Roman" w:cstheme="minorHAnsi"/>
          <w:b/>
        </w:rPr>
      </w:pPr>
      <w:r w:rsidRPr="001C420B">
        <w:rPr>
          <w:rFonts w:eastAsia="Times New Roman" w:cstheme="minorHAnsi"/>
          <w:b/>
        </w:rPr>
        <w:t>Civics and Government</w:t>
      </w:r>
    </w:p>
    <w:p w14:paraId="783AE41B" w14:textId="15C1B9E6" w:rsidR="008830A2" w:rsidRPr="001C420B" w:rsidRDefault="008830A2" w:rsidP="008830A2">
      <w:pPr>
        <w:spacing w:after="0" w:line="240" w:lineRule="auto"/>
        <w:rPr>
          <w:rFonts w:eastAsia="Times New Roman" w:cstheme="minorHAnsi"/>
        </w:rPr>
      </w:pPr>
      <w:r w:rsidRPr="001C420B">
        <w:rPr>
          <w:rFonts w:eastAsia="Times New Roman" w:cstheme="minorHAnsi"/>
        </w:rPr>
        <w:t>7-12 S3C4 PO4b-c Explain the obligations and responsibilities of citizenship: obeying the law and voting.</w:t>
      </w:r>
      <w:r w:rsidRPr="001C420B">
        <w:rPr>
          <w:rFonts w:eastAsia="Times New Roman" w:cstheme="minorHAnsi"/>
        </w:rPr>
        <w:br/>
        <w:t>8.C2.2 Explain specific roles, rights, and responsibilities of people in a society.</w:t>
      </w:r>
    </w:p>
    <w:p w14:paraId="064DE868" w14:textId="77777777" w:rsidR="008830A2" w:rsidRPr="001C420B" w:rsidRDefault="008830A2" w:rsidP="008830A2">
      <w:pPr>
        <w:spacing w:after="0" w:line="240" w:lineRule="auto"/>
        <w:rPr>
          <w:rFonts w:eastAsia="Calibri" w:cstheme="minorHAnsi"/>
        </w:rPr>
      </w:pPr>
    </w:p>
    <w:p w14:paraId="0E954F47" w14:textId="77777777" w:rsidR="00BD0F58" w:rsidRPr="001C420B" w:rsidRDefault="00BD0F58" w:rsidP="00BD0F58">
      <w:pPr>
        <w:spacing w:after="0" w:line="240" w:lineRule="auto"/>
        <w:rPr>
          <w:rFonts w:eastAsia="Times New Roman" w:cstheme="minorHAnsi"/>
          <w:b/>
        </w:rPr>
      </w:pPr>
      <w:r w:rsidRPr="001C420B">
        <w:rPr>
          <w:rFonts w:eastAsia="Times New Roman" w:cstheme="minorHAnsi"/>
          <w:b/>
        </w:rPr>
        <w:t>Reading:</w:t>
      </w:r>
    </w:p>
    <w:p w14:paraId="66E41DF3" w14:textId="08B41B80" w:rsidR="00BD0F58" w:rsidRPr="001C420B" w:rsidRDefault="00BD0F58" w:rsidP="008830A2">
      <w:pPr>
        <w:spacing w:after="0" w:line="240" w:lineRule="auto"/>
        <w:rPr>
          <w:rFonts w:eastAsia="Times New Roman" w:cstheme="minorHAnsi"/>
        </w:rPr>
      </w:pPr>
      <w:r w:rsidRPr="001C420B">
        <w:rPr>
          <w:rFonts w:eastAsia="Times New Roman" w:cstheme="minorHAnsi"/>
        </w:rPr>
        <w:t>R.1 Read carefully to determine what the text says explicitly and to make logical inferences from it.</w:t>
      </w:r>
    </w:p>
    <w:p w14:paraId="75D99659" w14:textId="77777777" w:rsidR="008830A2" w:rsidRPr="001C420B" w:rsidRDefault="008830A2" w:rsidP="008830A2">
      <w:pPr>
        <w:spacing w:after="0" w:line="240" w:lineRule="auto"/>
        <w:rPr>
          <w:rFonts w:eastAsia="Calibri" w:cstheme="minorHAnsi"/>
        </w:rPr>
      </w:pPr>
    </w:p>
    <w:p w14:paraId="714152F8" w14:textId="3A3E9FC5" w:rsidR="00BD0F58" w:rsidRPr="001C420B" w:rsidRDefault="008830A2" w:rsidP="003A146E">
      <w:pPr>
        <w:spacing w:after="0" w:line="240" w:lineRule="auto"/>
        <w:rPr>
          <w:rFonts w:eastAsia="Times New Roman" w:cstheme="minorHAnsi"/>
          <w:b/>
        </w:rPr>
      </w:pPr>
      <w:r w:rsidRPr="001C420B">
        <w:rPr>
          <w:rFonts w:eastAsia="Times New Roman" w:cstheme="minorHAnsi"/>
          <w:b/>
        </w:rPr>
        <w:t>Writing:</w:t>
      </w:r>
    </w:p>
    <w:p w14:paraId="4E99AF6B" w14:textId="155100D5" w:rsidR="008830A2" w:rsidRPr="001C420B" w:rsidRDefault="001C420B" w:rsidP="003A146E">
      <w:pPr>
        <w:widowControl w:val="0"/>
        <w:autoSpaceDE w:val="0"/>
        <w:autoSpaceDN w:val="0"/>
        <w:spacing w:after="0" w:line="240" w:lineRule="auto"/>
        <w:rPr>
          <w:rFonts w:eastAsia="Calibri" w:cstheme="minorHAnsi"/>
        </w:rPr>
      </w:pPr>
      <w:r w:rsidRPr="001C420B">
        <w:rPr>
          <w:rFonts w:eastAsia="Calibri" w:cstheme="minorHAnsi"/>
        </w:rPr>
        <w:t xml:space="preserve">8.W.1 </w:t>
      </w:r>
      <w:r w:rsidR="00BD0F58" w:rsidRPr="001C420B">
        <w:rPr>
          <w:rFonts w:eastAsia="Calibri" w:cstheme="minorHAnsi"/>
        </w:rPr>
        <w:t xml:space="preserve">Write arguments to support claims in an analysis of substantive topics or texts. </w:t>
      </w:r>
    </w:p>
    <w:p w14:paraId="4AA12C59" w14:textId="77777777" w:rsidR="00BD0F58" w:rsidRPr="001C420B" w:rsidRDefault="00BD0F58" w:rsidP="008830A2">
      <w:pPr>
        <w:spacing w:after="0" w:line="240" w:lineRule="auto"/>
        <w:rPr>
          <w:rFonts w:eastAsia="Calibri" w:cstheme="minorHAnsi"/>
        </w:rPr>
      </w:pPr>
    </w:p>
    <w:p w14:paraId="78EB7C9A" w14:textId="77777777" w:rsidR="008830A2" w:rsidRPr="001C420B" w:rsidRDefault="008830A2" w:rsidP="008830A2">
      <w:pPr>
        <w:spacing w:after="0" w:line="240" w:lineRule="auto"/>
        <w:rPr>
          <w:rFonts w:eastAsia="Times New Roman" w:cstheme="minorHAnsi"/>
          <w:b/>
        </w:rPr>
      </w:pPr>
      <w:r w:rsidRPr="001C420B">
        <w:rPr>
          <w:rFonts w:eastAsia="Times New Roman" w:cstheme="minorHAnsi"/>
          <w:b/>
        </w:rPr>
        <w:t>Speaking and Listening:</w:t>
      </w:r>
    </w:p>
    <w:p w14:paraId="7D180CE3" w14:textId="77777777" w:rsidR="008830A2" w:rsidRPr="001C420B" w:rsidRDefault="008830A2" w:rsidP="008830A2">
      <w:pPr>
        <w:spacing w:after="0" w:line="240" w:lineRule="auto"/>
        <w:rPr>
          <w:rFonts w:eastAsia="Times New Roman" w:cstheme="minorHAnsi"/>
        </w:rPr>
      </w:pPr>
      <w:r w:rsidRPr="001C420B">
        <w:rPr>
          <w:rFonts w:eastAsia="Times New Roman" w:cstheme="minorHAnsi"/>
        </w:rPr>
        <w:t>SL.1 Prepare for and participate effectively in a range of conversations and collaborations with diverse partners, building on others’ ideas and expressing their own clearly and persuasively.</w:t>
      </w:r>
    </w:p>
    <w:p w14:paraId="1EB364DE" w14:textId="77777777" w:rsidR="008830A2" w:rsidRPr="001C420B" w:rsidRDefault="008830A2" w:rsidP="008830A2">
      <w:pPr>
        <w:spacing w:after="0" w:line="240" w:lineRule="auto"/>
        <w:rPr>
          <w:rFonts w:eastAsia="Times New Roman" w:cstheme="minorHAnsi"/>
        </w:rPr>
      </w:pPr>
      <w:r w:rsidRPr="001C420B">
        <w:rPr>
          <w:rFonts w:eastAsia="Times New Roman" w:cstheme="minorHAnsi"/>
        </w:rPr>
        <w:t>SL.2 Integrate and evaluate information presented in diverse media and formats, including visually, quantitatively, and orally.</w:t>
      </w:r>
    </w:p>
    <w:p w14:paraId="3D27C6CE" w14:textId="77777777" w:rsidR="008830A2" w:rsidRPr="001C420B" w:rsidRDefault="008830A2" w:rsidP="008830A2">
      <w:pPr>
        <w:widowControl w:val="0"/>
        <w:autoSpaceDE w:val="0"/>
        <w:autoSpaceDN w:val="0"/>
        <w:spacing w:before="11" w:after="0" w:line="240" w:lineRule="auto"/>
        <w:rPr>
          <w:rFonts w:eastAsia="Calibri" w:cstheme="minorHAnsi"/>
        </w:rPr>
      </w:pPr>
    </w:p>
    <w:p w14:paraId="4E19F745" w14:textId="77777777" w:rsidR="001C420B" w:rsidRPr="001C420B" w:rsidRDefault="001C420B" w:rsidP="001C420B">
      <w:pPr>
        <w:spacing w:after="0" w:line="240" w:lineRule="auto"/>
        <w:rPr>
          <w:rFonts w:cstheme="minorHAnsi"/>
          <w:b/>
        </w:rPr>
      </w:pPr>
      <w:r w:rsidRPr="001C420B">
        <w:rPr>
          <w:rFonts w:cstheme="minorHAnsi"/>
          <w:b/>
        </w:rPr>
        <w:t>Health</w:t>
      </w:r>
    </w:p>
    <w:p w14:paraId="28AB29C7" w14:textId="54FA632C" w:rsidR="001C420B" w:rsidRPr="001C420B" w:rsidRDefault="001C420B" w:rsidP="001C420B">
      <w:pPr>
        <w:spacing w:after="0" w:line="240" w:lineRule="auto"/>
        <w:rPr>
          <w:rFonts w:cstheme="minorHAnsi"/>
        </w:rPr>
      </w:pPr>
      <w:r w:rsidRPr="001C420B">
        <w:rPr>
          <w:rFonts w:cstheme="minorHAnsi"/>
        </w:rPr>
        <w:t>6-8 S4C2 PO1</w:t>
      </w:r>
      <w:r>
        <w:rPr>
          <w:rFonts w:cstheme="minorHAnsi"/>
        </w:rPr>
        <w:t xml:space="preserve"> </w:t>
      </w:r>
      <w:r w:rsidRPr="001C420B">
        <w:rPr>
          <w:rFonts w:cstheme="minorHAnsi"/>
        </w:rPr>
        <w:t>Identify effective conflict management or resolution strategies Identify ways to ask for assistance to enhance the health of self and others.</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4"/>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DEEC83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00F99">
      <w:rPr>
        <w:rFonts w:eastAsiaTheme="majorEastAsia" w:cstheme="minorHAnsi"/>
        <w:sz w:val="24"/>
        <w:szCs w:val="24"/>
      </w:rPr>
      <w:t>September</w:t>
    </w:r>
    <w:r w:rsidR="00CA519A">
      <w:rPr>
        <w:rFonts w:eastAsiaTheme="majorEastAsia" w:cstheme="minorHAnsi"/>
        <w:sz w:val="24"/>
        <w:szCs w:val="24"/>
      </w:rPr>
      <w:t xml:space="preserve"> 202</w:t>
    </w:r>
    <w:r w:rsidR="00F00F99">
      <w:rPr>
        <w:rFonts w:eastAsiaTheme="majorEastAsia" w:cstheme="minorHAnsi"/>
        <w:sz w:val="24"/>
        <w:szCs w:val="24"/>
      </w:rPr>
      <w:t>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D06EA"/>
    <w:multiLevelType w:val="multilevel"/>
    <w:tmpl w:val="C3C4B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E64E6B"/>
    <w:multiLevelType w:val="multilevel"/>
    <w:tmpl w:val="2D5EE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9D4718"/>
    <w:multiLevelType w:val="multilevel"/>
    <w:tmpl w:val="41223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F57012"/>
    <w:multiLevelType w:val="multilevel"/>
    <w:tmpl w:val="7EE6C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3031C3"/>
    <w:multiLevelType w:val="hybridMultilevel"/>
    <w:tmpl w:val="6B88BEFC"/>
    <w:lvl w:ilvl="0" w:tplc="727EC2C2">
      <w:start w:val="1"/>
      <w:numFmt w:val="decimal"/>
      <w:lvlText w:val="%1."/>
      <w:lvlJc w:val="left"/>
      <w:pPr>
        <w:ind w:left="1080" w:hanging="360"/>
      </w:pPr>
      <w:rPr>
        <w:rFonts w:asciiTheme="minorHAnsi" w:eastAsia="Calibri" w:hAnsiTheme="minorHAnsi" w:cstheme="minorHAns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7BB0726"/>
    <w:multiLevelType w:val="multilevel"/>
    <w:tmpl w:val="F6769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E66CF8"/>
    <w:multiLevelType w:val="multilevel"/>
    <w:tmpl w:val="810E8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8B1032"/>
    <w:multiLevelType w:val="multilevel"/>
    <w:tmpl w:val="0AF22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D40E32"/>
    <w:multiLevelType w:val="multilevel"/>
    <w:tmpl w:val="A4C6B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9A273A3"/>
    <w:multiLevelType w:val="hybridMultilevel"/>
    <w:tmpl w:val="D98C4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4CB006E"/>
    <w:multiLevelType w:val="multilevel"/>
    <w:tmpl w:val="678CF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DDA2717"/>
    <w:multiLevelType w:val="multilevel"/>
    <w:tmpl w:val="92844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3B77F12"/>
    <w:multiLevelType w:val="multilevel"/>
    <w:tmpl w:val="2E444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9045561"/>
    <w:multiLevelType w:val="multilevel"/>
    <w:tmpl w:val="425E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1A61BC7"/>
    <w:multiLevelType w:val="hybridMultilevel"/>
    <w:tmpl w:val="09DA30E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91A0F80"/>
    <w:multiLevelType w:val="multilevel"/>
    <w:tmpl w:val="8C96F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B4529E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EF64B28"/>
    <w:multiLevelType w:val="multilevel"/>
    <w:tmpl w:val="EFE6C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5D161A9"/>
    <w:multiLevelType w:val="multilevel"/>
    <w:tmpl w:val="C6E84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D355845"/>
    <w:multiLevelType w:val="multilevel"/>
    <w:tmpl w:val="3DB0E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3E613C2"/>
    <w:multiLevelType w:val="multilevel"/>
    <w:tmpl w:val="385A2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8005949"/>
    <w:multiLevelType w:val="hybridMultilevel"/>
    <w:tmpl w:val="35824344"/>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7E182A42"/>
    <w:multiLevelType w:val="multilevel"/>
    <w:tmpl w:val="CE4029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4453888">
    <w:abstractNumId w:val="15"/>
  </w:num>
  <w:num w:numId="2" w16cid:durableId="302776394">
    <w:abstractNumId w:val="11"/>
  </w:num>
  <w:num w:numId="3" w16cid:durableId="307980689">
    <w:abstractNumId w:val="24"/>
  </w:num>
  <w:num w:numId="4" w16cid:durableId="1750544709">
    <w:abstractNumId w:val="19"/>
  </w:num>
  <w:num w:numId="5" w16cid:durableId="352339722">
    <w:abstractNumId w:val="10"/>
  </w:num>
  <w:num w:numId="6" w16cid:durableId="735781709">
    <w:abstractNumId w:val="22"/>
  </w:num>
  <w:num w:numId="7" w16cid:durableId="1435395909">
    <w:abstractNumId w:val="6"/>
  </w:num>
  <w:num w:numId="8" w16cid:durableId="1773620761">
    <w:abstractNumId w:val="21"/>
  </w:num>
  <w:num w:numId="9" w16cid:durableId="561402937">
    <w:abstractNumId w:val="20"/>
  </w:num>
  <w:num w:numId="10" w16cid:durableId="240143257">
    <w:abstractNumId w:val="16"/>
  </w:num>
  <w:num w:numId="11" w16cid:durableId="744499662">
    <w:abstractNumId w:val="0"/>
  </w:num>
  <w:num w:numId="12" w16cid:durableId="136650159">
    <w:abstractNumId w:val="7"/>
  </w:num>
  <w:num w:numId="13" w16cid:durableId="1981953245">
    <w:abstractNumId w:val="1"/>
  </w:num>
  <w:num w:numId="14" w16cid:durableId="752749832">
    <w:abstractNumId w:val="13"/>
  </w:num>
  <w:num w:numId="15" w16cid:durableId="2069037332">
    <w:abstractNumId w:val="8"/>
  </w:num>
  <w:num w:numId="16" w16cid:durableId="119998199">
    <w:abstractNumId w:val="2"/>
  </w:num>
  <w:num w:numId="17" w16cid:durableId="1355420704">
    <w:abstractNumId w:val="18"/>
  </w:num>
  <w:num w:numId="18" w16cid:durableId="1960451467">
    <w:abstractNumId w:val="12"/>
  </w:num>
  <w:num w:numId="19" w16cid:durableId="1280995289">
    <w:abstractNumId w:val="3"/>
  </w:num>
  <w:num w:numId="20" w16cid:durableId="606693185">
    <w:abstractNumId w:val="5"/>
  </w:num>
  <w:num w:numId="21" w16cid:durableId="300888300">
    <w:abstractNumId w:val="25"/>
  </w:num>
  <w:num w:numId="22" w16cid:durableId="1201747257">
    <w:abstractNumId w:val="14"/>
  </w:num>
  <w:num w:numId="23" w16cid:durableId="843592318">
    <w:abstractNumId w:val="23"/>
  </w:num>
  <w:num w:numId="24" w16cid:durableId="4746871">
    <w:abstractNumId w:val="4"/>
  </w:num>
  <w:num w:numId="25" w16cid:durableId="162154">
    <w:abstractNumId w:val="17"/>
  </w:num>
  <w:num w:numId="26" w16cid:durableId="542713508">
    <w:abstractNumId w:val="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40957"/>
    <w:rsid w:val="00044E5F"/>
    <w:rsid w:val="0006498E"/>
    <w:rsid w:val="00073638"/>
    <w:rsid w:val="00073E10"/>
    <w:rsid w:val="000A2F11"/>
    <w:rsid w:val="000C2FB9"/>
    <w:rsid w:val="000C7981"/>
    <w:rsid w:val="000D1934"/>
    <w:rsid w:val="000D345C"/>
    <w:rsid w:val="000D4C17"/>
    <w:rsid w:val="000E2D09"/>
    <w:rsid w:val="0010781D"/>
    <w:rsid w:val="00115A53"/>
    <w:rsid w:val="001257DE"/>
    <w:rsid w:val="00135563"/>
    <w:rsid w:val="00154CB5"/>
    <w:rsid w:val="00160A11"/>
    <w:rsid w:val="00180187"/>
    <w:rsid w:val="001A72DD"/>
    <w:rsid w:val="001A7902"/>
    <w:rsid w:val="001B57D3"/>
    <w:rsid w:val="001C34D7"/>
    <w:rsid w:val="001C420B"/>
    <w:rsid w:val="001D22BE"/>
    <w:rsid w:val="001D658F"/>
    <w:rsid w:val="001E007D"/>
    <w:rsid w:val="001E34D8"/>
    <w:rsid w:val="001F3FAB"/>
    <w:rsid w:val="001F7F87"/>
    <w:rsid w:val="00201227"/>
    <w:rsid w:val="00205985"/>
    <w:rsid w:val="00207454"/>
    <w:rsid w:val="00211499"/>
    <w:rsid w:val="002323F1"/>
    <w:rsid w:val="00232AEA"/>
    <w:rsid w:val="002459B1"/>
    <w:rsid w:val="00256479"/>
    <w:rsid w:val="002577A1"/>
    <w:rsid w:val="0025781C"/>
    <w:rsid w:val="00267BAD"/>
    <w:rsid w:val="00280645"/>
    <w:rsid w:val="00282F65"/>
    <w:rsid w:val="002861F2"/>
    <w:rsid w:val="002916C0"/>
    <w:rsid w:val="002A468F"/>
    <w:rsid w:val="002A533A"/>
    <w:rsid w:val="002C2C9A"/>
    <w:rsid w:val="002D52B2"/>
    <w:rsid w:val="002E1A78"/>
    <w:rsid w:val="002E3FC0"/>
    <w:rsid w:val="002F4051"/>
    <w:rsid w:val="002F6CF7"/>
    <w:rsid w:val="00321BE8"/>
    <w:rsid w:val="00324B8A"/>
    <w:rsid w:val="00326050"/>
    <w:rsid w:val="00334E03"/>
    <w:rsid w:val="003421FA"/>
    <w:rsid w:val="00346335"/>
    <w:rsid w:val="003534B9"/>
    <w:rsid w:val="0035594E"/>
    <w:rsid w:val="00362B38"/>
    <w:rsid w:val="003746EA"/>
    <w:rsid w:val="00380B4B"/>
    <w:rsid w:val="003864BE"/>
    <w:rsid w:val="003909D8"/>
    <w:rsid w:val="00391C14"/>
    <w:rsid w:val="003964FE"/>
    <w:rsid w:val="003A146E"/>
    <w:rsid w:val="003C58D3"/>
    <w:rsid w:val="003D1026"/>
    <w:rsid w:val="00401FA3"/>
    <w:rsid w:val="00407C2B"/>
    <w:rsid w:val="00412D98"/>
    <w:rsid w:val="004409AB"/>
    <w:rsid w:val="00441985"/>
    <w:rsid w:val="00447F51"/>
    <w:rsid w:val="00456825"/>
    <w:rsid w:val="0046199B"/>
    <w:rsid w:val="00467D85"/>
    <w:rsid w:val="004700BE"/>
    <w:rsid w:val="00471CB9"/>
    <w:rsid w:val="0048370B"/>
    <w:rsid w:val="00484497"/>
    <w:rsid w:val="004903A8"/>
    <w:rsid w:val="004B42F9"/>
    <w:rsid w:val="004C1842"/>
    <w:rsid w:val="004C3A07"/>
    <w:rsid w:val="004C4E8D"/>
    <w:rsid w:val="004C5E5A"/>
    <w:rsid w:val="004C78EF"/>
    <w:rsid w:val="004D1249"/>
    <w:rsid w:val="004D42CE"/>
    <w:rsid w:val="004F3278"/>
    <w:rsid w:val="004F3387"/>
    <w:rsid w:val="005419AE"/>
    <w:rsid w:val="0054297A"/>
    <w:rsid w:val="00545CE2"/>
    <w:rsid w:val="005477B6"/>
    <w:rsid w:val="005612DE"/>
    <w:rsid w:val="00572997"/>
    <w:rsid w:val="005738D7"/>
    <w:rsid w:val="005772BC"/>
    <w:rsid w:val="00580D73"/>
    <w:rsid w:val="00582C01"/>
    <w:rsid w:val="005C1A5A"/>
    <w:rsid w:val="005C1E4E"/>
    <w:rsid w:val="005C30BF"/>
    <w:rsid w:val="005C61DE"/>
    <w:rsid w:val="005D543A"/>
    <w:rsid w:val="005D600C"/>
    <w:rsid w:val="005F7B4D"/>
    <w:rsid w:val="006046EB"/>
    <w:rsid w:val="00610CAA"/>
    <w:rsid w:val="0061258A"/>
    <w:rsid w:val="00613078"/>
    <w:rsid w:val="006172F8"/>
    <w:rsid w:val="00623DEA"/>
    <w:rsid w:val="0062675A"/>
    <w:rsid w:val="0062679B"/>
    <w:rsid w:val="00627053"/>
    <w:rsid w:val="00633211"/>
    <w:rsid w:val="006349C5"/>
    <w:rsid w:val="00634BCB"/>
    <w:rsid w:val="00637E53"/>
    <w:rsid w:val="0066398A"/>
    <w:rsid w:val="006642E6"/>
    <w:rsid w:val="0066538A"/>
    <w:rsid w:val="0067693C"/>
    <w:rsid w:val="00683535"/>
    <w:rsid w:val="00692680"/>
    <w:rsid w:val="00692A50"/>
    <w:rsid w:val="00696183"/>
    <w:rsid w:val="006C0AC7"/>
    <w:rsid w:val="006C0B0C"/>
    <w:rsid w:val="006C79F5"/>
    <w:rsid w:val="006E2559"/>
    <w:rsid w:val="006E71E6"/>
    <w:rsid w:val="006F063F"/>
    <w:rsid w:val="007022A3"/>
    <w:rsid w:val="00702EF8"/>
    <w:rsid w:val="00703E26"/>
    <w:rsid w:val="007079E3"/>
    <w:rsid w:val="00757F51"/>
    <w:rsid w:val="007667F4"/>
    <w:rsid w:val="00770754"/>
    <w:rsid w:val="00771F28"/>
    <w:rsid w:val="007811E4"/>
    <w:rsid w:val="00785E31"/>
    <w:rsid w:val="00793882"/>
    <w:rsid w:val="007C0E0C"/>
    <w:rsid w:val="007D30A2"/>
    <w:rsid w:val="007D6767"/>
    <w:rsid w:val="007D7366"/>
    <w:rsid w:val="007E53A7"/>
    <w:rsid w:val="007F2C6A"/>
    <w:rsid w:val="007F6B68"/>
    <w:rsid w:val="007F7EE9"/>
    <w:rsid w:val="00805074"/>
    <w:rsid w:val="008112F3"/>
    <w:rsid w:val="00813143"/>
    <w:rsid w:val="00817815"/>
    <w:rsid w:val="0083077F"/>
    <w:rsid w:val="0083514C"/>
    <w:rsid w:val="00842A95"/>
    <w:rsid w:val="00844CED"/>
    <w:rsid w:val="00854095"/>
    <w:rsid w:val="00873F42"/>
    <w:rsid w:val="00882200"/>
    <w:rsid w:val="008830A2"/>
    <w:rsid w:val="00884409"/>
    <w:rsid w:val="00884D7F"/>
    <w:rsid w:val="00895C0B"/>
    <w:rsid w:val="008A63FD"/>
    <w:rsid w:val="008B2FF4"/>
    <w:rsid w:val="008B7159"/>
    <w:rsid w:val="008C71EB"/>
    <w:rsid w:val="008C7DD0"/>
    <w:rsid w:val="008E20E2"/>
    <w:rsid w:val="008E2B12"/>
    <w:rsid w:val="008E5734"/>
    <w:rsid w:val="008F0B1B"/>
    <w:rsid w:val="008F42C0"/>
    <w:rsid w:val="008F6D7A"/>
    <w:rsid w:val="00905310"/>
    <w:rsid w:val="009070E8"/>
    <w:rsid w:val="009164A6"/>
    <w:rsid w:val="009302B3"/>
    <w:rsid w:val="00944671"/>
    <w:rsid w:val="0094601E"/>
    <w:rsid w:val="0095152E"/>
    <w:rsid w:val="00953B06"/>
    <w:rsid w:val="00956FF3"/>
    <w:rsid w:val="0096500A"/>
    <w:rsid w:val="00971B3C"/>
    <w:rsid w:val="009753F0"/>
    <w:rsid w:val="00977A39"/>
    <w:rsid w:val="0098540D"/>
    <w:rsid w:val="009A2EBF"/>
    <w:rsid w:val="009A666D"/>
    <w:rsid w:val="009B25EF"/>
    <w:rsid w:val="009B2986"/>
    <w:rsid w:val="009C0F69"/>
    <w:rsid w:val="009C5929"/>
    <w:rsid w:val="009C7C1B"/>
    <w:rsid w:val="009D0224"/>
    <w:rsid w:val="009F0F50"/>
    <w:rsid w:val="009F0FEA"/>
    <w:rsid w:val="009F28F7"/>
    <w:rsid w:val="00A01395"/>
    <w:rsid w:val="00A13F42"/>
    <w:rsid w:val="00A1490D"/>
    <w:rsid w:val="00A156D9"/>
    <w:rsid w:val="00A44C66"/>
    <w:rsid w:val="00A567B0"/>
    <w:rsid w:val="00A567E2"/>
    <w:rsid w:val="00A5798A"/>
    <w:rsid w:val="00A6083E"/>
    <w:rsid w:val="00A6454B"/>
    <w:rsid w:val="00A71F44"/>
    <w:rsid w:val="00A90BE2"/>
    <w:rsid w:val="00A94926"/>
    <w:rsid w:val="00A97045"/>
    <w:rsid w:val="00A97866"/>
    <w:rsid w:val="00AA27C5"/>
    <w:rsid w:val="00AA5C83"/>
    <w:rsid w:val="00AC26D2"/>
    <w:rsid w:val="00AE2FF4"/>
    <w:rsid w:val="00AE4C84"/>
    <w:rsid w:val="00AE615C"/>
    <w:rsid w:val="00AE6D1D"/>
    <w:rsid w:val="00B02955"/>
    <w:rsid w:val="00B02B89"/>
    <w:rsid w:val="00B12631"/>
    <w:rsid w:val="00B13104"/>
    <w:rsid w:val="00B16605"/>
    <w:rsid w:val="00B25894"/>
    <w:rsid w:val="00B2747B"/>
    <w:rsid w:val="00B276D2"/>
    <w:rsid w:val="00B30AC3"/>
    <w:rsid w:val="00B52E2D"/>
    <w:rsid w:val="00B57020"/>
    <w:rsid w:val="00B71A83"/>
    <w:rsid w:val="00B77565"/>
    <w:rsid w:val="00BA0237"/>
    <w:rsid w:val="00BA1AFE"/>
    <w:rsid w:val="00BA26B4"/>
    <w:rsid w:val="00BC1420"/>
    <w:rsid w:val="00BC4891"/>
    <w:rsid w:val="00BD0F58"/>
    <w:rsid w:val="00BE1B92"/>
    <w:rsid w:val="00BE23CC"/>
    <w:rsid w:val="00BE317A"/>
    <w:rsid w:val="00BE6086"/>
    <w:rsid w:val="00BF5318"/>
    <w:rsid w:val="00C0030B"/>
    <w:rsid w:val="00C22813"/>
    <w:rsid w:val="00C301A0"/>
    <w:rsid w:val="00C347FB"/>
    <w:rsid w:val="00C43654"/>
    <w:rsid w:val="00C622DA"/>
    <w:rsid w:val="00C63EFC"/>
    <w:rsid w:val="00C6562B"/>
    <w:rsid w:val="00C72E95"/>
    <w:rsid w:val="00C8231F"/>
    <w:rsid w:val="00C96DA9"/>
    <w:rsid w:val="00CA5040"/>
    <w:rsid w:val="00CA519A"/>
    <w:rsid w:val="00CB0DF8"/>
    <w:rsid w:val="00CB3777"/>
    <w:rsid w:val="00CB6EBF"/>
    <w:rsid w:val="00CC1EEF"/>
    <w:rsid w:val="00CC70E0"/>
    <w:rsid w:val="00CD3B25"/>
    <w:rsid w:val="00CE660E"/>
    <w:rsid w:val="00CF6F52"/>
    <w:rsid w:val="00D06DB1"/>
    <w:rsid w:val="00D15ACF"/>
    <w:rsid w:val="00D32C21"/>
    <w:rsid w:val="00D462FC"/>
    <w:rsid w:val="00D468D3"/>
    <w:rsid w:val="00D52BCB"/>
    <w:rsid w:val="00D55097"/>
    <w:rsid w:val="00D6505C"/>
    <w:rsid w:val="00D73D03"/>
    <w:rsid w:val="00D816F2"/>
    <w:rsid w:val="00D833C0"/>
    <w:rsid w:val="00D84C28"/>
    <w:rsid w:val="00D84C8D"/>
    <w:rsid w:val="00D861AC"/>
    <w:rsid w:val="00D95427"/>
    <w:rsid w:val="00DA40C0"/>
    <w:rsid w:val="00DB777F"/>
    <w:rsid w:val="00DC0544"/>
    <w:rsid w:val="00DC7F18"/>
    <w:rsid w:val="00DD3CC7"/>
    <w:rsid w:val="00DD58AC"/>
    <w:rsid w:val="00DD6E0E"/>
    <w:rsid w:val="00DD7F10"/>
    <w:rsid w:val="00DE22F7"/>
    <w:rsid w:val="00DF2927"/>
    <w:rsid w:val="00E00A0D"/>
    <w:rsid w:val="00E119E9"/>
    <w:rsid w:val="00E221C5"/>
    <w:rsid w:val="00E23007"/>
    <w:rsid w:val="00E234BC"/>
    <w:rsid w:val="00E26288"/>
    <w:rsid w:val="00E30325"/>
    <w:rsid w:val="00E35E15"/>
    <w:rsid w:val="00E40D5F"/>
    <w:rsid w:val="00E41C7D"/>
    <w:rsid w:val="00E7236D"/>
    <w:rsid w:val="00E73995"/>
    <w:rsid w:val="00E81D57"/>
    <w:rsid w:val="00E842CC"/>
    <w:rsid w:val="00E8540B"/>
    <w:rsid w:val="00E87B12"/>
    <w:rsid w:val="00E9344E"/>
    <w:rsid w:val="00E962DD"/>
    <w:rsid w:val="00EA37F0"/>
    <w:rsid w:val="00EB0D8E"/>
    <w:rsid w:val="00EC1199"/>
    <w:rsid w:val="00EC6AB3"/>
    <w:rsid w:val="00ED3F4B"/>
    <w:rsid w:val="00EE041A"/>
    <w:rsid w:val="00EF3E2B"/>
    <w:rsid w:val="00F00F99"/>
    <w:rsid w:val="00F03AFF"/>
    <w:rsid w:val="00F05208"/>
    <w:rsid w:val="00F16AD8"/>
    <w:rsid w:val="00F20103"/>
    <w:rsid w:val="00F30645"/>
    <w:rsid w:val="00F32199"/>
    <w:rsid w:val="00F50DF2"/>
    <w:rsid w:val="00F55BF8"/>
    <w:rsid w:val="00F748ED"/>
    <w:rsid w:val="00F923FC"/>
    <w:rsid w:val="00F94435"/>
    <w:rsid w:val="00FA3B61"/>
    <w:rsid w:val="00FC36B0"/>
    <w:rsid w:val="00FD115E"/>
    <w:rsid w:val="00FE15FD"/>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772B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772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772BC"/>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772B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772BC"/>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5772BC"/>
    <w:rPr>
      <w:rFonts w:asciiTheme="majorHAnsi" w:eastAsiaTheme="majorEastAsia" w:hAnsiTheme="majorHAnsi" w:cstheme="majorBidi"/>
      <w:color w:val="365F91" w:themeColor="accent1" w:themeShade="BF"/>
      <w:sz w:val="26"/>
      <w:szCs w:val="26"/>
    </w:rPr>
  </w:style>
  <w:style w:type="character" w:customStyle="1" w:styleId="Heading5Char">
    <w:name w:val="Heading 5 Char"/>
    <w:basedOn w:val="DefaultParagraphFont"/>
    <w:link w:val="Heading5"/>
    <w:uiPriority w:val="9"/>
    <w:semiHidden/>
    <w:rsid w:val="005772B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5772B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772BC"/>
    <w:rPr>
      <w:b/>
      <w:bCs/>
    </w:rPr>
  </w:style>
  <w:style w:type="character" w:styleId="Emphasis">
    <w:name w:val="Emphasis"/>
    <w:basedOn w:val="DefaultParagraphFont"/>
    <w:uiPriority w:val="20"/>
    <w:qFormat/>
    <w:rsid w:val="006C79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1340">
      <w:bodyDiv w:val="1"/>
      <w:marLeft w:val="0"/>
      <w:marRight w:val="0"/>
      <w:marTop w:val="0"/>
      <w:marBottom w:val="0"/>
      <w:divBdr>
        <w:top w:val="none" w:sz="0" w:space="0" w:color="auto"/>
        <w:left w:val="none" w:sz="0" w:space="0" w:color="auto"/>
        <w:bottom w:val="none" w:sz="0" w:space="0" w:color="auto"/>
        <w:right w:val="none" w:sz="0" w:space="0" w:color="auto"/>
      </w:divBdr>
    </w:div>
    <w:div w:id="44373278">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9491893">
      <w:bodyDiv w:val="1"/>
      <w:marLeft w:val="0"/>
      <w:marRight w:val="0"/>
      <w:marTop w:val="0"/>
      <w:marBottom w:val="0"/>
      <w:divBdr>
        <w:top w:val="none" w:sz="0" w:space="0" w:color="auto"/>
        <w:left w:val="none" w:sz="0" w:space="0" w:color="auto"/>
        <w:bottom w:val="none" w:sz="0" w:space="0" w:color="auto"/>
        <w:right w:val="none" w:sz="0" w:space="0" w:color="auto"/>
      </w:divBdr>
      <w:divsChild>
        <w:div w:id="885679594">
          <w:marLeft w:val="0"/>
          <w:marRight w:val="0"/>
          <w:marTop w:val="0"/>
          <w:marBottom w:val="0"/>
          <w:divBdr>
            <w:top w:val="none" w:sz="0" w:space="0" w:color="auto"/>
            <w:left w:val="none" w:sz="0" w:space="0" w:color="auto"/>
            <w:bottom w:val="none" w:sz="0" w:space="0" w:color="auto"/>
            <w:right w:val="none" w:sz="0" w:space="0" w:color="auto"/>
          </w:divBdr>
          <w:divsChild>
            <w:div w:id="1658919249">
              <w:marLeft w:val="0"/>
              <w:marRight w:val="0"/>
              <w:marTop w:val="0"/>
              <w:marBottom w:val="0"/>
              <w:divBdr>
                <w:top w:val="none" w:sz="0" w:space="0" w:color="auto"/>
                <w:left w:val="none" w:sz="0" w:space="0" w:color="auto"/>
                <w:bottom w:val="none" w:sz="0" w:space="0" w:color="auto"/>
                <w:right w:val="none" w:sz="0" w:space="0" w:color="auto"/>
              </w:divBdr>
              <w:divsChild>
                <w:div w:id="899175656">
                  <w:marLeft w:val="0"/>
                  <w:marRight w:val="0"/>
                  <w:marTop w:val="0"/>
                  <w:marBottom w:val="0"/>
                  <w:divBdr>
                    <w:top w:val="none" w:sz="0" w:space="0" w:color="auto"/>
                    <w:left w:val="none" w:sz="0" w:space="0" w:color="auto"/>
                    <w:bottom w:val="none" w:sz="0" w:space="0" w:color="auto"/>
                    <w:right w:val="none" w:sz="0" w:space="0" w:color="auto"/>
                  </w:divBdr>
                  <w:divsChild>
                    <w:div w:id="739904998">
                      <w:marLeft w:val="0"/>
                      <w:marRight w:val="0"/>
                      <w:marTop w:val="0"/>
                      <w:marBottom w:val="0"/>
                      <w:divBdr>
                        <w:top w:val="none" w:sz="0" w:space="0" w:color="auto"/>
                        <w:left w:val="none" w:sz="0" w:space="0" w:color="auto"/>
                        <w:bottom w:val="none" w:sz="0" w:space="0" w:color="auto"/>
                        <w:right w:val="none" w:sz="0" w:space="0" w:color="auto"/>
                      </w:divBdr>
                      <w:divsChild>
                        <w:div w:id="1099133240">
                          <w:marLeft w:val="0"/>
                          <w:marRight w:val="0"/>
                          <w:marTop w:val="0"/>
                          <w:marBottom w:val="0"/>
                          <w:divBdr>
                            <w:top w:val="none" w:sz="0" w:space="0" w:color="auto"/>
                            <w:left w:val="none" w:sz="0" w:space="0" w:color="auto"/>
                            <w:bottom w:val="none" w:sz="0" w:space="0" w:color="auto"/>
                            <w:right w:val="none" w:sz="0" w:space="0" w:color="auto"/>
                          </w:divBdr>
                          <w:divsChild>
                            <w:div w:id="569926454">
                              <w:marLeft w:val="0"/>
                              <w:marRight w:val="0"/>
                              <w:marTop w:val="0"/>
                              <w:marBottom w:val="0"/>
                              <w:divBdr>
                                <w:top w:val="none" w:sz="0" w:space="0" w:color="auto"/>
                                <w:left w:val="none" w:sz="0" w:space="0" w:color="auto"/>
                                <w:bottom w:val="none" w:sz="0" w:space="0" w:color="auto"/>
                                <w:right w:val="none" w:sz="0" w:space="0" w:color="auto"/>
                              </w:divBdr>
                              <w:divsChild>
                                <w:div w:id="1397972352">
                                  <w:marLeft w:val="0"/>
                                  <w:marRight w:val="0"/>
                                  <w:marTop w:val="0"/>
                                  <w:marBottom w:val="0"/>
                                  <w:divBdr>
                                    <w:top w:val="none" w:sz="0" w:space="0" w:color="auto"/>
                                    <w:left w:val="none" w:sz="0" w:space="0" w:color="auto"/>
                                    <w:bottom w:val="none" w:sz="0" w:space="0" w:color="auto"/>
                                    <w:right w:val="none" w:sz="0" w:space="0" w:color="auto"/>
                                  </w:divBdr>
                                  <w:divsChild>
                                    <w:div w:id="1328704078">
                                      <w:marLeft w:val="0"/>
                                      <w:marRight w:val="0"/>
                                      <w:marTop w:val="0"/>
                                      <w:marBottom w:val="0"/>
                                      <w:divBdr>
                                        <w:top w:val="none" w:sz="0" w:space="0" w:color="auto"/>
                                        <w:left w:val="none" w:sz="0" w:space="0" w:color="auto"/>
                                        <w:bottom w:val="none" w:sz="0" w:space="0" w:color="auto"/>
                                        <w:right w:val="none" w:sz="0" w:space="0" w:color="auto"/>
                                      </w:divBdr>
                                      <w:divsChild>
                                        <w:div w:id="1665011054">
                                          <w:blockQuote w:val="1"/>
                                          <w:marLeft w:val="720"/>
                                          <w:marRight w:val="720"/>
                                          <w:marTop w:val="100"/>
                                          <w:marBottom w:val="100"/>
                                          <w:divBdr>
                                            <w:top w:val="none" w:sz="0" w:space="0" w:color="auto"/>
                                            <w:left w:val="none" w:sz="0" w:space="0" w:color="auto"/>
                                            <w:bottom w:val="none" w:sz="0" w:space="0" w:color="auto"/>
                                            <w:right w:val="none" w:sz="0" w:space="0" w:color="auto"/>
                                          </w:divBdr>
                                        </w:div>
                                        <w:div w:id="51807970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69957">
                                          <w:blockQuote w:val="1"/>
                                          <w:marLeft w:val="720"/>
                                          <w:marRight w:val="720"/>
                                          <w:marTop w:val="100"/>
                                          <w:marBottom w:val="100"/>
                                          <w:divBdr>
                                            <w:top w:val="none" w:sz="0" w:space="0" w:color="auto"/>
                                            <w:left w:val="none" w:sz="0" w:space="0" w:color="auto"/>
                                            <w:bottom w:val="none" w:sz="0" w:space="0" w:color="auto"/>
                                            <w:right w:val="none" w:sz="0" w:space="0" w:color="auto"/>
                                          </w:divBdr>
                                        </w:div>
                                        <w:div w:id="469714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3160466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352581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1709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56181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3560432">
          <w:marLeft w:val="0"/>
          <w:marRight w:val="0"/>
          <w:marTop w:val="0"/>
          <w:marBottom w:val="0"/>
          <w:divBdr>
            <w:top w:val="none" w:sz="0" w:space="0" w:color="auto"/>
            <w:left w:val="none" w:sz="0" w:space="0" w:color="auto"/>
            <w:bottom w:val="none" w:sz="0" w:space="0" w:color="auto"/>
            <w:right w:val="none" w:sz="0" w:space="0" w:color="auto"/>
          </w:divBdr>
          <w:divsChild>
            <w:div w:id="131027057">
              <w:marLeft w:val="0"/>
              <w:marRight w:val="0"/>
              <w:marTop w:val="0"/>
              <w:marBottom w:val="0"/>
              <w:divBdr>
                <w:top w:val="none" w:sz="0" w:space="0" w:color="auto"/>
                <w:left w:val="none" w:sz="0" w:space="0" w:color="auto"/>
                <w:bottom w:val="none" w:sz="0" w:space="0" w:color="auto"/>
                <w:right w:val="none" w:sz="0" w:space="0" w:color="auto"/>
              </w:divBdr>
              <w:divsChild>
                <w:div w:id="1746804315">
                  <w:marLeft w:val="0"/>
                  <w:marRight w:val="0"/>
                  <w:marTop w:val="0"/>
                  <w:marBottom w:val="0"/>
                  <w:divBdr>
                    <w:top w:val="none" w:sz="0" w:space="0" w:color="auto"/>
                    <w:left w:val="none" w:sz="0" w:space="0" w:color="auto"/>
                    <w:bottom w:val="none" w:sz="0" w:space="0" w:color="auto"/>
                    <w:right w:val="none" w:sz="0" w:space="0" w:color="auto"/>
                  </w:divBdr>
                  <w:divsChild>
                    <w:div w:id="145628421">
                      <w:marLeft w:val="0"/>
                      <w:marRight w:val="0"/>
                      <w:marTop w:val="0"/>
                      <w:marBottom w:val="0"/>
                      <w:divBdr>
                        <w:top w:val="none" w:sz="0" w:space="0" w:color="auto"/>
                        <w:left w:val="none" w:sz="0" w:space="0" w:color="auto"/>
                        <w:bottom w:val="none" w:sz="0" w:space="0" w:color="auto"/>
                        <w:right w:val="none" w:sz="0" w:space="0" w:color="auto"/>
                      </w:divBdr>
                      <w:divsChild>
                        <w:div w:id="102768135">
                          <w:marLeft w:val="0"/>
                          <w:marRight w:val="0"/>
                          <w:marTop w:val="0"/>
                          <w:marBottom w:val="0"/>
                          <w:divBdr>
                            <w:top w:val="none" w:sz="0" w:space="0" w:color="auto"/>
                            <w:left w:val="none" w:sz="0" w:space="0" w:color="auto"/>
                            <w:bottom w:val="none" w:sz="0" w:space="0" w:color="auto"/>
                            <w:right w:val="none" w:sz="0" w:space="0" w:color="auto"/>
                          </w:divBdr>
                          <w:divsChild>
                            <w:div w:id="591398065">
                              <w:marLeft w:val="0"/>
                              <w:marRight w:val="0"/>
                              <w:marTop w:val="0"/>
                              <w:marBottom w:val="0"/>
                              <w:divBdr>
                                <w:top w:val="none" w:sz="0" w:space="0" w:color="auto"/>
                                <w:left w:val="none" w:sz="0" w:space="0" w:color="auto"/>
                                <w:bottom w:val="none" w:sz="0" w:space="0" w:color="auto"/>
                                <w:right w:val="none" w:sz="0" w:space="0" w:color="auto"/>
                              </w:divBdr>
                              <w:divsChild>
                                <w:div w:id="902109133">
                                  <w:marLeft w:val="0"/>
                                  <w:marRight w:val="0"/>
                                  <w:marTop w:val="0"/>
                                  <w:marBottom w:val="0"/>
                                  <w:divBdr>
                                    <w:top w:val="none" w:sz="0" w:space="0" w:color="auto"/>
                                    <w:left w:val="none" w:sz="0" w:space="0" w:color="auto"/>
                                    <w:bottom w:val="none" w:sz="0" w:space="0" w:color="auto"/>
                                    <w:right w:val="none" w:sz="0" w:space="0" w:color="auto"/>
                                  </w:divBdr>
                                  <w:divsChild>
                                    <w:div w:id="361051821">
                                      <w:marLeft w:val="0"/>
                                      <w:marRight w:val="0"/>
                                      <w:marTop w:val="0"/>
                                      <w:marBottom w:val="0"/>
                                      <w:divBdr>
                                        <w:top w:val="none" w:sz="0" w:space="0" w:color="auto"/>
                                        <w:left w:val="none" w:sz="0" w:space="0" w:color="auto"/>
                                        <w:bottom w:val="none" w:sz="0" w:space="0" w:color="auto"/>
                                        <w:right w:val="none" w:sz="0" w:space="0" w:color="auto"/>
                                      </w:divBdr>
                                      <w:divsChild>
                                        <w:div w:id="197999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3760">
          <w:marLeft w:val="0"/>
          <w:marRight w:val="0"/>
          <w:marTop w:val="0"/>
          <w:marBottom w:val="0"/>
          <w:divBdr>
            <w:top w:val="none" w:sz="0" w:space="0" w:color="auto"/>
            <w:left w:val="none" w:sz="0" w:space="0" w:color="auto"/>
            <w:bottom w:val="none" w:sz="0" w:space="0" w:color="auto"/>
            <w:right w:val="none" w:sz="0" w:space="0" w:color="auto"/>
          </w:divBdr>
          <w:divsChild>
            <w:div w:id="1198860374">
              <w:marLeft w:val="0"/>
              <w:marRight w:val="0"/>
              <w:marTop w:val="0"/>
              <w:marBottom w:val="0"/>
              <w:divBdr>
                <w:top w:val="none" w:sz="0" w:space="0" w:color="auto"/>
                <w:left w:val="none" w:sz="0" w:space="0" w:color="auto"/>
                <w:bottom w:val="none" w:sz="0" w:space="0" w:color="auto"/>
                <w:right w:val="none" w:sz="0" w:space="0" w:color="auto"/>
              </w:divBdr>
              <w:divsChild>
                <w:div w:id="399402743">
                  <w:marLeft w:val="0"/>
                  <w:marRight w:val="0"/>
                  <w:marTop w:val="0"/>
                  <w:marBottom w:val="0"/>
                  <w:divBdr>
                    <w:top w:val="none" w:sz="0" w:space="0" w:color="auto"/>
                    <w:left w:val="none" w:sz="0" w:space="0" w:color="auto"/>
                    <w:bottom w:val="none" w:sz="0" w:space="0" w:color="auto"/>
                    <w:right w:val="none" w:sz="0" w:space="0" w:color="auto"/>
                  </w:divBdr>
                  <w:divsChild>
                    <w:div w:id="942999269">
                      <w:marLeft w:val="0"/>
                      <w:marRight w:val="0"/>
                      <w:marTop w:val="0"/>
                      <w:marBottom w:val="0"/>
                      <w:divBdr>
                        <w:top w:val="none" w:sz="0" w:space="0" w:color="auto"/>
                        <w:left w:val="none" w:sz="0" w:space="0" w:color="auto"/>
                        <w:bottom w:val="none" w:sz="0" w:space="0" w:color="auto"/>
                        <w:right w:val="none" w:sz="0" w:space="0" w:color="auto"/>
                      </w:divBdr>
                      <w:divsChild>
                        <w:div w:id="19671288">
                          <w:marLeft w:val="0"/>
                          <w:marRight w:val="0"/>
                          <w:marTop w:val="0"/>
                          <w:marBottom w:val="0"/>
                          <w:divBdr>
                            <w:top w:val="none" w:sz="0" w:space="0" w:color="auto"/>
                            <w:left w:val="none" w:sz="0" w:space="0" w:color="auto"/>
                            <w:bottom w:val="none" w:sz="0" w:space="0" w:color="auto"/>
                            <w:right w:val="none" w:sz="0" w:space="0" w:color="auto"/>
                          </w:divBdr>
                          <w:divsChild>
                            <w:div w:id="1878738505">
                              <w:marLeft w:val="0"/>
                              <w:marRight w:val="0"/>
                              <w:marTop w:val="0"/>
                              <w:marBottom w:val="0"/>
                              <w:divBdr>
                                <w:top w:val="none" w:sz="0" w:space="0" w:color="auto"/>
                                <w:left w:val="none" w:sz="0" w:space="0" w:color="auto"/>
                                <w:bottom w:val="none" w:sz="0" w:space="0" w:color="auto"/>
                                <w:right w:val="none" w:sz="0" w:space="0" w:color="auto"/>
                              </w:divBdr>
                              <w:divsChild>
                                <w:div w:id="918097387">
                                  <w:marLeft w:val="0"/>
                                  <w:marRight w:val="0"/>
                                  <w:marTop w:val="0"/>
                                  <w:marBottom w:val="0"/>
                                  <w:divBdr>
                                    <w:top w:val="none" w:sz="0" w:space="0" w:color="auto"/>
                                    <w:left w:val="none" w:sz="0" w:space="0" w:color="auto"/>
                                    <w:bottom w:val="none" w:sz="0" w:space="0" w:color="auto"/>
                                    <w:right w:val="none" w:sz="0" w:space="0" w:color="auto"/>
                                  </w:divBdr>
                                  <w:divsChild>
                                    <w:div w:id="45514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417867025">
      <w:bodyDiv w:val="1"/>
      <w:marLeft w:val="0"/>
      <w:marRight w:val="0"/>
      <w:marTop w:val="0"/>
      <w:marBottom w:val="0"/>
      <w:divBdr>
        <w:top w:val="none" w:sz="0" w:space="0" w:color="auto"/>
        <w:left w:val="none" w:sz="0" w:space="0" w:color="auto"/>
        <w:bottom w:val="none" w:sz="0" w:space="0" w:color="auto"/>
        <w:right w:val="none" w:sz="0" w:space="0" w:color="auto"/>
      </w:divBdr>
      <w:divsChild>
        <w:div w:id="842285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82225231">
      <w:bodyDiv w:val="1"/>
      <w:marLeft w:val="0"/>
      <w:marRight w:val="0"/>
      <w:marTop w:val="0"/>
      <w:marBottom w:val="0"/>
      <w:divBdr>
        <w:top w:val="none" w:sz="0" w:space="0" w:color="auto"/>
        <w:left w:val="none" w:sz="0" w:space="0" w:color="auto"/>
        <w:bottom w:val="none" w:sz="0" w:space="0" w:color="auto"/>
        <w:right w:val="none" w:sz="0" w:space="0" w:color="auto"/>
      </w:divBdr>
      <w:divsChild>
        <w:div w:id="61025468">
          <w:marLeft w:val="0"/>
          <w:marRight w:val="0"/>
          <w:marTop w:val="0"/>
          <w:marBottom w:val="0"/>
          <w:divBdr>
            <w:top w:val="none" w:sz="0" w:space="0" w:color="auto"/>
            <w:left w:val="none" w:sz="0" w:space="0" w:color="auto"/>
            <w:bottom w:val="none" w:sz="0" w:space="0" w:color="auto"/>
            <w:right w:val="none" w:sz="0" w:space="0" w:color="auto"/>
          </w:divBdr>
          <w:divsChild>
            <w:div w:id="1744717872">
              <w:marLeft w:val="0"/>
              <w:marRight w:val="0"/>
              <w:marTop w:val="0"/>
              <w:marBottom w:val="0"/>
              <w:divBdr>
                <w:top w:val="none" w:sz="0" w:space="0" w:color="auto"/>
                <w:left w:val="none" w:sz="0" w:space="0" w:color="auto"/>
                <w:bottom w:val="none" w:sz="0" w:space="0" w:color="auto"/>
                <w:right w:val="none" w:sz="0" w:space="0" w:color="auto"/>
              </w:divBdr>
            </w:div>
          </w:divsChild>
        </w:div>
        <w:div w:id="11118976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2342330">
      <w:bodyDiv w:val="1"/>
      <w:marLeft w:val="0"/>
      <w:marRight w:val="0"/>
      <w:marTop w:val="0"/>
      <w:marBottom w:val="0"/>
      <w:divBdr>
        <w:top w:val="none" w:sz="0" w:space="0" w:color="auto"/>
        <w:left w:val="none" w:sz="0" w:space="0" w:color="auto"/>
        <w:bottom w:val="none" w:sz="0" w:space="0" w:color="auto"/>
        <w:right w:val="none" w:sz="0" w:space="0" w:color="auto"/>
      </w:divBdr>
      <w:divsChild>
        <w:div w:id="339621278">
          <w:marLeft w:val="0"/>
          <w:marRight w:val="0"/>
          <w:marTop w:val="0"/>
          <w:marBottom w:val="0"/>
          <w:divBdr>
            <w:top w:val="none" w:sz="0" w:space="0" w:color="auto"/>
            <w:left w:val="none" w:sz="0" w:space="0" w:color="auto"/>
            <w:bottom w:val="none" w:sz="0" w:space="0" w:color="auto"/>
            <w:right w:val="none" w:sz="0" w:space="0" w:color="auto"/>
          </w:divBdr>
          <w:divsChild>
            <w:div w:id="1417946145">
              <w:marLeft w:val="0"/>
              <w:marRight w:val="0"/>
              <w:marTop w:val="0"/>
              <w:marBottom w:val="0"/>
              <w:divBdr>
                <w:top w:val="none" w:sz="0" w:space="0" w:color="auto"/>
                <w:left w:val="none" w:sz="0" w:space="0" w:color="auto"/>
                <w:bottom w:val="none" w:sz="0" w:space="0" w:color="auto"/>
                <w:right w:val="none" w:sz="0" w:space="0" w:color="auto"/>
              </w:divBdr>
            </w:div>
          </w:divsChild>
        </w:div>
        <w:div w:id="2020693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62524373">
      <w:bodyDiv w:val="1"/>
      <w:marLeft w:val="0"/>
      <w:marRight w:val="0"/>
      <w:marTop w:val="0"/>
      <w:marBottom w:val="0"/>
      <w:divBdr>
        <w:top w:val="none" w:sz="0" w:space="0" w:color="auto"/>
        <w:left w:val="none" w:sz="0" w:space="0" w:color="auto"/>
        <w:bottom w:val="none" w:sz="0" w:space="0" w:color="auto"/>
        <w:right w:val="none" w:sz="0" w:space="0" w:color="auto"/>
      </w:divBdr>
      <w:divsChild>
        <w:div w:id="754933819">
          <w:marLeft w:val="0"/>
          <w:marRight w:val="0"/>
          <w:marTop w:val="0"/>
          <w:marBottom w:val="0"/>
          <w:divBdr>
            <w:top w:val="none" w:sz="0" w:space="0" w:color="auto"/>
            <w:left w:val="none" w:sz="0" w:space="0" w:color="auto"/>
            <w:bottom w:val="none" w:sz="0" w:space="0" w:color="auto"/>
            <w:right w:val="none" w:sz="0" w:space="0" w:color="auto"/>
          </w:divBdr>
          <w:divsChild>
            <w:div w:id="795876458">
              <w:marLeft w:val="0"/>
              <w:marRight w:val="0"/>
              <w:marTop w:val="0"/>
              <w:marBottom w:val="0"/>
              <w:divBdr>
                <w:top w:val="none" w:sz="0" w:space="0" w:color="auto"/>
                <w:left w:val="none" w:sz="0" w:space="0" w:color="auto"/>
                <w:bottom w:val="none" w:sz="0" w:space="0" w:color="auto"/>
                <w:right w:val="none" w:sz="0" w:space="0" w:color="auto"/>
              </w:divBdr>
              <w:divsChild>
                <w:div w:id="1198852665">
                  <w:marLeft w:val="0"/>
                  <w:marRight w:val="0"/>
                  <w:marTop w:val="0"/>
                  <w:marBottom w:val="0"/>
                  <w:divBdr>
                    <w:top w:val="none" w:sz="0" w:space="0" w:color="auto"/>
                    <w:left w:val="none" w:sz="0" w:space="0" w:color="auto"/>
                    <w:bottom w:val="none" w:sz="0" w:space="0" w:color="auto"/>
                    <w:right w:val="none" w:sz="0" w:space="0" w:color="auto"/>
                  </w:divBdr>
                  <w:divsChild>
                    <w:div w:id="1229657131">
                      <w:marLeft w:val="0"/>
                      <w:marRight w:val="0"/>
                      <w:marTop w:val="0"/>
                      <w:marBottom w:val="0"/>
                      <w:divBdr>
                        <w:top w:val="none" w:sz="0" w:space="0" w:color="auto"/>
                        <w:left w:val="none" w:sz="0" w:space="0" w:color="auto"/>
                        <w:bottom w:val="none" w:sz="0" w:space="0" w:color="auto"/>
                        <w:right w:val="none" w:sz="0" w:space="0" w:color="auto"/>
                      </w:divBdr>
                      <w:divsChild>
                        <w:div w:id="662440205">
                          <w:marLeft w:val="0"/>
                          <w:marRight w:val="0"/>
                          <w:marTop w:val="0"/>
                          <w:marBottom w:val="0"/>
                          <w:divBdr>
                            <w:top w:val="none" w:sz="0" w:space="0" w:color="auto"/>
                            <w:left w:val="none" w:sz="0" w:space="0" w:color="auto"/>
                            <w:bottom w:val="none" w:sz="0" w:space="0" w:color="auto"/>
                            <w:right w:val="none" w:sz="0" w:space="0" w:color="auto"/>
                          </w:divBdr>
                          <w:divsChild>
                            <w:div w:id="509489830">
                              <w:marLeft w:val="0"/>
                              <w:marRight w:val="0"/>
                              <w:marTop w:val="0"/>
                              <w:marBottom w:val="0"/>
                              <w:divBdr>
                                <w:top w:val="none" w:sz="0" w:space="0" w:color="auto"/>
                                <w:left w:val="none" w:sz="0" w:space="0" w:color="auto"/>
                                <w:bottom w:val="none" w:sz="0" w:space="0" w:color="auto"/>
                                <w:right w:val="none" w:sz="0" w:space="0" w:color="auto"/>
                              </w:divBdr>
                              <w:divsChild>
                                <w:div w:id="1236937742">
                                  <w:marLeft w:val="0"/>
                                  <w:marRight w:val="0"/>
                                  <w:marTop w:val="0"/>
                                  <w:marBottom w:val="0"/>
                                  <w:divBdr>
                                    <w:top w:val="none" w:sz="0" w:space="0" w:color="auto"/>
                                    <w:left w:val="none" w:sz="0" w:space="0" w:color="auto"/>
                                    <w:bottom w:val="none" w:sz="0" w:space="0" w:color="auto"/>
                                    <w:right w:val="none" w:sz="0" w:space="0" w:color="auto"/>
                                  </w:divBdr>
                                  <w:divsChild>
                                    <w:div w:id="238447115">
                                      <w:marLeft w:val="0"/>
                                      <w:marRight w:val="0"/>
                                      <w:marTop w:val="0"/>
                                      <w:marBottom w:val="0"/>
                                      <w:divBdr>
                                        <w:top w:val="none" w:sz="0" w:space="0" w:color="auto"/>
                                        <w:left w:val="none" w:sz="0" w:space="0" w:color="auto"/>
                                        <w:bottom w:val="none" w:sz="0" w:space="0" w:color="auto"/>
                                        <w:right w:val="none" w:sz="0" w:space="0" w:color="auto"/>
                                      </w:divBdr>
                                      <w:divsChild>
                                        <w:div w:id="14776065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5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76395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285444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37463">
                                          <w:blockQuote w:val="1"/>
                                          <w:marLeft w:val="720"/>
                                          <w:marRight w:val="720"/>
                                          <w:marTop w:val="100"/>
                                          <w:marBottom w:val="100"/>
                                          <w:divBdr>
                                            <w:top w:val="none" w:sz="0" w:space="0" w:color="auto"/>
                                            <w:left w:val="none" w:sz="0" w:space="0" w:color="auto"/>
                                            <w:bottom w:val="none" w:sz="0" w:space="0" w:color="auto"/>
                                            <w:right w:val="none" w:sz="0" w:space="0" w:color="auto"/>
                                          </w:divBdr>
                                        </w:div>
                                        <w:div w:id="1651592531">
                                          <w:blockQuote w:val="1"/>
                                          <w:marLeft w:val="720"/>
                                          <w:marRight w:val="720"/>
                                          <w:marTop w:val="100"/>
                                          <w:marBottom w:val="100"/>
                                          <w:divBdr>
                                            <w:top w:val="none" w:sz="0" w:space="0" w:color="auto"/>
                                            <w:left w:val="none" w:sz="0" w:space="0" w:color="auto"/>
                                            <w:bottom w:val="none" w:sz="0" w:space="0" w:color="auto"/>
                                            <w:right w:val="none" w:sz="0" w:space="0" w:color="auto"/>
                                          </w:divBdr>
                                        </w:div>
                                        <w:div w:id="62804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231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787540">
          <w:marLeft w:val="0"/>
          <w:marRight w:val="0"/>
          <w:marTop w:val="0"/>
          <w:marBottom w:val="0"/>
          <w:divBdr>
            <w:top w:val="none" w:sz="0" w:space="0" w:color="auto"/>
            <w:left w:val="none" w:sz="0" w:space="0" w:color="auto"/>
            <w:bottom w:val="none" w:sz="0" w:space="0" w:color="auto"/>
            <w:right w:val="none" w:sz="0" w:space="0" w:color="auto"/>
          </w:divBdr>
          <w:divsChild>
            <w:div w:id="1998604714">
              <w:marLeft w:val="0"/>
              <w:marRight w:val="0"/>
              <w:marTop w:val="0"/>
              <w:marBottom w:val="0"/>
              <w:divBdr>
                <w:top w:val="none" w:sz="0" w:space="0" w:color="auto"/>
                <w:left w:val="none" w:sz="0" w:space="0" w:color="auto"/>
                <w:bottom w:val="none" w:sz="0" w:space="0" w:color="auto"/>
                <w:right w:val="none" w:sz="0" w:space="0" w:color="auto"/>
              </w:divBdr>
              <w:divsChild>
                <w:div w:id="1947037407">
                  <w:marLeft w:val="0"/>
                  <w:marRight w:val="0"/>
                  <w:marTop w:val="0"/>
                  <w:marBottom w:val="0"/>
                  <w:divBdr>
                    <w:top w:val="none" w:sz="0" w:space="0" w:color="auto"/>
                    <w:left w:val="none" w:sz="0" w:space="0" w:color="auto"/>
                    <w:bottom w:val="none" w:sz="0" w:space="0" w:color="auto"/>
                    <w:right w:val="none" w:sz="0" w:space="0" w:color="auto"/>
                  </w:divBdr>
                  <w:divsChild>
                    <w:div w:id="314916221">
                      <w:marLeft w:val="0"/>
                      <w:marRight w:val="0"/>
                      <w:marTop w:val="0"/>
                      <w:marBottom w:val="0"/>
                      <w:divBdr>
                        <w:top w:val="none" w:sz="0" w:space="0" w:color="auto"/>
                        <w:left w:val="none" w:sz="0" w:space="0" w:color="auto"/>
                        <w:bottom w:val="none" w:sz="0" w:space="0" w:color="auto"/>
                        <w:right w:val="none" w:sz="0" w:space="0" w:color="auto"/>
                      </w:divBdr>
                      <w:divsChild>
                        <w:div w:id="7103455">
                          <w:marLeft w:val="0"/>
                          <w:marRight w:val="0"/>
                          <w:marTop w:val="0"/>
                          <w:marBottom w:val="0"/>
                          <w:divBdr>
                            <w:top w:val="none" w:sz="0" w:space="0" w:color="auto"/>
                            <w:left w:val="none" w:sz="0" w:space="0" w:color="auto"/>
                            <w:bottom w:val="none" w:sz="0" w:space="0" w:color="auto"/>
                            <w:right w:val="none" w:sz="0" w:space="0" w:color="auto"/>
                          </w:divBdr>
                          <w:divsChild>
                            <w:div w:id="1742211346">
                              <w:marLeft w:val="0"/>
                              <w:marRight w:val="0"/>
                              <w:marTop w:val="0"/>
                              <w:marBottom w:val="0"/>
                              <w:divBdr>
                                <w:top w:val="none" w:sz="0" w:space="0" w:color="auto"/>
                                <w:left w:val="none" w:sz="0" w:space="0" w:color="auto"/>
                                <w:bottom w:val="none" w:sz="0" w:space="0" w:color="auto"/>
                                <w:right w:val="none" w:sz="0" w:space="0" w:color="auto"/>
                              </w:divBdr>
                              <w:divsChild>
                                <w:div w:id="1902323550">
                                  <w:marLeft w:val="0"/>
                                  <w:marRight w:val="0"/>
                                  <w:marTop w:val="0"/>
                                  <w:marBottom w:val="0"/>
                                  <w:divBdr>
                                    <w:top w:val="none" w:sz="0" w:space="0" w:color="auto"/>
                                    <w:left w:val="none" w:sz="0" w:space="0" w:color="auto"/>
                                    <w:bottom w:val="none" w:sz="0" w:space="0" w:color="auto"/>
                                    <w:right w:val="none" w:sz="0" w:space="0" w:color="auto"/>
                                  </w:divBdr>
                                  <w:divsChild>
                                    <w:div w:id="473564110">
                                      <w:marLeft w:val="0"/>
                                      <w:marRight w:val="0"/>
                                      <w:marTop w:val="0"/>
                                      <w:marBottom w:val="0"/>
                                      <w:divBdr>
                                        <w:top w:val="none" w:sz="0" w:space="0" w:color="auto"/>
                                        <w:left w:val="none" w:sz="0" w:space="0" w:color="auto"/>
                                        <w:bottom w:val="none" w:sz="0" w:space="0" w:color="auto"/>
                                        <w:right w:val="none" w:sz="0" w:space="0" w:color="auto"/>
                                      </w:divBdr>
                                      <w:divsChild>
                                        <w:div w:id="124082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21911">
          <w:marLeft w:val="0"/>
          <w:marRight w:val="0"/>
          <w:marTop w:val="0"/>
          <w:marBottom w:val="0"/>
          <w:divBdr>
            <w:top w:val="none" w:sz="0" w:space="0" w:color="auto"/>
            <w:left w:val="none" w:sz="0" w:space="0" w:color="auto"/>
            <w:bottom w:val="none" w:sz="0" w:space="0" w:color="auto"/>
            <w:right w:val="none" w:sz="0" w:space="0" w:color="auto"/>
          </w:divBdr>
          <w:divsChild>
            <w:div w:id="684402114">
              <w:marLeft w:val="0"/>
              <w:marRight w:val="0"/>
              <w:marTop w:val="0"/>
              <w:marBottom w:val="0"/>
              <w:divBdr>
                <w:top w:val="none" w:sz="0" w:space="0" w:color="auto"/>
                <w:left w:val="none" w:sz="0" w:space="0" w:color="auto"/>
                <w:bottom w:val="none" w:sz="0" w:space="0" w:color="auto"/>
                <w:right w:val="none" w:sz="0" w:space="0" w:color="auto"/>
              </w:divBdr>
              <w:divsChild>
                <w:div w:id="1225337536">
                  <w:marLeft w:val="0"/>
                  <w:marRight w:val="0"/>
                  <w:marTop w:val="0"/>
                  <w:marBottom w:val="0"/>
                  <w:divBdr>
                    <w:top w:val="none" w:sz="0" w:space="0" w:color="auto"/>
                    <w:left w:val="none" w:sz="0" w:space="0" w:color="auto"/>
                    <w:bottom w:val="none" w:sz="0" w:space="0" w:color="auto"/>
                    <w:right w:val="none" w:sz="0" w:space="0" w:color="auto"/>
                  </w:divBdr>
                  <w:divsChild>
                    <w:div w:id="1708335942">
                      <w:marLeft w:val="0"/>
                      <w:marRight w:val="0"/>
                      <w:marTop w:val="0"/>
                      <w:marBottom w:val="0"/>
                      <w:divBdr>
                        <w:top w:val="none" w:sz="0" w:space="0" w:color="auto"/>
                        <w:left w:val="none" w:sz="0" w:space="0" w:color="auto"/>
                        <w:bottom w:val="none" w:sz="0" w:space="0" w:color="auto"/>
                        <w:right w:val="none" w:sz="0" w:space="0" w:color="auto"/>
                      </w:divBdr>
                      <w:divsChild>
                        <w:div w:id="1359311863">
                          <w:marLeft w:val="0"/>
                          <w:marRight w:val="0"/>
                          <w:marTop w:val="0"/>
                          <w:marBottom w:val="0"/>
                          <w:divBdr>
                            <w:top w:val="none" w:sz="0" w:space="0" w:color="auto"/>
                            <w:left w:val="none" w:sz="0" w:space="0" w:color="auto"/>
                            <w:bottom w:val="none" w:sz="0" w:space="0" w:color="auto"/>
                            <w:right w:val="none" w:sz="0" w:space="0" w:color="auto"/>
                          </w:divBdr>
                          <w:divsChild>
                            <w:div w:id="2073774647">
                              <w:marLeft w:val="0"/>
                              <w:marRight w:val="0"/>
                              <w:marTop w:val="0"/>
                              <w:marBottom w:val="0"/>
                              <w:divBdr>
                                <w:top w:val="none" w:sz="0" w:space="0" w:color="auto"/>
                                <w:left w:val="none" w:sz="0" w:space="0" w:color="auto"/>
                                <w:bottom w:val="none" w:sz="0" w:space="0" w:color="auto"/>
                                <w:right w:val="none" w:sz="0" w:space="0" w:color="auto"/>
                              </w:divBdr>
                              <w:divsChild>
                                <w:div w:id="678311923">
                                  <w:marLeft w:val="0"/>
                                  <w:marRight w:val="0"/>
                                  <w:marTop w:val="0"/>
                                  <w:marBottom w:val="0"/>
                                  <w:divBdr>
                                    <w:top w:val="none" w:sz="0" w:space="0" w:color="auto"/>
                                    <w:left w:val="none" w:sz="0" w:space="0" w:color="auto"/>
                                    <w:bottom w:val="none" w:sz="0" w:space="0" w:color="auto"/>
                                    <w:right w:val="none" w:sz="0" w:space="0" w:color="auto"/>
                                  </w:divBdr>
                                  <w:divsChild>
                                    <w:div w:id="33010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016931031">
      <w:bodyDiv w:val="1"/>
      <w:marLeft w:val="0"/>
      <w:marRight w:val="0"/>
      <w:marTop w:val="0"/>
      <w:marBottom w:val="0"/>
      <w:divBdr>
        <w:top w:val="none" w:sz="0" w:space="0" w:color="auto"/>
        <w:left w:val="none" w:sz="0" w:space="0" w:color="auto"/>
        <w:bottom w:val="none" w:sz="0" w:space="0" w:color="auto"/>
        <w:right w:val="none" w:sz="0" w:space="0" w:color="auto"/>
      </w:divBdr>
    </w:div>
    <w:div w:id="1059134248">
      <w:bodyDiv w:val="1"/>
      <w:marLeft w:val="0"/>
      <w:marRight w:val="0"/>
      <w:marTop w:val="0"/>
      <w:marBottom w:val="0"/>
      <w:divBdr>
        <w:top w:val="none" w:sz="0" w:space="0" w:color="auto"/>
        <w:left w:val="none" w:sz="0" w:space="0" w:color="auto"/>
        <w:bottom w:val="none" w:sz="0" w:space="0" w:color="auto"/>
        <w:right w:val="none" w:sz="0" w:space="0" w:color="auto"/>
      </w:divBdr>
    </w:div>
    <w:div w:id="1146505731">
      <w:bodyDiv w:val="1"/>
      <w:marLeft w:val="0"/>
      <w:marRight w:val="0"/>
      <w:marTop w:val="0"/>
      <w:marBottom w:val="0"/>
      <w:divBdr>
        <w:top w:val="none" w:sz="0" w:space="0" w:color="auto"/>
        <w:left w:val="none" w:sz="0" w:space="0" w:color="auto"/>
        <w:bottom w:val="none" w:sz="0" w:space="0" w:color="auto"/>
        <w:right w:val="none" w:sz="0" w:space="0" w:color="auto"/>
      </w:divBdr>
      <w:divsChild>
        <w:div w:id="269626659">
          <w:marLeft w:val="0"/>
          <w:marRight w:val="0"/>
          <w:marTop w:val="0"/>
          <w:marBottom w:val="0"/>
          <w:divBdr>
            <w:top w:val="none" w:sz="0" w:space="0" w:color="auto"/>
            <w:left w:val="none" w:sz="0" w:space="0" w:color="auto"/>
            <w:bottom w:val="none" w:sz="0" w:space="0" w:color="auto"/>
            <w:right w:val="none" w:sz="0" w:space="0" w:color="auto"/>
          </w:divBdr>
          <w:divsChild>
            <w:div w:id="1382170435">
              <w:marLeft w:val="0"/>
              <w:marRight w:val="0"/>
              <w:marTop w:val="0"/>
              <w:marBottom w:val="0"/>
              <w:divBdr>
                <w:top w:val="none" w:sz="0" w:space="0" w:color="auto"/>
                <w:left w:val="none" w:sz="0" w:space="0" w:color="auto"/>
                <w:bottom w:val="none" w:sz="0" w:space="0" w:color="auto"/>
                <w:right w:val="none" w:sz="0" w:space="0" w:color="auto"/>
              </w:divBdr>
            </w:div>
          </w:divsChild>
        </w:div>
        <w:div w:id="437678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781534934">
      <w:bodyDiv w:val="1"/>
      <w:marLeft w:val="0"/>
      <w:marRight w:val="0"/>
      <w:marTop w:val="0"/>
      <w:marBottom w:val="0"/>
      <w:divBdr>
        <w:top w:val="none" w:sz="0" w:space="0" w:color="auto"/>
        <w:left w:val="none" w:sz="0" w:space="0" w:color="auto"/>
        <w:bottom w:val="none" w:sz="0" w:space="0" w:color="auto"/>
        <w:right w:val="none" w:sz="0" w:space="0" w:color="auto"/>
      </w:divBdr>
      <w:divsChild>
        <w:div w:id="1758750587">
          <w:marLeft w:val="0"/>
          <w:marRight w:val="0"/>
          <w:marTop w:val="0"/>
          <w:marBottom w:val="0"/>
          <w:divBdr>
            <w:top w:val="none" w:sz="0" w:space="0" w:color="auto"/>
            <w:left w:val="none" w:sz="0" w:space="0" w:color="auto"/>
            <w:bottom w:val="none" w:sz="0" w:space="0" w:color="auto"/>
            <w:right w:val="none" w:sz="0" w:space="0" w:color="auto"/>
          </w:divBdr>
          <w:divsChild>
            <w:div w:id="450513774">
              <w:marLeft w:val="0"/>
              <w:marRight w:val="0"/>
              <w:marTop w:val="0"/>
              <w:marBottom w:val="0"/>
              <w:divBdr>
                <w:top w:val="none" w:sz="0" w:space="0" w:color="auto"/>
                <w:left w:val="none" w:sz="0" w:space="0" w:color="auto"/>
                <w:bottom w:val="none" w:sz="0" w:space="0" w:color="auto"/>
                <w:right w:val="none" w:sz="0" w:space="0" w:color="auto"/>
              </w:divBdr>
            </w:div>
          </w:divsChild>
        </w:div>
        <w:div w:id="142628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1955091984">
      <w:bodyDiv w:val="1"/>
      <w:marLeft w:val="0"/>
      <w:marRight w:val="0"/>
      <w:marTop w:val="0"/>
      <w:marBottom w:val="0"/>
      <w:divBdr>
        <w:top w:val="none" w:sz="0" w:space="0" w:color="auto"/>
        <w:left w:val="none" w:sz="0" w:space="0" w:color="auto"/>
        <w:bottom w:val="none" w:sz="0" w:space="0" w:color="auto"/>
        <w:right w:val="none" w:sz="0" w:space="0" w:color="auto"/>
      </w:divBdr>
      <w:divsChild>
        <w:div w:id="12776341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quizlet.com/1056448356/understanding-assault-and-harassment-laws-flash-cards/?i=6ch5qb&amp;x=1jq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quizlet.live"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15A53"/>
    <w:rsid w:val="005D600C"/>
    <w:rsid w:val="005F7B4D"/>
    <w:rsid w:val="007811E4"/>
    <w:rsid w:val="007D7366"/>
    <w:rsid w:val="008F0B1B"/>
    <w:rsid w:val="008F6D7A"/>
    <w:rsid w:val="009B2986"/>
    <w:rsid w:val="009C7C1B"/>
    <w:rsid w:val="009F0FEA"/>
    <w:rsid w:val="00A97045"/>
    <w:rsid w:val="00AA5C83"/>
    <w:rsid w:val="00B13104"/>
    <w:rsid w:val="00B276D2"/>
    <w:rsid w:val="00C96DA9"/>
    <w:rsid w:val="00D52BCB"/>
    <w:rsid w:val="00D816F2"/>
    <w:rsid w:val="00DC2F0F"/>
    <w:rsid w:val="00DD6E0E"/>
    <w:rsid w:val="00E300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1846</TotalTime>
  <Pages>3</Pages>
  <Words>1031</Words>
  <Characters>5883</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32</cp:revision>
  <dcterms:created xsi:type="dcterms:W3CDTF">2025-06-23T16:19:00Z</dcterms:created>
  <dcterms:modified xsi:type="dcterms:W3CDTF">2025-08-11T16:23:00Z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