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EBD2A" w14:textId="77777777" w:rsidR="00D15ACF" w:rsidRPr="00DC7F18" w:rsidRDefault="00DD3CC7" w:rsidP="00DD3CC7">
      <w:pPr>
        <w:jc w:val="center"/>
        <w:rPr>
          <w:sz w:val="24"/>
          <w:szCs w:val="24"/>
        </w:rPr>
      </w:pPr>
      <w:bookmarkStart w:id="0" w:name="_Hlk157164483"/>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4343EADD" w14:textId="0844FF63" w:rsidR="00DD3CC7" w:rsidRPr="00441985" w:rsidRDefault="00DC7F18" w:rsidP="00441985">
      <w:pPr>
        <w:spacing w:after="0" w:line="240" w:lineRule="auto"/>
        <w:jc w:val="center"/>
        <w:rPr>
          <w:rFonts w:eastAsia="Calibri" w:cstheme="minorHAnsi"/>
          <w:b/>
          <w:bCs/>
          <w:sz w:val="24"/>
          <w:szCs w:val="24"/>
        </w:rPr>
      </w:pPr>
      <w:bookmarkStart w:id="1" w:name="_Hlk153886955"/>
      <w:r w:rsidRPr="00441985">
        <w:rPr>
          <w:rFonts w:eastAsia="Calibri" w:cstheme="minorHAnsi"/>
          <w:b/>
          <w:bCs/>
          <w:sz w:val="24"/>
          <w:szCs w:val="24"/>
        </w:rPr>
        <w:t>“</w:t>
      </w:r>
      <w:r w:rsidR="000F6A62" w:rsidRPr="000F6A62">
        <w:rPr>
          <w:rFonts w:cstheme="minorHAnsi"/>
          <w:b/>
          <w:bCs/>
          <w:color w:val="1F1F1F"/>
          <w:sz w:val="24"/>
          <w:szCs w:val="24"/>
          <w:shd w:val="clear" w:color="auto" w:fill="FFFFFF"/>
        </w:rPr>
        <w:t>The Impact of Underage Drinking</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1F960118" w14:textId="655904FE" w:rsidR="00DD3CC7" w:rsidRPr="00441985" w:rsidRDefault="000F6A62" w:rsidP="00441985">
      <w:pPr>
        <w:spacing w:after="0" w:line="240" w:lineRule="auto"/>
        <w:jc w:val="center"/>
        <w:rPr>
          <w:rFonts w:eastAsia="Calibri" w:cstheme="minorHAnsi"/>
          <w:bCs/>
          <w:sz w:val="24"/>
          <w:szCs w:val="24"/>
        </w:rPr>
      </w:pPr>
      <w:r w:rsidRPr="000F6A62">
        <w:rPr>
          <w:rFonts w:eastAsia="Calibri" w:cstheme="minorHAnsi"/>
          <w:bCs/>
          <w:sz w:val="24"/>
          <w:szCs w:val="24"/>
        </w:rPr>
        <w:t>(Middle/High School</w:t>
      </w:r>
      <w:r w:rsidR="00EB0D8E" w:rsidRPr="00441985">
        <w:rPr>
          <w:rFonts w:eastAsia="Calibri" w:cstheme="minorHAnsi"/>
          <w:bCs/>
          <w:sz w:val="24"/>
          <w:szCs w:val="24"/>
        </w:rPr>
        <w:t>)</w:t>
      </w:r>
    </w:p>
    <w:p w14:paraId="58B4C345" w14:textId="1B6FFBE1" w:rsidR="00DD3CC7" w:rsidRPr="00441985" w:rsidRDefault="00CA2525"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sidRPr="00CA2525">
        <w:rPr>
          <w:rFonts w:eastAsia="Calibri" w:cstheme="minorHAnsi"/>
          <w:b/>
          <w:bCs/>
          <w:sz w:val="24"/>
          <w:szCs w:val="24"/>
        </w:rPr>
        <w:t>Alcohol on Campus</w:t>
      </w:r>
      <w:r>
        <w:rPr>
          <w:rFonts w:eastAsia="Calibri" w:cstheme="minorHAnsi"/>
          <w:b/>
          <w:bCs/>
          <w:sz w:val="24"/>
          <w:szCs w:val="24"/>
        </w:rPr>
        <w:t xml:space="preserve"> </w:t>
      </w:r>
      <w:r w:rsidR="00DC7F18" w:rsidRPr="00441985">
        <w:rPr>
          <w:rFonts w:eastAsia="Calibri" w:cstheme="minorHAnsi"/>
          <w:b/>
          <w:bCs/>
          <w:sz w:val="24"/>
          <w:szCs w:val="24"/>
        </w:rPr>
        <w:t>Lesson Plan</w:t>
      </w:r>
    </w:p>
    <w:bookmarkEnd w:id="1"/>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75697049" w14:textId="7541EBB9" w:rsidR="006E4AD0" w:rsidRDefault="006E4AD0" w:rsidP="006E4AD0">
      <w:pPr>
        <w:pStyle w:val="ListParagraph"/>
        <w:numPr>
          <w:ilvl w:val="0"/>
          <w:numId w:val="22"/>
        </w:numPr>
        <w:spacing w:after="0" w:line="240" w:lineRule="auto"/>
        <w:rPr>
          <w:rFonts w:eastAsia="Calibri" w:cstheme="minorHAnsi"/>
          <w:i/>
          <w:iCs/>
          <w:sz w:val="24"/>
          <w:szCs w:val="24"/>
        </w:rPr>
      </w:pPr>
      <w:r>
        <w:rPr>
          <w:rFonts w:eastAsia="Calibri" w:cstheme="minorHAnsi"/>
          <w:sz w:val="24"/>
          <w:szCs w:val="24"/>
        </w:rPr>
        <w:t xml:space="preserve">Students </w:t>
      </w:r>
      <w:r w:rsidR="000B729A">
        <w:rPr>
          <w:rFonts w:eastAsia="Calibri" w:cstheme="minorHAnsi"/>
          <w:sz w:val="24"/>
          <w:szCs w:val="24"/>
        </w:rPr>
        <w:t>will explore</w:t>
      </w:r>
      <w:r>
        <w:rPr>
          <w:rFonts w:eastAsia="Calibri" w:cstheme="minorHAnsi"/>
          <w:sz w:val="24"/>
          <w:szCs w:val="24"/>
        </w:rPr>
        <w:t xml:space="preserve"> what a "Drug Free Zone" is.</w:t>
      </w:r>
    </w:p>
    <w:p w14:paraId="690584B2" w14:textId="5CA74AF1" w:rsidR="006E4AD0" w:rsidRDefault="006E4AD0" w:rsidP="006E4AD0">
      <w:pPr>
        <w:pStyle w:val="ListParagraph"/>
        <w:numPr>
          <w:ilvl w:val="0"/>
          <w:numId w:val="22"/>
        </w:numPr>
        <w:spacing w:after="0" w:line="240" w:lineRule="auto"/>
        <w:rPr>
          <w:rFonts w:eastAsia="Calibri" w:cstheme="minorHAnsi"/>
          <w:i/>
          <w:iCs/>
          <w:sz w:val="24"/>
          <w:szCs w:val="24"/>
        </w:rPr>
      </w:pPr>
      <w:r>
        <w:rPr>
          <w:rFonts w:eastAsia="Calibri" w:cstheme="minorHAnsi"/>
          <w:sz w:val="24"/>
          <w:szCs w:val="24"/>
        </w:rPr>
        <w:t>Students should</w:t>
      </w:r>
      <w:r w:rsidR="007C3271">
        <w:rPr>
          <w:rFonts w:eastAsia="Calibri" w:cstheme="minorHAnsi"/>
          <w:sz w:val="24"/>
          <w:szCs w:val="24"/>
        </w:rPr>
        <w:t xml:space="preserve"> learn</w:t>
      </w:r>
      <w:r>
        <w:rPr>
          <w:rFonts w:eastAsia="Calibri" w:cstheme="minorHAnsi"/>
          <w:sz w:val="24"/>
          <w:szCs w:val="24"/>
        </w:rPr>
        <w:t xml:space="preserve"> the consequences of being under the influence at school.</w:t>
      </w:r>
    </w:p>
    <w:p w14:paraId="13C09B53" w14:textId="77777777" w:rsidR="006E4AD0" w:rsidRDefault="006E4AD0" w:rsidP="006E4AD0">
      <w:pPr>
        <w:pStyle w:val="ListParagraph"/>
        <w:numPr>
          <w:ilvl w:val="0"/>
          <w:numId w:val="22"/>
        </w:numPr>
        <w:spacing w:after="0" w:line="240" w:lineRule="auto"/>
        <w:rPr>
          <w:rFonts w:eastAsia="Calibri" w:cstheme="minorHAnsi"/>
          <w:i/>
          <w:iCs/>
          <w:sz w:val="24"/>
          <w:szCs w:val="24"/>
        </w:rPr>
      </w:pPr>
      <w:r>
        <w:rPr>
          <w:rFonts w:eastAsia="Calibri" w:cstheme="minorHAnsi"/>
          <w:sz w:val="24"/>
          <w:szCs w:val="24"/>
        </w:rPr>
        <w:t>Students should learn the consequences of being in possession of alcohol at school.</w:t>
      </w:r>
    </w:p>
    <w:p w14:paraId="738DF7A3" w14:textId="77777777" w:rsidR="00C8231F" w:rsidRPr="00135563" w:rsidRDefault="00C8231F" w:rsidP="00E842CC">
      <w:pPr>
        <w:spacing w:after="0" w:line="240" w:lineRule="auto"/>
        <w:contextualSpacing/>
        <w:rPr>
          <w:sz w:val="24"/>
          <w:szCs w:val="24"/>
        </w:rPr>
      </w:pPr>
    </w:p>
    <w:p w14:paraId="28620EB8" w14:textId="72A65608" w:rsidR="002D52B2" w:rsidRPr="001B0993" w:rsidRDefault="002D52B2" w:rsidP="00E842CC">
      <w:pPr>
        <w:spacing w:after="0" w:line="240" w:lineRule="auto"/>
        <w:contextualSpacing/>
        <w:rPr>
          <w:sz w:val="24"/>
          <w:szCs w:val="24"/>
        </w:rPr>
      </w:pPr>
      <w:bookmarkStart w:id="2"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E515D5">
            <w:rPr>
              <w:sz w:val="24"/>
              <w:szCs w:val="24"/>
            </w:rPr>
            <w:t>Critical reasoning skills</w:t>
          </w:r>
        </w:sdtContent>
      </w:sdt>
    </w:p>
    <w:bookmarkEnd w:id="2"/>
    <w:p w14:paraId="013A6764" w14:textId="77777777" w:rsidR="002D52B2" w:rsidRPr="00441985" w:rsidRDefault="002D52B2" w:rsidP="00E842CC">
      <w:pPr>
        <w:spacing w:after="0" w:line="240" w:lineRule="auto"/>
        <w:rPr>
          <w:rFonts w:eastAsia="Calibri" w:cstheme="minorHAnsi"/>
          <w:b/>
          <w:bCs/>
          <w:sz w:val="24"/>
          <w:szCs w:val="24"/>
        </w:rPr>
      </w:pPr>
    </w:p>
    <w:p w14:paraId="389D2824" w14:textId="715ABFC4" w:rsidR="00DD3CC7"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41E9A6C9" w14:textId="5B92A935" w:rsidR="001E43A8" w:rsidRDefault="001E43A8" w:rsidP="00E842CC">
      <w:pPr>
        <w:pStyle w:val="ListParagraph"/>
        <w:numPr>
          <w:ilvl w:val="0"/>
          <w:numId w:val="1"/>
        </w:numPr>
        <w:spacing w:after="0" w:line="240" w:lineRule="auto"/>
        <w:rPr>
          <w:rFonts w:eastAsia="Calibri" w:cstheme="minorHAnsi"/>
          <w:sz w:val="24"/>
          <w:szCs w:val="24"/>
        </w:rPr>
      </w:pPr>
      <w:r>
        <w:rPr>
          <w:rFonts w:eastAsia="Calibri" w:cstheme="minorHAnsi"/>
          <w:sz w:val="24"/>
          <w:szCs w:val="24"/>
        </w:rPr>
        <w:t>Student Handbook, 1 per group</w:t>
      </w:r>
    </w:p>
    <w:p w14:paraId="4284F10C" w14:textId="72C31AD7" w:rsidR="00F41158" w:rsidRPr="00F41158" w:rsidRDefault="00F41158" w:rsidP="00E842CC">
      <w:pPr>
        <w:pStyle w:val="ListParagraph"/>
        <w:numPr>
          <w:ilvl w:val="0"/>
          <w:numId w:val="1"/>
        </w:numPr>
        <w:spacing w:after="0" w:line="240" w:lineRule="auto"/>
        <w:rPr>
          <w:rFonts w:eastAsia="Calibri" w:cstheme="minorHAnsi"/>
          <w:sz w:val="24"/>
          <w:szCs w:val="24"/>
        </w:rPr>
      </w:pPr>
      <w:r>
        <w:rPr>
          <w:rFonts w:eastAsia="Calibri" w:cstheme="minorHAnsi"/>
          <w:sz w:val="24"/>
          <w:szCs w:val="24"/>
        </w:rPr>
        <w:t>Sticky notes, 1 per student</w:t>
      </w:r>
    </w:p>
    <w:p w14:paraId="0019CB7E" w14:textId="5A14E999" w:rsidR="009C0F69" w:rsidRDefault="005C1E4E" w:rsidP="00E842CC">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485F0419" w14:textId="2256D05C" w:rsidR="00B246DE" w:rsidRDefault="00B246DE" w:rsidP="00E842CC">
      <w:pPr>
        <w:numPr>
          <w:ilvl w:val="0"/>
          <w:numId w:val="1"/>
        </w:numPr>
        <w:spacing w:after="0" w:line="240" w:lineRule="auto"/>
        <w:rPr>
          <w:rFonts w:eastAsia="Calibri" w:cstheme="minorHAnsi"/>
          <w:sz w:val="24"/>
          <w:szCs w:val="24"/>
        </w:rPr>
      </w:pPr>
      <w:r>
        <w:rPr>
          <w:rFonts w:eastAsia="Calibri" w:cstheme="minorHAnsi"/>
          <w:sz w:val="24"/>
          <w:szCs w:val="24"/>
        </w:rPr>
        <w:t>Projector for video</w:t>
      </w:r>
      <w:r w:rsidR="00F8464F">
        <w:rPr>
          <w:rFonts w:eastAsia="Calibri" w:cstheme="minorHAnsi"/>
          <w:sz w:val="24"/>
          <w:szCs w:val="24"/>
        </w:rPr>
        <w:t xml:space="preserve"> - </w:t>
      </w:r>
      <w:r w:rsidR="00F8464F" w:rsidRPr="00F8464F">
        <w:rPr>
          <w:rFonts w:eastAsia="Calibri" w:cstheme="minorHAnsi"/>
          <w:sz w:val="24"/>
          <w:szCs w:val="24"/>
        </w:rPr>
        <w:t>https://lawforkids.org/school-offenses/173-school-offenses/1077-drug-free-school-zone</w:t>
      </w:r>
    </w:p>
    <w:p w14:paraId="78A05A9D" w14:textId="77777777" w:rsidR="00DD3CC7" w:rsidRPr="00441985" w:rsidRDefault="00DD3CC7" w:rsidP="00E842CC">
      <w:pPr>
        <w:spacing w:after="0" w:line="240" w:lineRule="auto"/>
        <w:rPr>
          <w:rFonts w:eastAsia="Calibri" w:cstheme="minorHAnsi"/>
          <w:b/>
          <w:bCs/>
          <w:sz w:val="24"/>
          <w:szCs w:val="24"/>
        </w:rPr>
      </w:pPr>
    </w:p>
    <w:p w14:paraId="3AC141EE" w14:textId="0B771DFD"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E4AD0">
        <w:rPr>
          <w:rFonts w:eastAsia="Calibri" w:cstheme="minorHAnsi"/>
          <w:bCs/>
          <w:sz w:val="24"/>
          <w:szCs w:val="24"/>
        </w:rPr>
        <w:t xml:space="preserve">50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3"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8C4645" w:rsidRDefault="00E7236D" w:rsidP="008C4645">
      <w:pPr>
        <w:pStyle w:val="ListParagraph"/>
        <w:numPr>
          <w:ilvl w:val="0"/>
          <w:numId w:val="27"/>
        </w:numPr>
        <w:spacing w:after="0" w:line="240" w:lineRule="auto"/>
        <w:ind w:left="450"/>
        <w:rPr>
          <w:rFonts w:eastAsia="Calibri" w:cstheme="minorHAnsi"/>
          <w:sz w:val="24"/>
          <w:szCs w:val="24"/>
        </w:rPr>
      </w:pPr>
      <w:r w:rsidRPr="008C4645">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8C4645" w:rsidRDefault="00E7236D" w:rsidP="008C4645">
      <w:pPr>
        <w:pStyle w:val="ListParagraph"/>
        <w:numPr>
          <w:ilvl w:val="0"/>
          <w:numId w:val="27"/>
        </w:numPr>
        <w:spacing w:after="0" w:line="240" w:lineRule="auto"/>
        <w:ind w:left="450"/>
        <w:rPr>
          <w:rFonts w:eastAsia="Calibri" w:cstheme="minorHAnsi"/>
          <w:sz w:val="24"/>
          <w:szCs w:val="24"/>
        </w:rPr>
      </w:pPr>
      <w:r w:rsidRPr="008C4645">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8C4645" w:rsidRDefault="00E7236D" w:rsidP="008C4645">
      <w:pPr>
        <w:pStyle w:val="ListParagraph"/>
        <w:numPr>
          <w:ilvl w:val="0"/>
          <w:numId w:val="27"/>
        </w:numPr>
        <w:pBdr>
          <w:top w:val="nil"/>
          <w:left w:val="nil"/>
          <w:bottom w:val="nil"/>
          <w:right w:val="nil"/>
          <w:between w:val="nil"/>
        </w:pBdr>
        <w:spacing w:after="0" w:line="240" w:lineRule="auto"/>
        <w:ind w:left="450"/>
        <w:rPr>
          <w:rFonts w:eastAsia="Calibri" w:cstheme="minorHAnsi"/>
          <w:sz w:val="24"/>
          <w:szCs w:val="24"/>
        </w:rPr>
      </w:pPr>
      <w:r w:rsidRPr="008C4645">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322FB9F6" w14:textId="3B30442E"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 xml:space="preserve">Lesson: </w:t>
      </w:r>
    </w:p>
    <w:p w14:paraId="122C5E4E" w14:textId="047E9041" w:rsidR="000A0AE1" w:rsidRPr="0083255E" w:rsidRDefault="005C1E4E" w:rsidP="00A94C1A">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Divide students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 or 4</w:t>
      </w:r>
      <w:r>
        <w:rPr>
          <w:rFonts w:eastAsia="Calibri" w:cstheme="minorHAnsi"/>
          <w:sz w:val="24"/>
          <w:szCs w:val="24"/>
        </w:rPr>
        <w:t xml:space="preserve"> students each. </w:t>
      </w:r>
      <w:bookmarkEnd w:id="3"/>
      <w:r>
        <w:rPr>
          <w:rFonts w:eastAsia="Calibri" w:cstheme="minorHAnsi"/>
          <w:sz w:val="24"/>
          <w:szCs w:val="24"/>
        </w:rPr>
        <w:t xml:space="preserve">Provide each group with </w:t>
      </w:r>
      <w:r w:rsidRPr="005C1E4E">
        <w:rPr>
          <w:rFonts w:eastAsia="Calibri" w:cstheme="minorHAnsi"/>
          <w:b/>
          <w:bCs/>
          <w:sz w:val="24"/>
          <w:szCs w:val="24"/>
        </w:rPr>
        <w:t>large poster paper and markers.</w:t>
      </w:r>
    </w:p>
    <w:p w14:paraId="474C2444" w14:textId="2D926717" w:rsidR="00C76C38" w:rsidRPr="00217A98" w:rsidRDefault="00E515D5" w:rsidP="00A94C1A">
      <w:pPr>
        <w:pStyle w:val="ListParagraph"/>
        <w:numPr>
          <w:ilvl w:val="0"/>
          <w:numId w:val="10"/>
        </w:numPr>
        <w:spacing w:after="0" w:line="240" w:lineRule="auto"/>
        <w:rPr>
          <w:rStyle w:val="Hyperlink"/>
          <w:rFonts w:eastAsia="Calibri" w:cstheme="minorHAnsi"/>
          <w:color w:val="auto"/>
          <w:sz w:val="24"/>
          <w:szCs w:val="24"/>
          <w:u w:val="none"/>
        </w:rPr>
      </w:pPr>
      <w:r>
        <w:rPr>
          <w:rFonts w:eastAsia="Calibri" w:cstheme="minorHAnsi"/>
          <w:sz w:val="24"/>
          <w:szCs w:val="24"/>
        </w:rPr>
        <w:lastRenderedPageBreak/>
        <w:t>I</w:t>
      </w:r>
      <w:r w:rsidR="00BC7375">
        <w:rPr>
          <w:rFonts w:eastAsia="Calibri" w:cstheme="minorHAnsi"/>
          <w:sz w:val="24"/>
          <w:szCs w:val="24"/>
        </w:rPr>
        <w:t>nform the class that they will watch</w:t>
      </w:r>
      <w:r w:rsidR="00BD1F40">
        <w:rPr>
          <w:rFonts w:eastAsia="Calibri" w:cstheme="minorHAnsi"/>
          <w:sz w:val="24"/>
          <w:szCs w:val="24"/>
        </w:rPr>
        <w:t xml:space="preserve"> </w:t>
      </w:r>
      <w:r w:rsidR="00BC7375">
        <w:rPr>
          <w:rFonts w:eastAsia="Calibri" w:cstheme="minorHAnsi"/>
          <w:sz w:val="24"/>
          <w:szCs w:val="24"/>
        </w:rPr>
        <w:t xml:space="preserve">a video that explains “Drug Free </w:t>
      </w:r>
      <w:r w:rsidR="0053133F">
        <w:rPr>
          <w:rFonts w:eastAsia="Calibri" w:cstheme="minorHAnsi"/>
          <w:sz w:val="24"/>
          <w:szCs w:val="24"/>
        </w:rPr>
        <w:t xml:space="preserve">School </w:t>
      </w:r>
      <w:r w:rsidR="00BC7375">
        <w:rPr>
          <w:rFonts w:eastAsia="Calibri" w:cstheme="minorHAnsi"/>
          <w:sz w:val="24"/>
          <w:szCs w:val="24"/>
        </w:rPr>
        <w:t>Zone</w:t>
      </w:r>
      <w:r w:rsidR="00BD1F40">
        <w:rPr>
          <w:rFonts w:eastAsia="Calibri" w:cstheme="minorHAnsi"/>
          <w:sz w:val="24"/>
          <w:szCs w:val="24"/>
        </w:rPr>
        <w:t>s</w:t>
      </w:r>
      <w:r w:rsidR="00BC7375">
        <w:rPr>
          <w:rFonts w:eastAsia="Calibri" w:cstheme="minorHAnsi"/>
          <w:sz w:val="24"/>
          <w:szCs w:val="24"/>
        </w:rPr>
        <w:t>”</w:t>
      </w:r>
      <w:r w:rsidR="00B246DE">
        <w:rPr>
          <w:rFonts w:eastAsia="Calibri" w:cstheme="minorHAnsi"/>
          <w:sz w:val="24"/>
          <w:szCs w:val="24"/>
        </w:rPr>
        <w:t xml:space="preserve"> </w:t>
      </w:r>
      <w:r w:rsidR="00BD1F40">
        <w:rPr>
          <w:rFonts w:eastAsia="Calibri" w:cstheme="minorHAnsi"/>
          <w:sz w:val="24"/>
          <w:szCs w:val="24"/>
        </w:rPr>
        <w:t xml:space="preserve">and </w:t>
      </w:r>
      <w:r w:rsidR="00B246DE">
        <w:rPr>
          <w:rFonts w:eastAsia="Calibri" w:cstheme="minorHAnsi"/>
          <w:sz w:val="24"/>
          <w:szCs w:val="24"/>
        </w:rPr>
        <w:t>what i</w:t>
      </w:r>
      <w:r w:rsidR="00BD1F40">
        <w:rPr>
          <w:rFonts w:eastAsia="Calibri" w:cstheme="minorHAnsi"/>
          <w:sz w:val="24"/>
          <w:szCs w:val="24"/>
        </w:rPr>
        <w:t>t</w:t>
      </w:r>
      <w:r w:rsidR="00B246DE">
        <w:rPr>
          <w:rFonts w:eastAsia="Calibri" w:cstheme="minorHAnsi"/>
          <w:sz w:val="24"/>
          <w:szCs w:val="24"/>
        </w:rPr>
        <w:t xml:space="preserve"> means to have alcohol </w:t>
      </w:r>
      <w:r w:rsidR="00EA3BEC">
        <w:rPr>
          <w:rFonts w:eastAsia="Calibri" w:cstheme="minorHAnsi"/>
          <w:sz w:val="24"/>
          <w:szCs w:val="24"/>
        </w:rPr>
        <w:t xml:space="preserve">at school, </w:t>
      </w:r>
      <w:r w:rsidR="00B246DE">
        <w:rPr>
          <w:rFonts w:eastAsia="Calibri" w:cstheme="minorHAnsi"/>
          <w:sz w:val="24"/>
          <w:szCs w:val="24"/>
        </w:rPr>
        <w:t>near a school</w:t>
      </w:r>
      <w:r w:rsidR="00BD1F40">
        <w:rPr>
          <w:rFonts w:eastAsia="Calibri" w:cstheme="minorHAnsi"/>
          <w:sz w:val="24"/>
          <w:szCs w:val="24"/>
        </w:rPr>
        <w:t>,</w:t>
      </w:r>
      <w:r w:rsidR="00B246DE">
        <w:rPr>
          <w:rFonts w:eastAsia="Calibri" w:cstheme="minorHAnsi"/>
          <w:sz w:val="24"/>
          <w:szCs w:val="24"/>
        </w:rPr>
        <w:t xml:space="preserve"> and some of the consequences.</w:t>
      </w:r>
      <w:r w:rsidR="007E32AC">
        <w:rPr>
          <w:rFonts w:eastAsia="Calibri" w:cstheme="minorHAnsi"/>
          <w:sz w:val="24"/>
          <w:szCs w:val="24"/>
        </w:rPr>
        <w:t xml:space="preserve"> </w:t>
      </w:r>
      <w:r w:rsidR="00BC7375">
        <w:rPr>
          <w:rFonts w:eastAsia="Calibri" w:cstheme="minorHAnsi"/>
          <w:sz w:val="24"/>
          <w:szCs w:val="24"/>
        </w:rPr>
        <w:t xml:space="preserve"> </w:t>
      </w:r>
      <w:hyperlink r:id="rId12" w:history="1">
        <w:r w:rsidR="001E43A8" w:rsidRPr="00EC111B">
          <w:rPr>
            <w:rStyle w:val="Hyperlink"/>
            <w:rFonts w:eastAsia="Calibri" w:cstheme="minorHAnsi"/>
            <w:sz w:val="24"/>
            <w:szCs w:val="24"/>
          </w:rPr>
          <w:t>https://lawforkids.org/school-offenses/173-school-offenses/1077-drug-free-school-zone</w:t>
        </w:r>
      </w:hyperlink>
      <w:r w:rsidR="001E43A8">
        <w:rPr>
          <w:rFonts w:eastAsia="Calibri" w:cstheme="minorHAnsi"/>
          <w:sz w:val="24"/>
          <w:szCs w:val="24"/>
        </w:rPr>
        <w:t xml:space="preserve"> </w:t>
      </w:r>
    </w:p>
    <w:p w14:paraId="5BF9F338" w14:textId="43E99826" w:rsidR="00217A98" w:rsidRDefault="00217A98" w:rsidP="006E4AD0">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Have </w:t>
      </w:r>
      <w:r w:rsidR="00EA3BEC">
        <w:rPr>
          <w:rFonts w:eastAsia="Calibri" w:cstheme="minorHAnsi"/>
          <w:sz w:val="24"/>
          <w:szCs w:val="24"/>
        </w:rPr>
        <w:t>students share</w:t>
      </w:r>
      <w:r w:rsidR="00A94C1A">
        <w:rPr>
          <w:rFonts w:eastAsia="Calibri" w:cstheme="minorHAnsi"/>
          <w:sz w:val="24"/>
          <w:szCs w:val="24"/>
        </w:rPr>
        <w:t xml:space="preserve"> and write</w:t>
      </w:r>
      <w:r w:rsidR="00EA3BEC">
        <w:rPr>
          <w:rFonts w:eastAsia="Calibri" w:cstheme="minorHAnsi"/>
          <w:sz w:val="24"/>
          <w:szCs w:val="24"/>
        </w:rPr>
        <w:t xml:space="preserve"> in groups</w:t>
      </w:r>
      <w:r w:rsidR="00A94C1A">
        <w:rPr>
          <w:rFonts w:eastAsia="Calibri" w:cstheme="minorHAnsi"/>
          <w:sz w:val="24"/>
          <w:szCs w:val="24"/>
        </w:rPr>
        <w:t xml:space="preserve"> everything they learned from the video.</w:t>
      </w:r>
      <w:r w:rsidR="00EA3BEC">
        <w:rPr>
          <w:rFonts w:eastAsia="Calibri" w:cstheme="minorHAnsi"/>
          <w:sz w:val="24"/>
          <w:szCs w:val="24"/>
        </w:rPr>
        <w:t xml:space="preserve"> Have groups share out.</w:t>
      </w:r>
      <w:r w:rsidR="00A94C1A">
        <w:rPr>
          <w:rFonts w:eastAsia="Calibri" w:cstheme="minorHAnsi"/>
          <w:sz w:val="24"/>
          <w:szCs w:val="24"/>
        </w:rPr>
        <w:t xml:space="preserve"> </w:t>
      </w:r>
    </w:p>
    <w:p w14:paraId="4E41240D" w14:textId="476DAB1E" w:rsidR="00240F5E" w:rsidRDefault="00240F5E" w:rsidP="006E4AD0">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Have the facilitator address any information the students missed. Refer to the facilitator handout. </w:t>
      </w:r>
    </w:p>
    <w:p w14:paraId="6CB21190" w14:textId="737EB58E" w:rsidR="006E4AD0" w:rsidRDefault="006E4AD0" w:rsidP="000F6A62">
      <w:pPr>
        <w:pStyle w:val="ListParagraph"/>
        <w:numPr>
          <w:ilvl w:val="0"/>
          <w:numId w:val="10"/>
        </w:numPr>
        <w:spacing w:after="0" w:line="240" w:lineRule="auto"/>
        <w:rPr>
          <w:rFonts w:eastAsia="Calibri" w:cstheme="minorHAnsi"/>
          <w:sz w:val="24"/>
          <w:szCs w:val="24"/>
        </w:rPr>
      </w:pPr>
      <w:r w:rsidRPr="00F41158">
        <w:rPr>
          <w:rFonts w:eastAsia="Calibri" w:cstheme="minorHAnsi"/>
          <w:sz w:val="24"/>
          <w:szCs w:val="24"/>
        </w:rPr>
        <w:t xml:space="preserve">Explain to the students that school rules </w:t>
      </w:r>
      <w:r w:rsidR="0053133F">
        <w:rPr>
          <w:rFonts w:eastAsia="Calibri" w:cstheme="minorHAnsi"/>
          <w:sz w:val="24"/>
          <w:szCs w:val="24"/>
        </w:rPr>
        <w:t>can</w:t>
      </w:r>
      <w:r w:rsidRPr="00F41158">
        <w:rPr>
          <w:rFonts w:eastAsia="Calibri" w:cstheme="minorHAnsi"/>
          <w:sz w:val="24"/>
          <w:szCs w:val="24"/>
        </w:rPr>
        <w:t xml:space="preserve"> mirror the law. This means there could possibly be school consequences as well. </w:t>
      </w:r>
      <w:r w:rsidRPr="000F6A62">
        <w:rPr>
          <w:rFonts w:eastAsia="Calibri" w:cstheme="minorHAnsi"/>
          <w:sz w:val="24"/>
          <w:szCs w:val="24"/>
        </w:rPr>
        <w:t>Ask the students to share with their group what they think the consequences at their school might be. (Refer to the school’s student handbook.)</w:t>
      </w:r>
      <w:r w:rsidR="00240F5E">
        <w:rPr>
          <w:rFonts w:eastAsia="Calibri" w:cstheme="minorHAnsi"/>
          <w:sz w:val="24"/>
          <w:szCs w:val="24"/>
        </w:rPr>
        <w:t xml:space="preserve"> Have groups share out.</w:t>
      </w:r>
    </w:p>
    <w:p w14:paraId="7F516585" w14:textId="49146FE6" w:rsidR="00240F5E" w:rsidRPr="000F6A62" w:rsidRDefault="00240F5E" w:rsidP="000F6A62">
      <w:pPr>
        <w:pStyle w:val="ListParagraph"/>
        <w:numPr>
          <w:ilvl w:val="0"/>
          <w:numId w:val="10"/>
        </w:numPr>
        <w:spacing w:after="0" w:line="240" w:lineRule="auto"/>
        <w:rPr>
          <w:rFonts w:eastAsia="Calibri" w:cstheme="minorHAnsi"/>
          <w:sz w:val="24"/>
          <w:szCs w:val="24"/>
        </w:rPr>
      </w:pPr>
      <w:r>
        <w:rPr>
          <w:rFonts w:eastAsia="Calibri" w:cstheme="minorHAnsi"/>
          <w:sz w:val="24"/>
          <w:szCs w:val="24"/>
        </w:rPr>
        <w:t>Have students participate in “Stand Up</w:t>
      </w:r>
      <w:r w:rsidR="00B63654">
        <w:rPr>
          <w:rFonts w:eastAsia="Calibri" w:cstheme="minorHAnsi"/>
          <w:sz w:val="24"/>
          <w:szCs w:val="24"/>
        </w:rPr>
        <w:t>,</w:t>
      </w:r>
      <w:r>
        <w:rPr>
          <w:rFonts w:eastAsia="Calibri" w:cstheme="minorHAnsi"/>
          <w:sz w:val="24"/>
          <w:szCs w:val="24"/>
        </w:rPr>
        <w:t xml:space="preserve"> Hand Up</w:t>
      </w:r>
      <w:r w:rsidR="00B63654">
        <w:rPr>
          <w:rFonts w:eastAsia="Calibri" w:cstheme="minorHAnsi"/>
          <w:sz w:val="24"/>
          <w:szCs w:val="24"/>
        </w:rPr>
        <w:t>,</w:t>
      </w:r>
      <w:r>
        <w:rPr>
          <w:rFonts w:eastAsia="Calibri" w:cstheme="minorHAnsi"/>
          <w:sz w:val="24"/>
          <w:szCs w:val="24"/>
        </w:rPr>
        <w:t xml:space="preserve"> Pair Up”</w:t>
      </w:r>
      <w:r w:rsidR="00B63654">
        <w:rPr>
          <w:rFonts w:eastAsia="Calibri" w:cstheme="minorHAnsi"/>
          <w:sz w:val="24"/>
          <w:szCs w:val="24"/>
        </w:rPr>
        <w:t>.</w:t>
      </w:r>
      <w:r>
        <w:rPr>
          <w:rFonts w:eastAsia="Calibri" w:cstheme="minorHAnsi"/>
          <w:sz w:val="24"/>
          <w:szCs w:val="24"/>
        </w:rPr>
        <w:t xml:space="preserve"> Students will stand and put their hand up in the air. They will walk around and when the facilitator calls “pair” students pair up with a partner and put their hands down once they have a partner. Once everyone has a partner ask</w:t>
      </w:r>
      <w:r w:rsidR="004117BD">
        <w:rPr>
          <w:rFonts w:eastAsia="Calibri" w:cstheme="minorHAnsi"/>
          <w:sz w:val="24"/>
          <w:szCs w:val="24"/>
        </w:rPr>
        <w:t>, why law makers thought it was important to have steeper laws on drugs near a school zone? Students share their answers with their partners. Have volunteers share their thoughts. Everyone returns to their seat.</w:t>
      </w:r>
    </w:p>
    <w:p w14:paraId="0658AF03" w14:textId="3ADAF358" w:rsidR="006E4AD0" w:rsidRDefault="00F41158" w:rsidP="006E4AD0">
      <w:pPr>
        <w:pStyle w:val="ListParagraph"/>
        <w:numPr>
          <w:ilvl w:val="0"/>
          <w:numId w:val="10"/>
        </w:numPr>
        <w:rPr>
          <w:rFonts w:eastAsia="Calibri" w:cstheme="minorHAnsi"/>
          <w:i/>
          <w:iCs/>
          <w:sz w:val="24"/>
          <w:szCs w:val="24"/>
        </w:rPr>
      </w:pPr>
      <w:r>
        <w:rPr>
          <w:rFonts w:eastAsia="Calibri" w:cstheme="minorHAnsi"/>
          <w:sz w:val="24"/>
          <w:szCs w:val="24"/>
        </w:rPr>
        <w:t xml:space="preserve">Using the </w:t>
      </w:r>
      <w:r w:rsidRPr="000F6A62">
        <w:rPr>
          <w:rFonts w:eastAsia="Calibri" w:cstheme="minorHAnsi"/>
          <w:b/>
          <w:bCs/>
          <w:sz w:val="24"/>
          <w:szCs w:val="24"/>
        </w:rPr>
        <w:t xml:space="preserve">large poster </w:t>
      </w:r>
      <w:r w:rsidR="00B63654" w:rsidRPr="000F6A62">
        <w:rPr>
          <w:rFonts w:eastAsia="Calibri" w:cstheme="minorHAnsi"/>
          <w:b/>
          <w:bCs/>
          <w:sz w:val="24"/>
          <w:szCs w:val="24"/>
        </w:rPr>
        <w:t>paper</w:t>
      </w:r>
      <w:r w:rsidR="00B63654">
        <w:rPr>
          <w:rFonts w:eastAsia="Calibri" w:cstheme="minorHAnsi"/>
          <w:sz w:val="24"/>
          <w:szCs w:val="24"/>
        </w:rPr>
        <w:t xml:space="preserve">, have </w:t>
      </w:r>
      <w:r>
        <w:rPr>
          <w:rFonts w:eastAsia="Calibri" w:cstheme="minorHAnsi"/>
          <w:sz w:val="24"/>
          <w:szCs w:val="24"/>
        </w:rPr>
        <w:t xml:space="preserve">each group </w:t>
      </w:r>
      <w:r w:rsidR="006E4AD0">
        <w:rPr>
          <w:rFonts w:eastAsia="Calibri" w:cstheme="minorHAnsi"/>
          <w:sz w:val="24"/>
          <w:szCs w:val="24"/>
        </w:rPr>
        <w:t xml:space="preserve">create informational posters </w:t>
      </w:r>
      <w:r w:rsidR="0053133F">
        <w:rPr>
          <w:rFonts w:eastAsia="Calibri" w:cstheme="minorHAnsi"/>
          <w:sz w:val="24"/>
          <w:szCs w:val="24"/>
        </w:rPr>
        <w:t>educating students about a Drug Free School Zone which should include: what it is, where it is, what the possible legal and school consequences are</w:t>
      </w:r>
      <w:r w:rsidR="006E4AD0">
        <w:rPr>
          <w:rFonts w:eastAsia="Calibri" w:cstheme="minorHAnsi"/>
          <w:sz w:val="24"/>
          <w:szCs w:val="24"/>
        </w:rPr>
        <w:t>. Encourage students to use markers or colored pencils for added flair.</w:t>
      </w:r>
    </w:p>
    <w:p w14:paraId="67EEC685" w14:textId="05379BE6" w:rsidR="006E4AD0" w:rsidRDefault="00F41158" w:rsidP="006E4AD0">
      <w:pPr>
        <w:pStyle w:val="ListParagraph"/>
        <w:numPr>
          <w:ilvl w:val="0"/>
          <w:numId w:val="10"/>
        </w:numPr>
        <w:rPr>
          <w:rFonts w:eastAsia="Calibri" w:cstheme="minorHAnsi"/>
          <w:i/>
          <w:iCs/>
          <w:sz w:val="24"/>
          <w:szCs w:val="24"/>
        </w:rPr>
      </w:pPr>
      <w:r>
        <w:rPr>
          <w:rFonts w:eastAsia="Calibri" w:cstheme="minorHAnsi"/>
          <w:sz w:val="24"/>
          <w:szCs w:val="24"/>
        </w:rPr>
        <w:t>Debrief this lesson by a</w:t>
      </w:r>
      <w:r w:rsidR="006E4AD0">
        <w:rPr>
          <w:rFonts w:eastAsia="Calibri" w:cstheme="minorHAnsi"/>
          <w:sz w:val="24"/>
          <w:szCs w:val="24"/>
        </w:rPr>
        <w:t>sk</w:t>
      </w:r>
      <w:r>
        <w:rPr>
          <w:rFonts w:eastAsia="Calibri" w:cstheme="minorHAnsi"/>
          <w:sz w:val="24"/>
          <w:szCs w:val="24"/>
        </w:rPr>
        <w:t>ing</w:t>
      </w:r>
      <w:r w:rsidR="006E4AD0">
        <w:rPr>
          <w:rFonts w:eastAsia="Calibri" w:cstheme="minorHAnsi"/>
          <w:sz w:val="24"/>
          <w:szCs w:val="24"/>
        </w:rPr>
        <w:t xml:space="preserve"> students</w:t>
      </w:r>
      <w:r w:rsidR="00FF7574">
        <w:rPr>
          <w:rFonts w:eastAsia="Calibri" w:cstheme="minorHAnsi"/>
          <w:sz w:val="24"/>
          <w:szCs w:val="24"/>
        </w:rPr>
        <w:t xml:space="preserve"> to write on a </w:t>
      </w:r>
      <w:r w:rsidR="00FF7574" w:rsidRPr="0083255E">
        <w:rPr>
          <w:rFonts w:eastAsia="Calibri" w:cstheme="minorHAnsi"/>
          <w:b/>
          <w:bCs/>
          <w:sz w:val="24"/>
          <w:szCs w:val="24"/>
        </w:rPr>
        <w:t>sticky note</w:t>
      </w:r>
      <w:r w:rsidR="00FF7574">
        <w:rPr>
          <w:rFonts w:eastAsia="Calibri" w:cstheme="minorHAnsi"/>
          <w:sz w:val="24"/>
          <w:szCs w:val="24"/>
        </w:rPr>
        <w:t xml:space="preserve"> their answer to</w:t>
      </w:r>
      <w:r w:rsidR="006E4AD0">
        <w:rPr>
          <w:rFonts w:eastAsia="Calibri" w:cstheme="minorHAnsi"/>
          <w:sz w:val="24"/>
          <w:szCs w:val="24"/>
        </w:rPr>
        <w:t xml:space="preserve"> how someone under the influence would affect the school environment. </w:t>
      </w:r>
    </w:p>
    <w:p w14:paraId="7A12E00C" w14:textId="77777777" w:rsidR="00240F5E" w:rsidRDefault="00B02B89" w:rsidP="00CA2525">
      <w:pPr>
        <w:jc w:val="center"/>
        <w:rPr>
          <w:rFonts w:eastAsia="Calibri" w:cstheme="minorHAnsi"/>
          <w:sz w:val="24"/>
          <w:szCs w:val="24"/>
        </w:rPr>
      </w:pPr>
      <w:r>
        <w:rPr>
          <w:rFonts w:eastAsia="Calibri" w:cstheme="minorHAnsi"/>
          <w:sz w:val="24"/>
          <w:szCs w:val="24"/>
        </w:rPr>
        <w:br w:type="page"/>
      </w:r>
    </w:p>
    <w:p w14:paraId="5B7DA165" w14:textId="77777777" w:rsidR="00240F5E" w:rsidRPr="00CA2525" w:rsidRDefault="00240F5E" w:rsidP="00240F5E">
      <w:pPr>
        <w:jc w:val="center"/>
        <w:rPr>
          <w:rFonts w:eastAsia="Calibri" w:cstheme="minorHAnsi"/>
          <w:sz w:val="24"/>
          <w:szCs w:val="24"/>
        </w:rPr>
      </w:pPr>
      <w:r w:rsidRPr="00DC7F18">
        <w:rPr>
          <w:rFonts w:cs="Tahoma"/>
          <w:b/>
          <w:noProof/>
          <w:sz w:val="24"/>
          <w:szCs w:val="24"/>
        </w:rPr>
        <w:lastRenderedPageBreak/>
        <w:drawing>
          <wp:inline distT="0" distB="0" distL="0" distR="0" wp14:anchorId="2192549D" wp14:editId="05C4CC74">
            <wp:extent cx="2051685" cy="954405"/>
            <wp:effectExtent l="0" t="0" r="5715" b="0"/>
            <wp:docPr id="204803878" name="Picture 204803878"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DA587EA" w14:textId="77777777" w:rsidR="00240F5E" w:rsidRPr="00B02B89" w:rsidRDefault="00240F5E" w:rsidP="00240F5E">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25C0F3F" w14:textId="77777777" w:rsidR="00240F5E" w:rsidRPr="00DC7F18" w:rsidRDefault="00240F5E" w:rsidP="00240F5E">
      <w:pPr>
        <w:spacing w:after="0" w:line="240" w:lineRule="auto"/>
        <w:jc w:val="center"/>
        <w:rPr>
          <w:rFonts w:eastAsia="Calibri" w:cs="Calibri"/>
          <w:b/>
          <w:bCs/>
          <w:sz w:val="24"/>
          <w:szCs w:val="24"/>
          <w:u w:val="single"/>
        </w:rPr>
      </w:pPr>
    </w:p>
    <w:p w14:paraId="30C1CBD0" w14:textId="77777777" w:rsidR="00240F5E" w:rsidRPr="00CA2525" w:rsidRDefault="00240F5E" w:rsidP="00240F5E">
      <w:pPr>
        <w:spacing w:after="0" w:line="240" w:lineRule="auto"/>
        <w:jc w:val="center"/>
        <w:rPr>
          <w:rFonts w:eastAsia="Calibri" w:cstheme="minorHAnsi"/>
          <w:b/>
          <w:bCs/>
          <w:sz w:val="24"/>
          <w:szCs w:val="24"/>
        </w:rPr>
      </w:pPr>
      <w:r w:rsidRPr="00CA2525">
        <w:rPr>
          <w:rFonts w:eastAsia="Calibri" w:cstheme="minorHAnsi"/>
          <w:b/>
          <w:bCs/>
          <w:sz w:val="24"/>
          <w:szCs w:val="24"/>
        </w:rPr>
        <w:t>“The Impact of Underage Drinking” Academy</w:t>
      </w:r>
    </w:p>
    <w:p w14:paraId="15B4C1EF" w14:textId="77777777" w:rsidR="00240F5E" w:rsidRPr="00CA2525" w:rsidRDefault="00240F5E" w:rsidP="00240F5E">
      <w:pPr>
        <w:spacing w:after="0" w:line="240" w:lineRule="auto"/>
        <w:jc w:val="center"/>
        <w:rPr>
          <w:rFonts w:eastAsia="Calibri" w:cstheme="minorHAnsi"/>
          <w:sz w:val="24"/>
          <w:szCs w:val="24"/>
        </w:rPr>
      </w:pPr>
      <w:r w:rsidRPr="00CA2525">
        <w:rPr>
          <w:rFonts w:eastAsia="Calibri" w:cstheme="minorHAnsi"/>
          <w:sz w:val="24"/>
          <w:szCs w:val="24"/>
        </w:rPr>
        <w:t>(Middle/High School)</w:t>
      </w:r>
    </w:p>
    <w:p w14:paraId="5280995B" w14:textId="77777777" w:rsidR="00240F5E" w:rsidRPr="00CA2525" w:rsidRDefault="00240F5E" w:rsidP="00240F5E">
      <w:pPr>
        <w:spacing w:after="0" w:line="240" w:lineRule="auto"/>
        <w:jc w:val="center"/>
        <w:rPr>
          <w:rFonts w:eastAsia="Calibri" w:cstheme="minorHAnsi"/>
          <w:b/>
          <w:bCs/>
          <w:sz w:val="24"/>
          <w:szCs w:val="24"/>
        </w:rPr>
      </w:pPr>
      <w:r w:rsidRPr="00CA2525">
        <w:rPr>
          <w:rFonts w:eastAsia="Calibri" w:cstheme="minorHAnsi"/>
          <w:b/>
          <w:bCs/>
          <w:sz w:val="24"/>
          <w:szCs w:val="24"/>
        </w:rPr>
        <w:t>Alcohol on Campus Lesson Plan</w:t>
      </w:r>
    </w:p>
    <w:p w14:paraId="2A88265B" w14:textId="77777777" w:rsidR="00240F5E" w:rsidRDefault="00240F5E" w:rsidP="00240F5E">
      <w:pPr>
        <w:spacing w:after="0" w:line="240" w:lineRule="auto"/>
        <w:jc w:val="center"/>
        <w:rPr>
          <w:rFonts w:eastAsia="Calibri" w:cstheme="minorHAnsi"/>
          <w:b/>
          <w:bCs/>
          <w:sz w:val="24"/>
          <w:szCs w:val="24"/>
        </w:rPr>
      </w:pPr>
    </w:p>
    <w:p w14:paraId="443432EC" w14:textId="4ABC0547" w:rsidR="00240F5E" w:rsidRPr="0083255E" w:rsidRDefault="00240F5E" w:rsidP="00240F5E">
      <w:pPr>
        <w:spacing w:after="0" w:line="240" w:lineRule="auto"/>
        <w:jc w:val="center"/>
        <w:rPr>
          <w:rFonts w:eastAsia="Calibri" w:cstheme="minorHAnsi"/>
          <w:b/>
          <w:bCs/>
          <w:color w:val="FF0000"/>
          <w:sz w:val="24"/>
          <w:szCs w:val="24"/>
        </w:rPr>
      </w:pPr>
      <w:r w:rsidRPr="0083255E">
        <w:rPr>
          <w:rFonts w:eastAsia="Calibri" w:cstheme="minorHAnsi"/>
          <w:b/>
          <w:bCs/>
          <w:color w:val="FF0000"/>
          <w:sz w:val="24"/>
          <w:szCs w:val="24"/>
        </w:rPr>
        <w:t>Facilitator Guide</w:t>
      </w:r>
    </w:p>
    <w:p w14:paraId="6578127F" w14:textId="77777777" w:rsidR="00240F5E" w:rsidRDefault="00240F5E" w:rsidP="00240F5E">
      <w:pPr>
        <w:spacing w:after="0" w:line="240" w:lineRule="auto"/>
        <w:jc w:val="center"/>
        <w:rPr>
          <w:rFonts w:eastAsia="Calibri" w:cstheme="minorHAnsi"/>
          <w:b/>
          <w:bCs/>
          <w:sz w:val="24"/>
          <w:szCs w:val="24"/>
        </w:rPr>
      </w:pPr>
    </w:p>
    <w:p w14:paraId="49F3B818" w14:textId="77777777" w:rsidR="00240F5E" w:rsidRPr="00240F5E" w:rsidRDefault="00240F5E" w:rsidP="00240F5E">
      <w:pPr>
        <w:shd w:val="clear" w:color="auto" w:fill="FFFFFF"/>
        <w:spacing w:after="100" w:afterAutospacing="1" w:line="240" w:lineRule="auto"/>
        <w:outlineLvl w:val="3"/>
        <w:rPr>
          <w:rFonts w:ascii="Poppins" w:eastAsia="Times New Roman" w:hAnsi="Poppins" w:cs="Poppins"/>
          <w:color w:val="212529"/>
          <w:sz w:val="24"/>
          <w:szCs w:val="24"/>
        </w:rPr>
      </w:pPr>
      <w:r w:rsidRPr="00240F5E">
        <w:rPr>
          <w:rFonts w:ascii="Poppins" w:eastAsia="Times New Roman" w:hAnsi="Poppins" w:cs="Poppins"/>
          <w:color w:val="212529"/>
          <w:sz w:val="24"/>
          <w:szCs w:val="24"/>
        </w:rPr>
        <w:t>WHO DOES THIS LAW APPLY TO?</w:t>
      </w:r>
    </w:p>
    <w:p w14:paraId="25EA52A7" w14:textId="77777777" w:rsidR="00240F5E" w:rsidRPr="00240F5E" w:rsidRDefault="00240F5E" w:rsidP="00240F5E">
      <w:pPr>
        <w:shd w:val="clear" w:color="auto" w:fill="FFFFFF"/>
        <w:spacing w:after="100" w:afterAutospacing="1" w:line="240" w:lineRule="auto"/>
        <w:rPr>
          <w:rFonts w:ascii="Poppins" w:eastAsia="Times New Roman" w:hAnsi="Poppins" w:cs="Poppins"/>
          <w:color w:val="212529"/>
          <w:sz w:val="21"/>
          <w:szCs w:val="21"/>
        </w:rPr>
      </w:pPr>
      <w:r w:rsidRPr="00240F5E">
        <w:rPr>
          <w:rFonts w:ascii="Poppins" w:eastAsia="Times New Roman" w:hAnsi="Poppins" w:cs="Poppins"/>
          <w:color w:val="212529"/>
          <w:sz w:val="21"/>
          <w:szCs w:val="21"/>
        </w:rPr>
        <w:t>The Drug Free School Zone law applies to everyone. It is illegal for </w:t>
      </w:r>
      <w:r w:rsidRPr="00240F5E">
        <w:rPr>
          <w:rFonts w:ascii="Poppins" w:eastAsia="Times New Roman" w:hAnsi="Poppins" w:cs="Poppins"/>
          <w:color w:val="212529"/>
          <w:sz w:val="21"/>
          <w:szCs w:val="21"/>
          <w:u w:val="single"/>
        </w:rPr>
        <w:t>anyone</w:t>
      </w:r>
      <w:r w:rsidRPr="00240F5E">
        <w:rPr>
          <w:rFonts w:ascii="Poppins" w:eastAsia="Times New Roman" w:hAnsi="Poppins" w:cs="Poppins"/>
          <w:color w:val="212529"/>
          <w:sz w:val="21"/>
          <w:szCs w:val="21"/>
        </w:rPr>
        <w:t> to sell, make, or possess drugs in a drug free zone.</w:t>
      </w:r>
    </w:p>
    <w:p w14:paraId="297193A8" w14:textId="77777777" w:rsidR="00240F5E" w:rsidRPr="00240F5E" w:rsidRDefault="00240F5E" w:rsidP="00240F5E">
      <w:pPr>
        <w:shd w:val="clear" w:color="auto" w:fill="FFFFFF"/>
        <w:spacing w:after="100" w:afterAutospacing="1" w:line="240" w:lineRule="auto"/>
        <w:outlineLvl w:val="3"/>
        <w:rPr>
          <w:rFonts w:ascii="Poppins" w:eastAsia="Times New Roman" w:hAnsi="Poppins" w:cs="Poppins"/>
          <w:color w:val="212529"/>
          <w:sz w:val="24"/>
          <w:szCs w:val="24"/>
        </w:rPr>
      </w:pPr>
      <w:r w:rsidRPr="00240F5E">
        <w:rPr>
          <w:rFonts w:ascii="Poppins" w:eastAsia="Times New Roman" w:hAnsi="Poppins" w:cs="Poppins"/>
          <w:color w:val="212529"/>
          <w:sz w:val="24"/>
          <w:szCs w:val="24"/>
        </w:rPr>
        <w:t>WHAT KIND OF DRUGS IS THE LAW TALKING ABOUT?</w:t>
      </w:r>
    </w:p>
    <w:p w14:paraId="053A5659" w14:textId="77777777" w:rsidR="00240F5E" w:rsidRPr="00240F5E" w:rsidRDefault="00240F5E" w:rsidP="00240F5E">
      <w:pPr>
        <w:shd w:val="clear" w:color="auto" w:fill="FFFFFF"/>
        <w:spacing w:after="100" w:afterAutospacing="1" w:line="240" w:lineRule="auto"/>
        <w:rPr>
          <w:rFonts w:ascii="Poppins" w:eastAsia="Times New Roman" w:hAnsi="Poppins" w:cs="Poppins"/>
          <w:color w:val="212529"/>
          <w:sz w:val="21"/>
          <w:szCs w:val="21"/>
        </w:rPr>
      </w:pPr>
      <w:r w:rsidRPr="00240F5E">
        <w:rPr>
          <w:rFonts w:ascii="Poppins" w:eastAsia="Times New Roman" w:hAnsi="Poppins" w:cs="Poppins"/>
          <w:color w:val="212529"/>
          <w:sz w:val="21"/>
          <w:szCs w:val="21"/>
        </w:rPr>
        <w:t>The law specifically says that marijuana, peyote, prescription-only drugs, dangerous drugs or narcotic drugs are illegal in Drug Free School Zones.</w:t>
      </w:r>
    </w:p>
    <w:p w14:paraId="2A0F3E4B" w14:textId="77777777" w:rsidR="00240F5E" w:rsidRPr="00240F5E" w:rsidRDefault="00240F5E" w:rsidP="00240F5E">
      <w:pPr>
        <w:shd w:val="clear" w:color="auto" w:fill="FFFFFF"/>
        <w:spacing w:after="100" w:afterAutospacing="1" w:line="240" w:lineRule="auto"/>
        <w:outlineLvl w:val="3"/>
        <w:rPr>
          <w:rFonts w:ascii="Poppins" w:eastAsia="Times New Roman" w:hAnsi="Poppins" w:cs="Poppins"/>
          <w:color w:val="212529"/>
          <w:sz w:val="24"/>
          <w:szCs w:val="24"/>
        </w:rPr>
      </w:pPr>
      <w:r w:rsidRPr="00240F5E">
        <w:rPr>
          <w:rFonts w:ascii="Poppins" w:eastAsia="Times New Roman" w:hAnsi="Poppins" w:cs="Poppins"/>
          <w:color w:val="212529"/>
          <w:sz w:val="24"/>
          <w:szCs w:val="24"/>
        </w:rPr>
        <w:t>DOES A DRUG FREE SCHOOL ZONE JUST MEAN AT SCHOOL?</w:t>
      </w:r>
    </w:p>
    <w:p w14:paraId="25D5924C" w14:textId="77777777" w:rsidR="00240F5E" w:rsidRPr="00240F5E" w:rsidRDefault="00240F5E" w:rsidP="00240F5E">
      <w:pPr>
        <w:shd w:val="clear" w:color="auto" w:fill="FFFFFF"/>
        <w:spacing w:after="100" w:afterAutospacing="1" w:line="240" w:lineRule="auto"/>
        <w:rPr>
          <w:rFonts w:ascii="Poppins" w:eastAsia="Times New Roman" w:hAnsi="Poppins" w:cs="Poppins"/>
          <w:color w:val="212529"/>
          <w:sz w:val="21"/>
          <w:szCs w:val="21"/>
        </w:rPr>
      </w:pPr>
      <w:r w:rsidRPr="00240F5E">
        <w:rPr>
          <w:rFonts w:ascii="Poppins" w:eastAsia="Times New Roman" w:hAnsi="Poppins" w:cs="Poppins"/>
          <w:color w:val="212529"/>
          <w:sz w:val="21"/>
          <w:szCs w:val="21"/>
        </w:rPr>
        <w:t>A Drug Free School zone is actually much bigger than just school. The law says that a Drug Free School Zone includes school, the area within 300 feet of school, and any public property within 1,000 feet of school. The law even says that a school bus stop or a school bus is a Drug Free School Zone!</w:t>
      </w:r>
    </w:p>
    <w:p w14:paraId="0D5A394A" w14:textId="77777777" w:rsidR="00240F5E" w:rsidRPr="00240F5E" w:rsidRDefault="00240F5E" w:rsidP="00240F5E">
      <w:pPr>
        <w:shd w:val="clear" w:color="auto" w:fill="FFFFFF"/>
        <w:spacing w:after="100" w:afterAutospacing="1" w:line="240" w:lineRule="auto"/>
        <w:outlineLvl w:val="3"/>
        <w:rPr>
          <w:rFonts w:ascii="Poppins" w:eastAsia="Times New Roman" w:hAnsi="Poppins" w:cs="Poppins"/>
          <w:color w:val="212529"/>
          <w:sz w:val="24"/>
          <w:szCs w:val="24"/>
        </w:rPr>
      </w:pPr>
      <w:r w:rsidRPr="00240F5E">
        <w:rPr>
          <w:rFonts w:ascii="Poppins" w:eastAsia="Times New Roman" w:hAnsi="Poppins" w:cs="Poppins"/>
          <w:color w:val="212529"/>
          <w:sz w:val="24"/>
          <w:szCs w:val="24"/>
        </w:rPr>
        <w:t>WHAT HAPPENS TO SOMEONE WHO BREAKS THE LAW?</w:t>
      </w:r>
    </w:p>
    <w:p w14:paraId="595490E4" w14:textId="77777777" w:rsidR="00240F5E" w:rsidRPr="00240F5E" w:rsidRDefault="00240F5E" w:rsidP="00240F5E">
      <w:pPr>
        <w:shd w:val="clear" w:color="auto" w:fill="FFFFFF"/>
        <w:spacing w:after="100" w:afterAutospacing="1" w:line="240" w:lineRule="auto"/>
        <w:rPr>
          <w:rFonts w:ascii="Poppins" w:eastAsia="Times New Roman" w:hAnsi="Poppins" w:cs="Poppins"/>
          <w:color w:val="212529"/>
          <w:sz w:val="21"/>
          <w:szCs w:val="21"/>
        </w:rPr>
      </w:pPr>
      <w:r w:rsidRPr="00240F5E">
        <w:rPr>
          <w:rFonts w:ascii="Poppins" w:eastAsia="Times New Roman" w:hAnsi="Poppins" w:cs="Poppins"/>
          <w:color w:val="212529"/>
          <w:sz w:val="21"/>
          <w:szCs w:val="21"/>
        </w:rPr>
        <w:t>Having illegal drugs is a felony, which means that it is a serious crime with serious punishment, like time in jail or expensive fines. Having illegal drugs in a Drug Free Zone is treated even </w:t>
      </w:r>
      <w:r w:rsidRPr="00240F5E">
        <w:rPr>
          <w:rFonts w:ascii="Poppins" w:eastAsia="Times New Roman" w:hAnsi="Poppins" w:cs="Poppins"/>
          <w:b/>
          <w:bCs/>
          <w:color w:val="212529"/>
          <w:sz w:val="21"/>
          <w:szCs w:val="21"/>
        </w:rPr>
        <w:t>more</w:t>
      </w:r>
      <w:r w:rsidRPr="00240F5E">
        <w:rPr>
          <w:rFonts w:ascii="Poppins" w:eastAsia="Times New Roman" w:hAnsi="Poppins" w:cs="Poppins"/>
          <w:color w:val="212529"/>
          <w:sz w:val="21"/>
          <w:szCs w:val="21"/>
        </w:rPr>
        <w:t> seriously by the law - this means even more time in jail and more expensive fines.</w:t>
      </w:r>
    </w:p>
    <w:p w14:paraId="0938EC39" w14:textId="77777777" w:rsidR="00240F5E" w:rsidRPr="00985377" w:rsidRDefault="00240F5E" w:rsidP="00240F5E">
      <w:pPr>
        <w:spacing w:after="0" w:line="240" w:lineRule="auto"/>
        <w:jc w:val="center"/>
        <w:rPr>
          <w:rFonts w:eastAsia="Calibri" w:cstheme="minorHAnsi"/>
          <w:b/>
          <w:bCs/>
          <w:sz w:val="24"/>
          <w:szCs w:val="24"/>
        </w:rPr>
      </w:pPr>
    </w:p>
    <w:p w14:paraId="393B2B65" w14:textId="77777777" w:rsidR="00240F5E" w:rsidRDefault="00240F5E" w:rsidP="00CA2525">
      <w:pPr>
        <w:jc w:val="center"/>
        <w:rPr>
          <w:rFonts w:eastAsia="Calibri" w:cstheme="minorHAnsi"/>
          <w:sz w:val="24"/>
          <w:szCs w:val="24"/>
        </w:rPr>
      </w:pPr>
    </w:p>
    <w:p w14:paraId="407B532C" w14:textId="77777777" w:rsidR="00240F5E" w:rsidRDefault="00240F5E" w:rsidP="00CA2525">
      <w:pPr>
        <w:jc w:val="center"/>
        <w:rPr>
          <w:rFonts w:eastAsia="Calibri" w:cstheme="minorHAnsi"/>
          <w:sz w:val="24"/>
          <w:szCs w:val="24"/>
        </w:rPr>
      </w:pPr>
    </w:p>
    <w:p w14:paraId="21A6B89F" w14:textId="77777777" w:rsidR="00240F5E" w:rsidRDefault="00240F5E" w:rsidP="00CA2525">
      <w:pPr>
        <w:jc w:val="center"/>
        <w:rPr>
          <w:rFonts w:eastAsia="Calibri" w:cstheme="minorHAnsi"/>
          <w:sz w:val="24"/>
          <w:szCs w:val="24"/>
        </w:rPr>
      </w:pPr>
    </w:p>
    <w:p w14:paraId="7C1EC93C" w14:textId="77777777" w:rsidR="00240F5E" w:rsidRDefault="00240F5E" w:rsidP="00CA2525">
      <w:pPr>
        <w:jc w:val="center"/>
        <w:rPr>
          <w:rFonts w:eastAsia="Calibri" w:cstheme="minorHAnsi"/>
          <w:sz w:val="24"/>
          <w:szCs w:val="24"/>
        </w:rPr>
      </w:pPr>
    </w:p>
    <w:p w14:paraId="04CF05E0" w14:textId="77777777" w:rsidR="00240F5E" w:rsidRDefault="00240F5E" w:rsidP="0083255E">
      <w:pPr>
        <w:rPr>
          <w:rFonts w:eastAsia="Calibri" w:cstheme="minorHAnsi"/>
          <w:sz w:val="24"/>
          <w:szCs w:val="24"/>
        </w:rPr>
      </w:pPr>
    </w:p>
    <w:p w14:paraId="3E62145E" w14:textId="28BD64C1" w:rsidR="00EC1199" w:rsidRPr="00CA2525" w:rsidRDefault="00EC1199" w:rsidP="00CA2525">
      <w:pPr>
        <w:jc w:val="center"/>
        <w:rPr>
          <w:rFonts w:eastAsia="Calibri" w:cstheme="minorHAnsi"/>
          <w:sz w:val="24"/>
          <w:szCs w:val="24"/>
        </w:rPr>
      </w:pPr>
      <w:r w:rsidRPr="00DC7F18">
        <w:rPr>
          <w:rFonts w:cs="Tahoma"/>
          <w:b/>
          <w:noProof/>
          <w:sz w:val="24"/>
          <w:szCs w:val="24"/>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152D50BF" w14:textId="77777777" w:rsidR="00CA2525" w:rsidRPr="00CA2525" w:rsidRDefault="00CA2525" w:rsidP="00CA2525">
      <w:pPr>
        <w:spacing w:after="0" w:line="240" w:lineRule="auto"/>
        <w:jc w:val="center"/>
        <w:rPr>
          <w:rFonts w:eastAsia="Calibri" w:cstheme="minorHAnsi"/>
          <w:b/>
          <w:bCs/>
          <w:sz w:val="24"/>
          <w:szCs w:val="24"/>
        </w:rPr>
      </w:pPr>
      <w:r w:rsidRPr="00CA2525">
        <w:rPr>
          <w:rFonts w:eastAsia="Calibri" w:cstheme="minorHAnsi"/>
          <w:b/>
          <w:bCs/>
          <w:sz w:val="24"/>
          <w:szCs w:val="24"/>
        </w:rPr>
        <w:t>“The Impact of Underage Drinking” Academy</w:t>
      </w:r>
    </w:p>
    <w:p w14:paraId="067F6C75" w14:textId="77777777" w:rsidR="00CA2525" w:rsidRPr="00CA2525" w:rsidRDefault="00CA2525" w:rsidP="00CA2525">
      <w:pPr>
        <w:spacing w:after="0" w:line="240" w:lineRule="auto"/>
        <w:jc w:val="center"/>
        <w:rPr>
          <w:rFonts w:eastAsia="Calibri" w:cstheme="minorHAnsi"/>
          <w:sz w:val="24"/>
          <w:szCs w:val="24"/>
        </w:rPr>
      </w:pPr>
      <w:r w:rsidRPr="00CA2525">
        <w:rPr>
          <w:rFonts w:eastAsia="Calibri" w:cstheme="minorHAnsi"/>
          <w:sz w:val="24"/>
          <w:szCs w:val="24"/>
        </w:rPr>
        <w:t>(Middle/High School)</w:t>
      </w:r>
    </w:p>
    <w:p w14:paraId="61707967" w14:textId="77777777" w:rsidR="00CA2525" w:rsidRPr="00CA2525" w:rsidRDefault="00CA2525" w:rsidP="00CA2525">
      <w:pPr>
        <w:spacing w:after="0" w:line="240" w:lineRule="auto"/>
        <w:jc w:val="center"/>
        <w:rPr>
          <w:rFonts w:eastAsia="Calibri" w:cstheme="minorHAnsi"/>
          <w:b/>
          <w:bCs/>
          <w:sz w:val="24"/>
          <w:szCs w:val="24"/>
        </w:rPr>
      </w:pPr>
      <w:r w:rsidRPr="00CA2525">
        <w:rPr>
          <w:rFonts w:eastAsia="Calibri" w:cstheme="minorHAnsi"/>
          <w:b/>
          <w:bCs/>
          <w:sz w:val="24"/>
          <w:szCs w:val="24"/>
        </w:rPr>
        <w:t>Alcohol on Campus Lesson Plan</w:t>
      </w:r>
    </w:p>
    <w:p w14:paraId="6C716FEE" w14:textId="77777777" w:rsidR="00135563" w:rsidRDefault="00135563" w:rsidP="00EC1199">
      <w:pPr>
        <w:spacing w:after="0" w:line="240" w:lineRule="auto"/>
        <w:jc w:val="center"/>
        <w:rPr>
          <w:rFonts w:eastAsia="Calibri" w:cstheme="minorHAnsi"/>
          <w:b/>
          <w:bCs/>
          <w:sz w:val="24"/>
          <w:szCs w:val="24"/>
        </w:rPr>
      </w:pPr>
    </w:p>
    <w:p w14:paraId="16D9D8E2" w14:textId="64498E26" w:rsidR="00EC1199" w:rsidRPr="00985377" w:rsidRDefault="006E4AD0" w:rsidP="00EC1199">
      <w:pPr>
        <w:spacing w:after="0" w:line="240" w:lineRule="auto"/>
        <w:jc w:val="center"/>
        <w:rPr>
          <w:rFonts w:eastAsia="Calibri" w:cstheme="minorHAnsi"/>
          <w:b/>
          <w:bCs/>
          <w:sz w:val="24"/>
          <w:szCs w:val="24"/>
        </w:rPr>
      </w:pPr>
      <w:r w:rsidRPr="00985377">
        <w:rPr>
          <w:rFonts w:eastAsia="Calibri" w:cstheme="minorHAnsi"/>
          <w:b/>
          <w:bCs/>
          <w:sz w:val="24"/>
          <w:szCs w:val="24"/>
        </w:rPr>
        <w:t xml:space="preserve">Arizona State Standards </w:t>
      </w:r>
      <w:r w:rsidR="00EC1199" w:rsidRPr="00985377">
        <w:rPr>
          <w:rFonts w:eastAsia="Calibri" w:cstheme="minorHAnsi"/>
          <w:b/>
          <w:bCs/>
          <w:sz w:val="24"/>
          <w:szCs w:val="24"/>
        </w:rPr>
        <w:t>Correlations</w:t>
      </w:r>
    </w:p>
    <w:p w14:paraId="6D8293C1" w14:textId="77777777" w:rsidR="00AD32C4" w:rsidRDefault="00AD32C4" w:rsidP="00AD32C4">
      <w:pPr>
        <w:spacing w:after="0" w:line="240" w:lineRule="auto"/>
        <w:rPr>
          <w:rFonts w:eastAsia="Calibri" w:cstheme="minorHAnsi"/>
          <w:sz w:val="24"/>
          <w:szCs w:val="24"/>
        </w:rPr>
      </w:pPr>
    </w:p>
    <w:p w14:paraId="2534410B" w14:textId="77777777" w:rsidR="00AD32C4" w:rsidRPr="00321A7D" w:rsidRDefault="00AD32C4" w:rsidP="00AD32C4">
      <w:pPr>
        <w:spacing w:after="0" w:line="240" w:lineRule="auto"/>
        <w:rPr>
          <w:rFonts w:eastAsia="Calibri" w:cstheme="minorHAnsi"/>
          <w:b/>
          <w:bCs/>
          <w:sz w:val="24"/>
          <w:szCs w:val="24"/>
        </w:rPr>
      </w:pPr>
      <w:bookmarkStart w:id="4" w:name="_Hlk157589239"/>
      <w:r w:rsidRPr="00321A7D">
        <w:rPr>
          <w:rFonts w:eastAsia="Calibri" w:cstheme="minorHAnsi"/>
          <w:b/>
          <w:bCs/>
          <w:sz w:val="24"/>
          <w:szCs w:val="24"/>
        </w:rPr>
        <w:t>Civics and Government</w:t>
      </w:r>
    </w:p>
    <w:p w14:paraId="60B002E9" w14:textId="77777777" w:rsidR="00AD32C4" w:rsidRDefault="00AD32C4" w:rsidP="00AD32C4">
      <w:pPr>
        <w:spacing w:after="0" w:line="240" w:lineRule="auto"/>
        <w:rPr>
          <w:rFonts w:eastAsia="Calibri" w:cstheme="minorHAnsi"/>
          <w:sz w:val="24"/>
          <w:szCs w:val="24"/>
        </w:rPr>
      </w:pPr>
      <w:r w:rsidRPr="00321A7D">
        <w:rPr>
          <w:rFonts w:eastAsia="Calibri" w:cstheme="minorHAnsi"/>
          <w:sz w:val="24"/>
          <w:szCs w:val="24"/>
        </w:rPr>
        <w:t>Explain the obligations and responsibilities of citizenship: obeying the law. (7-12 S3C4 PO4b-c)</w:t>
      </w:r>
    </w:p>
    <w:bookmarkEnd w:id="4"/>
    <w:p w14:paraId="78014F02" w14:textId="77777777" w:rsidR="003F4D32" w:rsidRDefault="003F4D32" w:rsidP="00AD32C4">
      <w:pPr>
        <w:spacing w:after="0" w:line="240" w:lineRule="auto"/>
        <w:rPr>
          <w:rFonts w:eastAsia="Calibri" w:cstheme="minorHAnsi"/>
          <w:sz w:val="24"/>
          <w:szCs w:val="24"/>
        </w:rPr>
      </w:pPr>
    </w:p>
    <w:p w14:paraId="36A489A3" w14:textId="2E01D01E" w:rsidR="009B4BA7" w:rsidRPr="003F4D32" w:rsidRDefault="009B4BA7" w:rsidP="00AD32C4">
      <w:pPr>
        <w:spacing w:after="0" w:line="240" w:lineRule="auto"/>
        <w:rPr>
          <w:rFonts w:eastAsia="Calibri" w:cstheme="minorHAnsi"/>
          <w:b/>
          <w:bCs/>
          <w:sz w:val="24"/>
          <w:szCs w:val="24"/>
        </w:rPr>
      </w:pPr>
      <w:r>
        <w:rPr>
          <w:rFonts w:eastAsia="Calibri" w:cstheme="minorHAnsi"/>
          <w:b/>
          <w:bCs/>
          <w:sz w:val="24"/>
          <w:szCs w:val="24"/>
        </w:rPr>
        <w:t>Writing</w:t>
      </w:r>
    </w:p>
    <w:p w14:paraId="5B31BC6A" w14:textId="05549BC5" w:rsidR="00AD32C4" w:rsidRDefault="009B4BA7" w:rsidP="00AD32C4">
      <w:pPr>
        <w:spacing w:after="0" w:line="240" w:lineRule="auto"/>
        <w:rPr>
          <w:color w:val="000000"/>
          <w:sz w:val="24"/>
          <w:szCs w:val="24"/>
        </w:rPr>
      </w:pPr>
      <w:r w:rsidRPr="009B4BA7">
        <w:rPr>
          <w:color w:val="000000"/>
          <w:sz w:val="24"/>
          <w:szCs w:val="24"/>
        </w:rPr>
        <w:t>Write informative/explanatory texts to examine a topic and convey ideas, concepts, and information through the selection, organization, and analysis of relevant content.</w:t>
      </w:r>
    </w:p>
    <w:p w14:paraId="7FB46EE6" w14:textId="1B053673" w:rsidR="009B4BA7" w:rsidRPr="009B4BA7" w:rsidRDefault="009B4BA7" w:rsidP="00AD32C4">
      <w:pPr>
        <w:spacing w:after="0" w:line="240" w:lineRule="auto"/>
        <w:rPr>
          <w:color w:val="000000"/>
          <w:sz w:val="24"/>
          <w:szCs w:val="24"/>
        </w:rPr>
      </w:pPr>
      <w:r w:rsidRPr="009B4BA7">
        <w:rPr>
          <w:color w:val="000000"/>
          <w:sz w:val="24"/>
          <w:szCs w:val="24"/>
        </w:rPr>
        <w:t>d. Use precise language and domain‐specific vocabulary to inform about or explain the topic</w:t>
      </w:r>
      <w:r>
        <w:rPr>
          <w:color w:val="000000"/>
          <w:sz w:val="24"/>
          <w:szCs w:val="24"/>
        </w:rPr>
        <w:t xml:space="preserve"> (</w:t>
      </w:r>
      <w:r w:rsidRPr="009B4BA7">
        <w:rPr>
          <w:color w:val="000000"/>
          <w:sz w:val="24"/>
          <w:szCs w:val="24"/>
        </w:rPr>
        <w:t>8.W.2</w:t>
      </w:r>
      <w:r>
        <w:rPr>
          <w:color w:val="000000"/>
          <w:sz w:val="24"/>
          <w:szCs w:val="24"/>
        </w:rPr>
        <w:t>.d)</w:t>
      </w:r>
    </w:p>
    <w:p w14:paraId="3FBB48F8" w14:textId="77777777" w:rsidR="009B4BA7" w:rsidRDefault="009B4BA7" w:rsidP="00AD32C4">
      <w:pPr>
        <w:spacing w:after="0" w:line="240" w:lineRule="auto"/>
        <w:rPr>
          <w:rFonts w:eastAsia="Calibri" w:cstheme="minorHAnsi"/>
          <w:sz w:val="24"/>
          <w:szCs w:val="24"/>
        </w:rPr>
      </w:pPr>
    </w:p>
    <w:p w14:paraId="4F7D6818" w14:textId="77777777" w:rsidR="00AD32C4" w:rsidRPr="00321A7D" w:rsidRDefault="00AD32C4" w:rsidP="00AD32C4">
      <w:pPr>
        <w:spacing w:after="0" w:line="240" w:lineRule="auto"/>
        <w:rPr>
          <w:rFonts w:eastAsia="Calibri" w:cstheme="minorHAnsi"/>
          <w:b/>
          <w:bCs/>
          <w:sz w:val="24"/>
          <w:szCs w:val="24"/>
        </w:rPr>
      </w:pPr>
      <w:r w:rsidRPr="00321A7D">
        <w:rPr>
          <w:rFonts w:eastAsia="Calibri" w:cstheme="minorHAnsi"/>
          <w:b/>
          <w:bCs/>
          <w:sz w:val="24"/>
          <w:szCs w:val="24"/>
        </w:rPr>
        <w:t>Comprehension and Collaboration</w:t>
      </w:r>
    </w:p>
    <w:p w14:paraId="190F4A98" w14:textId="46DC12CC" w:rsidR="00AD32C4" w:rsidRDefault="00AD32C4" w:rsidP="00AD32C4">
      <w:pPr>
        <w:spacing w:after="0" w:line="240" w:lineRule="auto"/>
        <w:rPr>
          <w:rFonts w:eastAsia="Calibri" w:cstheme="minorHAnsi"/>
          <w:sz w:val="24"/>
          <w:szCs w:val="24"/>
        </w:rPr>
      </w:pPr>
      <w:r w:rsidRPr="00321A7D">
        <w:rPr>
          <w:rFonts w:eastAsia="Calibri" w:cstheme="minorHAnsi"/>
          <w:sz w:val="24"/>
          <w:szCs w:val="24"/>
        </w:rPr>
        <w:t>Prepare for and participate effectively in a range of conversations and collaborations with diverse partners, building on others’ ideas and expressing their own clearly and persuasively.</w:t>
      </w:r>
      <w:r w:rsidR="00F24DFC">
        <w:rPr>
          <w:rFonts w:eastAsia="Calibri" w:cstheme="minorHAnsi"/>
          <w:sz w:val="24"/>
          <w:szCs w:val="24"/>
        </w:rPr>
        <w:t xml:space="preserve"> </w:t>
      </w:r>
      <w:proofErr w:type="gramStart"/>
      <w:r w:rsidR="00F24DFC">
        <w:rPr>
          <w:rFonts w:eastAsia="Calibri" w:cstheme="minorHAnsi"/>
          <w:sz w:val="24"/>
          <w:szCs w:val="24"/>
        </w:rPr>
        <w:t>(</w:t>
      </w:r>
      <w:r w:rsidR="00F24DFC" w:rsidRPr="00F24DFC">
        <w:rPr>
          <w:rFonts w:eastAsia="Calibri" w:cstheme="minorHAnsi"/>
          <w:sz w:val="24"/>
          <w:szCs w:val="24"/>
        </w:rPr>
        <w:t xml:space="preserve"> </w:t>
      </w:r>
      <w:r w:rsidR="00F24DFC" w:rsidRPr="00321A7D">
        <w:rPr>
          <w:rFonts w:eastAsia="Calibri" w:cstheme="minorHAnsi"/>
          <w:sz w:val="24"/>
          <w:szCs w:val="24"/>
        </w:rPr>
        <w:t>SL.</w:t>
      </w:r>
      <w:proofErr w:type="gramEnd"/>
      <w:r w:rsidR="00F24DFC" w:rsidRPr="00321A7D">
        <w:rPr>
          <w:rFonts w:eastAsia="Calibri" w:cstheme="minorHAnsi"/>
          <w:sz w:val="24"/>
          <w:szCs w:val="24"/>
        </w:rPr>
        <w:t>1</w:t>
      </w:r>
      <w:r w:rsidR="00F24DFC">
        <w:rPr>
          <w:rFonts w:eastAsia="Calibri" w:cstheme="minorHAnsi"/>
          <w:sz w:val="24"/>
          <w:szCs w:val="24"/>
        </w:rPr>
        <w:t>)</w:t>
      </w:r>
    </w:p>
    <w:p w14:paraId="16D12DFD" w14:textId="77777777" w:rsidR="00AD32C4" w:rsidRDefault="00AD32C4" w:rsidP="00AD32C4">
      <w:pPr>
        <w:spacing w:after="0" w:line="240" w:lineRule="auto"/>
        <w:rPr>
          <w:rFonts w:eastAsia="Calibri" w:cstheme="minorHAnsi"/>
          <w:sz w:val="24"/>
          <w:szCs w:val="24"/>
        </w:rPr>
      </w:pPr>
    </w:p>
    <w:p w14:paraId="7A3A3F23" w14:textId="77777777" w:rsidR="00AD32C4" w:rsidRPr="00767857" w:rsidRDefault="00AD32C4" w:rsidP="00AD32C4">
      <w:pPr>
        <w:spacing w:after="0" w:line="240" w:lineRule="auto"/>
        <w:rPr>
          <w:rFonts w:eastAsia="Calibri" w:cstheme="minorHAnsi"/>
          <w:b/>
          <w:bCs/>
          <w:sz w:val="24"/>
          <w:szCs w:val="24"/>
        </w:rPr>
      </w:pPr>
      <w:r w:rsidRPr="00767857">
        <w:rPr>
          <w:rFonts w:eastAsia="Calibri" w:cstheme="minorHAnsi"/>
          <w:b/>
          <w:bCs/>
          <w:sz w:val="24"/>
          <w:szCs w:val="24"/>
        </w:rPr>
        <w:t>Visual Art</w:t>
      </w:r>
    </w:p>
    <w:p w14:paraId="27951ABA" w14:textId="77777777" w:rsidR="00AD32C4" w:rsidRPr="00767857" w:rsidRDefault="00AD32C4" w:rsidP="00AD32C4">
      <w:pPr>
        <w:spacing w:after="0" w:line="240" w:lineRule="auto"/>
        <w:rPr>
          <w:rFonts w:eastAsia="Calibri" w:cstheme="minorHAnsi"/>
          <w:sz w:val="24"/>
          <w:szCs w:val="24"/>
        </w:rPr>
      </w:pPr>
      <w:r w:rsidRPr="00767857">
        <w:rPr>
          <w:rFonts w:eastAsia="Calibri" w:cstheme="minorHAnsi"/>
          <w:sz w:val="24"/>
          <w:szCs w:val="24"/>
        </w:rPr>
        <w:t>Explain purposeful use of subject matter, symbols, and/or themes in his or her own artwork.</w:t>
      </w:r>
    </w:p>
    <w:p w14:paraId="1E2F1289" w14:textId="77777777" w:rsidR="00AD32C4" w:rsidRPr="00767857" w:rsidRDefault="00AD32C4" w:rsidP="00AD32C4">
      <w:pPr>
        <w:spacing w:after="0" w:line="240" w:lineRule="auto"/>
        <w:rPr>
          <w:rFonts w:eastAsia="Calibri" w:cstheme="minorHAnsi"/>
          <w:sz w:val="24"/>
          <w:szCs w:val="24"/>
        </w:rPr>
      </w:pPr>
      <w:r w:rsidRPr="00767857">
        <w:rPr>
          <w:rFonts w:eastAsia="Calibri" w:cstheme="minorHAnsi"/>
          <w:sz w:val="24"/>
          <w:szCs w:val="24"/>
        </w:rPr>
        <w:t>(S1C4PO 201)</w:t>
      </w:r>
    </w:p>
    <w:p w14:paraId="6C89B6E4" w14:textId="77777777" w:rsidR="00AD32C4" w:rsidRDefault="00AD32C4" w:rsidP="00AD32C4">
      <w:pPr>
        <w:spacing w:after="0" w:line="240" w:lineRule="auto"/>
        <w:rPr>
          <w:rFonts w:eastAsia="Calibri" w:cstheme="minorHAnsi"/>
          <w:sz w:val="24"/>
          <w:szCs w:val="24"/>
        </w:rPr>
      </w:pPr>
    </w:p>
    <w:p w14:paraId="7E11C42E" w14:textId="77777777" w:rsidR="00AD32C4" w:rsidRPr="00321A7D" w:rsidRDefault="00AD32C4" w:rsidP="00AD32C4">
      <w:pPr>
        <w:spacing w:after="0" w:line="240" w:lineRule="auto"/>
        <w:rPr>
          <w:rFonts w:eastAsia="Calibri" w:cstheme="minorHAnsi"/>
          <w:sz w:val="24"/>
          <w:szCs w:val="24"/>
        </w:rPr>
      </w:pPr>
    </w:p>
    <w:p w14:paraId="52923EBB" w14:textId="77777777" w:rsidR="00AD32C4" w:rsidRPr="00321A7D" w:rsidRDefault="00AD32C4" w:rsidP="00AD32C4">
      <w:pPr>
        <w:spacing w:after="0" w:line="240" w:lineRule="auto"/>
        <w:rPr>
          <w:rFonts w:eastAsia="Calibri" w:cstheme="minorHAnsi"/>
          <w:sz w:val="24"/>
          <w:szCs w:val="24"/>
        </w:rPr>
      </w:pPr>
    </w:p>
    <w:p w14:paraId="3EAD9B86" w14:textId="77777777" w:rsidR="00AD32C4" w:rsidRDefault="00AD32C4" w:rsidP="00AD32C4">
      <w:pPr>
        <w:spacing w:after="0" w:line="240" w:lineRule="auto"/>
        <w:rPr>
          <w:rFonts w:eastAsia="Calibri" w:cstheme="minorHAnsi"/>
          <w:sz w:val="24"/>
          <w:szCs w:val="24"/>
        </w:rPr>
      </w:pPr>
    </w:p>
    <w:bookmarkEnd w:id="0"/>
    <w:p w14:paraId="3A6E70E6" w14:textId="77777777" w:rsidR="00AD32C4" w:rsidRPr="00135563" w:rsidRDefault="00AD32C4" w:rsidP="00AD32C4">
      <w:pPr>
        <w:spacing w:after="0" w:line="240" w:lineRule="auto"/>
        <w:rPr>
          <w:rFonts w:eastAsia="Calibri" w:cstheme="minorHAnsi"/>
          <w:sz w:val="24"/>
          <w:szCs w:val="24"/>
        </w:rPr>
      </w:pPr>
    </w:p>
    <w:sectPr w:rsidR="00AD32C4" w:rsidRPr="00135563" w:rsidSect="000C2FB9">
      <w:footerReference w:type="default" r:id="rId13"/>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oppins">
    <w:charset w:val="00"/>
    <w:family w:val="auto"/>
    <w:pitch w:val="variable"/>
    <w:sig w:usb0="00008007" w:usb1="00000000"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BEBE7" w14:textId="7072D116"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3F4D32">
      <w:rPr>
        <w:rFonts w:eastAsiaTheme="majorEastAsia" w:cstheme="minorHAnsi"/>
        <w:sz w:val="24"/>
        <w:szCs w:val="24"/>
      </w:rPr>
      <w:t>February</w:t>
    </w:r>
    <w:r w:rsidR="00D15ACF">
      <w:rPr>
        <w:rFonts w:eastAsiaTheme="majorEastAsia" w:cstheme="minorHAnsi"/>
        <w:sz w:val="24"/>
        <w:szCs w:val="24"/>
      </w:rPr>
      <w:t xml:space="preserve">, </w:t>
    </w:r>
    <w:r w:rsidR="003F4D32">
      <w:rPr>
        <w:rFonts w:eastAsiaTheme="majorEastAsia" w:cstheme="minorHAnsi"/>
        <w:sz w:val="24"/>
        <w:szCs w:val="24"/>
      </w:rPr>
      <w:t>20</w:t>
    </w:r>
    <w:r w:rsidR="00BC705A">
      <w:rPr>
        <w:rFonts w:eastAsiaTheme="majorEastAsia" w:cstheme="minorHAnsi"/>
        <w:sz w:val="24"/>
        <w:szCs w:val="24"/>
      </w:rPr>
      <w:t>2</w:t>
    </w:r>
    <w:r w:rsidR="003F4D32">
      <w:rPr>
        <w:rFonts w:eastAsiaTheme="majorEastAsia" w:cstheme="minorHAnsi"/>
        <w:sz w:val="24"/>
        <w:szCs w:val="24"/>
      </w:rPr>
      <w:t>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8D43EB9"/>
    <w:multiLevelType w:val="hybridMultilevel"/>
    <w:tmpl w:val="EB00F9C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B2E1E2D"/>
    <w:multiLevelType w:val="hybridMultilevel"/>
    <w:tmpl w:val="8998F4E6"/>
    <w:lvl w:ilvl="0" w:tplc="0409000F">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DED5341"/>
    <w:multiLevelType w:val="hybridMultilevel"/>
    <w:tmpl w:val="7C38115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6"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5C666CEC"/>
    <w:multiLevelType w:val="hybridMultilevel"/>
    <w:tmpl w:val="BD6436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F153D83"/>
    <w:multiLevelType w:val="hybridMultilevel"/>
    <w:tmpl w:val="D37CCFF4"/>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4"/>
  </w:num>
  <w:num w:numId="2" w16cid:durableId="1345598185">
    <w:abstractNumId w:val="9"/>
  </w:num>
  <w:num w:numId="3" w16cid:durableId="843592318">
    <w:abstractNumId w:val="22"/>
  </w:num>
  <w:num w:numId="4" w16cid:durableId="1486125867">
    <w:abstractNumId w:val="1"/>
  </w:num>
  <w:num w:numId="5" w16cid:durableId="2010206926">
    <w:abstractNumId w:val="18"/>
  </w:num>
  <w:num w:numId="6" w16cid:durableId="1425568478">
    <w:abstractNumId w:val="12"/>
  </w:num>
  <w:num w:numId="7" w16cid:durableId="265042014">
    <w:abstractNumId w:val="4"/>
  </w:num>
  <w:num w:numId="8" w16cid:durableId="2133815192">
    <w:abstractNumId w:val="5"/>
  </w:num>
  <w:num w:numId="9" w16cid:durableId="512384444">
    <w:abstractNumId w:val="6"/>
  </w:num>
  <w:num w:numId="10" w16cid:durableId="302776394">
    <w:abstractNumId w:val="10"/>
  </w:num>
  <w:num w:numId="11" w16cid:durableId="307980689">
    <w:abstractNumId w:val="24"/>
  </w:num>
  <w:num w:numId="12" w16cid:durableId="1750544709">
    <w:abstractNumId w:val="19"/>
  </w:num>
  <w:num w:numId="13" w16cid:durableId="219293783">
    <w:abstractNumId w:val="16"/>
  </w:num>
  <w:num w:numId="14" w16cid:durableId="1916554064">
    <w:abstractNumId w:val="2"/>
  </w:num>
  <w:num w:numId="15" w16cid:durableId="558638107">
    <w:abstractNumId w:val="20"/>
  </w:num>
  <w:num w:numId="16" w16cid:durableId="509032057">
    <w:abstractNumId w:val="0"/>
  </w:num>
  <w:num w:numId="17" w16cid:durableId="1746219410">
    <w:abstractNumId w:val="11"/>
  </w:num>
  <w:num w:numId="18" w16cid:durableId="203559819">
    <w:abstractNumId w:val="3"/>
  </w:num>
  <w:num w:numId="19" w16cid:durableId="674847208">
    <w:abstractNumId w:val="15"/>
  </w:num>
  <w:num w:numId="20" w16cid:durableId="665018497">
    <w:abstractNumId w:val="23"/>
  </w:num>
  <w:num w:numId="21" w16cid:durableId="1822575971">
    <w:abstractNumId w:val="8"/>
  </w:num>
  <w:num w:numId="22" w16cid:durableId="1295478095">
    <w:abstractNumId w:val="19"/>
  </w:num>
  <w:num w:numId="23" w16cid:durableId="79437012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484274862">
    <w:abstractNumId w:val="7"/>
  </w:num>
  <w:num w:numId="25" w16cid:durableId="769131591">
    <w:abstractNumId w:val="13"/>
  </w:num>
  <w:num w:numId="26" w16cid:durableId="19165701">
    <w:abstractNumId w:val="21"/>
  </w:num>
  <w:num w:numId="27" w16cid:durableId="88329672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B02B89"/>
    <w:rsid w:val="00016A77"/>
    <w:rsid w:val="000243D2"/>
    <w:rsid w:val="00025B3B"/>
    <w:rsid w:val="00073638"/>
    <w:rsid w:val="000A0AE1"/>
    <w:rsid w:val="000B729A"/>
    <w:rsid w:val="000C2FB9"/>
    <w:rsid w:val="000D345C"/>
    <w:rsid w:val="000F6A62"/>
    <w:rsid w:val="0010781D"/>
    <w:rsid w:val="001257DE"/>
    <w:rsid w:val="00135563"/>
    <w:rsid w:val="00154CB5"/>
    <w:rsid w:val="00160A11"/>
    <w:rsid w:val="001A7902"/>
    <w:rsid w:val="001B57D3"/>
    <w:rsid w:val="001E37B3"/>
    <w:rsid w:val="001E43A8"/>
    <w:rsid w:val="001F3FAB"/>
    <w:rsid w:val="001F7F87"/>
    <w:rsid w:val="00201227"/>
    <w:rsid w:val="00205985"/>
    <w:rsid w:val="00211499"/>
    <w:rsid w:val="00217A98"/>
    <w:rsid w:val="002210C1"/>
    <w:rsid w:val="002229D0"/>
    <w:rsid w:val="002323F1"/>
    <w:rsid w:val="00240F5E"/>
    <w:rsid w:val="00280645"/>
    <w:rsid w:val="00282F65"/>
    <w:rsid w:val="002C2C9A"/>
    <w:rsid w:val="002D52B2"/>
    <w:rsid w:val="002F4051"/>
    <w:rsid w:val="00346335"/>
    <w:rsid w:val="003746EA"/>
    <w:rsid w:val="003864BE"/>
    <w:rsid w:val="003909D8"/>
    <w:rsid w:val="00391C14"/>
    <w:rsid w:val="003F4D32"/>
    <w:rsid w:val="00407C2B"/>
    <w:rsid w:val="004117BD"/>
    <w:rsid w:val="00412D98"/>
    <w:rsid w:val="004409AB"/>
    <w:rsid w:val="00441985"/>
    <w:rsid w:val="00446CFD"/>
    <w:rsid w:val="00447F51"/>
    <w:rsid w:val="00467D85"/>
    <w:rsid w:val="00487AD0"/>
    <w:rsid w:val="004C1842"/>
    <w:rsid w:val="004C3A07"/>
    <w:rsid w:val="004C4E8D"/>
    <w:rsid w:val="004C78EF"/>
    <w:rsid w:val="004F3387"/>
    <w:rsid w:val="00511D42"/>
    <w:rsid w:val="0053133F"/>
    <w:rsid w:val="005738D7"/>
    <w:rsid w:val="00580D73"/>
    <w:rsid w:val="00582C01"/>
    <w:rsid w:val="005A6D6B"/>
    <w:rsid w:val="005C1E4E"/>
    <w:rsid w:val="006046EB"/>
    <w:rsid w:val="00613078"/>
    <w:rsid w:val="006172F8"/>
    <w:rsid w:val="0062679B"/>
    <w:rsid w:val="00627053"/>
    <w:rsid w:val="006349C5"/>
    <w:rsid w:val="00634BCB"/>
    <w:rsid w:val="00637E53"/>
    <w:rsid w:val="0066398A"/>
    <w:rsid w:val="006642E6"/>
    <w:rsid w:val="0066538A"/>
    <w:rsid w:val="0067693C"/>
    <w:rsid w:val="00683535"/>
    <w:rsid w:val="00692680"/>
    <w:rsid w:val="00692A50"/>
    <w:rsid w:val="006E4AD0"/>
    <w:rsid w:val="006F063F"/>
    <w:rsid w:val="00702EF8"/>
    <w:rsid w:val="00757F51"/>
    <w:rsid w:val="00770754"/>
    <w:rsid w:val="00793882"/>
    <w:rsid w:val="007C3271"/>
    <w:rsid w:val="007D30A2"/>
    <w:rsid w:val="007E32AC"/>
    <w:rsid w:val="007E53A7"/>
    <w:rsid w:val="00805074"/>
    <w:rsid w:val="00813143"/>
    <w:rsid w:val="00817815"/>
    <w:rsid w:val="0083255E"/>
    <w:rsid w:val="00842A95"/>
    <w:rsid w:val="008708EA"/>
    <w:rsid w:val="008819C1"/>
    <w:rsid w:val="00884D7F"/>
    <w:rsid w:val="008C4645"/>
    <w:rsid w:val="008C7DD0"/>
    <w:rsid w:val="008E20E2"/>
    <w:rsid w:val="009070E8"/>
    <w:rsid w:val="009111DF"/>
    <w:rsid w:val="009302B3"/>
    <w:rsid w:val="00944671"/>
    <w:rsid w:val="00945CBB"/>
    <w:rsid w:val="0096500A"/>
    <w:rsid w:val="00971B3C"/>
    <w:rsid w:val="009753F0"/>
    <w:rsid w:val="00977A39"/>
    <w:rsid w:val="00985377"/>
    <w:rsid w:val="00996286"/>
    <w:rsid w:val="009A2EBF"/>
    <w:rsid w:val="009B25EF"/>
    <w:rsid w:val="009B4BA7"/>
    <w:rsid w:val="009C0F69"/>
    <w:rsid w:val="009C3D8A"/>
    <w:rsid w:val="009C5929"/>
    <w:rsid w:val="009D0224"/>
    <w:rsid w:val="009F0F50"/>
    <w:rsid w:val="00A01395"/>
    <w:rsid w:val="00A1490D"/>
    <w:rsid w:val="00A44C66"/>
    <w:rsid w:val="00A567E2"/>
    <w:rsid w:val="00A5798A"/>
    <w:rsid w:val="00A6454B"/>
    <w:rsid w:val="00A94926"/>
    <w:rsid w:val="00A94C1A"/>
    <w:rsid w:val="00AD32C4"/>
    <w:rsid w:val="00B02B89"/>
    <w:rsid w:val="00B11577"/>
    <w:rsid w:val="00B12631"/>
    <w:rsid w:val="00B246DE"/>
    <w:rsid w:val="00B25894"/>
    <w:rsid w:val="00B52E2D"/>
    <w:rsid w:val="00B57020"/>
    <w:rsid w:val="00B63654"/>
    <w:rsid w:val="00BA1AFE"/>
    <w:rsid w:val="00BC1420"/>
    <w:rsid w:val="00BC705A"/>
    <w:rsid w:val="00BC7375"/>
    <w:rsid w:val="00BD1F40"/>
    <w:rsid w:val="00BE1B92"/>
    <w:rsid w:val="00BE23CC"/>
    <w:rsid w:val="00BE317A"/>
    <w:rsid w:val="00BE6086"/>
    <w:rsid w:val="00C0030B"/>
    <w:rsid w:val="00C324C6"/>
    <w:rsid w:val="00C347FB"/>
    <w:rsid w:val="00C43654"/>
    <w:rsid w:val="00C622DA"/>
    <w:rsid w:val="00C63EFC"/>
    <w:rsid w:val="00C76C38"/>
    <w:rsid w:val="00C8231F"/>
    <w:rsid w:val="00CA2525"/>
    <w:rsid w:val="00CB6EBF"/>
    <w:rsid w:val="00CF6F52"/>
    <w:rsid w:val="00D06DB1"/>
    <w:rsid w:val="00D15ACF"/>
    <w:rsid w:val="00D32C21"/>
    <w:rsid w:val="00D468D3"/>
    <w:rsid w:val="00D6505C"/>
    <w:rsid w:val="00D833C0"/>
    <w:rsid w:val="00D84C8D"/>
    <w:rsid w:val="00D95427"/>
    <w:rsid w:val="00DB777F"/>
    <w:rsid w:val="00DC0544"/>
    <w:rsid w:val="00DC7F18"/>
    <w:rsid w:val="00DD3CC7"/>
    <w:rsid w:val="00DD7F10"/>
    <w:rsid w:val="00DF2927"/>
    <w:rsid w:val="00E00A0D"/>
    <w:rsid w:val="00E234BC"/>
    <w:rsid w:val="00E26288"/>
    <w:rsid w:val="00E35E15"/>
    <w:rsid w:val="00E515D5"/>
    <w:rsid w:val="00E63141"/>
    <w:rsid w:val="00E7236D"/>
    <w:rsid w:val="00E842CC"/>
    <w:rsid w:val="00E8540B"/>
    <w:rsid w:val="00E9344E"/>
    <w:rsid w:val="00E962DD"/>
    <w:rsid w:val="00EA37F0"/>
    <w:rsid w:val="00EA3BEC"/>
    <w:rsid w:val="00EB0D8E"/>
    <w:rsid w:val="00EC1199"/>
    <w:rsid w:val="00EF3E2B"/>
    <w:rsid w:val="00F035CB"/>
    <w:rsid w:val="00F05208"/>
    <w:rsid w:val="00F16AD8"/>
    <w:rsid w:val="00F24DFC"/>
    <w:rsid w:val="00F41158"/>
    <w:rsid w:val="00F50DF2"/>
    <w:rsid w:val="00F748ED"/>
    <w:rsid w:val="00F8464F"/>
    <w:rsid w:val="00FC36B0"/>
    <w:rsid w:val="00FD115E"/>
    <w:rsid w:val="00FE4761"/>
    <w:rsid w:val="00FF11D4"/>
    <w:rsid w:val="00FF75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6C0F4E22"/>
  <w15:docId w15:val="{9CCC0339-E756-4664-9735-7A2A0130B8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A2525"/>
  </w:style>
  <w:style w:type="paragraph" w:styleId="Heading4">
    <w:name w:val="heading 4"/>
    <w:basedOn w:val="Normal"/>
    <w:link w:val="Heading4Char"/>
    <w:uiPriority w:val="9"/>
    <w:qFormat/>
    <w:rsid w:val="00240F5E"/>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Revision">
    <w:name w:val="Revision"/>
    <w:hidden/>
    <w:uiPriority w:val="99"/>
    <w:semiHidden/>
    <w:rsid w:val="008708EA"/>
    <w:pPr>
      <w:spacing w:after="0" w:line="240" w:lineRule="auto"/>
    </w:pPr>
  </w:style>
  <w:style w:type="character" w:styleId="FollowedHyperlink">
    <w:name w:val="FollowedHyperlink"/>
    <w:basedOn w:val="DefaultParagraphFont"/>
    <w:uiPriority w:val="99"/>
    <w:semiHidden/>
    <w:unhideWhenUsed/>
    <w:rsid w:val="00C76C38"/>
    <w:rPr>
      <w:color w:val="800080" w:themeColor="followedHyperlink"/>
      <w:u w:val="single"/>
    </w:rPr>
  </w:style>
  <w:style w:type="paragraph" w:styleId="FootnoteText">
    <w:name w:val="footnote text"/>
    <w:basedOn w:val="Normal"/>
    <w:link w:val="FootnoteTextChar"/>
    <w:uiPriority w:val="99"/>
    <w:semiHidden/>
    <w:unhideWhenUsed/>
    <w:rsid w:val="007E32A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E32AC"/>
    <w:rPr>
      <w:sz w:val="20"/>
      <w:szCs w:val="20"/>
    </w:rPr>
  </w:style>
  <w:style w:type="character" w:styleId="FootnoteReference">
    <w:name w:val="footnote reference"/>
    <w:basedOn w:val="DefaultParagraphFont"/>
    <w:uiPriority w:val="99"/>
    <w:semiHidden/>
    <w:unhideWhenUsed/>
    <w:rsid w:val="007E32AC"/>
    <w:rPr>
      <w:vertAlign w:val="superscript"/>
    </w:rPr>
  </w:style>
  <w:style w:type="character" w:customStyle="1" w:styleId="Heading4Char">
    <w:name w:val="Heading 4 Char"/>
    <w:basedOn w:val="DefaultParagraphFont"/>
    <w:link w:val="Heading4"/>
    <w:uiPriority w:val="9"/>
    <w:rsid w:val="00240F5E"/>
    <w:rPr>
      <w:rFonts w:ascii="Times New Roman" w:eastAsia="Times New Roman" w:hAnsi="Times New Roman" w:cs="Times New Roman"/>
      <w:b/>
      <w:bCs/>
      <w:sz w:val="24"/>
      <w:szCs w:val="24"/>
    </w:rPr>
  </w:style>
  <w:style w:type="paragraph" w:styleId="NormalWeb">
    <w:name w:val="Normal (Web)"/>
    <w:basedOn w:val="Normal"/>
    <w:uiPriority w:val="99"/>
    <w:semiHidden/>
    <w:unhideWhenUsed/>
    <w:rsid w:val="00240F5E"/>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240F5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604924952">
      <w:bodyDiv w:val="1"/>
      <w:marLeft w:val="0"/>
      <w:marRight w:val="0"/>
      <w:marTop w:val="0"/>
      <w:marBottom w:val="0"/>
      <w:divBdr>
        <w:top w:val="none" w:sz="0" w:space="0" w:color="auto"/>
        <w:left w:val="none" w:sz="0" w:space="0" w:color="auto"/>
        <w:bottom w:val="none" w:sz="0" w:space="0" w:color="auto"/>
        <w:right w:val="none" w:sz="0" w:space="0" w:color="auto"/>
      </w:divBdr>
    </w:div>
    <w:div w:id="939727107">
      <w:bodyDiv w:val="1"/>
      <w:marLeft w:val="0"/>
      <w:marRight w:val="0"/>
      <w:marTop w:val="0"/>
      <w:marBottom w:val="0"/>
      <w:divBdr>
        <w:top w:val="none" w:sz="0" w:space="0" w:color="auto"/>
        <w:left w:val="none" w:sz="0" w:space="0" w:color="auto"/>
        <w:bottom w:val="none" w:sz="0" w:space="0" w:color="auto"/>
        <w:right w:val="none" w:sz="0" w:space="0" w:color="auto"/>
      </w:divBdr>
    </w:div>
    <w:div w:id="1743140019">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lawforkids.org/school-offenses/173-school-offenses/1077-drug-free-school-zone"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oppins">
    <w:charset w:val="00"/>
    <w:family w:val="auto"/>
    <w:pitch w:val="variable"/>
    <w:sig w:usb0="00008007" w:usb1="00000000" w:usb2="00000000" w:usb3="00000000" w:csb0="00000093"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855A33"/>
    <w:rsid w:val="00CD79A3"/>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385</TotalTime>
  <Pages>4</Pages>
  <Words>954</Words>
  <Characters>5444</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dc:description/>
  <cp:lastModifiedBy>Erika Sarmiento</cp:lastModifiedBy>
  <cp:revision>15</cp:revision>
  <dcterms:created xsi:type="dcterms:W3CDTF">2023-05-22T19:07:00Z</dcterms:created>
  <dcterms:modified xsi:type="dcterms:W3CDTF">2024-02-02T19:56:00Z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