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43147E59" w:rsidR="002A566F" w:rsidRDefault="009C7775" w:rsidP="002A566F">
      <w:pPr>
        <w:spacing w:after="0" w:line="240" w:lineRule="auto"/>
        <w:jc w:val="center"/>
        <w:rPr>
          <w:rFonts w:eastAsia="Calibri" w:cstheme="minorHAnsi"/>
          <w:b/>
          <w:bCs/>
          <w:sz w:val="24"/>
          <w:szCs w:val="24"/>
        </w:rPr>
      </w:pPr>
      <w:r>
        <w:rPr>
          <w:rFonts w:eastAsia="Calibri" w:cstheme="minorHAnsi"/>
          <w:b/>
          <w:bCs/>
          <w:sz w:val="24"/>
          <w:szCs w:val="24"/>
        </w:rPr>
        <w:t>Truancy Understanding and Overcoming Barriers</w:t>
      </w:r>
      <w:r w:rsidR="002A566F">
        <w:rPr>
          <w:rFonts w:eastAsia="Calibri" w:cstheme="minorHAnsi"/>
          <w:b/>
          <w:bCs/>
          <w:sz w:val="24"/>
          <w:szCs w:val="24"/>
        </w:rPr>
        <w:t xml:space="preserve"> Academy</w:t>
      </w:r>
    </w:p>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2638FE40" w14:textId="277C127E" w:rsidR="00421BFC" w:rsidRPr="002A566F" w:rsidRDefault="00421BFC" w:rsidP="00421BFC">
      <w:pPr>
        <w:spacing w:after="0" w:line="240" w:lineRule="auto"/>
        <w:jc w:val="center"/>
        <w:rPr>
          <w:rFonts w:eastAsia="Calibri" w:cstheme="minorHAnsi"/>
          <w:b/>
          <w:bCs/>
          <w:sz w:val="24"/>
          <w:szCs w:val="24"/>
        </w:rPr>
      </w:pPr>
      <w:r>
        <w:rPr>
          <w:rFonts w:eastAsia="Calibri" w:cstheme="minorHAnsi"/>
          <w:b/>
          <w:bCs/>
          <w:sz w:val="24"/>
          <w:szCs w:val="24"/>
        </w:rPr>
        <w:t xml:space="preserve">What Keeps Us </w:t>
      </w:r>
      <w:r w:rsidR="0068632B">
        <w:rPr>
          <w:rFonts w:eastAsia="Calibri" w:cstheme="minorHAnsi"/>
          <w:b/>
          <w:bCs/>
          <w:sz w:val="24"/>
          <w:szCs w:val="24"/>
        </w:rPr>
        <w:t>from</w:t>
      </w:r>
      <w:r>
        <w:rPr>
          <w:rFonts w:eastAsia="Calibri" w:cstheme="minorHAnsi"/>
          <w:b/>
          <w:bCs/>
          <w:sz w:val="24"/>
          <w:szCs w:val="24"/>
        </w:rPr>
        <w:t xml:space="preserve"> School</w:t>
      </w:r>
      <w:r w:rsidRPr="002A566F">
        <w:rPr>
          <w:rFonts w:eastAsia="Calibri" w:cstheme="minorHAnsi"/>
          <w:b/>
          <w:bCs/>
          <w:sz w:val="24"/>
          <w:szCs w:val="24"/>
        </w:rPr>
        <w:t xml:space="preserve"> Lesson 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333AFA2A" w14:textId="77777777" w:rsidR="004243FD" w:rsidRPr="004D633A" w:rsidRDefault="004243FD" w:rsidP="004243FD">
      <w:pPr>
        <w:pStyle w:val="NormalWeb"/>
        <w:numPr>
          <w:ilvl w:val="0"/>
          <w:numId w:val="35"/>
        </w:numPr>
        <w:spacing w:before="0" w:beforeAutospacing="0" w:after="0" w:afterAutospacing="0"/>
        <w:textAlignment w:val="baseline"/>
        <w:rPr>
          <w:rFonts w:ascii="Calibri" w:hAnsi="Calibri" w:cs="Calibri"/>
          <w:color w:val="000000"/>
        </w:rPr>
      </w:pPr>
      <w:r w:rsidRPr="004D633A">
        <w:rPr>
          <w:rFonts w:ascii="Calibri" w:hAnsi="Calibri" w:cs="Calibri"/>
          <w:color w:val="000000"/>
        </w:rPr>
        <w:t>Students will explore reasons students may be truant and solutions to overcome challenges</w:t>
      </w:r>
    </w:p>
    <w:p w14:paraId="789BEEA0" w14:textId="77777777" w:rsidR="004243FD" w:rsidRPr="004D633A" w:rsidRDefault="004243FD" w:rsidP="004243FD">
      <w:pPr>
        <w:pStyle w:val="NormalWeb"/>
        <w:numPr>
          <w:ilvl w:val="0"/>
          <w:numId w:val="35"/>
        </w:numPr>
        <w:spacing w:before="0" w:beforeAutospacing="0" w:after="0" w:afterAutospacing="0"/>
        <w:textAlignment w:val="baseline"/>
        <w:rPr>
          <w:rFonts w:ascii="Calibri" w:hAnsi="Calibri" w:cs="Calibri"/>
          <w:color w:val="000000"/>
        </w:rPr>
      </w:pPr>
      <w:r w:rsidRPr="004D633A">
        <w:rPr>
          <w:rFonts w:ascii="Calibri" w:hAnsi="Calibri" w:cs="Calibri"/>
          <w:color w:val="000000"/>
        </w:rPr>
        <w:t xml:space="preserve">Students will create a presentation to persuade the importance of attending school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4EA7A40"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205C1A">
            <w:rPr>
              <w:sz w:val="24"/>
              <w:szCs w:val="24"/>
            </w:rPr>
            <w:t>Connection/Committment to school</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7C68FDA2" w14:textId="77777777" w:rsidR="004243FD" w:rsidRPr="004D633A" w:rsidRDefault="004243FD" w:rsidP="004243FD">
      <w:pPr>
        <w:numPr>
          <w:ilvl w:val="0"/>
          <w:numId w:val="36"/>
        </w:numPr>
        <w:spacing w:after="0" w:line="240" w:lineRule="auto"/>
        <w:rPr>
          <w:rFonts w:ascii="Calibri" w:hAnsi="Calibri" w:cs="Calibri"/>
          <w:sz w:val="24"/>
          <w:szCs w:val="24"/>
        </w:rPr>
      </w:pPr>
      <w:r w:rsidRPr="004D633A">
        <w:rPr>
          <w:rFonts w:ascii="Calibri" w:hAnsi="Calibri" w:cs="Calibri"/>
          <w:sz w:val="24"/>
          <w:szCs w:val="24"/>
        </w:rPr>
        <w:t>Large poster paper and markers for each group</w:t>
      </w:r>
    </w:p>
    <w:p w14:paraId="62D72AF5" w14:textId="5D717931" w:rsidR="004243FD" w:rsidRDefault="004243FD" w:rsidP="004243FD">
      <w:pPr>
        <w:numPr>
          <w:ilvl w:val="0"/>
          <w:numId w:val="36"/>
        </w:numPr>
        <w:spacing w:after="0" w:line="240" w:lineRule="auto"/>
        <w:rPr>
          <w:sz w:val="24"/>
          <w:szCs w:val="24"/>
        </w:rPr>
      </w:pPr>
      <w:r w:rsidRPr="004D633A">
        <w:rPr>
          <w:rFonts w:ascii="Calibri" w:hAnsi="Calibri" w:cs="Calibri"/>
          <w:sz w:val="24"/>
          <w:szCs w:val="24"/>
        </w:rPr>
        <w:t xml:space="preserve">Large </w:t>
      </w:r>
      <w:r w:rsidR="00CB65B9">
        <w:rPr>
          <w:rFonts w:ascii="Calibri" w:hAnsi="Calibri" w:cs="Calibri"/>
          <w:sz w:val="24"/>
          <w:szCs w:val="24"/>
        </w:rPr>
        <w:t>w</w:t>
      </w:r>
      <w:r w:rsidRPr="004D633A">
        <w:rPr>
          <w:rFonts w:ascii="Calibri" w:hAnsi="Calibri" w:cs="Calibri"/>
          <w:sz w:val="24"/>
          <w:szCs w:val="24"/>
        </w:rPr>
        <w:t>hiteboard, 1 per group- prior to the lesson hang one next to each group</w:t>
      </w:r>
    </w:p>
    <w:p w14:paraId="25045D2C" w14:textId="77777777" w:rsidR="004243FD" w:rsidRPr="004A24AA" w:rsidRDefault="004243FD" w:rsidP="004243FD">
      <w:pPr>
        <w:numPr>
          <w:ilvl w:val="0"/>
          <w:numId w:val="36"/>
        </w:numPr>
        <w:spacing w:after="0" w:line="240" w:lineRule="auto"/>
        <w:rPr>
          <w:rFonts w:ascii="Calibri" w:hAnsi="Calibri" w:cs="Calibri"/>
          <w:sz w:val="24"/>
          <w:szCs w:val="24"/>
        </w:rPr>
      </w:pPr>
      <w:r w:rsidRPr="004D633A">
        <w:rPr>
          <w:rFonts w:ascii="Calibri" w:eastAsia="Times New Roman" w:hAnsi="Calibri" w:cs="Calibri"/>
          <w:color w:val="000000"/>
          <w:sz w:val="24"/>
          <w:szCs w:val="24"/>
        </w:rPr>
        <w:t>Sticky notes, 1 per student</w:t>
      </w:r>
    </w:p>
    <w:p w14:paraId="4B9D35CA" w14:textId="35605BBD" w:rsidR="000A2C82" w:rsidRPr="004A24AA" w:rsidRDefault="00601913" w:rsidP="004243FD">
      <w:pPr>
        <w:numPr>
          <w:ilvl w:val="0"/>
          <w:numId w:val="36"/>
        </w:numPr>
        <w:spacing w:after="0" w:line="240" w:lineRule="auto"/>
        <w:rPr>
          <w:rFonts w:ascii="Calibri" w:hAnsi="Calibri" w:cs="Calibri"/>
          <w:sz w:val="24"/>
          <w:szCs w:val="24"/>
        </w:rPr>
      </w:pPr>
      <w:r>
        <w:rPr>
          <w:rFonts w:ascii="Calibri" w:eastAsia="Times New Roman" w:hAnsi="Calibri" w:cs="Calibri"/>
          <w:color w:val="000000"/>
          <w:sz w:val="24"/>
          <w:szCs w:val="24"/>
        </w:rPr>
        <w:t>Let’s</w:t>
      </w:r>
      <w:r w:rsidR="000A2C82">
        <w:rPr>
          <w:rFonts w:ascii="Calibri" w:eastAsia="Times New Roman" w:hAnsi="Calibri" w:cs="Calibri"/>
          <w:color w:val="000000"/>
          <w:sz w:val="24"/>
          <w:szCs w:val="24"/>
        </w:rPr>
        <w:t xml:space="preserve"> Make a Change</w:t>
      </w:r>
      <w:r w:rsidR="00340EFC">
        <w:rPr>
          <w:rFonts w:ascii="Calibri" w:eastAsia="Times New Roman" w:hAnsi="Calibri" w:cs="Calibri"/>
          <w:color w:val="000000"/>
          <w:sz w:val="24"/>
          <w:szCs w:val="24"/>
        </w:rPr>
        <w:t xml:space="preserve"> handout</w:t>
      </w:r>
      <w:r w:rsidR="000A2C82">
        <w:rPr>
          <w:rFonts w:ascii="Calibri" w:eastAsia="Times New Roman" w:hAnsi="Calibri" w:cs="Calibri"/>
          <w:color w:val="000000"/>
          <w:sz w:val="24"/>
          <w:szCs w:val="24"/>
        </w:rPr>
        <w:t xml:space="preserve">, 1 </w:t>
      </w:r>
      <w:r w:rsidR="00EF2FA7">
        <w:rPr>
          <w:rFonts w:ascii="Calibri" w:eastAsia="Times New Roman" w:hAnsi="Calibri" w:cs="Calibri"/>
          <w:color w:val="000000"/>
          <w:sz w:val="24"/>
          <w:szCs w:val="24"/>
        </w:rPr>
        <w:t>page</w:t>
      </w:r>
      <w:r w:rsidR="000A2C82">
        <w:rPr>
          <w:rFonts w:ascii="Calibri" w:eastAsia="Times New Roman" w:hAnsi="Calibri" w:cs="Calibri"/>
          <w:color w:val="000000"/>
          <w:sz w:val="24"/>
          <w:szCs w:val="24"/>
        </w:rPr>
        <w:t xml:space="preserve"> per group</w:t>
      </w:r>
    </w:p>
    <w:p w14:paraId="04CE7BE8" w14:textId="4E06771C" w:rsidR="00182070" w:rsidRPr="0068632B" w:rsidRDefault="00182070" w:rsidP="004243FD">
      <w:pPr>
        <w:numPr>
          <w:ilvl w:val="0"/>
          <w:numId w:val="36"/>
        </w:numPr>
        <w:spacing w:after="0" w:line="240" w:lineRule="auto"/>
        <w:rPr>
          <w:rFonts w:ascii="Calibri" w:hAnsi="Calibri" w:cs="Calibri"/>
          <w:sz w:val="24"/>
          <w:szCs w:val="24"/>
        </w:rPr>
      </w:pPr>
      <w:r>
        <w:rPr>
          <w:rFonts w:ascii="Calibri" w:eastAsia="Times New Roman" w:hAnsi="Calibri" w:cs="Calibri"/>
          <w:color w:val="000000"/>
          <w:sz w:val="24"/>
          <w:szCs w:val="24"/>
        </w:rPr>
        <w:t xml:space="preserve">Technology </w:t>
      </w:r>
      <w:r w:rsidR="00340EFC">
        <w:rPr>
          <w:rFonts w:ascii="Calibri" w:eastAsia="Times New Roman" w:hAnsi="Calibri" w:cs="Calibri"/>
          <w:color w:val="000000"/>
          <w:sz w:val="24"/>
          <w:szCs w:val="24"/>
        </w:rPr>
        <w:t xml:space="preserve">(device with internet access) </w:t>
      </w:r>
      <w:r>
        <w:rPr>
          <w:rFonts w:ascii="Calibri" w:eastAsia="Times New Roman" w:hAnsi="Calibri" w:cs="Calibri"/>
          <w:color w:val="000000"/>
          <w:sz w:val="24"/>
          <w:szCs w:val="24"/>
        </w:rPr>
        <w:t>needed, 1 per student</w:t>
      </w:r>
    </w:p>
    <w:p w14:paraId="11947007" w14:textId="33BD7292" w:rsidR="0068632B" w:rsidRPr="0068632B" w:rsidRDefault="0068632B" w:rsidP="0068632B">
      <w:pPr>
        <w:numPr>
          <w:ilvl w:val="0"/>
          <w:numId w:val="36"/>
        </w:numPr>
        <w:spacing w:after="0" w:line="240" w:lineRule="auto"/>
        <w:rPr>
          <w:rFonts w:eastAsia="Calibri" w:cstheme="minorHAnsi"/>
          <w:sz w:val="24"/>
          <w:szCs w:val="24"/>
        </w:rPr>
      </w:pPr>
      <w:r>
        <w:rPr>
          <w:rFonts w:eastAsia="Calibri" w:cstheme="minorHAnsi"/>
          <w:sz w:val="24"/>
          <w:szCs w:val="24"/>
        </w:rPr>
        <w:t>Dry erase dots labeled 1, 2, 3, and 4 (1 number for each student at each group)</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9006D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1462EC5" w14:textId="0869E73C" w:rsidR="009901E5" w:rsidRPr="004A24AA" w:rsidRDefault="005C1E4E" w:rsidP="009901E5">
      <w:pPr>
        <w:pStyle w:val="ListParagraph"/>
        <w:numPr>
          <w:ilvl w:val="0"/>
          <w:numId w:val="10"/>
        </w:numPr>
        <w:spacing w:after="0" w:line="240" w:lineRule="auto"/>
        <w:rPr>
          <w:rFonts w:eastAsia="Calibri" w:cstheme="minorHAnsi"/>
          <w:b/>
          <w:bCs/>
          <w:sz w:val="24"/>
          <w:szCs w:val="24"/>
        </w:rPr>
      </w:pPr>
      <w:r w:rsidRPr="004A24AA">
        <w:rPr>
          <w:rFonts w:eastAsia="Calibri" w:cstheme="minorHAnsi"/>
          <w:sz w:val="24"/>
          <w:szCs w:val="24"/>
        </w:rPr>
        <w:t xml:space="preserve">Divide </w:t>
      </w:r>
      <w:r w:rsidR="00C43363" w:rsidRPr="004A24AA">
        <w:rPr>
          <w:rFonts w:eastAsia="Calibri" w:cstheme="minorHAnsi"/>
          <w:sz w:val="24"/>
          <w:szCs w:val="24"/>
        </w:rPr>
        <w:t>the class</w:t>
      </w:r>
      <w:r w:rsidRPr="004A24AA">
        <w:rPr>
          <w:rFonts w:eastAsia="Calibri" w:cstheme="minorHAnsi"/>
          <w:sz w:val="24"/>
          <w:szCs w:val="24"/>
        </w:rPr>
        <w:t xml:space="preserve"> int</w:t>
      </w:r>
      <w:r w:rsidR="00E7236D" w:rsidRPr="004A24AA">
        <w:rPr>
          <w:rFonts w:eastAsia="Calibri" w:cstheme="minorHAnsi"/>
          <w:sz w:val="24"/>
          <w:szCs w:val="24"/>
        </w:rPr>
        <w:t>o</w:t>
      </w:r>
      <w:r w:rsidRPr="004A24AA">
        <w:rPr>
          <w:rFonts w:eastAsia="Calibri" w:cstheme="minorHAnsi"/>
          <w:sz w:val="24"/>
          <w:szCs w:val="24"/>
        </w:rPr>
        <w:t xml:space="preserve"> small groups of </w:t>
      </w:r>
      <w:r w:rsidR="00E7236D" w:rsidRPr="004A24AA">
        <w:rPr>
          <w:rFonts w:eastAsia="Calibri" w:cstheme="minorHAnsi"/>
          <w:sz w:val="24"/>
          <w:szCs w:val="24"/>
        </w:rPr>
        <w:t>3</w:t>
      </w:r>
      <w:r w:rsidR="002E3FC0" w:rsidRPr="004A24AA">
        <w:rPr>
          <w:rFonts w:eastAsia="Calibri" w:cstheme="minorHAnsi"/>
          <w:sz w:val="24"/>
          <w:szCs w:val="24"/>
        </w:rPr>
        <w:t>-</w:t>
      </w:r>
      <w:r w:rsidR="001E007D" w:rsidRPr="004A24AA">
        <w:rPr>
          <w:rFonts w:eastAsia="Calibri" w:cstheme="minorHAnsi"/>
          <w:sz w:val="24"/>
          <w:szCs w:val="24"/>
        </w:rPr>
        <w:t>4</w:t>
      </w:r>
      <w:r w:rsidRPr="004A24AA">
        <w:rPr>
          <w:rFonts w:eastAsia="Calibri" w:cstheme="minorHAnsi"/>
          <w:sz w:val="24"/>
          <w:szCs w:val="24"/>
        </w:rPr>
        <w:t xml:space="preserve"> students each. </w:t>
      </w:r>
      <w:bookmarkEnd w:id="1"/>
      <w:r w:rsidRPr="004A24AA">
        <w:rPr>
          <w:rFonts w:eastAsia="Calibri" w:cstheme="minorHAnsi"/>
          <w:sz w:val="24"/>
          <w:szCs w:val="24"/>
        </w:rPr>
        <w:t xml:space="preserve">Provide each group with </w:t>
      </w:r>
      <w:r w:rsidRPr="004A24AA">
        <w:rPr>
          <w:rFonts w:eastAsia="Calibri" w:cstheme="minorHAnsi"/>
          <w:b/>
          <w:bCs/>
          <w:sz w:val="24"/>
          <w:szCs w:val="24"/>
        </w:rPr>
        <w:t>large poster paper</w:t>
      </w:r>
      <w:r w:rsidR="007E1D03" w:rsidRPr="004A24AA">
        <w:rPr>
          <w:rFonts w:eastAsia="Calibri" w:cstheme="minorHAnsi"/>
          <w:b/>
          <w:bCs/>
          <w:sz w:val="24"/>
          <w:szCs w:val="24"/>
        </w:rPr>
        <w:t>,</w:t>
      </w:r>
      <w:r w:rsidRPr="004A24AA">
        <w:rPr>
          <w:rFonts w:eastAsia="Calibri" w:cstheme="minorHAnsi"/>
          <w:b/>
          <w:bCs/>
          <w:sz w:val="24"/>
          <w:szCs w:val="24"/>
        </w:rPr>
        <w:t xml:space="preserve"> </w:t>
      </w:r>
      <w:r w:rsidR="004243FD" w:rsidRPr="004A24AA">
        <w:rPr>
          <w:rFonts w:eastAsia="Calibri" w:cstheme="minorHAnsi"/>
          <w:b/>
          <w:bCs/>
          <w:sz w:val="24"/>
          <w:szCs w:val="24"/>
        </w:rPr>
        <w:t xml:space="preserve">large whiteboard, </w:t>
      </w:r>
      <w:r w:rsidR="007E1D03" w:rsidRPr="004A24AA">
        <w:rPr>
          <w:rFonts w:eastAsia="Calibri" w:cstheme="minorHAnsi"/>
          <w:b/>
          <w:bCs/>
          <w:sz w:val="24"/>
          <w:szCs w:val="24"/>
        </w:rPr>
        <w:t xml:space="preserve">sticky notes, </w:t>
      </w:r>
      <w:r w:rsidRPr="004A24AA">
        <w:rPr>
          <w:rFonts w:eastAsia="Calibri" w:cstheme="minorHAnsi"/>
          <w:b/>
          <w:bCs/>
          <w:sz w:val="24"/>
          <w:szCs w:val="24"/>
        </w:rPr>
        <w:t>and markers.</w:t>
      </w:r>
    </w:p>
    <w:p w14:paraId="1A1C435F" w14:textId="77777777" w:rsidR="004243FD" w:rsidRPr="004A24AA" w:rsidRDefault="004243FD" w:rsidP="004243FD">
      <w:pPr>
        <w:pStyle w:val="ListParagraph"/>
        <w:numPr>
          <w:ilvl w:val="0"/>
          <w:numId w:val="10"/>
        </w:numPr>
        <w:spacing w:after="0" w:line="240" w:lineRule="auto"/>
        <w:rPr>
          <w:rFonts w:ascii="Calibri" w:eastAsia="Calibri" w:hAnsi="Calibri" w:cstheme="minorHAnsi"/>
          <w:sz w:val="24"/>
          <w:szCs w:val="24"/>
        </w:rPr>
      </w:pPr>
      <w:r w:rsidRPr="004A24AA">
        <w:rPr>
          <w:rFonts w:ascii="Calibri" w:eastAsia="Calibri" w:hAnsi="Calibri" w:cs="Calibri"/>
          <w:sz w:val="24"/>
          <w:szCs w:val="24"/>
        </w:rPr>
        <w:lastRenderedPageBreak/>
        <w:t>Tell the students that everyone in the small group should contribute to the answers for the next activity. However, each person will serve a specific role. Instruct each small group to pick one group member for each small group role:</w:t>
      </w:r>
    </w:p>
    <w:p w14:paraId="49515320" w14:textId="77777777" w:rsidR="004243FD" w:rsidRPr="004A24AA" w:rsidRDefault="004243FD" w:rsidP="004243FD">
      <w:pPr>
        <w:numPr>
          <w:ilvl w:val="1"/>
          <w:numId w:val="10"/>
        </w:numPr>
        <w:pBdr>
          <w:top w:val="nil"/>
          <w:left w:val="nil"/>
          <w:bottom w:val="nil"/>
          <w:right w:val="nil"/>
          <w:between w:val="nil"/>
        </w:pBdr>
        <w:spacing w:after="0" w:line="240" w:lineRule="auto"/>
        <w:rPr>
          <w:rFonts w:ascii="Calibri" w:eastAsia="Calibri" w:hAnsi="Calibri" w:cs="Calibri"/>
          <w:sz w:val="24"/>
          <w:szCs w:val="24"/>
        </w:rPr>
      </w:pPr>
      <w:r w:rsidRPr="004A24AA">
        <w:rPr>
          <w:rFonts w:ascii="Calibri" w:eastAsia="Calibri" w:hAnsi="Calibri" w:cs="Calibri"/>
          <w:sz w:val="24"/>
          <w:szCs w:val="24"/>
        </w:rPr>
        <w:t>Recorder: this person will be the writer and will write the group’s responses</w:t>
      </w:r>
    </w:p>
    <w:p w14:paraId="4FEED4A1" w14:textId="77777777" w:rsidR="004243FD" w:rsidRPr="004A24AA" w:rsidRDefault="004243FD" w:rsidP="004243FD">
      <w:pPr>
        <w:numPr>
          <w:ilvl w:val="1"/>
          <w:numId w:val="10"/>
        </w:numPr>
        <w:pBdr>
          <w:top w:val="nil"/>
          <w:left w:val="nil"/>
          <w:bottom w:val="nil"/>
          <w:right w:val="nil"/>
          <w:between w:val="nil"/>
        </w:pBdr>
        <w:spacing w:after="0" w:line="240" w:lineRule="auto"/>
        <w:rPr>
          <w:rFonts w:ascii="Calibri" w:eastAsia="Calibri" w:hAnsi="Calibri" w:cs="Calibri"/>
          <w:sz w:val="24"/>
          <w:szCs w:val="24"/>
        </w:rPr>
      </w:pPr>
      <w:r w:rsidRPr="004A24AA">
        <w:rPr>
          <w:rFonts w:ascii="Calibri" w:eastAsia="Calibri" w:hAnsi="Calibri" w:cs="Calibri"/>
          <w:sz w:val="24"/>
          <w:szCs w:val="24"/>
        </w:rPr>
        <w:t>Reporter: this person will be the one who shares the group’s answers with the whole class</w:t>
      </w:r>
    </w:p>
    <w:p w14:paraId="186014CF" w14:textId="77777777" w:rsidR="004243FD" w:rsidRPr="004A24AA" w:rsidRDefault="004243FD" w:rsidP="004243FD">
      <w:pPr>
        <w:numPr>
          <w:ilvl w:val="1"/>
          <w:numId w:val="10"/>
        </w:numPr>
        <w:pBdr>
          <w:top w:val="nil"/>
          <w:left w:val="nil"/>
          <w:bottom w:val="nil"/>
          <w:right w:val="nil"/>
          <w:between w:val="nil"/>
        </w:pBdr>
        <w:spacing w:after="0" w:line="240" w:lineRule="auto"/>
        <w:rPr>
          <w:rFonts w:ascii="Calibri" w:eastAsia="Calibri" w:hAnsi="Calibri" w:cs="Calibri"/>
          <w:sz w:val="24"/>
          <w:szCs w:val="24"/>
        </w:rPr>
      </w:pPr>
      <w:r w:rsidRPr="004A24AA">
        <w:rPr>
          <w:rFonts w:ascii="Calibri" w:eastAsia="Calibri" w:hAnsi="Calibri" w:cs="Calibri"/>
          <w:sz w:val="24"/>
          <w:szCs w:val="24"/>
        </w:rPr>
        <w:t>Timekeeper: this person will watch the clock and ensure the group finishes in time</w:t>
      </w:r>
    </w:p>
    <w:p w14:paraId="390B0764" w14:textId="77777777" w:rsidR="004243FD" w:rsidRPr="004A24AA" w:rsidRDefault="004243FD" w:rsidP="004243FD">
      <w:pPr>
        <w:numPr>
          <w:ilvl w:val="1"/>
          <w:numId w:val="10"/>
        </w:numPr>
        <w:pBdr>
          <w:top w:val="nil"/>
          <w:left w:val="nil"/>
          <w:bottom w:val="nil"/>
          <w:right w:val="nil"/>
          <w:between w:val="nil"/>
        </w:pBdr>
        <w:spacing w:after="0" w:line="240" w:lineRule="auto"/>
        <w:rPr>
          <w:rFonts w:ascii="Calibri" w:eastAsia="Calibri" w:hAnsi="Calibri" w:cs="Calibri"/>
          <w:sz w:val="24"/>
          <w:szCs w:val="24"/>
        </w:rPr>
      </w:pPr>
      <w:r w:rsidRPr="004A24AA">
        <w:rPr>
          <w:rFonts w:ascii="Calibri" w:eastAsia="Calibri" w:hAnsi="Calibri" w:cs="Calibri"/>
          <w:sz w:val="24"/>
          <w:szCs w:val="24"/>
        </w:rPr>
        <w:t>Task keeper: this person will ensure they stay on task and complete the project</w:t>
      </w:r>
    </w:p>
    <w:p w14:paraId="77275806" w14:textId="77777777" w:rsidR="004243FD" w:rsidRPr="004A24AA" w:rsidRDefault="004243FD" w:rsidP="004243FD">
      <w:pPr>
        <w:pBdr>
          <w:top w:val="nil"/>
          <w:left w:val="nil"/>
          <w:bottom w:val="nil"/>
          <w:right w:val="nil"/>
          <w:between w:val="nil"/>
        </w:pBdr>
        <w:spacing w:after="0" w:line="240" w:lineRule="auto"/>
        <w:ind w:left="360"/>
        <w:jc w:val="center"/>
        <w:rPr>
          <w:rFonts w:ascii="Calibri" w:eastAsia="Calibri" w:hAnsi="Calibri" w:cs="Calibri"/>
          <w:i/>
          <w:iCs/>
          <w:sz w:val="24"/>
          <w:szCs w:val="24"/>
        </w:rPr>
      </w:pPr>
      <w:r w:rsidRPr="004A24AA">
        <w:rPr>
          <w:rFonts w:ascii="Calibri" w:eastAsia="Calibri" w:hAnsi="Calibri" w:cs="Calibri"/>
          <w:i/>
          <w:iCs/>
          <w:sz w:val="24"/>
          <w:szCs w:val="24"/>
        </w:rPr>
        <w:t>If only 3 in a group, the timekeeper and task keeper can be the same person</w:t>
      </w:r>
    </w:p>
    <w:p w14:paraId="388093AC" w14:textId="63AF2497" w:rsidR="004243FD" w:rsidRPr="004A24AA" w:rsidRDefault="004243FD" w:rsidP="004243FD">
      <w:pPr>
        <w:pStyle w:val="ListParagraph"/>
        <w:numPr>
          <w:ilvl w:val="0"/>
          <w:numId w:val="10"/>
        </w:numPr>
        <w:spacing w:after="0" w:line="240" w:lineRule="auto"/>
        <w:textAlignment w:val="baseline"/>
        <w:rPr>
          <w:rFonts w:ascii="Calibri" w:eastAsia="Times New Roman" w:hAnsi="Calibri" w:cs="Calibri"/>
          <w:color w:val="000000"/>
          <w:sz w:val="24"/>
          <w:szCs w:val="24"/>
        </w:rPr>
      </w:pPr>
      <w:r w:rsidRPr="004A24AA">
        <w:rPr>
          <w:rFonts w:ascii="Calibri" w:eastAsia="Times New Roman" w:hAnsi="Calibri" w:cs="Calibri"/>
          <w:color w:val="000000"/>
          <w:sz w:val="24"/>
          <w:szCs w:val="24"/>
        </w:rPr>
        <w:t>Have the students brainstorm with their small group possible reasons that students may be truant from school. They should record their brainstorm on</w:t>
      </w:r>
      <w:r w:rsidRPr="004A24AA">
        <w:rPr>
          <w:rFonts w:eastAsia="Times New Roman"/>
          <w:color w:val="000000"/>
          <w:sz w:val="24"/>
          <w:szCs w:val="24"/>
        </w:rPr>
        <w:t xml:space="preserve"> their</w:t>
      </w:r>
      <w:r w:rsidRPr="004A24AA">
        <w:rPr>
          <w:rFonts w:ascii="Calibri" w:eastAsia="Times New Roman" w:hAnsi="Calibri" w:cs="Calibri"/>
          <w:color w:val="000000"/>
          <w:sz w:val="24"/>
          <w:szCs w:val="24"/>
        </w:rPr>
        <w:t xml:space="preserve"> </w:t>
      </w:r>
      <w:r w:rsidRPr="004A24AA">
        <w:rPr>
          <w:rFonts w:ascii="Calibri" w:eastAsia="Times New Roman" w:hAnsi="Calibri" w:cs="Calibri"/>
          <w:b/>
          <w:bCs/>
          <w:color w:val="000000"/>
          <w:sz w:val="24"/>
          <w:szCs w:val="24"/>
        </w:rPr>
        <w:t xml:space="preserve">large </w:t>
      </w:r>
      <w:r w:rsidRPr="004A24AA">
        <w:rPr>
          <w:rFonts w:eastAsia="Times New Roman"/>
          <w:b/>
          <w:bCs/>
          <w:color w:val="000000"/>
          <w:sz w:val="24"/>
          <w:szCs w:val="24"/>
        </w:rPr>
        <w:t>whiteboard</w:t>
      </w:r>
      <w:r w:rsidRPr="004A24AA">
        <w:rPr>
          <w:rFonts w:ascii="Calibri" w:eastAsia="Times New Roman" w:hAnsi="Calibri" w:cs="Calibri"/>
          <w:color w:val="000000"/>
          <w:sz w:val="24"/>
          <w:szCs w:val="24"/>
        </w:rPr>
        <w:t>.</w:t>
      </w:r>
    </w:p>
    <w:p w14:paraId="37AE023B" w14:textId="77777777" w:rsidR="004243FD" w:rsidRPr="004A24AA" w:rsidRDefault="004243FD" w:rsidP="004243FD">
      <w:pPr>
        <w:numPr>
          <w:ilvl w:val="0"/>
          <w:numId w:val="10"/>
        </w:numPr>
        <w:spacing w:after="0" w:line="240" w:lineRule="auto"/>
        <w:textAlignment w:val="baseline"/>
        <w:rPr>
          <w:rFonts w:ascii="Calibri" w:eastAsia="Times New Roman" w:hAnsi="Calibri" w:cs="Calibri"/>
          <w:color w:val="000000"/>
          <w:sz w:val="24"/>
          <w:szCs w:val="24"/>
        </w:rPr>
      </w:pPr>
      <w:r w:rsidRPr="004A24AA">
        <w:rPr>
          <w:rFonts w:ascii="Calibri" w:eastAsia="Times New Roman" w:hAnsi="Calibri" w:cs="Calibri"/>
          <w:color w:val="000000"/>
          <w:sz w:val="24"/>
          <w:szCs w:val="24"/>
        </w:rPr>
        <w:t>Once the groups have brainstormed their list, have the students go back over and group ideas together using the following categories: Academic, Social, Family, Legal, Economic.</w:t>
      </w:r>
      <w:r w:rsidRPr="004A24AA">
        <w:rPr>
          <w:rFonts w:ascii="Calibri" w:eastAsia="Times New Roman" w:hAnsi="Calibri" w:cs="Calibri"/>
          <w:b/>
          <w:bCs/>
          <w:color w:val="000000"/>
          <w:sz w:val="24"/>
          <w:szCs w:val="24"/>
        </w:rPr>
        <w:t xml:space="preserve"> </w:t>
      </w:r>
    </w:p>
    <w:p w14:paraId="2998559F" w14:textId="77777777" w:rsidR="004243FD" w:rsidRPr="004A24AA" w:rsidRDefault="004243FD" w:rsidP="004243FD">
      <w:pPr>
        <w:pStyle w:val="ListParagraph"/>
        <w:numPr>
          <w:ilvl w:val="0"/>
          <w:numId w:val="10"/>
        </w:numPr>
        <w:spacing w:after="0" w:line="240" w:lineRule="auto"/>
        <w:textAlignment w:val="baseline"/>
        <w:rPr>
          <w:rFonts w:eastAsia="Times New Roman"/>
          <w:color w:val="000000"/>
          <w:sz w:val="24"/>
          <w:szCs w:val="24"/>
        </w:rPr>
      </w:pPr>
      <w:r w:rsidRPr="004A24AA">
        <w:rPr>
          <w:rFonts w:eastAsia="Times New Roman"/>
          <w:color w:val="000000"/>
          <w:sz w:val="24"/>
          <w:szCs w:val="24"/>
        </w:rPr>
        <w:t xml:space="preserve">Call on each group to share their list under one category. Instruct the listening groups to add to their lists and share with the class any ideas not mentioned by the presenting group. </w:t>
      </w:r>
    </w:p>
    <w:p w14:paraId="0BCDFD08" w14:textId="77777777" w:rsidR="004A24AA" w:rsidRPr="004A24AA" w:rsidRDefault="004A24AA" w:rsidP="004A24AA">
      <w:pPr>
        <w:pStyle w:val="ListParagraph"/>
        <w:numPr>
          <w:ilvl w:val="0"/>
          <w:numId w:val="10"/>
        </w:numPr>
        <w:rPr>
          <w:rFonts w:ascii="Calibri" w:eastAsia="Times New Roman" w:hAnsi="Calibri" w:cs="Calibri"/>
          <w:color w:val="000000"/>
          <w:sz w:val="24"/>
          <w:szCs w:val="24"/>
        </w:rPr>
      </w:pPr>
      <w:r w:rsidRPr="004A24AA">
        <w:rPr>
          <w:rFonts w:ascii="Calibri" w:eastAsia="Times New Roman" w:hAnsi="Calibri" w:cs="Calibri"/>
          <w:color w:val="000000"/>
          <w:sz w:val="24"/>
          <w:szCs w:val="24"/>
        </w:rPr>
        <w:t xml:space="preserve">Pass out a </w:t>
      </w:r>
      <w:r w:rsidRPr="004A24AA">
        <w:rPr>
          <w:rFonts w:ascii="Calibri" w:eastAsia="Times New Roman" w:hAnsi="Calibri" w:cs="Calibri"/>
          <w:b/>
          <w:bCs/>
          <w:color w:val="000000"/>
          <w:sz w:val="24"/>
          <w:szCs w:val="24"/>
        </w:rPr>
        <w:t>dry erase dot</w:t>
      </w:r>
      <w:r w:rsidRPr="004A24AA">
        <w:rPr>
          <w:rFonts w:ascii="Calibri" w:eastAsia="Times New Roman" w:hAnsi="Calibri" w:cs="Calibri"/>
          <w:color w:val="000000"/>
          <w:sz w:val="24"/>
          <w:szCs w:val="24"/>
        </w:rPr>
        <w:t xml:space="preserve"> to each student, small groups will determine who is #1,2,3, and 4 and then write the number on their dot to identify their role throughout the next activity.</w:t>
      </w:r>
    </w:p>
    <w:p w14:paraId="080843A8" w14:textId="355C894E" w:rsidR="004A24AA" w:rsidRPr="004A24AA" w:rsidRDefault="004A24AA" w:rsidP="004A24AA">
      <w:pPr>
        <w:pStyle w:val="ListParagraph"/>
        <w:numPr>
          <w:ilvl w:val="0"/>
          <w:numId w:val="10"/>
        </w:numPr>
        <w:rPr>
          <w:rFonts w:ascii="Calibri" w:eastAsia="Times New Roman" w:hAnsi="Calibri" w:cs="Calibri"/>
          <w:color w:val="000000"/>
          <w:sz w:val="24"/>
          <w:szCs w:val="24"/>
        </w:rPr>
      </w:pPr>
      <w:r w:rsidRPr="004A24AA">
        <w:rPr>
          <w:rFonts w:ascii="Calibri" w:eastAsia="Times New Roman" w:hAnsi="Calibri" w:cs="Calibri"/>
          <w:color w:val="000000"/>
          <w:sz w:val="24"/>
          <w:szCs w:val="24"/>
        </w:rPr>
        <w:t xml:space="preserve">Next, assign a </w:t>
      </w:r>
      <w:r w:rsidRPr="004A24AA">
        <w:rPr>
          <w:rFonts w:ascii="Calibri" w:eastAsia="Times New Roman" w:hAnsi="Calibri" w:cs="Calibri"/>
          <w:b/>
          <w:bCs/>
          <w:color w:val="000000"/>
          <w:sz w:val="24"/>
          <w:szCs w:val="24"/>
        </w:rPr>
        <w:t xml:space="preserve">Let’s Make a Change </w:t>
      </w:r>
      <w:r w:rsidR="00EF2FA7">
        <w:rPr>
          <w:rFonts w:ascii="Calibri" w:eastAsia="Times New Roman" w:hAnsi="Calibri" w:cs="Calibri"/>
          <w:color w:val="000000"/>
          <w:sz w:val="24"/>
          <w:szCs w:val="24"/>
        </w:rPr>
        <w:t>page</w:t>
      </w:r>
      <w:r w:rsidRPr="004A24AA">
        <w:rPr>
          <w:rFonts w:ascii="Calibri" w:eastAsia="Times New Roman" w:hAnsi="Calibri" w:cs="Calibri"/>
          <w:color w:val="000000"/>
          <w:sz w:val="24"/>
          <w:szCs w:val="24"/>
        </w:rPr>
        <w:t xml:space="preserve"> to each group. The groups will read their category and possible solutions. </w:t>
      </w:r>
    </w:p>
    <w:p w14:paraId="53605BEA" w14:textId="38E7FF87" w:rsidR="004A24AA" w:rsidRPr="004A24AA" w:rsidRDefault="004A24AA" w:rsidP="004A24AA">
      <w:pPr>
        <w:pStyle w:val="ListParagraph"/>
        <w:numPr>
          <w:ilvl w:val="0"/>
          <w:numId w:val="10"/>
        </w:numPr>
        <w:rPr>
          <w:rFonts w:ascii="Calibri" w:eastAsia="Times New Roman" w:hAnsi="Calibri" w:cs="Calibri"/>
          <w:color w:val="000000"/>
          <w:sz w:val="24"/>
          <w:szCs w:val="24"/>
        </w:rPr>
      </w:pPr>
      <w:r w:rsidRPr="004A24AA">
        <w:rPr>
          <w:rFonts w:ascii="Calibri" w:eastAsia="Times New Roman" w:hAnsi="Calibri" w:cs="Calibri"/>
          <w:color w:val="000000"/>
          <w:sz w:val="24"/>
          <w:szCs w:val="24"/>
        </w:rPr>
        <w:t xml:space="preserve">The groups will then work together on the action items </w:t>
      </w:r>
      <w:r w:rsidRPr="004A24AA">
        <w:rPr>
          <w:rFonts w:eastAsia="Times New Roman"/>
          <w:color w:val="000000"/>
          <w:sz w:val="24"/>
          <w:szCs w:val="24"/>
        </w:rPr>
        <w:t xml:space="preserve">using </w:t>
      </w:r>
      <w:r w:rsidRPr="004A24AA">
        <w:rPr>
          <w:rFonts w:eastAsia="Times New Roman"/>
          <w:b/>
          <w:bCs/>
          <w:color w:val="000000"/>
          <w:sz w:val="24"/>
          <w:szCs w:val="24"/>
        </w:rPr>
        <w:t>technology</w:t>
      </w:r>
      <w:r w:rsidRPr="004A24AA">
        <w:rPr>
          <w:rFonts w:eastAsia="Times New Roman"/>
          <w:color w:val="000000"/>
          <w:sz w:val="24"/>
          <w:szCs w:val="24"/>
        </w:rPr>
        <w:t xml:space="preserve"> for research and their </w:t>
      </w:r>
      <w:r w:rsidRPr="004A24AA">
        <w:rPr>
          <w:rFonts w:eastAsia="Times New Roman"/>
          <w:b/>
          <w:bCs/>
          <w:color w:val="000000"/>
          <w:sz w:val="24"/>
          <w:szCs w:val="24"/>
        </w:rPr>
        <w:t xml:space="preserve">large poster paper </w:t>
      </w:r>
      <w:r w:rsidRPr="004A24AA">
        <w:rPr>
          <w:rFonts w:eastAsia="Times New Roman"/>
          <w:color w:val="000000"/>
          <w:sz w:val="24"/>
          <w:szCs w:val="24"/>
        </w:rPr>
        <w:t>to illustrate</w:t>
      </w:r>
      <w:r w:rsidRPr="004A24AA">
        <w:rPr>
          <w:rFonts w:ascii="Calibri" w:eastAsia="Times New Roman" w:hAnsi="Calibri" w:cs="Calibri"/>
          <w:color w:val="000000"/>
          <w:sz w:val="24"/>
          <w:szCs w:val="24"/>
        </w:rPr>
        <w:t>. </w:t>
      </w:r>
      <w:r w:rsidRPr="004A24AA">
        <w:rPr>
          <w:rFonts w:eastAsia="Calibri" w:cstheme="minorHAnsi"/>
          <w:sz w:val="24"/>
          <w:szCs w:val="24"/>
        </w:rPr>
        <w:t xml:space="preserve">All group members will participate and contribute ideas to the poster. They will have 20 minutes to complete the poster. #1’s will start writing and once the 5-minute </w:t>
      </w:r>
      <w:r w:rsidRPr="004A24AA">
        <w:rPr>
          <w:rFonts w:eastAsia="Calibri" w:cstheme="minorHAnsi"/>
          <w:b/>
          <w:bCs/>
          <w:sz w:val="24"/>
          <w:szCs w:val="24"/>
        </w:rPr>
        <w:t>timer</w:t>
      </w:r>
      <w:r w:rsidRPr="004A24AA">
        <w:rPr>
          <w:rFonts w:eastAsia="Calibri" w:cstheme="minorHAnsi"/>
          <w:sz w:val="24"/>
          <w:szCs w:val="24"/>
        </w:rPr>
        <w:t xml:space="preserve"> is up, they will pass the marker to #2. This will continue every 5 minutes until the 12 minutes is up and all group members have contributed.</w:t>
      </w:r>
    </w:p>
    <w:p w14:paraId="66A16BFF" w14:textId="259A1A72" w:rsidR="004243FD" w:rsidRPr="004A24AA" w:rsidRDefault="004A24AA" w:rsidP="00EF2FA7">
      <w:pPr>
        <w:pStyle w:val="ListParagraph"/>
        <w:numPr>
          <w:ilvl w:val="0"/>
          <w:numId w:val="10"/>
        </w:numPr>
        <w:spacing w:after="0"/>
        <w:rPr>
          <w:sz w:val="24"/>
          <w:szCs w:val="24"/>
        </w:rPr>
      </w:pPr>
      <w:r w:rsidRPr="004A24AA">
        <w:rPr>
          <w:rFonts w:ascii="Calibri" w:eastAsia="Times New Roman" w:hAnsi="Calibri" w:cs="Calibri"/>
          <w:color w:val="000000"/>
          <w:sz w:val="24"/>
          <w:szCs w:val="24"/>
        </w:rPr>
        <w:t xml:space="preserve">Once done, each group will teach their peers by presenting their poster. </w:t>
      </w:r>
    </w:p>
    <w:p w14:paraId="3CE7EEDE" w14:textId="0D81A81E" w:rsidR="004243FD" w:rsidRPr="004A24AA" w:rsidRDefault="004243FD" w:rsidP="00EF2FA7">
      <w:pPr>
        <w:numPr>
          <w:ilvl w:val="0"/>
          <w:numId w:val="10"/>
        </w:numPr>
        <w:spacing w:after="0" w:line="240" w:lineRule="auto"/>
        <w:textAlignment w:val="baseline"/>
        <w:rPr>
          <w:rFonts w:ascii="Calibri" w:eastAsia="Calibri" w:hAnsi="Calibri" w:cs="Calibri"/>
          <w:sz w:val="24"/>
          <w:szCs w:val="24"/>
        </w:rPr>
      </w:pPr>
      <w:r w:rsidRPr="004A24AA">
        <w:rPr>
          <w:rFonts w:ascii="Calibri" w:eastAsia="Times New Roman" w:hAnsi="Calibri" w:cs="Calibri"/>
          <w:color w:val="000000"/>
          <w:sz w:val="24"/>
          <w:szCs w:val="24"/>
        </w:rPr>
        <w:t xml:space="preserve">Debrief the lesson by providing each student with a </w:t>
      </w:r>
      <w:r w:rsidRPr="004A24AA">
        <w:rPr>
          <w:rFonts w:ascii="Calibri" w:eastAsia="Times New Roman" w:hAnsi="Calibri" w:cs="Calibri"/>
          <w:b/>
          <w:bCs/>
          <w:color w:val="000000"/>
          <w:sz w:val="24"/>
          <w:szCs w:val="24"/>
        </w:rPr>
        <w:t xml:space="preserve">sticky note </w:t>
      </w:r>
      <w:r w:rsidR="004A24AA" w:rsidRPr="004A24AA">
        <w:rPr>
          <w:rFonts w:ascii="Calibri" w:eastAsia="Times New Roman" w:hAnsi="Calibri" w:cs="Calibri"/>
          <w:color w:val="000000"/>
          <w:sz w:val="24"/>
          <w:szCs w:val="24"/>
        </w:rPr>
        <w:t>to write a challenge to attending school and how to overcome it</w:t>
      </w:r>
      <w:r w:rsidRPr="004A24AA">
        <w:rPr>
          <w:rFonts w:ascii="Calibri" w:eastAsia="Times New Roman" w:hAnsi="Calibri" w:cs="Calibri"/>
          <w:color w:val="000000"/>
          <w:sz w:val="24"/>
          <w:szCs w:val="24"/>
        </w:rPr>
        <w:t xml:space="preserve">. They will hand you their </w:t>
      </w:r>
      <w:r w:rsidR="009050C8">
        <w:rPr>
          <w:rFonts w:ascii="Calibri" w:eastAsia="Times New Roman" w:hAnsi="Calibri" w:cs="Calibri"/>
          <w:color w:val="000000"/>
          <w:sz w:val="24"/>
          <w:szCs w:val="24"/>
        </w:rPr>
        <w:t>note</w:t>
      </w:r>
      <w:r w:rsidRPr="004A24AA">
        <w:rPr>
          <w:rFonts w:ascii="Calibri" w:eastAsia="Times New Roman" w:hAnsi="Calibri" w:cs="Calibri"/>
          <w:color w:val="000000"/>
          <w:sz w:val="24"/>
          <w:szCs w:val="24"/>
        </w:rPr>
        <w:t xml:space="preserve"> as they exit.</w:t>
      </w:r>
      <w:r w:rsidR="00340EFC">
        <w:rPr>
          <w:rFonts w:ascii="Calibri" w:eastAsia="Times New Roman" w:hAnsi="Calibri" w:cs="Calibri"/>
          <w:color w:val="000000"/>
          <w:sz w:val="24"/>
          <w:szCs w:val="24"/>
        </w:rPr>
        <w:t xml:space="preserve"> Review responses to ensure student understood the content.</w:t>
      </w:r>
    </w:p>
    <w:p w14:paraId="43DCD2BF" w14:textId="77777777" w:rsidR="004243FD" w:rsidRPr="004A24AA" w:rsidRDefault="004243FD" w:rsidP="001672BD">
      <w:pPr>
        <w:pBdr>
          <w:top w:val="nil"/>
          <w:left w:val="nil"/>
          <w:bottom w:val="nil"/>
          <w:right w:val="nil"/>
          <w:between w:val="nil"/>
        </w:pBdr>
        <w:spacing w:after="0" w:line="240" w:lineRule="auto"/>
        <w:ind w:left="360"/>
        <w:jc w:val="center"/>
        <w:rPr>
          <w:rFonts w:ascii="Calibri" w:eastAsia="Calibri" w:hAnsi="Calibri" w:cs="Calibri"/>
          <w:i/>
          <w:iCs/>
          <w:sz w:val="24"/>
          <w:szCs w:val="24"/>
        </w:rPr>
      </w:pPr>
    </w:p>
    <w:p w14:paraId="3300154D" w14:textId="77777777" w:rsidR="00DA5D16" w:rsidRPr="004A24AA" w:rsidRDefault="00DA5D16" w:rsidP="00DA5D16">
      <w:pPr>
        <w:spacing w:after="160" w:line="256" w:lineRule="auto"/>
        <w:rPr>
          <w:sz w:val="24"/>
          <w:szCs w:val="24"/>
        </w:rPr>
      </w:pPr>
    </w:p>
    <w:p w14:paraId="7163C258" w14:textId="77777777" w:rsidR="00DA5D16" w:rsidRPr="001672BD" w:rsidRDefault="00DA5D16" w:rsidP="00DA5D16">
      <w:pPr>
        <w:spacing w:after="160" w:line="256" w:lineRule="auto"/>
        <w:rPr>
          <w:sz w:val="24"/>
          <w:szCs w:val="24"/>
        </w:rPr>
      </w:pPr>
    </w:p>
    <w:p w14:paraId="424CCB6B" w14:textId="77777777" w:rsidR="00DA5D16" w:rsidRDefault="00DA5D16" w:rsidP="00DA5D16">
      <w:pPr>
        <w:spacing w:after="160" w:line="256" w:lineRule="auto"/>
        <w:rPr>
          <w:sz w:val="24"/>
          <w:szCs w:val="24"/>
        </w:rPr>
      </w:pPr>
    </w:p>
    <w:p w14:paraId="7387B2D9" w14:textId="77777777" w:rsidR="00DA5D16" w:rsidRDefault="00DA5D16" w:rsidP="00DA5D16">
      <w:pPr>
        <w:spacing w:after="160" w:line="256" w:lineRule="auto"/>
        <w:rPr>
          <w:sz w:val="24"/>
          <w:szCs w:val="24"/>
        </w:rPr>
      </w:pPr>
    </w:p>
    <w:p w14:paraId="6AB54732" w14:textId="77777777" w:rsidR="00DA5D16" w:rsidRDefault="00DA5D16" w:rsidP="00DA5D16">
      <w:pPr>
        <w:spacing w:after="160" w:line="256" w:lineRule="auto"/>
        <w:rPr>
          <w:sz w:val="24"/>
          <w:szCs w:val="24"/>
        </w:rPr>
      </w:pPr>
    </w:p>
    <w:p w14:paraId="0EB93E19" w14:textId="77777777" w:rsidR="00DA5D16" w:rsidRDefault="00DA5D16" w:rsidP="00DA5D16">
      <w:pPr>
        <w:spacing w:after="160" w:line="256" w:lineRule="auto"/>
        <w:rPr>
          <w:sz w:val="24"/>
          <w:szCs w:val="24"/>
        </w:rPr>
      </w:pPr>
    </w:p>
    <w:p w14:paraId="74C3BD2E" w14:textId="77777777" w:rsidR="00DA5D16" w:rsidRDefault="00DA5D16" w:rsidP="00DA5D16">
      <w:pPr>
        <w:spacing w:after="160" w:line="256" w:lineRule="auto"/>
        <w:rPr>
          <w:sz w:val="24"/>
          <w:szCs w:val="24"/>
        </w:rPr>
      </w:pPr>
    </w:p>
    <w:p w14:paraId="163B359F" w14:textId="77777777" w:rsidR="00DA5D16" w:rsidRDefault="00DA5D16" w:rsidP="00DA5D16">
      <w:pPr>
        <w:spacing w:after="160" w:line="256" w:lineRule="auto"/>
        <w:rPr>
          <w:sz w:val="24"/>
          <w:szCs w:val="24"/>
        </w:rPr>
      </w:pPr>
    </w:p>
    <w:p w14:paraId="1CC59283" w14:textId="77777777" w:rsidR="00DA5D16" w:rsidRDefault="00DA5D16" w:rsidP="00DA5D16">
      <w:pPr>
        <w:spacing w:after="160" w:line="256" w:lineRule="auto"/>
        <w:rPr>
          <w:sz w:val="24"/>
          <w:szCs w:val="24"/>
        </w:rPr>
      </w:pPr>
    </w:p>
    <w:p w14:paraId="245BA097" w14:textId="77777777" w:rsidR="00DA5D16" w:rsidRDefault="00DA5D16" w:rsidP="00DA5D16">
      <w:pPr>
        <w:spacing w:after="160" w:line="256" w:lineRule="auto"/>
        <w:rPr>
          <w:sz w:val="24"/>
          <w:szCs w:val="24"/>
        </w:rPr>
      </w:pPr>
    </w:p>
    <w:p w14:paraId="4DD999A8" w14:textId="77777777" w:rsidR="004A24AA" w:rsidRDefault="004A24AA" w:rsidP="00DA5D16">
      <w:pPr>
        <w:spacing w:after="160" w:line="256" w:lineRule="auto"/>
        <w:rPr>
          <w:sz w:val="24"/>
          <w:szCs w:val="24"/>
        </w:rPr>
      </w:pPr>
    </w:p>
    <w:p w14:paraId="36A0B3C6" w14:textId="77777777" w:rsidR="004A24AA" w:rsidRPr="00DA5D16" w:rsidRDefault="004A24AA" w:rsidP="00DA5D16">
      <w:pPr>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561DFE1E" w14:textId="77777777" w:rsidR="00181294" w:rsidRDefault="00181294" w:rsidP="00181294">
      <w:pPr>
        <w:spacing w:after="0" w:line="240" w:lineRule="auto"/>
        <w:jc w:val="center"/>
        <w:rPr>
          <w:rFonts w:eastAsia="Calibri" w:cstheme="minorHAnsi"/>
          <w:b/>
          <w:bCs/>
          <w:sz w:val="24"/>
          <w:szCs w:val="24"/>
        </w:rPr>
      </w:pPr>
      <w:r>
        <w:rPr>
          <w:rFonts w:eastAsia="Calibri" w:cstheme="minorHAnsi"/>
          <w:b/>
          <w:bCs/>
          <w:sz w:val="24"/>
          <w:szCs w:val="24"/>
        </w:rPr>
        <w:t>Truancy Understanding and Overcoming Barriers Academy</w:t>
      </w:r>
    </w:p>
    <w:p w14:paraId="5B86035D" w14:textId="77777777"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(Middle/High School)</w:t>
      </w:r>
    </w:p>
    <w:p w14:paraId="3F3BDDDA" w14:textId="303EAAF2" w:rsidR="002A566F" w:rsidRPr="002A566F" w:rsidRDefault="00421BFC" w:rsidP="002A566F">
      <w:pPr>
        <w:spacing w:after="0" w:line="240" w:lineRule="auto"/>
        <w:jc w:val="center"/>
        <w:rPr>
          <w:rFonts w:eastAsia="Calibri" w:cstheme="minorHAnsi"/>
          <w:b/>
          <w:bCs/>
          <w:sz w:val="24"/>
          <w:szCs w:val="24"/>
        </w:rPr>
      </w:pPr>
      <w:r>
        <w:rPr>
          <w:rFonts w:eastAsia="Calibri" w:cstheme="minorHAnsi"/>
          <w:b/>
          <w:bCs/>
          <w:sz w:val="24"/>
          <w:szCs w:val="24"/>
        </w:rPr>
        <w:t xml:space="preserve">What Keeps Us </w:t>
      </w:r>
      <w:r w:rsidR="0068632B">
        <w:rPr>
          <w:rFonts w:eastAsia="Calibri" w:cstheme="minorHAnsi"/>
          <w:b/>
          <w:bCs/>
          <w:sz w:val="24"/>
          <w:szCs w:val="24"/>
        </w:rPr>
        <w:t>from</w:t>
      </w:r>
      <w:r>
        <w:rPr>
          <w:rFonts w:eastAsia="Calibri" w:cstheme="minorHAnsi"/>
          <w:b/>
          <w:bCs/>
          <w:sz w:val="24"/>
          <w:szCs w:val="24"/>
        </w:rPr>
        <w:t xml:space="preserve"> School</w:t>
      </w:r>
      <w:r w:rsidR="002A566F" w:rsidRPr="002A566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3775B3BC" w14:textId="77777777" w:rsidR="0068632B" w:rsidRPr="004D633A" w:rsidRDefault="0068632B" w:rsidP="0068632B">
      <w:pPr>
        <w:spacing w:after="0" w:line="240" w:lineRule="auto"/>
        <w:rPr>
          <w:rFonts w:ascii="Calibri" w:hAnsi="Calibri" w:cs="Calibri"/>
          <w:b/>
          <w:sz w:val="24"/>
          <w:szCs w:val="24"/>
        </w:rPr>
      </w:pPr>
      <w:r w:rsidRPr="004D633A">
        <w:rPr>
          <w:rFonts w:ascii="Calibri" w:hAnsi="Calibri" w:cs="Calibri"/>
          <w:b/>
          <w:sz w:val="24"/>
          <w:szCs w:val="24"/>
        </w:rPr>
        <w:t>Civics and Government</w:t>
      </w:r>
    </w:p>
    <w:p w14:paraId="397D0CFD" w14:textId="77777777" w:rsidR="0068632B" w:rsidRPr="004D633A" w:rsidRDefault="0068632B" w:rsidP="0068632B">
      <w:pPr>
        <w:spacing w:after="0" w:line="240" w:lineRule="auto"/>
        <w:rPr>
          <w:rFonts w:ascii="Calibri" w:hAnsi="Calibri" w:cs="Calibri"/>
          <w:sz w:val="24"/>
          <w:szCs w:val="24"/>
        </w:rPr>
      </w:pPr>
      <w:r w:rsidRPr="004D633A">
        <w:rPr>
          <w:rFonts w:ascii="Calibri" w:hAnsi="Calibri" w:cs="Calibri"/>
          <w:sz w:val="24"/>
          <w:szCs w:val="24"/>
        </w:rPr>
        <w:t>Explain the obligations and responsibilities of citizenship: obeying the law and voting.</w:t>
      </w:r>
      <w:r w:rsidRPr="004D633A">
        <w:rPr>
          <w:rFonts w:ascii="Calibri" w:hAnsi="Calibri" w:cs="Calibri"/>
          <w:sz w:val="24"/>
          <w:szCs w:val="24"/>
        </w:rPr>
        <w:br/>
        <w:t>(7-12 S3C4 PO4b-c)</w:t>
      </w:r>
    </w:p>
    <w:p w14:paraId="0D6809A6" w14:textId="77777777" w:rsidR="0068632B" w:rsidRPr="004D633A" w:rsidRDefault="0068632B" w:rsidP="0068632B">
      <w:pPr>
        <w:spacing w:after="0" w:line="240" w:lineRule="auto"/>
        <w:rPr>
          <w:rFonts w:ascii="Calibri" w:hAnsi="Calibri" w:cs="Calibri"/>
          <w:b/>
          <w:sz w:val="24"/>
          <w:szCs w:val="24"/>
        </w:rPr>
      </w:pPr>
    </w:p>
    <w:p w14:paraId="6B46E092" w14:textId="77777777" w:rsidR="0068632B" w:rsidRPr="004D633A" w:rsidRDefault="0068632B" w:rsidP="0068632B">
      <w:pPr>
        <w:spacing w:after="0" w:line="240" w:lineRule="auto"/>
        <w:rPr>
          <w:rFonts w:ascii="Calibri" w:hAnsi="Calibri" w:cs="Calibri"/>
          <w:b/>
          <w:sz w:val="24"/>
          <w:szCs w:val="24"/>
        </w:rPr>
      </w:pPr>
      <w:r w:rsidRPr="004D633A">
        <w:rPr>
          <w:rFonts w:ascii="Calibri" w:hAnsi="Calibri" w:cs="Calibri"/>
          <w:b/>
          <w:sz w:val="24"/>
          <w:szCs w:val="24"/>
        </w:rPr>
        <w:t>Writing:</w:t>
      </w:r>
    </w:p>
    <w:p w14:paraId="192234E2" w14:textId="77777777" w:rsidR="0068632B" w:rsidRPr="004D633A" w:rsidRDefault="0068632B" w:rsidP="0068632B">
      <w:pPr>
        <w:spacing w:after="0" w:line="240" w:lineRule="auto"/>
        <w:rPr>
          <w:rFonts w:ascii="Calibri" w:hAnsi="Calibri" w:cs="Calibri"/>
          <w:sz w:val="24"/>
          <w:szCs w:val="24"/>
        </w:rPr>
      </w:pPr>
      <w:r w:rsidRPr="004D633A">
        <w:rPr>
          <w:rFonts w:ascii="Calibri" w:hAnsi="Calibri" w:cs="Calibri"/>
          <w:sz w:val="24"/>
          <w:szCs w:val="24"/>
        </w:rPr>
        <w:t xml:space="preserve">7-12. W. 2 Write informative/explanatory texts to examine a topic and convey ideas, concepts, and information through the selection, organization, and analysis of relevant content. </w:t>
      </w:r>
    </w:p>
    <w:p w14:paraId="50536EAF" w14:textId="77777777" w:rsidR="0068632B" w:rsidRPr="004D633A" w:rsidRDefault="0068632B" w:rsidP="0068632B">
      <w:pPr>
        <w:spacing w:after="0" w:line="240" w:lineRule="auto"/>
        <w:rPr>
          <w:rFonts w:ascii="Calibri" w:hAnsi="Calibri" w:cs="Calibri"/>
          <w:sz w:val="24"/>
          <w:szCs w:val="24"/>
        </w:rPr>
      </w:pPr>
      <w:r w:rsidRPr="004D633A">
        <w:rPr>
          <w:rFonts w:ascii="Calibri" w:hAnsi="Calibri" w:cs="Calibri"/>
          <w:sz w:val="24"/>
          <w:szCs w:val="24"/>
        </w:rPr>
        <w:t xml:space="preserve">6‐12. WHST.4 Produce clear and coherent writing in which the development, organization, and style are appropriate to task, purpose, and audience. </w:t>
      </w:r>
    </w:p>
    <w:p w14:paraId="2BCA0C56" w14:textId="77777777" w:rsidR="0068632B" w:rsidRPr="004D633A" w:rsidRDefault="0068632B" w:rsidP="0068632B">
      <w:pPr>
        <w:spacing w:after="0" w:line="240" w:lineRule="auto"/>
        <w:jc w:val="center"/>
        <w:rPr>
          <w:rFonts w:ascii="Calibri" w:hAnsi="Calibri" w:cs="Calibri"/>
          <w:b/>
          <w:sz w:val="24"/>
          <w:szCs w:val="24"/>
        </w:rPr>
      </w:pPr>
    </w:p>
    <w:p w14:paraId="01481424" w14:textId="77777777" w:rsidR="0068632B" w:rsidRPr="004D633A" w:rsidRDefault="0068632B" w:rsidP="0068632B">
      <w:pPr>
        <w:spacing w:after="0" w:line="240" w:lineRule="auto"/>
        <w:rPr>
          <w:rFonts w:ascii="Calibri" w:hAnsi="Calibri" w:cs="Calibri"/>
          <w:b/>
          <w:sz w:val="24"/>
          <w:szCs w:val="24"/>
        </w:rPr>
      </w:pPr>
      <w:r w:rsidRPr="004D633A">
        <w:rPr>
          <w:rFonts w:ascii="Calibri" w:hAnsi="Calibri" w:cs="Calibri"/>
          <w:b/>
          <w:sz w:val="24"/>
          <w:szCs w:val="24"/>
        </w:rPr>
        <w:t>Speaking and Listening:</w:t>
      </w:r>
    </w:p>
    <w:p w14:paraId="453954D6" w14:textId="77777777" w:rsidR="0068632B" w:rsidRPr="004D633A" w:rsidRDefault="0068632B" w:rsidP="0068632B">
      <w:pPr>
        <w:spacing w:after="0" w:line="240" w:lineRule="auto"/>
        <w:rPr>
          <w:rFonts w:ascii="Calibri" w:hAnsi="Calibri" w:cs="Calibri"/>
          <w:sz w:val="24"/>
          <w:szCs w:val="24"/>
        </w:rPr>
      </w:pPr>
      <w:r w:rsidRPr="004D633A">
        <w:rPr>
          <w:rFonts w:ascii="Calibri" w:hAnsi="Calibri" w:cs="Calibri"/>
          <w:sz w:val="24"/>
          <w:szCs w:val="24"/>
        </w:rPr>
        <w:t>SL.1 Prepare for and participate effectively in a range of conversations and collaborations with diverse partners, building on others’ ideas and expressing their own clearly and persuasively.</w:t>
      </w:r>
    </w:p>
    <w:p w14:paraId="43787294" w14:textId="77777777" w:rsidR="0068632B" w:rsidRPr="004D633A" w:rsidRDefault="0068632B" w:rsidP="0068632B">
      <w:pPr>
        <w:spacing w:after="0" w:line="240" w:lineRule="auto"/>
        <w:rPr>
          <w:rFonts w:ascii="Calibri" w:hAnsi="Calibri" w:cs="Calibri"/>
          <w:sz w:val="24"/>
          <w:szCs w:val="24"/>
        </w:rPr>
      </w:pPr>
    </w:p>
    <w:p w14:paraId="7ED07F17" w14:textId="77777777" w:rsidR="0068632B" w:rsidRPr="004D633A" w:rsidRDefault="0068632B" w:rsidP="0068632B">
      <w:pPr>
        <w:spacing w:after="0" w:line="240" w:lineRule="auto"/>
        <w:rPr>
          <w:rFonts w:ascii="Calibri" w:hAnsi="Calibri" w:cs="Calibri"/>
          <w:b/>
          <w:bCs/>
          <w:sz w:val="24"/>
          <w:szCs w:val="24"/>
        </w:rPr>
      </w:pPr>
      <w:r w:rsidRPr="004D633A">
        <w:rPr>
          <w:rFonts w:ascii="Calibri" w:hAnsi="Calibri" w:cs="Calibri"/>
          <w:b/>
          <w:bCs/>
          <w:sz w:val="24"/>
          <w:szCs w:val="24"/>
        </w:rPr>
        <w:t>Economics:</w:t>
      </w:r>
    </w:p>
    <w:p w14:paraId="1FA881B4" w14:textId="77777777" w:rsidR="0068632B" w:rsidRPr="004D633A" w:rsidRDefault="0068632B" w:rsidP="0068632B">
      <w:pPr>
        <w:spacing w:after="0" w:line="240" w:lineRule="auto"/>
        <w:rPr>
          <w:rFonts w:ascii="Calibri" w:hAnsi="Calibri" w:cs="Calibri"/>
          <w:sz w:val="24"/>
          <w:szCs w:val="24"/>
        </w:rPr>
      </w:pPr>
      <w:r w:rsidRPr="004D633A">
        <w:rPr>
          <w:rFonts w:ascii="Calibri" w:hAnsi="Calibri" w:cs="Calibri"/>
          <w:sz w:val="24"/>
          <w:szCs w:val="24"/>
        </w:rPr>
        <w:t>6-</w:t>
      </w:r>
      <w:proofErr w:type="gramStart"/>
      <w:r w:rsidRPr="004D633A">
        <w:rPr>
          <w:rFonts w:ascii="Calibri" w:hAnsi="Calibri" w:cs="Calibri"/>
          <w:sz w:val="24"/>
          <w:szCs w:val="24"/>
        </w:rPr>
        <w:t>8.E</w:t>
      </w:r>
      <w:proofErr w:type="gramEnd"/>
      <w:r w:rsidRPr="004D633A">
        <w:rPr>
          <w:rFonts w:ascii="Calibri" w:hAnsi="Calibri" w:cs="Calibri"/>
          <w:sz w:val="24"/>
          <w:szCs w:val="24"/>
        </w:rPr>
        <w:t>1.1 Analyze the relationship between education, income, and job opportunities within the context of the time period and region studied.</w:t>
      </w:r>
    </w:p>
    <w:p w14:paraId="1E84A30B" w14:textId="77777777" w:rsidR="0068632B" w:rsidRPr="004D633A" w:rsidRDefault="0068632B" w:rsidP="0068632B">
      <w:pPr>
        <w:rPr>
          <w:rFonts w:ascii="Calibri" w:hAnsi="Calibri" w:cs="Calibri"/>
          <w:sz w:val="24"/>
          <w:szCs w:val="24"/>
        </w:rPr>
      </w:pPr>
    </w:p>
    <w:p w14:paraId="7161C6E6" w14:textId="77777777" w:rsidR="00362B38" w:rsidRDefault="00362B38" w:rsidP="0068632B">
      <w:pPr>
        <w:spacing w:after="0" w:line="240" w:lineRule="auto"/>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408D27C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A566F">
      <w:rPr>
        <w:rFonts w:eastAsiaTheme="majorEastAsia" w:cstheme="minorHAnsi"/>
        <w:sz w:val="24"/>
        <w:szCs w:val="24"/>
      </w:rPr>
      <w:t>December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252BF9"/>
    <w:multiLevelType w:val="hybridMultilevel"/>
    <w:tmpl w:val="08A4E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0B64A2"/>
    <w:multiLevelType w:val="hybridMultilevel"/>
    <w:tmpl w:val="B7E663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7"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9F05072"/>
    <w:multiLevelType w:val="multilevel"/>
    <w:tmpl w:val="3A122BD0"/>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31D4705"/>
    <w:multiLevelType w:val="multilevel"/>
    <w:tmpl w:val="9664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1"/>
  </w:num>
  <w:num w:numId="2" w16cid:durableId="1345598185">
    <w:abstractNumId w:val="14"/>
  </w:num>
  <w:num w:numId="3" w16cid:durableId="843592318">
    <w:abstractNumId w:val="33"/>
  </w:num>
  <w:num w:numId="4" w16cid:durableId="1486125867">
    <w:abstractNumId w:val="1"/>
  </w:num>
  <w:num w:numId="5" w16cid:durableId="2010206926">
    <w:abstractNumId w:val="26"/>
  </w:num>
  <w:num w:numId="6" w16cid:durableId="1425568478">
    <w:abstractNumId w:val="19"/>
  </w:num>
  <w:num w:numId="7" w16cid:durableId="265042014">
    <w:abstractNumId w:val="6"/>
  </w:num>
  <w:num w:numId="8" w16cid:durableId="2133815192">
    <w:abstractNumId w:val="7"/>
  </w:num>
  <w:num w:numId="9" w16cid:durableId="512384444">
    <w:abstractNumId w:val="8"/>
  </w:num>
  <w:num w:numId="10" w16cid:durableId="302776394">
    <w:abstractNumId w:val="15"/>
  </w:num>
  <w:num w:numId="11" w16cid:durableId="307980689">
    <w:abstractNumId w:val="35"/>
  </w:num>
  <w:num w:numId="12" w16cid:durableId="1750544709">
    <w:abstractNumId w:val="28"/>
  </w:num>
  <w:num w:numId="13" w16cid:durableId="219293783">
    <w:abstractNumId w:val="24"/>
  </w:num>
  <w:num w:numId="14" w16cid:durableId="1916554064">
    <w:abstractNumId w:val="2"/>
  </w:num>
  <w:num w:numId="15" w16cid:durableId="558638107">
    <w:abstractNumId w:val="29"/>
  </w:num>
  <w:num w:numId="16" w16cid:durableId="509032057">
    <w:abstractNumId w:val="0"/>
  </w:num>
  <w:num w:numId="17" w16cid:durableId="1746219410">
    <w:abstractNumId w:val="17"/>
  </w:num>
  <w:num w:numId="18" w16cid:durableId="203559819">
    <w:abstractNumId w:val="4"/>
  </w:num>
  <w:num w:numId="19" w16cid:durableId="674847208">
    <w:abstractNumId w:val="23"/>
  </w:num>
  <w:num w:numId="20" w16cid:durableId="665018497">
    <w:abstractNumId w:val="34"/>
  </w:num>
  <w:num w:numId="21" w16cid:durableId="1822575971">
    <w:abstractNumId w:val="9"/>
  </w:num>
  <w:num w:numId="22" w16cid:durableId="17586461">
    <w:abstractNumId w:val="31"/>
  </w:num>
  <w:num w:numId="23" w16cid:durableId="398943862">
    <w:abstractNumId w:val="32"/>
  </w:num>
  <w:num w:numId="24" w16cid:durableId="913048866">
    <w:abstractNumId w:val="5"/>
  </w:num>
  <w:num w:numId="25" w16cid:durableId="2123643217">
    <w:abstractNumId w:val="27"/>
  </w:num>
  <w:num w:numId="26" w16cid:durableId="1341394900">
    <w:abstractNumId w:val="16"/>
  </w:num>
  <w:num w:numId="27" w16cid:durableId="276723216">
    <w:abstractNumId w:val="16"/>
  </w:num>
  <w:num w:numId="28" w16cid:durableId="1358386635">
    <w:abstractNumId w:val="11"/>
  </w:num>
  <w:num w:numId="29" w16cid:durableId="1751543766">
    <w:abstractNumId w:val="25"/>
  </w:num>
  <w:num w:numId="30" w16cid:durableId="1388262834">
    <w:abstractNumId w:val="20"/>
  </w:num>
  <w:num w:numId="31" w16cid:durableId="474756094">
    <w:abstractNumId w:val="30"/>
  </w:num>
  <w:num w:numId="32" w16cid:durableId="689063408">
    <w:abstractNumId w:val="10"/>
  </w:num>
  <w:num w:numId="33" w16cid:durableId="2453874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6052555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687488599">
    <w:abstractNumId w:val="22"/>
  </w:num>
  <w:num w:numId="36" w16cid:durableId="1918510877">
    <w:abstractNumId w:val="13"/>
  </w:num>
  <w:num w:numId="37" w16cid:durableId="176291906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257A9"/>
    <w:rsid w:val="0006498E"/>
    <w:rsid w:val="00073638"/>
    <w:rsid w:val="00080B14"/>
    <w:rsid w:val="000A2C82"/>
    <w:rsid w:val="000C2FB9"/>
    <w:rsid w:val="000D0EC0"/>
    <w:rsid w:val="000D345C"/>
    <w:rsid w:val="0010781D"/>
    <w:rsid w:val="001257DE"/>
    <w:rsid w:val="001339AE"/>
    <w:rsid w:val="00135563"/>
    <w:rsid w:val="001449C9"/>
    <w:rsid w:val="00154CB5"/>
    <w:rsid w:val="00160A11"/>
    <w:rsid w:val="001672BD"/>
    <w:rsid w:val="00181294"/>
    <w:rsid w:val="00182070"/>
    <w:rsid w:val="001A7902"/>
    <w:rsid w:val="001B57D3"/>
    <w:rsid w:val="001E007D"/>
    <w:rsid w:val="001F3FAB"/>
    <w:rsid w:val="001F7F87"/>
    <w:rsid w:val="00201227"/>
    <w:rsid w:val="0020314B"/>
    <w:rsid w:val="00205985"/>
    <w:rsid w:val="00205C1A"/>
    <w:rsid w:val="00211499"/>
    <w:rsid w:val="002323F1"/>
    <w:rsid w:val="00256479"/>
    <w:rsid w:val="00267BAD"/>
    <w:rsid w:val="00271FC6"/>
    <w:rsid w:val="00280645"/>
    <w:rsid w:val="00282F65"/>
    <w:rsid w:val="002861F2"/>
    <w:rsid w:val="002A468F"/>
    <w:rsid w:val="002A533A"/>
    <w:rsid w:val="002A566F"/>
    <w:rsid w:val="002B16F1"/>
    <w:rsid w:val="002C2C9A"/>
    <w:rsid w:val="002D52B2"/>
    <w:rsid w:val="002E3FC0"/>
    <w:rsid w:val="002F4051"/>
    <w:rsid w:val="00335958"/>
    <w:rsid w:val="00340EFC"/>
    <w:rsid w:val="00346335"/>
    <w:rsid w:val="0035294D"/>
    <w:rsid w:val="00362B38"/>
    <w:rsid w:val="003746EA"/>
    <w:rsid w:val="003864BE"/>
    <w:rsid w:val="003909D8"/>
    <w:rsid w:val="00391C14"/>
    <w:rsid w:val="003C58D3"/>
    <w:rsid w:val="003D1026"/>
    <w:rsid w:val="00401FA3"/>
    <w:rsid w:val="00407C2B"/>
    <w:rsid w:val="00412D98"/>
    <w:rsid w:val="00421BFC"/>
    <w:rsid w:val="004243FD"/>
    <w:rsid w:val="004409AB"/>
    <w:rsid w:val="00441985"/>
    <w:rsid w:val="00447F51"/>
    <w:rsid w:val="00467D85"/>
    <w:rsid w:val="00471CB9"/>
    <w:rsid w:val="0048370B"/>
    <w:rsid w:val="00484497"/>
    <w:rsid w:val="004903A8"/>
    <w:rsid w:val="004A24AA"/>
    <w:rsid w:val="004C1842"/>
    <w:rsid w:val="004C3A07"/>
    <w:rsid w:val="004C4E8D"/>
    <w:rsid w:val="004C78EF"/>
    <w:rsid w:val="004F3387"/>
    <w:rsid w:val="005423B3"/>
    <w:rsid w:val="0054297A"/>
    <w:rsid w:val="005738D7"/>
    <w:rsid w:val="00580D73"/>
    <w:rsid w:val="00582C01"/>
    <w:rsid w:val="005B5A56"/>
    <w:rsid w:val="005C1A5A"/>
    <w:rsid w:val="005C1E4E"/>
    <w:rsid w:val="005D543A"/>
    <w:rsid w:val="00601913"/>
    <w:rsid w:val="006046EB"/>
    <w:rsid w:val="00613078"/>
    <w:rsid w:val="00615906"/>
    <w:rsid w:val="006172F8"/>
    <w:rsid w:val="00623DEA"/>
    <w:rsid w:val="0062679B"/>
    <w:rsid w:val="00627053"/>
    <w:rsid w:val="00633211"/>
    <w:rsid w:val="006349C5"/>
    <w:rsid w:val="00634BCB"/>
    <w:rsid w:val="00637E53"/>
    <w:rsid w:val="0066398A"/>
    <w:rsid w:val="006642E6"/>
    <w:rsid w:val="0066538A"/>
    <w:rsid w:val="0067693C"/>
    <w:rsid w:val="00683535"/>
    <w:rsid w:val="0068632B"/>
    <w:rsid w:val="00692680"/>
    <w:rsid w:val="00692A50"/>
    <w:rsid w:val="00693B07"/>
    <w:rsid w:val="006C0B0C"/>
    <w:rsid w:val="006F063F"/>
    <w:rsid w:val="00702EF8"/>
    <w:rsid w:val="00703E26"/>
    <w:rsid w:val="00757F51"/>
    <w:rsid w:val="00770754"/>
    <w:rsid w:val="007811E4"/>
    <w:rsid w:val="00793882"/>
    <w:rsid w:val="007B461E"/>
    <w:rsid w:val="007C6B03"/>
    <w:rsid w:val="007D30A2"/>
    <w:rsid w:val="007E1D03"/>
    <w:rsid w:val="007E53A7"/>
    <w:rsid w:val="007F2C6A"/>
    <w:rsid w:val="007F6B68"/>
    <w:rsid w:val="00805074"/>
    <w:rsid w:val="00810795"/>
    <w:rsid w:val="008112F3"/>
    <w:rsid w:val="00813143"/>
    <w:rsid w:val="00817815"/>
    <w:rsid w:val="00824D64"/>
    <w:rsid w:val="0083077F"/>
    <w:rsid w:val="008412E3"/>
    <w:rsid w:val="00842A95"/>
    <w:rsid w:val="00854095"/>
    <w:rsid w:val="00884409"/>
    <w:rsid w:val="00884D7F"/>
    <w:rsid w:val="00895C0B"/>
    <w:rsid w:val="008B2FF4"/>
    <w:rsid w:val="008C7DD0"/>
    <w:rsid w:val="008E20E2"/>
    <w:rsid w:val="008F42C0"/>
    <w:rsid w:val="009006DD"/>
    <w:rsid w:val="009050C8"/>
    <w:rsid w:val="009070E8"/>
    <w:rsid w:val="00912939"/>
    <w:rsid w:val="009302B3"/>
    <w:rsid w:val="0094008F"/>
    <w:rsid w:val="00944671"/>
    <w:rsid w:val="0094601E"/>
    <w:rsid w:val="0095152E"/>
    <w:rsid w:val="00953B06"/>
    <w:rsid w:val="0096153C"/>
    <w:rsid w:val="0096500A"/>
    <w:rsid w:val="0096504A"/>
    <w:rsid w:val="00971B3C"/>
    <w:rsid w:val="009753F0"/>
    <w:rsid w:val="00975470"/>
    <w:rsid w:val="00977A39"/>
    <w:rsid w:val="009901E5"/>
    <w:rsid w:val="0099235E"/>
    <w:rsid w:val="009A14A5"/>
    <w:rsid w:val="009A2EBF"/>
    <w:rsid w:val="009B25EF"/>
    <w:rsid w:val="009C0F69"/>
    <w:rsid w:val="009C5929"/>
    <w:rsid w:val="009C7775"/>
    <w:rsid w:val="009D0224"/>
    <w:rsid w:val="009F0F50"/>
    <w:rsid w:val="00A01395"/>
    <w:rsid w:val="00A1490D"/>
    <w:rsid w:val="00A44C66"/>
    <w:rsid w:val="00A567E2"/>
    <w:rsid w:val="00A5798A"/>
    <w:rsid w:val="00A6083E"/>
    <w:rsid w:val="00A6454B"/>
    <w:rsid w:val="00A90BE2"/>
    <w:rsid w:val="00A94926"/>
    <w:rsid w:val="00A97866"/>
    <w:rsid w:val="00AA27C5"/>
    <w:rsid w:val="00AB4FB7"/>
    <w:rsid w:val="00AC26D2"/>
    <w:rsid w:val="00AE1D60"/>
    <w:rsid w:val="00AE4C84"/>
    <w:rsid w:val="00AE615C"/>
    <w:rsid w:val="00AE6D1D"/>
    <w:rsid w:val="00B02B89"/>
    <w:rsid w:val="00B12631"/>
    <w:rsid w:val="00B16605"/>
    <w:rsid w:val="00B25894"/>
    <w:rsid w:val="00B2747B"/>
    <w:rsid w:val="00B52E2D"/>
    <w:rsid w:val="00B57020"/>
    <w:rsid w:val="00B71A83"/>
    <w:rsid w:val="00B7351E"/>
    <w:rsid w:val="00BA014D"/>
    <w:rsid w:val="00BA11E0"/>
    <w:rsid w:val="00BA1AFE"/>
    <w:rsid w:val="00BC1420"/>
    <w:rsid w:val="00BE1B92"/>
    <w:rsid w:val="00BE23CC"/>
    <w:rsid w:val="00BE317A"/>
    <w:rsid w:val="00BE6086"/>
    <w:rsid w:val="00BF5C30"/>
    <w:rsid w:val="00C0030B"/>
    <w:rsid w:val="00C22813"/>
    <w:rsid w:val="00C347FB"/>
    <w:rsid w:val="00C43363"/>
    <w:rsid w:val="00C43654"/>
    <w:rsid w:val="00C54340"/>
    <w:rsid w:val="00C622DA"/>
    <w:rsid w:val="00C63EFC"/>
    <w:rsid w:val="00C652CC"/>
    <w:rsid w:val="00C6562B"/>
    <w:rsid w:val="00C8231F"/>
    <w:rsid w:val="00CA5040"/>
    <w:rsid w:val="00CB0DF8"/>
    <w:rsid w:val="00CB429A"/>
    <w:rsid w:val="00CB65B9"/>
    <w:rsid w:val="00CB6EBF"/>
    <w:rsid w:val="00CF6F52"/>
    <w:rsid w:val="00D0115F"/>
    <w:rsid w:val="00D06DB1"/>
    <w:rsid w:val="00D15ACF"/>
    <w:rsid w:val="00D32C21"/>
    <w:rsid w:val="00D468D3"/>
    <w:rsid w:val="00D6505C"/>
    <w:rsid w:val="00D73D03"/>
    <w:rsid w:val="00D833C0"/>
    <w:rsid w:val="00D84C28"/>
    <w:rsid w:val="00D84C8D"/>
    <w:rsid w:val="00D95427"/>
    <w:rsid w:val="00DA5D16"/>
    <w:rsid w:val="00DB777F"/>
    <w:rsid w:val="00DC0544"/>
    <w:rsid w:val="00DC7F18"/>
    <w:rsid w:val="00DD3CC7"/>
    <w:rsid w:val="00DD7F10"/>
    <w:rsid w:val="00DE0E88"/>
    <w:rsid w:val="00DF2927"/>
    <w:rsid w:val="00E00A0D"/>
    <w:rsid w:val="00E221C5"/>
    <w:rsid w:val="00E234BC"/>
    <w:rsid w:val="00E26288"/>
    <w:rsid w:val="00E2785B"/>
    <w:rsid w:val="00E35E15"/>
    <w:rsid w:val="00E7236D"/>
    <w:rsid w:val="00E73995"/>
    <w:rsid w:val="00E842CC"/>
    <w:rsid w:val="00E8540B"/>
    <w:rsid w:val="00E9344E"/>
    <w:rsid w:val="00E962DD"/>
    <w:rsid w:val="00E976B8"/>
    <w:rsid w:val="00EA37F0"/>
    <w:rsid w:val="00EB0D8E"/>
    <w:rsid w:val="00EC1199"/>
    <w:rsid w:val="00EC6AB3"/>
    <w:rsid w:val="00ED3F4B"/>
    <w:rsid w:val="00EE5688"/>
    <w:rsid w:val="00EF2FA7"/>
    <w:rsid w:val="00EF3E2B"/>
    <w:rsid w:val="00F05208"/>
    <w:rsid w:val="00F11A3E"/>
    <w:rsid w:val="00F16AD8"/>
    <w:rsid w:val="00F30645"/>
    <w:rsid w:val="00F50DF2"/>
    <w:rsid w:val="00F5407E"/>
    <w:rsid w:val="00F65C3D"/>
    <w:rsid w:val="00F748ED"/>
    <w:rsid w:val="00F90C94"/>
    <w:rsid w:val="00F923FC"/>
    <w:rsid w:val="00FC36B0"/>
    <w:rsid w:val="00FD115E"/>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5990614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B16F1"/>
    <w:rsid w:val="00335958"/>
    <w:rsid w:val="007811E4"/>
    <w:rsid w:val="00824D64"/>
    <w:rsid w:val="008412E3"/>
    <w:rsid w:val="00C54340"/>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1033</TotalTime>
  <Pages>3</Pages>
  <Words>857</Words>
  <Characters>4890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12</cp:revision>
  <dcterms:created xsi:type="dcterms:W3CDTF">2024-12-03T22:43:00Z</dcterms:created>
  <dcterms:modified xsi:type="dcterms:W3CDTF">2024-12-08T15:17:00Z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