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607D" w14:textId="4423A5A3" w:rsidR="007E3F3C" w:rsidRPr="00441985" w:rsidRDefault="00CE5F06" w:rsidP="007E3F3C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Truancy: Understanding and Overcoming Barriers</w:t>
      </w:r>
      <w:r w:rsidR="007E3F3C" w:rsidRPr="00441985">
        <w:rPr>
          <w:rFonts w:eastAsia="Calibri" w:cstheme="minorHAnsi"/>
          <w:b/>
          <w:bCs/>
        </w:rPr>
        <w:t xml:space="preserve"> Academy</w:t>
      </w:r>
    </w:p>
    <w:p w14:paraId="4CB19395" w14:textId="20C9B0EF" w:rsidR="007E3F3C" w:rsidRDefault="00996B9B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Cost of Truancy</w:t>
      </w:r>
      <w:r w:rsidR="007E3F3C" w:rsidRPr="00441985">
        <w:rPr>
          <w:rFonts w:eastAsia="Calibri" w:cstheme="minorHAnsi"/>
          <w:b/>
          <w:bCs/>
        </w:rPr>
        <w:t xml:space="preserve"> Lesson </w:t>
      </w:r>
      <w:bookmarkEnd w:id="0"/>
    </w:p>
    <w:p w14:paraId="0181985D" w14:textId="2D4EE3AE" w:rsidR="00996B9B" w:rsidRPr="00996B9B" w:rsidRDefault="00565239" w:rsidP="00996B9B">
      <w:pPr>
        <w:spacing w:after="0" w:line="240" w:lineRule="auto"/>
        <w:jc w:val="center"/>
        <w:textAlignment w:val="baseline"/>
        <w:rPr>
          <w:rFonts w:eastAsia="Calibri" w:cs="Calibri"/>
          <w:b/>
        </w:rPr>
      </w:pPr>
      <w:r>
        <w:rPr>
          <w:rFonts w:cs="Calibri"/>
          <w:b/>
        </w:rPr>
        <w:t>Spending Trends Handout</w:t>
      </w:r>
    </w:p>
    <w:p w14:paraId="32BA76AF" w14:textId="46815D28" w:rsidR="004703FD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38"/>
          <w:szCs w:val="38"/>
        </w:rPr>
      </w:pPr>
    </w:p>
    <w:p w14:paraId="7DAEA623" w14:textId="77777777" w:rsidR="00565239" w:rsidRDefault="00565239" w:rsidP="005652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ahoma"/>
        </w:rPr>
      </w:pPr>
      <w:r w:rsidRPr="006D430B">
        <w:rPr>
          <w:rFonts w:cs="Tahoma"/>
          <w:noProof/>
        </w:rPr>
        <w:drawing>
          <wp:inline distT="0" distB="0" distL="0" distR="0" wp14:anchorId="1D8DB250" wp14:editId="177A5718">
            <wp:extent cx="6125845" cy="3988998"/>
            <wp:effectExtent l="0" t="0" r="8255" b="0"/>
            <wp:docPr id="363257005" name="Picture 1" descr="A screenshot of a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57005" name="Picture 1" descr="A screenshot of a repo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8295" cy="400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88547" w14:textId="77777777" w:rsidR="00565239" w:rsidRDefault="00565239" w:rsidP="005652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ahoma"/>
        </w:rPr>
      </w:pPr>
      <w:hyperlink r:id="rId8" w:history="1">
        <w:r w:rsidRPr="00E759E3">
          <w:rPr>
            <w:rStyle w:val="Hyperlink"/>
            <w:rFonts w:cs="Tahoma"/>
          </w:rPr>
          <w:t>https://sdspending.azauditor.gov/</w:t>
        </w:r>
      </w:hyperlink>
      <w:r>
        <w:rPr>
          <w:rFonts w:cs="Tahoma"/>
        </w:rPr>
        <w:t xml:space="preserve"> </w:t>
      </w:r>
    </w:p>
    <w:p w14:paraId="3F31BD14" w14:textId="6BDFA44A" w:rsidR="00CB4023" w:rsidRPr="00996B9B" w:rsidRDefault="00CB4023" w:rsidP="005652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sz w:val="25"/>
          <w:szCs w:val="25"/>
        </w:rPr>
      </w:pPr>
    </w:p>
    <w:sectPr w:rsidR="00CB4023" w:rsidRPr="00996B9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51982ABC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075A0">
      <w:rPr>
        <w:rFonts w:eastAsiaTheme="majorEastAsia" w:cstheme="minorHAnsi"/>
      </w:rPr>
      <w:t>December</w:t>
    </w:r>
    <w:r>
      <w:rPr>
        <w:rFonts w:eastAsiaTheme="majorEastAsia" w:cstheme="minorHAnsi"/>
      </w:rPr>
      <w:t xml:space="preserve">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FC4"/>
    <w:multiLevelType w:val="hybridMultilevel"/>
    <w:tmpl w:val="2176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3B7"/>
    <w:multiLevelType w:val="hybridMultilevel"/>
    <w:tmpl w:val="4FE68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622"/>
    <w:multiLevelType w:val="hybridMultilevel"/>
    <w:tmpl w:val="3FF4E58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3C1B92"/>
    <w:multiLevelType w:val="multilevel"/>
    <w:tmpl w:val="3A12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9804B28"/>
    <w:multiLevelType w:val="multilevel"/>
    <w:tmpl w:val="328C88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B1477"/>
    <w:multiLevelType w:val="hybridMultilevel"/>
    <w:tmpl w:val="91CC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4A92"/>
    <w:multiLevelType w:val="hybridMultilevel"/>
    <w:tmpl w:val="E94C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D6808"/>
    <w:multiLevelType w:val="hybridMultilevel"/>
    <w:tmpl w:val="A39E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CBC62F3"/>
    <w:multiLevelType w:val="hybridMultilevel"/>
    <w:tmpl w:val="C19C2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3C1D54"/>
    <w:multiLevelType w:val="multilevel"/>
    <w:tmpl w:val="26A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3657C6"/>
    <w:multiLevelType w:val="hybridMultilevel"/>
    <w:tmpl w:val="3CAC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D5FE0"/>
    <w:multiLevelType w:val="hybridMultilevel"/>
    <w:tmpl w:val="9CC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25EF2"/>
    <w:multiLevelType w:val="multilevel"/>
    <w:tmpl w:val="F2C890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E13311"/>
    <w:multiLevelType w:val="hybridMultilevel"/>
    <w:tmpl w:val="8A68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1461">
    <w:abstractNumId w:val="7"/>
  </w:num>
  <w:num w:numId="2" w16cid:durableId="572008475">
    <w:abstractNumId w:val="10"/>
  </w:num>
  <w:num w:numId="3" w16cid:durableId="792596012">
    <w:abstractNumId w:val="6"/>
  </w:num>
  <w:num w:numId="4" w16cid:durableId="1216115251">
    <w:abstractNumId w:val="9"/>
  </w:num>
  <w:num w:numId="5" w16cid:durableId="237598136">
    <w:abstractNumId w:val="9"/>
  </w:num>
  <w:num w:numId="6" w16cid:durableId="129372176">
    <w:abstractNumId w:val="16"/>
  </w:num>
  <w:num w:numId="7" w16cid:durableId="1206522081">
    <w:abstractNumId w:val="8"/>
  </w:num>
  <w:num w:numId="8" w16cid:durableId="352726762">
    <w:abstractNumId w:val="1"/>
  </w:num>
  <w:num w:numId="9" w16cid:durableId="2119524731">
    <w:abstractNumId w:val="13"/>
  </w:num>
  <w:num w:numId="10" w16cid:durableId="1407335779">
    <w:abstractNumId w:val="5"/>
  </w:num>
  <w:num w:numId="11" w16cid:durableId="957373186">
    <w:abstractNumId w:val="14"/>
  </w:num>
  <w:num w:numId="12" w16cid:durableId="798228721">
    <w:abstractNumId w:val="15"/>
  </w:num>
  <w:num w:numId="13" w16cid:durableId="986710978">
    <w:abstractNumId w:val="4"/>
  </w:num>
  <w:num w:numId="14" w16cid:durableId="1775974494">
    <w:abstractNumId w:val="11"/>
  </w:num>
  <w:num w:numId="15" w16cid:durableId="850606230">
    <w:abstractNumId w:val="12"/>
  </w:num>
  <w:num w:numId="16" w16cid:durableId="1310133574">
    <w:abstractNumId w:val="0"/>
  </w:num>
  <w:num w:numId="17" w16cid:durableId="1723627245">
    <w:abstractNumId w:val="3"/>
  </w:num>
  <w:num w:numId="18" w16cid:durableId="790898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B0EDD"/>
    <w:rsid w:val="000C6818"/>
    <w:rsid w:val="000E7E86"/>
    <w:rsid w:val="00104D05"/>
    <w:rsid w:val="001638C7"/>
    <w:rsid w:val="001F31E7"/>
    <w:rsid w:val="0029278C"/>
    <w:rsid w:val="002B16F1"/>
    <w:rsid w:val="003128E4"/>
    <w:rsid w:val="00335958"/>
    <w:rsid w:val="00336C1B"/>
    <w:rsid w:val="00361A0E"/>
    <w:rsid w:val="00370BF7"/>
    <w:rsid w:val="00435294"/>
    <w:rsid w:val="0045649D"/>
    <w:rsid w:val="004703FD"/>
    <w:rsid w:val="00471849"/>
    <w:rsid w:val="004A074E"/>
    <w:rsid w:val="00565239"/>
    <w:rsid w:val="00572A43"/>
    <w:rsid w:val="005E2E6B"/>
    <w:rsid w:val="005F44CC"/>
    <w:rsid w:val="005F7B4D"/>
    <w:rsid w:val="00644417"/>
    <w:rsid w:val="0069464D"/>
    <w:rsid w:val="006A33A9"/>
    <w:rsid w:val="006F6A37"/>
    <w:rsid w:val="007D7366"/>
    <w:rsid w:val="007E3F3C"/>
    <w:rsid w:val="009165C7"/>
    <w:rsid w:val="0099546A"/>
    <w:rsid w:val="00996B9B"/>
    <w:rsid w:val="009C7C1B"/>
    <w:rsid w:val="00A84DC2"/>
    <w:rsid w:val="00B44770"/>
    <w:rsid w:val="00B57EAB"/>
    <w:rsid w:val="00B904D0"/>
    <w:rsid w:val="00C075A0"/>
    <w:rsid w:val="00CB4023"/>
    <w:rsid w:val="00CE5F06"/>
    <w:rsid w:val="00D06897"/>
    <w:rsid w:val="00F11A3E"/>
    <w:rsid w:val="00F70056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36C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C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A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6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3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spending.azauditor.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3</cp:revision>
  <dcterms:created xsi:type="dcterms:W3CDTF">2024-12-04T00:24:00Z</dcterms:created>
  <dcterms:modified xsi:type="dcterms:W3CDTF">2024-12-04T00:25:00Z</dcterms:modified>
</cp:coreProperties>
</file>