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23BAD546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27C62E7C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 xml:space="preserve">When You Turn 18: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73841AD8" w:rsidR="00CC0093" w:rsidRPr="00CC0093" w:rsidRDefault="008712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Banking Basics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3A58951B" w14:textId="77777777" w:rsidR="00D93299" w:rsidRDefault="00D93299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U</w:t>
      </w:r>
      <w:r w:rsidRPr="00D93299">
        <w:rPr>
          <w:rFonts w:eastAsia="Times New Roman"/>
          <w:color w:val="000000" w:themeColor="text1"/>
          <w:sz w:val="24"/>
          <w:szCs w:val="24"/>
        </w:rPr>
        <w:t>nderstand key banking concepts, including how to open an account, types of accounts, common fees, and responsible banking practices.</w:t>
      </w:r>
    </w:p>
    <w:p w14:paraId="50793B22" w14:textId="6818EB33" w:rsidR="00D93299" w:rsidRDefault="00D93299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R</w:t>
      </w:r>
      <w:r w:rsidRPr="00D93299">
        <w:rPr>
          <w:rFonts w:eastAsia="Times New Roman"/>
          <w:color w:val="000000" w:themeColor="text1"/>
          <w:sz w:val="24"/>
          <w:szCs w:val="24"/>
        </w:rPr>
        <w:t>esearch, create, and present an infographic on a specific banking topic</w:t>
      </w:r>
      <w:r>
        <w:rPr>
          <w:rFonts w:eastAsia="Times New Roman"/>
          <w:color w:val="000000" w:themeColor="text1"/>
          <w:sz w:val="24"/>
          <w:szCs w:val="24"/>
        </w:rPr>
        <w:t>.</w:t>
      </w:r>
    </w:p>
    <w:p w14:paraId="727307BA" w14:textId="7431ECDB" w:rsidR="00304CC7" w:rsidRPr="00304CC7" w:rsidRDefault="00304CC7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Practice</w:t>
      </w:r>
      <w:r w:rsidR="00A51943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673C41">
        <w:rPr>
          <w:rFonts w:eastAsia="Times New Roman"/>
          <w:color w:val="000000" w:themeColor="text1"/>
          <w:sz w:val="24"/>
          <w:szCs w:val="24"/>
        </w:rPr>
        <w:t>collaboration, critical thinking, and communication skills.</w:t>
      </w:r>
    </w:p>
    <w:p w14:paraId="30BE5B87" w14:textId="77777777" w:rsidR="004D7A6D" w:rsidRDefault="004D7A6D" w:rsidP="004D7A6D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5C3D3999" w14:textId="6E4222A8" w:rsidR="00673C41" w:rsidRPr="00C01D0C" w:rsidRDefault="00715B9E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hyperlink r:id="rId12" w:history="1">
        <w:r w:rsidR="00673C41" w:rsidRPr="00715B9E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 xml:space="preserve">When </w:t>
        </w:r>
        <w:r w:rsidR="00C01D0C" w:rsidRPr="00715B9E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>You Turn 18 Booklets</w:t>
        </w:r>
      </w:hyperlink>
      <w:r w:rsidR="00C01D0C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(1 per student)</w:t>
      </w:r>
    </w:p>
    <w:p w14:paraId="75E04D99" w14:textId="77777777" w:rsidR="00C01D0C" w:rsidRPr="00C01D0C" w:rsidRDefault="00C01D0C" w:rsidP="00C01D0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 w:rsidRPr="00C01D0C">
        <w:rPr>
          <w:rFonts w:asciiTheme="minorHAnsi" w:eastAsia="Times New Roman" w:hAnsiTheme="minorHAnsi" w:cstheme="minorHAnsi"/>
          <w:sz w:val="24"/>
          <w:szCs w:val="24"/>
        </w:rPr>
        <w:t>Small whiteboards (1 per group)</w:t>
      </w:r>
    </w:p>
    <w:p w14:paraId="390DD600" w14:textId="77777777" w:rsidR="00C01D0C" w:rsidRDefault="00C01D0C" w:rsidP="00C01D0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 w:rsidRPr="00C01D0C">
        <w:rPr>
          <w:rFonts w:asciiTheme="minorHAnsi" w:eastAsia="Times New Roman" w:hAnsiTheme="minorHAnsi" w:cstheme="minorHAnsi"/>
          <w:sz w:val="24"/>
          <w:szCs w:val="24"/>
        </w:rPr>
        <w:t>Whiteboard markers (1 per group)</w:t>
      </w:r>
    </w:p>
    <w:p w14:paraId="6AEBCA58" w14:textId="1A30D69E" w:rsidR="00C01D0C" w:rsidRPr="00C01D0C" w:rsidRDefault="00C01D0C" w:rsidP="00C01D0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Banking Teacher Questions handout (1 for teacher)</w:t>
      </w:r>
    </w:p>
    <w:p w14:paraId="1DADDFDA" w14:textId="77777777" w:rsidR="00C01D0C" w:rsidRPr="00C01D0C" w:rsidRDefault="00C01D0C" w:rsidP="00C01D0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 w:rsidRPr="00C01D0C">
        <w:rPr>
          <w:rFonts w:asciiTheme="minorHAnsi" w:eastAsia="Times New Roman" w:hAnsiTheme="minorHAnsi" w:cstheme="minorHAnsi"/>
          <w:sz w:val="24"/>
          <w:szCs w:val="24"/>
        </w:rPr>
        <w:t>Chart Paper (1 sheet per group)</w:t>
      </w:r>
    </w:p>
    <w:p w14:paraId="32716A4A" w14:textId="2BD4F1D5" w:rsidR="00C01D0C" w:rsidRPr="00C01D0C" w:rsidRDefault="00C01D0C" w:rsidP="00C01D0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 w:rsidRPr="00C01D0C">
        <w:rPr>
          <w:rFonts w:asciiTheme="minorHAnsi" w:eastAsia="Times New Roman" w:hAnsiTheme="minorHAnsi" w:cstheme="minorHAnsi"/>
          <w:sz w:val="24"/>
          <w:szCs w:val="24"/>
        </w:rPr>
        <w:t>Markers (</w:t>
      </w:r>
      <w:r w:rsidR="009871FE">
        <w:rPr>
          <w:rFonts w:asciiTheme="minorHAnsi" w:eastAsia="Times New Roman" w:hAnsiTheme="minorHAnsi" w:cstheme="minorHAnsi"/>
          <w:sz w:val="24"/>
          <w:szCs w:val="24"/>
        </w:rPr>
        <w:t>1 pack</w:t>
      </w:r>
      <w:r w:rsidRPr="00C01D0C">
        <w:rPr>
          <w:rFonts w:asciiTheme="minorHAnsi" w:eastAsia="Times New Roman" w:hAnsiTheme="minorHAnsi" w:cstheme="minorHAnsi"/>
          <w:sz w:val="24"/>
          <w:szCs w:val="24"/>
        </w:rPr>
        <w:t xml:space="preserve"> per group)</w:t>
      </w:r>
    </w:p>
    <w:p w14:paraId="575CAE71" w14:textId="0905383F" w:rsidR="00C01D0C" w:rsidRDefault="006126EE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Electronic devices for internet access (2 or more per group)</w:t>
      </w:r>
    </w:p>
    <w:p w14:paraId="24FE1BA6" w14:textId="6BEC6EC7" w:rsidR="005C6A0F" w:rsidRPr="00C01D0C" w:rsidRDefault="005C6A0F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Paper and writing utensils (1 per student)</w:t>
      </w:r>
    </w:p>
    <w:p w14:paraId="292F0EC3" w14:textId="77777777" w:rsidR="00060B80" w:rsidRPr="00C01D0C" w:rsidRDefault="00060B80" w:rsidP="00C01D0C">
      <w:pPr>
        <w:spacing w:after="0" w:line="240" w:lineRule="auto"/>
        <w:ind w:left="360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2679C35C" w14:textId="6EB3E6DD" w:rsidR="00C01D0C" w:rsidRDefault="03CBB717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5C6A0F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6</w:t>
      </w:r>
      <w:r w:rsidR="00C00CD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</w:p>
    <w:p w14:paraId="7B489EE5" w14:textId="77777777" w:rsidR="00C01D0C" w:rsidRDefault="00C01D0C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</w:p>
    <w:p w14:paraId="345FE716" w14:textId="0940FD03" w:rsidR="00CC0093" w:rsidRPr="00CC0093" w:rsidRDefault="00C01D0C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01D0C">
        <w:rPr>
          <w:rFonts w:eastAsia="Times New Roman"/>
          <w:b/>
          <w:bCs/>
          <w:color w:val="000000" w:themeColor="text1"/>
          <w:sz w:val="24"/>
          <w:szCs w:val="24"/>
        </w:rPr>
        <w:t>Preparation</w:t>
      </w:r>
      <w:r>
        <w:rPr>
          <w:rFonts w:eastAsia="Times New Roman"/>
          <w:color w:val="000000" w:themeColor="text1"/>
          <w:sz w:val="24"/>
          <w:szCs w:val="24"/>
        </w:rPr>
        <w:t>: Print the Banking Teacher Questions handout</w:t>
      </w:r>
      <w:r w:rsidR="006126EE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142194">
        <w:rPr>
          <w:rFonts w:eastAsia="Times New Roman"/>
          <w:color w:val="000000" w:themeColor="text1"/>
          <w:sz w:val="24"/>
          <w:szCs w:val="24"/>
        </w:rPr>
        <w:t xml:space="preserve">and </w:t>
      </w:r>
      <w:r w:rsidR="006126EE">
        <w:rPr>
          <w:rFonts w:eastAsia="Times New Roman"/>
          <w:color w:val="000000" w:themeColor="text1"/>
          <w:sz w:val="24"/>
          <w:szCs w:val="24"/>
        </w:rPr>
        <w:t xml:space="preserve">Banking Topic Cards. </w:t>
      </w:r>
      <w:r w:rsidR="00142194">
        <w:rPr>
          <w:rFonts w:eastAsia="Times New Roman"/>
          <w:color w:val="000000" w:themeColor="text1"/>
          <w:sz w:val="24"/>
          <w:szCs w:val="24"/>
        </w:rPr>
        <w:t xml:space="preserve">Cut the banking topic cards so they are separated. </w:t>
      </w:r>
      <w:r w:rsidR="006126EE">
        <w:rPr>
          <w:rFonts w:eastAsia="Times New Roman"/>
          <w:color w:val="000000" w:themeColor="text1"/>
          <w:sz w:val="24"/>
          <w:szCs w:val="24"/>
        </w:rPr>
        <w:t xml:space="preserve">Gather remaining materials (When You Turn 18 Booklets, small whiteboards, whiteboard markers, chart paper, markers, </w:t>
      </w:r>
      <w:r w:rsidR="009871FE">
        <w:rPr>
          <w:rFonts w:eastAsia="Times New Roman"/>
          <w:color w:val="000000" w:themeColor="text1"/>
          <w:sz w:val="24"/>
          <w:szCs w:val="24"/>
        </w:rPr>
        <w:t xml:space="preserve">paper, writing utensils, </w:t>
      </w:r>
      <w:r w:rsidR="006126EE">
        <w:rPr>
          <w:rFonts w:eastAsia="Times New Roman"/>
          <w:color w:val="000000" w:themeColor="text1"/>
          <w:sz w:val="24"/>
          <w:szCs w:val="24"/>
        </w:rPr>
        <w:t>and electronic devices).</w:t>
      </w:r>
      <w:r w:rsidR="00CC0093">
        <w:tab/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7AE04DEC" w14:textId="35B527C1" w:rsidR="00CC0093" w:rsidRPr="00CC0093" w:rsidRDefault="03CBB717" w:rsidP="00733D87">
      <w:pPr>
        <w:spacing w:before="240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241465D5" w14:textId="1A1A685A" w:rsidR="00D27872" w:rsidRPr="00D27872" w:rsidRDefault="00D27872" w:rsidP="00D27872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A: WYT18 Booklet Review</w:t>
      </w:r>
    </w:p>
    <w:p w14:paraId="33D770AF" w14:textId="1A7400AB" w:rsidR="00C01D0C" w:rsidRDefault="00C01D0C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Divide students into </w:t>
      </w:r>
      <w:r w:rsidR="007936B7">
        <w:rPr>
          <w:rFonts w:eastAsia="Times New Roman"/>
          <w:sz w:val="24"/>
          <w:szCs w:val="24"/>
        </w:rPr>
        <w:t>8 groups</w:t>
      </w:r>
      <w:r>
        <w:rPr>
          <w:rFonts w:eastAsia="Times New Roman"/>
          <w:sz w:val="24"/>
          <w:szCs w:val="24"/>
        </w:rPr>
        <w:t xml:space="preserve"> and distribute a </w:t>
      </w:r>
      <w:r w:rsidRPr="00C01D0C">
        <w:rPr>
          <w:rFonts w:eastAsia="Times New Roman"/>
          <w:b/>
          <w:bCs/>
          <w:sz w:val="24"/>
          <w:szCs w:val="24"/>
        </w:rPr>
        <w:t>When You Turn 18 Booklet</w:t>
      </w:r>
      <w:r>
        <w:rPr>
          <w:rFonts w:eastAsia="Times New Roman"/>
          <w:sz w:val="24"/>
          <w:szCs w:val="24"/>
        </w:rPr>
        <w:t xml:space="preserve"> to each student.</w:t>
      </w:r>
      <w:r w:rsidR="00166612">
        <w:rPr>
          <w:rFonts w:eastAsia="Times New Roman"/>
          <w:sz w:val="24"/>
          <w:szCs w:val="24"/>
        </w:rPr>
        <w:t xml:space="preserve"> Group sizes should not be bigger than 4 students per group. If dividing into 8 groups produces more than 4 students to a group, add a 9</w:t>
      </w:r>
      <w:r w:rsidR="00166612" w:rsidRPr="00125ECA">
        <w:rPr>
          <w:rFonts w:eastAsia="Times New Roman"/>
          <w:sz w:val="24"/>
          <w:szCs w:val="24"/>
          <w:vertAlign w:val="superscript"/>
        </w:rPr>
        <w:t>th</w:t>
      </w:r>
      <w:r w:rsidR="00166612">
        <w:rPr>
          <w:rFonts w:eastAsia="Times New Roman"/>
          <w:sz w:val="24"/>
          <w:szCs w:val="24"/>
        </w:rPr>
        <w:t xml:space="preserve"> group and have two groups present on the same topic.</w:t>
      </w:r>
    </w:p>
    <w:p w14:paraId="742D0008" w14:textId="77777777" w:rsidR="00C01D0C" w:rsidRDefault="00C01D0C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Instruct students to read the 2 pages focused on banking. After reading the pages individually, they should discuss the information with their small group.</w:t>
      </w:r>
    </w:p>
    <w:p w14:paraId="6FB1B46D" w14:textId="0CC21F99" w:rsidR="00C01D0C" w:rsidRDefault="00C01D0C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Distribute a </w:t>
      </w:r>
      <w:r w:rsidRPr="00C01D0C">
        <w:rPr>
          <w:rFonts w:eastAsia="Times New Roman"/>
          <w:b/>
          <w:bCs/>
          <w:sz w:val="24"/>
          <w:szCs w:val="24"/>
        </w:rPr>
        <w:t xml:space="preserve">small whiteboard </w:t>
      </w:r>
      <w:r>
        <w:rPr>
          <w:rFonts w:eastAsia="Times New Roman"/>
          <w:sz w:val="24"/>
          <w:szCs w:val="24"/>
        </w:rPr>
        <w:t xml:space="preserve">and </w:t>
      </w:r>
      <w:r w:rsidRPr="00C01D0C">
        <w:rPr>
          <w:rFonts w:eastAsia="Times New Roman"/>
          <w:b/>
          <w:bCs/>
          <w:sz w:val="24"/>
          <w:szCs w:val="24"/>
        </w:rPr>
        <w:t>whiteboard marker</w:t>
      </w:r>
      <w:r>
        <w:rPr>
          <w:rFonts w:eastAsia="Times New Roman"/>
          <w:sz w:val="24"/>
          <w:szCs w:val="24"/>
        </w:rPr>
        <w:t xml:space="preserve"> to each group.</w:t>
      </w:r>
    </w:p>
    <w:p w14:paraId="7D5815D2" w14:textId="1F2C7982" w:rsidR="00C01D0C" w:rsidRDefault="00C01D0C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Ask one question at a time from the </w:t>
      </w:r>
      <w:r w:rsidRPr="00C01D0C">
        <w:rPr>
          <w:rFonts w:eastAsia="Times New Roman"/>
          <w:b/>
          <w:bCs/>
          <w:sz w:val="24"/>
          <w:szCs w:val="24"/>
        </w:rPr>
        <w:t>Banking Teacher Questions handout</w:t>
      </w:r>
      <w:r>
        <w:rPr>
          <w:rFonts w:eastAsia="Times New Roman"/>
          <w:sz w:val="24"/>
          <w:szCs w:val="24"/>
        </w:rPr>
        <w:t xml:space="preserve">. Have students discuss with their small groups </w:t>
      </w:r>
      <w:r w:rsidR="00FE2F74">
        <w:rPr>
          <w:rFonts w:eastAsia="Times New Roman"/>
          <w:sz w:val="24"/>
          <w:szCs w:val="24"/>
        </w:rPr>
        <w:t xml:space="preserve">and try to remember the answer they read in the booklet </w:t>
      </w:r>
      <w:r>
        <w:rPr>
          <w:rFonts w:eastAsia="Times New Roman"/>
          <w:sz w:val="24"/>
          <w:szCs w:val="24"/>
        </w:rPr>
        <w:t>before writing down their final answer on their small whiteboard</w:t>
      </w:r>
      <w:r w:rsidR="00142194">
        <w:rPr>
          <w:rFonts w:eastAsia="Times New Roman"/>
          <w:sz w:val="24"/>
          <w:szCs w:val="24"/>
        </w:rPr>
        <w:t>. Have all groups display their answers at the same time.</w:t>
      </w:r>
    </w:p>
    <w:p w14:paraId="48256380" w14:textId="00C09CB2" w:rsidR="00C01D0C" w:rsidRDefault="00D27872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Share the correct answer after each round. Award points to groups that got the right answer (optional).</w:t>
      </w:r>
    </w:p>
    <w:p w14:paraId="001A8657" w14:textId="46025549" w:rsidR="00D27872" w:rsidRDefault="00D27872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Continue until all questions/answers have been read aloud.</w:t>
      </w:r>
    </w:p>
    <w:p w14:paraId="7039D39D" w14:textId="34E2BD48" w:rsidR="00D27872" w:rsidRPr="00D27872" w:rsidRDefault="00D27872" w:rsidP="00D27872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 w:rsidRPr="00D27872">
        <w:rPr>
          <w:rFonts w:eastAsia="Times New Roman"/>
          <w:i/>
          <w:iCs/>
          <w:sz w:val="24"/>
          <w:szCs w:val="24"/>
        </w:rPr>
        <w:t xml:space="preserve">Part B: Banking </w:t>
      </w:r>
      <w:r w:rsidR="006126EE">
        <w:rPr>
          <w:rFonts w:eastAsia="Times New Roman"/>
          <w:i/>
          <w:iCs/>
          <w:sz w:val="24"/>
          <w:szCs w:val="24"/>
        </w:rPr>
        <w:t>Expert Groups</w:t>
      </w:r>
      <w:r w:rsidR="00142194">
        <w:rPr>
          <w:rFonts w:eastAsia="Times New Roman"/>
          <w:i/>
          <w:iCs/>
          <w:sz w:val="24"/>
          <w:szCs w:val="24"/>
        </w:rPr>
        <w:t xml:space="preserve"> (Jigsaw Activity)</w:t>
      </w:r>
    </w:p>
    <w:p w14:paraId="1816E5AA" w14:textId="27825876" w:rsidR="00D27872" w:rsidRDefault="00D27872" w:rsidP="00C01D0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Explain that </w:t>
      </w:r>
      <w:r w:rsidR="006126EE">
        <w:rPr>
          <w:rFonts w:eastAsia="Times New Roman"/>
          <w:sz w:val="24"/>
          <w:szCs w:val="24"/>
        </w:rPr>
        <w:t>each group will become experts on a different topic related to banking. They will be responsible for creating a</w:t>
      </w:r>
      <w:r w:rsidR="005C6A0F">
        <w:rPr>
          <w:rFonts w:eastAsia="Times New Roman"/>
          <w:sz w:val="24"/>
          <w:szCs w:val="24"/>
        </w:rPr>
        <w:t xml:space="preserve">n infographic </w:t>
      </w:r>
      <w:r w:rsidR="006126EE">
        <w:rPr>
          <w:rFonts w:eastAsia="Times New Roman"/>
          <w:sz w:val="24"/>
          <w:szCs w:val="24"/>
        </w:rPr>
        <w:t xml:space="preserve">to teach the rest of the class about that topic. </w:t>
      </w:r>
    </w:p>
    <w:p w14:paraId="6A1586AD" w14:textId="5051533A" w:rsidR="006126EE" w:rsidRDefault="006126EE" w:rsidP="008B79C4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Distribute </w:t>
      </w:r>
      <w:r w:rsidRPr="006126EE">
        <w:rPr>
          <w:rFonts w:eastAsia="Times New Roman"/>
          <w:b/>
          <w:bCs/>
          <w:sz w:val="24"/>
          <w:szCs w:val="24"/>
        </w:rPr>
        <w:t>chart paper</w:t>
      </w:r>
      <w:r>
        <w:rPr>
          <w:rFonts w:eastAsia="Times New Roman"/>
          <w:sz w:val="24"/>
          <w:szCs w:val="24"/>
        </w:rPr>
        <w:t xml:space="preserve">, </w:t>
      </w:r>
      <w:r w:rsidRPr="006126EE">
        <w:rPr>
          <w:rFonts w:eastAsia="Times New Roman"/>
          <w:b/>
          <w:bCs/>
          <w:sz w:val="24"/>
          <w:szCs w:val="24"/>
        </w:rPr>
        <w:t>markers</w:t>
      </w:r>
      <w:r>
        <w:rPr>
          <w:rFonts w:eastAsia="Times New Roman"/>
          <w:sz w:val="24"/>
          <w:szCs w:val="24"/>
        </w:rPr>
        <w:t xml:space="preserve">, </w:t>
      </w:r>
      <w:r>
        <w:rPr>
          <w:rFonts w:eastAsia="Times New Roman"/>
          <w:b/>
          <w:bCs/>
          <w:sz w:val="24"/>
          <w:szCs w:val="24"/>
        </w:rPr>
        <w:t xml:space="preserve">electronic devices, </w:t>
      </w:r>
      <w:r>
        <w:rPr>
          <w:rFonts w:eastAsia="Times New Roman"/>
          <w:sz w:val="24"/>
          <w:szCs w:val="24"/>
        </w:rPr>
        <w:t xml:space="preserve">and a </w:t>
      </w:r>
      <w:r w:rsidRPr="006126EE">
        <w:rPr>
          <w:rFonts w:eastAsia="Times New Roman"/>
          <w:b/>
          <w:bCs/>
          <w:sz w:val="24"/>
          <w:szCs w:val="24"/>
        </w:rPr>
        <w:t>Banking Topic Card</w:t>
      </w:r>
      <w:r>
        <w:rPr>
          <w:rFonts w:eastAsia="Times New Roman"/>
          <w:sz w:val="24"/>
          <w:szCs w:val="24"/>
        </w:rPr>
        <w:t xml:space="preserve"> to each group.</w:t>
      </w:r>
    </w:p>
    <w:p w14:paraId="0E4A51A8" w14:textId="189498A9" w:rsidR="005C6A0F" w:rsidRDefault="009871FE" w:rsidP="008B79C4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Explain that an infographic is a </w:t>
      </w:r>
      <w:r w:rsidRPr="009871FE">
        <w:rPr>
          <w:rFonts w:eastAsia="Times New Roman"/>
          <w:sz w:val="24"/>
          <w:szCs w:val="24"/>
        </w:rPr>
        <w:t xml:space="preserve">graphic visual representation of information </w:t>
      </w:r>
      <w:r>
        <w:rPr>
          <w:rFonts w:eastAsia="Times New Roman"/>
          <w:sz w:val="24"/>
          <w:szCs w:val="24"/>
        </w:rPr>
        <w:t>meant</w:t>
      </w:r>
      <w:r w:rsidRPr="009871FE">
        <w:rPr>
          <w:rFonts w:eastAsia="Times New Roman"/>
          <w:sz w:val="24"/>
          <w:szCs w:val="24"/>
        </w:rPr>
        <w:t xml:space="preserve"> to present information quickly and clearly.</w:t>
      </w:r>
      <w:r>
        <w:rPr>
          <w:rFonts w:eastAsia="Times New Roman"/>
          <w:sz w:val="24"/>
          <w:szCs w:val="24"/>
        </w:rPr>
        <w:t xml:space="preserve"> </w:t>
      </w:r>
      <w:r w:rsidR="00046739">
        <w:rPr>
          <w:rFonts w:eastAsia="Times New Roman"/>
          <w:sz w:val="24"/>
          <w:szCs w:val="24"/>
        </w:rPr>
        <w:t xml:space="preserve">It should be both informative and visually engaging. </w:t>
      </w:r>
      <w:r w:rsidR="005C6A0F">
        <w:rPr>
          <w:rFonts w:eastAsia="Times New Roman"/>
          <w:sz w:val="24"/>
          <w:szCs w:val="24"/>
        </w:rPr>
        <w:t>Display some examples of infographics (optional).</w:t>
      </w:r>
    </w:p>
    <w:p w14:paraId="687170AD" w14:textId="059AD879" w:rsidR="006126EE" w:rsidRDefault="006126EE" w:rsidP="008B79C4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Give groups time to </w:t>
      </w:r>
      <w:r w:rsidR="005C6A0F">
        <w:rPr>
          <w:rFonts w:eastAsia="Times New Roman"/>
          <w:sz w:val="24"/>
          <w:szCs w:val="24"/>
        </w:rPr>
        <w:t xml:space="preserve">research their topic and create their infographic. </w:t>
      </w:r>
    </w:p>
    <w:p w14:paraId="4BFFE9B1" w14:textId="0551633B" w:rsidR="005C6A0F" w:rsidRPr="005C6A0F" w:rsidRDefault="005C6A0F" w:rsidP="005C6A0F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Have each group present their infographic and teach the class about their topic. Distribute </w:t>
      </w:r>
      <w:r w:rsidRPr="005C6A0F">
        <w:rPr>
          <w:rFonts w:eastAsia="Times New Roman"/>
          <w:b/>
          <w:bCs/>
          <w:sz w:val="24"/>
          <w:szCs w:val="24"/>
        </w:rPr>
        <w:t>paper</w:t>
      </w:r>
      <w:r>
        <w:rPr>
          <w:rFonts w:eastAsia="Times New Roman"/>
          <w:sz w:val="24"/>
          <w:szCs w:val="24"/>
        </w:rPr>
        <w:t xml:space="preserve"> and </w:t>
      </w:r>
      <w:r w:rsidRPr="005C6A0F">
        <w:rPr>
          <w:rFonts w:eastAsia="Times New Roman"/>
          <w:b/>
          <w:bCs/>
          <w:sz w:val="24"/>
          <w:szCs w:val="24"/>
        </w:rPr>
        <w:t>writing utensils</w:t>
      </w:r>
      <w:r>
        <w:rPr>
          <w:rFonts w:eastAsia="Times New Roman"/>
          <w:sz w:val="24"/>
          <w:szCs w:val="24"/>
        </w:rPr>
        <w:t xml:space="preserve"> to each student if needed. As groups present, have the rest of the class write down 2 quiz questions and answers with information from each group’s presentation.</w:t>
      </w:r>
    </w:p>
    <w:p w14:paraId="2D14F2B9" w14:textId="56DC9C9F" w:rsidR="00D27872" w:rsidRPr="005C6A0F" w:rsidRDefault="00D27872" w:rsidP="005C6A0F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 w:rsidRPr="005C6A0F">
        <w:rPr>
          <w:rFonts w:eastAsia="Times New Roman"/>
          <w:i/>
          <w:iCs/>
          <w:sz w:val="24"/>
          <w:szCs w:val="24"/>
        </w:rPr>
        <w:t>Part C: Lesson Debrief</w:t>
      </w:r>
    </w:p>
    <w:p w14:paraId="465F8397" w14:textId="78995F6F" w:rsidR="005C6A0F" w:rsidRDefault="005C6A0F" w:rsidP="005C6A0F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Go through each topic and call on </w:t>
      </w:r>
      <w:r w:rsidR="00142194">
        <w:rPr>
          <w:rFonts w:eastAsia="Times New Roman"/>
          <w:sz w:val="24"/>
          <w:szCs w:val="24"/>
        </w:rPr>
        <w:t xml:space="preserve">a few </w:t>
      </w:r>
      <w:r>
        <w:rPr>
          <w:rFonts w:eastAsia="Times New Roman"/>
          <w:sz w:val="24"/>
          <w:szCs w:val="24"/>
        </w:rPr>
        <w:t>students to share their quiz questions from that topic. The student sharing will call on other students to answer their questions.</w:t>
      </w:r>
      <w:r w:rsidR="009871FE">
        <w:rPr>
          <w:rFonts w:eastAsia="Times New Roman"/>
          <w:sz w:val="24"/>
          <w:szCs w:val="24"/>
        </w:rPr>
        <w:t xml:space="preserve"> Make corrections as needed.</w:t>
      </w:r>
    </w:p>
    <w:p w14:paraId="16B0BCB0" w14:textId="77777777" w:rsidR="00046739" w:rsidRDefault="005C6A0F" w:rsidP="00142194">
      <w:pPr>
        <w:pStyle w:val="ListParagraph"/>
        <w:numPr>
          <w:ilvl w:val="0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Lead a whole group discussion on the following questions: </w:t>
      </w:r>
    </w:p>
    <w:p w14:paraId="743B0290" w14:textId="2CFF27EE" w:rsidR="00046739" w:rsidRPr="00046739" w:rsidRDefault="005C6A0F" w:rsidP="00142194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046739">
        <w:rPr>
          <w:rFonts w:eastAsia="Times New Roman"/>
          <w:sz w:val="24"/>
          <w:szCs w:val="24"/>
        </w:rPr>
        <w:t xml:space="preserve">Why is it important for adults to understand the basics </w:t>
      </w:r>
      <w:r w:rsidR="00142194" w:rsidRPr="00046739">
        <w:rPr>
          <w:rFonts w:eastAsia="Times New Roman"/>
          <w:sz w:val="24"/>
          <w:szCs w:val="24"/>
        </w:rPr>
        <w:t>of</w:t>
      </w:r>
      <w:r w:rsidRPr="00046739">
        <w:rPr>
          <w:rFonts w:eastAsia="Times New Roman"/>
          <w:sz w:val="24"/>
          <w:szCs w:val="24"/>
        </w:rPr>
        <w:t xml:space="preserve"> banking?</w:t>
      </w:r>
    </w:p>
    <w:p w14:paraId="684BFD26" w14:textId="284D9500" w:rsidR="00046739" w:rsidRPr="00046739" w:rsidRDefault="005C6A0F" w:rsidP="00142194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046739">
        <w:rPr>
          <w:rFonts w:eastAsia="Times New Roman"/>
          <w:sz w:val="24"/>
          <w:szCs w:val="24"/>
        </w:rPr>
        <w:t xml:space="preserve">What could be the consequences of not knowing the information we </w:t>
      </w:r>
      <w:r w:rsidR="00142194">
        <w:rPr>
          <w:rFonts w:eastAsia="Times New Roman"/>
          <w:sz w:val="24"/>
          <w:szCs w:val="24"/>
        </w:rPr>
        <w:t>learned</w:t>
      </w:r>
      <w:r w:rsidRPr="00046739">
        <w:rPr>
          <w:rFonts w:eastAsia="Times New Roman"/>
          <w:sz w:val="24"/>
          <w:szCs w:val="24"/>
        </w:rPr>
        <w:t xml:space="preserve"> today?</w:t>
      </w:r>
      <w:r w:rsidR="00046739" w:rsidRPr="00046739">
        <w:rPr>
          <w:rFonts w:eastAsia="Times New Roman"/>
          <w:sz w:val="24"/>
          <w:szCs w:val="24"/>
        </w:rPr>
        <w:t xml:space="preserve"> </w:t>
      </w:r>
    </w:p>
    <w:p w14:paraId="58A839BC" w14:textId="16DE46BA" w:rsidR="005C6A0F" w:rsidRPr="005C6A0F" w:rsidRDefault="00046739" w:rsidP="00046739">
      <w:pPr>
        <w:pStyle w:val="ListParagraph"/>
        <w:spacing w:after="0"/>
        <w:textAlignment w:val="baseline"/>
        <w:rPr>
          <w:rFonts w:eastAsia="Times New Roman"/>
          <w:sz w:val="24"/>
          <w:szCs w:val="24"/>
        </w:rPr>
      </w:pPr>
      <w:r w:rsidRPr="00046739">
        <w:rPr>
          <w:rFonts w:eastAsia="Times New Roman"/>
          <w:sz w:val="24"/>
          <w:szCs w:val="24"/>
        </w:rPr>
        <w:t>Encourage students to reflect on key points from the lesson and share their thoughts. Correct any misconceptions and highlight the real-world impact of understanding banking basics.</w:t>
      </w:r>
    </w:p>
    <w:p w14:paraId="2DBFFD27" w14:textId="77777777" w:rsidR="00D27872" w:rsidRPr="00D27872" w:rsidRDefault="00D27872" w:rsidP="00D27872">
      <w:pPr>
        <w:spacing w:line="240" w:lineRule="auto"/>
        <w:textAlignment w:val="baseline"/>
        <w:rPr>
          <w:rFonts w:eastAsia="Times New Roman"/>
          <w:sz w:val="24"/>
          <w:szCs w:val="24"/>
        </w:rPr>
      </w:pPr>
    </w:p>
    <w:p w14:paraId="70BA041C" w14:textId="7ECF5CEE" w:rsidR="00060B80" w:rsidRPr="00C01D0C" w:rsidRDefault="00060B80" w:rsidP="00C01D0C">
      <w:pPr>
        <w:pStyle w:val="ListParagraph"/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C01D0C">
        <w:rPr>
          <w:rFonts w:eastAsia="Times New Roman"/>
          <w:sz w:val="24"/>
          <w:szCs w:val="24"/>
        </w:rPr>
        <w:br w:type="page"/>
      </w:r>
    </w:p>
    <w:p w14:paraId="38B7D4BA" w14:textId="3C85B693" w:rsidR="004D726A" w:rsidRPr="004D726A" w:rsidRDefault="004D726A" w:rsidP="00060B80">
      <w:pPr>
        <w:spacing w:after="0" w:line="240" w:lineRule="auto"/>
        <w:jc w:val="center"/>
        <w:textAlignment w:val="baseline"/>
      </w:pPr>
      <w:r>
        <w:rPr>
          <w:noProof/>
        </w:rPr>
        <w:lastRenderedPageBreak/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00060B80">
        <w:rPr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B92AD5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 xml:space="preserve">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0B0EA599" w:rsidR="080FA4E2" w:rsidRDefault="008712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Banking Basics 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27BA5B01" w14:textId="77777777" w:rsidR="004D726A" w:rsidRPr="004D726A" w:rsidRDefault="3BD815D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46EDDF27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HS.SP3.1 Develop and frame questions about issues and events in the discipline and determine the types of sources that will be helpful in answering these questions.</w:t>
      </w:r>
    </w:p>
    <w:p w14:paraId="2E96C019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HS.SP3.8 Present arguments and explanations that feature ideas and perspectives on issues and topics to reach a range of audiences using print, oral, and digital technologies.</w:t>
      </w:r>
    </w:p>
    <w:p w14:paraId="68544C42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HS.E1.1 Evaluate how and why people make choices to improve their economic well-being.</w:t>
      </w:r>
    </w:p>
    <w:p w14:paraId="04FE5D44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HS.E1.3 Evaluate the cost and benefits of using credit.</w:t>
      </w:r>
    </w:p>
    <w:p w14:paraId="2D4CB2A6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HS.E1.4 Compare the cost and benefits of several types of investments.</w:t>
      </w:r>
    </w:p>
    <w:p w14:paraId="726E65F0" w14:textId="77777777" w:rsidR="00142194" w:rsidRPr="00142194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42194">
        <w:rPr>
          <w:rFonts w:asciiTheme="minorHAnsi" w:eastAsia="Times New Roman" w:hAnsiTheme="minorHAnsi" w:cstheme="minorHAnsi"/>
          <w:sz w:val="24"/>
          <w:szCs w:val="24"/>
        </w:rPr>
        <w:t>HS.E2.1 Explain how scarcity results in economic decisions and evaluate their impact on individuals, institutions, and societies.</w:t>
      </w:r>
    </w:p>
    <w:p w14:paraId="663E5CEE" w14:textId="77777777" w:rsidR="00142194" w:rsidRPr="004D7A6D" w:rsidRDefault="00142194" w:rsidP="00142194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4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1DADD" w14:textId="1858E66E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060B80">
      <w:rPr>
        <w:rFonts w:asciiTheme="minorHAnsi" w:eastAsiaTheme="majorEastAsia" w:hAnsiTheme="minorHAnsi" w:cstheme="minorHAnsi"/>
        <w:sz w:val="24"/>
        <w:szCs w:val="24"/>
      </w:rPr>
      <w:t>January 2025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EB4F16"/>
    <w:multiLevelType w:val="hybridMultilevel"/>
    <w:tmpl w:val="3F8088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1"/>
  </w:num>
  <w:num w:numId="2" w16cid:durableId="1589583258">
    <w:abstractNumId w:val="10"/>
  </w:num>
  <w:num w:numId="3" w16cid:durableId="308563008">
    <w:abstractNumId w:val="2"/>
  </w:num>
  <w:num w:numId="4" w16cid:durableId="800421546">
    <w:abstractNumId w:val="5"/>
  </w:num>
  <w:num w:numId="5" w16cid:durableId="121270236">
    <w:abstractNumId w:val="3"/>
  </w:num>
  <w:num w:numId="6" w16cid:durableId="1780295881">
    <w:abstractNumId w:val="9"/>
  </w:num>
  <w:num w:numId="7" w16cid:durableId="1549604320">
    <w:abstractNumId w:val="11"/>
  </w:num>
  <w:num w:numId="8" w16cid:durableId="960765473">
    <w:abstractNumId w:val="0"/>
  </w:num>
  <w:num w:numId="9" w16cid:durableId="475102408">
    <w:abstractNumId w:val="8"/>
  </w:num>
  <w:num w:numId="10" w16cid:durableId="2042128802">
    <w:abstractNumId w:val="4"/>
  </w:num>
  <w:num w:numId="11" w16cid:durableId="1401513409">
    <w:abstractNumId w:val="6"/>
  </w:num>
  <w:num w:numId="12" w16cid:durableId="1685665000">
    <w:abstractNumId w:val="6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6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6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6"/>
    <w:lvlOverride w:ilvl="0">
      <w:lvl w:ilvl="0">
        <w:numFmt w:val="decimal"/>
        <w:lvlText w:val="%1."/>
        <w:lvlJc w:val="left"/>
      </w:lvl>
    </w:lvlOverride>
  </w:num>
  <w:num w:numId="16" w16cid:durableId="705908943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0685E"/>
    <w:rsid w:val="00011BAD"/>
    <w:rsid w:val="00016154"/>
    <w:rsid w:val="000302E6"/>
    <w:rsid w:val="000321A0"/>
    <w:rsid w:val="00034C1E"/>
    <w:rsid w:val="000432A8"/>
    <w:rsid w:val="00046739"/>
    <w:rsid w:val="00060B80"/>
    <w:rsid w:val="00070887"/>
    <w:rsid w:val="00076070"/>
    <w:rsid w:val="00090A4D"/>
    <w:rsid w:val="000B6A5E"/>
    <w:rsid w:val="000C76A8"/>
    <w:rsid w:val="000C7F41"/>
    <w:rsid w:val="000D4623"/>
    <w:rsid w:val="000D574D"/>
    <w:rsid w:val="000E6C44"/>
    <w:rsid w:val="000F17FF"/>
    <w:rsid w:val="000F444F"/>
    <w:rsid w:val="00114807"/>
    <w:rsid w:val="00116C12"/>
    <w:rsid w:val="00125ECA"/>
    <w:rsid w:val="0012629B"/>
    <w:rsid w:val="001312BC"/>
    <w:rsid w:val="00142194"/>
    <w:rsid w:val="001421B3"/>
    <w:rsid w:val="001533D2"/>
    <w:rsid w:val="00156915"/>
    <w:rsid w:val="00160E9A"/>
    <w:rsid w:val="00166612"/>
    <w:rsid w:val="001731C1"/>
    <w:rsid w:val="001732B5"/>
    <w:rsid w:val="001C17BC"/>
    <w:rsid w:val="001C618B"/>
    <w:rsid w:val="001D3469"/>
    <w:rsid w:val="001D3F3D"/>
    <w:rsid w:val="001D62B0"/>
    <w:rsid w:val="001E229C"/>
    <w:rsid w:val="001E4DC2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5923"/>
    <w:rsid w:val="00247603"/>
    <w:rsid w:val="00255C05"/>
    <w:rsid w:val="002729C4"/>
    <w:rsid w:val="002755EC"/>
    <w:rsid w:val="0028514A"/>
    <w:rsid w:val="00292775"/>
    <w:rsid w:val="00293B1C"/>
    <w:rsid w:val="002A4DA5"/>
    <w:rsid w:val="002D4083"/>
    <w:rsid w:val="002D4872"/>
    <w:rsid w:val="002F4EEF"/>
    <w:rsid w:val="002F79EE"/>
    <w:rsid w:val="00302A60"/>
    <w:rsid w:val="00304CC7"/>
    <w:rsid w:val="00311C9B"/>
    <w:rsid w:val="003234A4"/>
    <w:rsid w:val="00323851"/>
    <w:rsid w:val="00324F78"/>
    <w:rsid w:val="00333958"/>
    <w:rsid w:val="003363BD"/>
    <w:rsid w:val="0035565C"/>
    <w:rsid w:val="003566FD"/>
    <w:rsid w:val="00361ED5"/>
    <w:rsid w:val="0037099A"/>
    <w:rsid w:val="00381FB0"/>
    <w:rsid w:val="00383D83"/>
    <w:rsid w:val="00393877"/>
    <w:rsid w:val="003B10B4"/>
    <w:rsid w:val="003C6258"/>
    <w:rsid w:val="003F50FF"/>
    <w:rsid w:val="00411B1E"/>
    <w:rsid w:val="00415F31"/>
    <w:rsid w:val="00422603"/>
    <w:rsid w:val="0043048B"/>
    <w:rsid w:val="004425FB"/>
    <w:rsid w:val="00446E0D"/>
    <w:rsid w:val="004472F4"/>
    <w:rsid w:val="0045280E"/>
    <w:rsid w:val="00456FF8"/>
    <w:rsid w:val="0046638A"/>
    <w:rsid w:val="004757C8"/>
    <w:rsid w:val="004A2433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C6A0F"/>
    <w:rsid w:val="005D7CD8"/>
    <w:rsid w:val="005E2B24"/>
    <w:rsid w:val="00601CF5"/>
    <w:rsid w:val="006126EE"/>
    <w:rsid w:val="00612B12"/>
    <w:rsid w:val="006229AB"/>
    <w:rsid w:val="00632ABA"/>
    <w:rsid w:val="006349CE"/>
    <w:rsid w:val="00635A87"/>
    <w:rsid w:val="006425E1"/>
    <w:rsid w:val="0064447E"/>
    <w:rsid w:val="00647E8E"/>
    <w:rsid w:val="006516CD"/>
    <w:rsid w:val="00660FFF"/>
    <w:rsid w:val="00662680"/>
    <w:rsid w:val="00673C41"/>
    <w:rsid w:val="006873D0"/>
    <w:rsid w:val="0069084D"/>
    <w:rsid w:val="00691E3D"/>
    <w:rsid w:val="00696590"/>
    <w:rsid w:val="006A68E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15B9E"/>
    <w:rsid w:val="00723218"/>
    <w:rsid w:val="00733D87"/>
    <w:rsid w:val="00751C6B"/>
    <w:rsid w:val="007936B7"/>
    <w:rsid w:val="007A4533"/>
    <w:rsid w:val="007B23F0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7128B"/>
    <w:rsid w:val="00880C95"/>
    <w:rsid w:val="008838E3"/>
    <w:rsid w:val="008A3D3B"/>
    <w:rsid w:val="008B5CEF"/>
    <w:rsid w:val="008C7FE2"/>
    <w:rsid w:val="008F2E7A"/>
    <w:rsid w:val="0090113D"/>
    <w:rsid w:val="009030D9"/>
    <w:rsid w:val="00922817"/>
    <w:rsid w:val="00922C10"/>
    <w:rsid w:val="00952CC8"/>
    <w:rsid w:val="00957FAB"/>
    <w:rsid w:val="00965262"/>
    <w:rsid w:val="009663FA"/>
    <w:rsid w:val="00966D32"/>
    <w:rsid w:val="00981F1C"/>
    <w:rsid w:val="00983B93"/>
    <w:rsid w:val="009871FE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35B53"/>
    <w:rsid w:val="00A4BE75"/>
    <w:rsid w:val="00A51943"/>
    <w:rsid w:val="00A543F8"/>
    <w:rsid w:val="00A57AB6"/>
    <w:rsid w:val="00A60ED2"/>
    <w:rsid w:val="00A749FB"/>
    <w:rsid w:val="00A90687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70930"/>
    <w:rsid w:val="00B7424C"/>
    <w:rsid w:val="00B76F71"/>
    <w:rsid w:val="00B82BF4"/>
    <w:rsid w:val="00B9279B"/>
    <w:rsid w:val="00BC260F"/>
    <w:rsid w:val="00BC5B48"/>
    <w:rsid w:val="00BC6B2E"/>
    <w:rsid w:val="00BD4545"/>
    <w:rsid w:val="00C00CDA"/>
    <w:rsid w:val="00C01D0C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27872"/>
    <w:rsid w:val="00D3325B"/>
    <w:rsid w:val="00D42726"/>
    <w:rsid w:val="00D42FAE"/>
    <w:rsid w:val="00D519B2"/>
    <w:rsid w:val="00D567D0"/>
    <w:rsid w:val="00D57335"/>
    <w:rsid w:val="00D62F83"/>
    <w:rsid w:val="00D81ABA"/>
    <w:rsid w:val="00D93299"/>
    <w:rsid w:val="00D979C1"/>
    <w:rsid w:val="00DA4BDE"/>
    <w:rsid w:val="00DB0259"/>
    <w:rsid w:val="00DC35AA"/>
    <w:rsid w:val="00DC71B5"/>
    <w:rsid w:val="00DE6971"/>
    <w:rsid w:val="00DF2A1D"/>
    <w:rsid w:val="00E07825"/>
    <w:rsid w:val="00E3465F"/>
    <w:rsid w:val="00E40AB0"/>
    <w:rsid w:val="00E40E8B"/>
    <w:rsid w:val="00E551A6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E1EBC"/>
    <w:rsid w:val="00FE2F74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lawforkids.org/know-your-rights/wyt18/when-you-turn-18-booklet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476B4DC0-6DB4-490D-9C3B-64722927CF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878</Words>
  <Characters>4523</Characters>
  <Application>Microsoft Office Word</Application>
  <DocSecurity>0</DocSecurity>
  <Lines>98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12</cp:revision>
  <cp:lastPrinted>2019-09-05T21:00:00Z</cp:lastPrinted>
  <dcterms:created xsi:type="dcterms:W3CDTF">2025-01-08T21:25:00Z</dcterms:created>
  <dcterms:modified xsi:type="dcterms:W3CDTF">2025-01-24T18:30:00Z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