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58738B" w14:textId="77777777" w:rsidR="00D22CE5" w:rsidRPr="00DC7F18" w:rsidRDefault="00DD3CC7" w:rsidP="00DD3CC7">
      <w:pPr>
        <w:jc w:val="center"/>
        <w:rPr>
          <w:sz w:val="24"/>
          <w:szCs w:val="24"/>
        </w:rPr>
      </w:pPr>
      <w:r w:rsidRPr="00DC7F18">
        <w:rPr>
          <w:rFonts w:cs="Tahoma"/>
          <w:b/>
          <w:noProof/>
          <w:sz w:val="24"/>
          <w:szCs w:val="24"/>
        </w:rPr>
        <w:drawing>
          <wp:inline distT="0" distB="0" distL="0" distR="0" wp14:anchorId="5D6FF6ED" wp14:editId="2B60B80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5576F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FC27311" w14:textId="77777777" w:rsidR="00DD3CC7" w:rsidRPr="00DC7F18" w:rsidRDefault="00DD3CC7" w:rsidP="00DD3CC7">
      <w:pPr>
        <w:spacing w:after="0" w:line="240" w:lineRule="auto"/>
        <w:jc w:val="center"/>
        <w:rPr>
          <w:rFonts w:eastAsia="Calibri" w:cs="Calibri"/>
          <w:b/>
          <w:bCs/>
          <w:sz w:val="24"/>
          <w:szCs w:val="24"/>
          <w:u w:val="single"/>
        </w:rPr>
      </w:pPr>
    </w:p>
    <w:p w14:paraId="71C544FD" w14:textId="2FC45901" w:rsidR="00EF33CA" w:rsidRPr="00EF33CA" w:rsidRDefault="00BC3DB4" w:rsidP="00EF33C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00EF33CA" w:rsidRPr="00EF33CA">
        <w:rPr>
          <w:rFonts w:eastAsia="Calibri" w:cstheme="minorHAnsi"/>
          <w:b/>
          <w:bCs/>
          <w:sz w:val="24"/>
          <w:szCs w:val="24"/>
        </w:rPr>
        <w:t>Marijuana: Be informed</w:t>
      </w:r>
      <w:r>
        <w:rPr>
          <w:rFonts w:eastAsia="Calibri" w:cstheme="minorHAnsi"/>
          <w:b/>
          <w:bCs/>
          <w:sz w:val="24"/>
          <w:szCs w:val="24"/>
        </w:rPr>
        <w:t>” Academy</w:t>
      </w:r>
    </w:p>
    <w:p w14:paraId="37F49ABE" w14:textId="77777777" w:rsidR="00EF33CA" w:rsidRPr="00BC3DB4" w:rsidRDefault="00EF33CA" w:rsidP="00EF33CA">
      <w:pPr>
        <w:widowControl w:val="0"/>
        <w:autoSpaceDE w:val="0"/>
        <w:autoSpaceDN w:val="0"/>
        <w:adjustRightInd w:val="0"/>
        <w:spacing w:after="0" w:line="240" w:lineRule="auto"/>
        <w:ind w:left="1710" w:hanging="1710"/>
        <w:jc w:val="center"/>
        <w:rPr>
          <w:rFonts w:eastAsia="Calibri" w:cstheme="minorHAnsi"/>
          <w:sz w:val="24"/>
          <w:szCs w:val="24"/>
        </w:rPr>
      </w:pPr>
      <w:r w:rsidRPr="00BC3DB4">
        <w:rPr>
          <w:rFonts w:eastAsia="Calibri" w:cstheme="minorHAnsi"/>
          <w:sz w:val="24"/>
          <w:szCs w:val="24"/>
        </w:rPr>
        <w:t>(Middle/High School)</w:t>
      </w:r>
    </w:p>
    <w:p w14:paraId="3DE1362D" w14:textId="3EFF91FF" w:rsidR="00DD3CC7" w:rsidRPr="00441985" w:rsidRDefault="00AE0DA4"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58408353"/>
      <w:r>
        <w:rPr>
          <w:rFonts w:eastAsia="Calibri" w:cstheme="minorHAnsi"/>
          <w:b/>
          <w:bCs/>
          <w:sz w:val="24"/>
          <w:szCs w:val="24"/>
        </w:rPr>
        <w:t>Good Decision-Making</w:t>
      </w:r>
      <w:r w:rsidR="00DD3CC7" w:rsidRPr="00441985">
        <w:rPr>
          <w:rFonts w:eastAsia="Calibri" w:cstheme="minorHAnsi"/>
          <w:b/>
          <w:bCs/>
          <w:sz w:val="24"/>
          <w:szCs w:val="24"/>
        </w:rPr>
        <w:t xml:space="preserve"> </w:t>
      </w:r>
      <w:bookmarkEnd w:id="0"/>
      <w:r w:rsidR="00DC7F18" w:rsidRPr="00441985">
        <w:rPr>
          <w:rFonts w:eastAsia="Calibri" w:cstheme="minorHAnsi"/>
          <w:b/>
          <w:bCs/>
          <w:sz w:val="24"/>
          <w:szCs w:val="24"/>
        </w:rPr>
        <w:t>Lesson Plan</w:t>
      </w:r>
    </w:p>
    <w:p w14:paraId="03E83D4F" w14:textId="77777777" w:rsidR="00EF33CA" w:rsidRPr="00441985" w:rsidRDefault="00EF33CA" w:rsidP="00EF33C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20486026" w14:textId="26DD97D2" w:rsidR="002F58B4" w:rsidRPr="005F3111" w:rsidRDefault="002F58B4" w:rsidP="002F58B4">
      <w:pPr>
        <w:spacing w:after="0" w:line="240" w:lineRule="auto"/>
        <w:jc w:val="center"/>
        <w:rPr>
          <w:rFonts w:eastAsia="Calibri" w:cstheme="minorHAnsi"/>
          <w:bCs/>
          <w:i/>
          <w:iCs/>
          <w:sz w:val="24"/>
          <w:szCs w:val="24"/>
        </w:rPr>
      </w:pPr>
      <w:r w:rsidRPr="005F3111">
        <w:rPr>
          <w:i/>
          <w:iCs/>
          <w:sz w:val="24"/>
          <w:szCs w:val="24"/>
        </w:rPr>
        <w:t>Officer</w:t>
      </w:r>
      <w:r w:rsidR="00E01D0F">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2119D42D" w14:textId="77777777" w:rsidR="00160A11" w:rsidRPr="00441985" w:rsidRDefault="00160A11" w:rsidP="00441985">
      <w:pPr>
        <w:spacing w:after="0" w:line="240" w:lineRule="auto"/>
        <w:rPr>
          <w:rFonts w:eastAsia="Calibri" w:cstheme="minorHAnsi"/>
          <w:b/>
          <w:bCs/>
          <w:sz w:val="24"/>
          <w:szCs w:val="24"/>
        </w:rPr>
      </w:pPr>
    </w:p>
    <w:p w14:paraId="47BB0ADA" w14:textId="50B8A278" w:rsidR="003F021A" w:rsidRPr="003F021A" w:rsidRDefault="00EB0D8E" w:rsidP="003F021A">
      <w:pPr>
        <w:spacing w:after="0" w:line="240" w:lineRule="auto"/>
        <w:rPr>
          <w:rFonts w:ascii="Times New Roman" w:eastAsia="Times New Roman" w:hAnsi="Times New Roman" w:cs="Times New Roman"/>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6F53F6EA" w14:textId="77777777" w:rsidR="00B24E13" w:rsidRPr="003F021A" w:rsidRDefault="00B24E13" w:rsidP="00B24E13">
      <w:pPr>
        <w:pStyle w:val="ListParagraph"/>
        <w:numPr>
          <w:ilvl w:val="0"/>
          <w:numId w:val="23"/>
        </w:numPr>
        <w:spacing w:after="0" w:line="240" w:lineRule="auto"/>
        <w:textAlignment w:val="baseline"/>
        <w:rPr>
          <w:rFonts w:ascii="Calibri" w:eastAsia="Times New Roman" w:hAnsi="Calibri" w:cs="Calibri"/>
          <w:color w:val="000000"/>
          <w:sz w:val="24"/>
          <w:szCs w:val="24"/>
        </w:rPr>
      </w:pPr>
      <w:bookmarkStart w:id="1" w:name="_Hlk58408381"/>
      <w:r>
        <w:rPr>
          <w:rFonts w:ascii="Calibri" w:eastAsia="Times New Roman" w:hAnsi="Calibri" w:cs="Calibri"/>
          <w:color w:val="000000"/>
          <w:sz w:val="24"/>
          <w:szCs w:val="24"/>
        </w:rPr>
        <w:t>u</w:t>
      </w:r>
      <w:r w:rsidRPr="003F021A">
        <w:rPr>
          <w:rFonts w:ascii="Calibri" w:eastAsia="Times New Roman" w:hAnsi="Calibri" w:cs="Calibri"/>
          <w:color w:val="000000"/>
          <w:sz w:val="24"/>
          <w:szCs w:val="24"/>
        </w:rPr>
        <w:t xml:space="preserve">nderstand </w:t>
      </w:r>
      <w:r>
        <w:rPr>
          <w:rFonts w:ascii="Calibri" w:eastAsia="Times New Roman" w:hAnsi="Calibri" w:cs="Calibri"/>
          <w:color w:val="000000"/>
          <w:sz w:val="24"/>
          <w:szCs w:val="24"/>
        </w:rPr>
        <w:t>the difference between good decisions and poor decisions.</w:t>
      </w:r>
    </w:p>
    <w:p w14:paraId="03345870" w14:textId="77777777" w:rsidR="00B24E13" w:rsidRPr="003F021A" w:rsidRDefault="00B24E13" w:rsidP="00B24E13">
      <w:pPr>
        <w:pStyle w:val="ListParagraph"/>
        <w:numPr>
          <w:ilvl w:val="0"/>
          <w:numId w:val="23"/>
        </w:numPr>
        <w:spacing w:after="0" w:line="240" w:lineRule="auto"/>
        <w:textAlignment w:val="baseline"/>
        <w:rPr>
          <w:rFonts w:ascii="Calibri" w:eastAsia="Times New Roman" w:hAnsi="Calibri" w:cs="Calibri"/>
          <w:color w:val="000000"/>
          <w:sz w:val="24"/>
          <w:szCs w:val="24"/>
        </w:rPr>
      </w:pPr>
      <w:r>
        <w:rPr>
          <w:rFonts w:ascii="Calibri" w:eastAsia="Times New Roman" w:hAnsi="Calibri" w:cs="Calibri"/>
          <w:color w:val="000000"/>
          <w:sz w:val="24"/>
          <w:szCs w:val="24"/>
        </w:rPr>
        <w:t>learn steps to take to make good decisions.</w:t>
      </w:r>
    </w:p>
    <w:p w14:paraId="0A3163AF" w14:textId="77777777" w:rsidR="00B24E13" w:rsidRPr="003F021A" w:rsidRDefault="00B24E13" w:rsidP="00B24E13">
      <w:pPr>
        <w:pStyle w:val="ListParagraph"/>
        <w:numPr>
          <w:ilvl w:val="0"/>
          <w:numId w:val="23"/>
        </w:numPr>
        <w:spacing w:after="0" w:line="240" w:lineRule="auto"/>
        <w:textAlignment w:val="baseline"/>
        <w:rPr>
          <w:rFonts w:ascii="Calibri" w:eastAsia="Times New Roman" w:hAnsi="Calibri" w:cs="Calibri"/>
          <w:color w:val="000000"/>
          <w:sz w:val="24"/>
          <w:szCs w:val="24"/>
        </w:rPr>
      </w:pPr>
      <w:r>
        <w:rPr>
          <w:rFonts w:ascii="Calibri" w:eastAsia="Times New Roman" w:hAnsi="Calibri" w:cs="Calibri"/>
          <w:color w:val="000000"/>
          <w:sz w:val="24"/>
          <w:szCs w:val="24"/>
        </w:rPr>
        <w:t>locate where to find positive influence with making good decisions.</w:t>
      </w:r>
    </w:p>
    <w:p w14:paraId="1834AF9F" w14:textId="77777777" w:rsidR="003F021A" w:rsidRDefault="003F021A" w:rsidP="00441985">
      <w:pPr>
        <w:spacing w:after="0" w:line="240" w:lineRule="auto"/>
        <w:rPr>
          <w:rFonts w:eastAsia="Calibri" w:cstheme="minorHAnsi"/>
          <w:b/>
          <w:bCs/>
          <w:sz w:val="24"/>
          <w:szCs w:val="24"/>
        </w:rPr>
      </w:pPr>
    </w:p>
    <w:p w14:paraId="64D41C2D" w14:textId="77777777" w:rsidR="00BC3DB4" w:rsidRPr="00230B7C" w:rsidRDefault="00BC3DB4" w:rsidP="00BC3DB4">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Decision-Making Skills</w:t>
      </w:r>
    </w:p>
    <w:p w14:paraId="3849CF21" w14:textId="77777777" w:rsidR="00BC3DB4" w:rsidRPr="000133B5" w:rsidRDefault="00BC3DB4" w:rsidP="00BC3DB4">
      <w:pPr>
        <w:spacing w:after="0" w:line="240" w:lineRule="auto"/>
        <w:rPr>
          <w:rFonts w:ascii="Calibri" w:hAnsi="Calibri" w:cs="Calibri"/>
          <w:sz w:val="24"/>
          <w:szCs w:val="24"/>
        </w:rPr>
      </w:pPr>
      <w:bookmarkStart w:id="2"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Relationship Skills</w:t>
      </w:r>
    </w:p>
    <w:bookmarkEnd w:id="2"/>
    <w:bookmarkEnd w:id="1"/>
    <w:p w14:paraId="5653B859" w14:textId="77777777" w:rsidR="00BC3DB4" w:rsidRDefault="00BC3DB4" w:rsidP="00441985">
      <w:pPr>
        <w:spacing w:after="0" w:line="240" w:lineRule="auto"/>
        <w:rPr>
          <w:rFonts w:eastAsia="Calibri" w:cstheme="minorHAnsi"/>
          <w:b/>
          <w:bCs/>
          <w:sz w:val="24"/>
          <w:szCs w:val="24"/>
        </w:rPr>
      </w:pPr>
    </w:p>
    <w:p w14:paraId="4D306159" w14:textId="44C50B6A"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4FA0530C" w14:textId="0FF37EC0" w:rsidR="00AE0DA4" w:rsidRPr="00BB6434" w:rsidRDefault="00BB6434" w:rsidP="00E66B74">
      <w:pPr>
        <w:pStyle w:val="ListParagraph"/>
        <w:numPr>
          <w:ilvl w:val="0"/>
          <w:numId w:val="9"/>
        </w:numPr>
        <w:spacing w:after="0" w:line="240" w:lineRule="auto"/>
        <w:rPr>
          <w:rFonts w:eastAsia="Calibri" w:cstheme="minorHAnsi"/>
          <w:sz w:val="24"/>
          <w:szCs w:val="24"/>
        </w:rPr>
      </w:pPr>
      <w:r>
        <w:rPr>
          <w:rFonts w:eastAsia="Calibri" w:cstheme="minorHAnsi"/>
          <w:bCs/>
          <w:sz w:val="24"/>
          <w:szCs w:val="24"/>
        </w:rPr>
        <w:t>S</w:t>
      </w:r>
      <w:r w:rsidR="00AE0DA4" w:rsidRPr="00BB6434">
        <w:rPr>
          <w:rFonts w:eastAsia="Calibri" w:cstheme="minorHAnsi"/>
          <w:bCs/>
          <w:sz w:val="24"/>
          <w:szCs w:val="24"/>
        </w:rPr>
        <w:t>hared document</w:t>
      </w:r>
      <w:r>
        <w:rPr>
          <w:rFonts w:eastAsia="Calibri" w:cstheme="minorHAnsi"/>
          <w:bCs/>
          <w:sz w:val="24"/>
          <w:szCs w:val="24"/>
        </w:rPr>
        <w:t xml:space="preserve"> labeled with </w:t>
      </w:r>
      <w:r w:rsidRPr="00BB6434">
        <w:rPr>
          <w:rFonts w:eastAsia="Calibri" w:cstheme="minorHAnsi"/>
          <w:bCs/>
          <w:sz w:val="24"/>
          <w:szCs w:val="24"/>
        </w:rPr>
        <w:t>“Good Decision” and</w:t>
      </w:r>
      <w:r>
        <w:rPr>
          <w:rFonts w:eastAsia="Calibri" w:cstheme="minorHAnsi"/>
          <w:bCs/>
          <w:sz w:val="24"/>
          <w:szCs w:val="24"/>
        </w:rPr>
        <w:t xml:space="preserve"> </w:t>
      </w:r>
      <w:r w:rsidRPr="00BB6434">
        <w:rPr>
          <w:rFonts w:eastAsia="Calibri" w:cstheme="minorHAnsi"/>
          <w:bCs/>
          <w:sz w:val="24"/>
          <w:szCs w:val="24"/>
        </w:rPr>
        <w:t>“Poor Decisions”</w:t>
      </w:r>
    </w:p>
    <w:p w14:paraId="4AEAD605" w14:textId="79ABC7CB" w:rsidR="00660D72" w:rsidRPr="00FE5476" w:rsidRDefault="0087111C" w:rsidP="00D72DD3">
      <w:pPr>
        <w:pStyle w:val="ListParagraph"/>
        <w:numPr>
          <w:ilvl w:val="0"/>
          <w:numId w:val="9"/>
        </w:numPr>
        <w:spacing w:after="0" w:line="240" w:lineRule="auto"/>
        <w:rPr>
          <w:rFonts w:eastAsia="Calibri" w:cstheme="minorHAnsi"/>
          <w:sz w:val="24"/>
          <w:szCs w:val="24"/>
        </w:rPr>
      </w:pPr>
      <w:r>
        <w:rPr>
          <w:rFonts w:eastAsia="Calibri" w:cstheme="minorHAnsi"/>
          <w:bCs/>
          <w:sz w:val="24"/>
          <w:szCs w:val="24"/>
        </w:rPr>
        <w:t xml:space="preserve">Online </w:t>
      </w:r>
      <w:r w:rsidR="00BB6434">
        <w:rPr>
          <w:rFonts w:eastAsia="Calibri" w:cstheme="minorHAnsi"/>
          <w:bCs/>
          <w:sz w:val="24"/>
          <w:szCs w:val="24"/>
        </w:rPr>
        <w:t xml:space="preserve">Matching </w:t>
      </w:r>
      <w:r w:rsidR="00660D72">
        <w:rPr>
          <w:rFonts w:eastAsia="Calibri" w:cstheme="minorHAnsi"/>
          <w:bCs/>
          <w:sz w:val="24"/>
          <w:szCs w:val="24"/>
        </w:rPr>
        <w:t xml:space="preserve">Game Link: </w:t>
      </w:r>
      <w:hyperlink r:id="rId9" w:history="1">
        <w:r w:rsidR="00FC7059" w:rsidRPr="008B187F">
          <w:rPr>
            <w:rStyle w:val="Hyperlink"/>
            <w:sz w:val="24"/>
            <w:szCs w:val="24"/>
          </w:rPr>
          <w:t>https://www.educaplay.com/learning-resources/7902867-good_decision_making_steps.html</w:t>
        </w:r>
      </w:hyperlink>
      <w:r w:rsidR="00FC7059">
        <w:rPr>
          <w:color w:val="000000"/>
          <w:sz w:val="24"/>
          <w:szCs w:val="24"/>
        </w:rPr>
        <w:t xml:space="preserve"> </w:t>
      </w:r>
      <w:r w:rsidR="00F92200">
        <w:rPr>
          <w:rFonts w:eastAsia="Calibri" w:cstheme="minorHAnsi"/>
          <w:bCs/>
          <w:sz w:val="24"/>
          <w:szCs w:val="24"/>
        </w:rPr>
        <w:t xml:space="preserve"> </w:t>
      </w:r>
    </w:p>
    <w:p w14:paraId="632C321E" w14:textId="77777777" w:rsidR="003E0FEA" w:rsidRPr="00CF16A3" w:rsidRDefault="003E0FEA" w:rsidP="003E0FEA">
      <w:pPr>
        <w:pStyle w:val="ListParagraph"/>
        <w:numPr>
          <w:ilvl w:val="0"/>
          <w:numId w:val="9"/>
        </w:numPr>
        <w:spacing w:after="0" w:line="240" w:lineRule="auto"/>
        <w:rPr>
          <w:rFonts w:eastAsia="Calibri" w:cstheme="minorHAnsi"/>
          <w:sz w:val="24"/>
          <w:szCs w:val="24"/>
        </w:rPr>
      </w:pPr>
      <w:r w:rsidRPr="0087111C">
        <w:rPr>
          <w:rFonts w:eastAsia="Calibri" w:cstheme="minorHAnsi"/>
          <w:sz w:val="24"/>
          <w:szCs w:val="24"/>
        </w:rPr>
        <w:t>Answer Key</w:t>
      </w:r>
      <w:r>
        <w:rPr>
          <w:rFonts w:eastAsia="Calibri" w:cstheme="minorHAnsi"/>
          <w:sz w:val="24"/>
          <w:szCs w:val="24"/>
        </w:rPr>
        <w:t xml:space="preserve"> see pg. 4</w:t>
      </w:r>
    </w:p>
    <w:p w14:paraId="26D4F786" w14:textId="73E391C2" w:rsidR="003E0FEA" w:rsidRPr="003E0FEA" w:rsidRDefault="003E0FEA" w:rsidP="00D72DD3">
      <w:pPr>
        <w:pStyle w:val="ListParagraph"/>
        <w:numPr>
          <w:ilvl w:val="0"/>
          <w:numId w:val="9"/>
        </w:numPr>
        <w:spacing w:after="0" w:line="240" w:lineRule="auto"/>
        <w:rPr>
          <w:rFonts w:eastAsia="Calibri" w:cstheme="minorHAnsi"/>
          <w:sz w:val="24"/>
          <w:szCs w:val="24"/>
        </w:rPr>
      </w:pPr>
      <w:r w:rsidRPr="003E0FEA">
        <w:rPr>
          <w:rFonts w:ascii="Calibri" w:eastAsia="Calibri" w:hAnsi="Calibri" w:cs="Calibri"/>
          <w:sz w:val="24"/>
          <w:szCs w:val="24"/>
        </w:rPr>
        <w:t>Shared Document labeled with Attributes - Roles - Places</w:t>
      </w:r>
    </w:p>
    <w:p w14:paraId="5D78B41A" w14:textId="775C6D79" w:rsidR="00CF16A3" w:rsidRPr="003E0FEA" w:rsidRDefault="0087111C" w:rsidP="00D72DD3">
      <w:pPr>
        <w:pStyle w:val="ListParagraph"/>
        <w:numPr>
          <w:ilvl w:val="0"/>
          <w:numId w:val="9"/>
        </w:numPr>
        <w:spacing w:after="0" w:line="240" w:lineRule="auto"/>
        <w:rPr>
          <w:rFonts w:eastAsia="Calibri" w:cstheme="minorHAnsi"/>
          <w:sz w:val="24"/>
          <w:szCs w:val="24"/>
        </w:rPr>
      </w:pPr>
      <w:r>
        <w:rPr>
          <w:rFonts w:eastAsia="Calibri" w:cstheme="minorHAnsi"/>
          <w:bCs/>
          <w:sz w:val="24"/>
          <w:szCs w:val="24"/>
        </w:rPr>
        <w:t>S</w:t>
      </w:r>
      <w:r w:rsidR="00CF16A3">
        <w:rPr>
          <w:rFonts w:eastAsia="Calibri" w:cstheme="minorHAnsi"/>
          <w:bCs/>
          <w:sz w:val="24"/>
          <w:szCs w:val="24"/>
        </w:rPr>
        <w:t xml:space="preserve">hared </w:t>
      </w:r>
      <w:r>
        <w:rPr>
          <w:rFonts w:eastAsia="Calibri" w:cstheme="minorHAnsi"/>
          <w:bCs/>
          <w:sz w:val="24"/>
          <w:szCs w:val="24"/>
        </w:rPr>
        <w:t>D</w:t>
      </w:r>
      <w:r w:rsidR="00CF16A3">
        <w:rPr>
          <w:rFonts w:eastAsia="Calibri" w:cstheme="minorHAnsi"/>
          <w:bCs/>
          <w:sz w:val="24"/>
          <w:szCs w:val="24"/>
        </w:rPr>
        <w:t>ocument</w:t>
      </w:r>
      <w:r w:rsidR="00BE29EA">
        <w:rPr>
          <w:rFonts w:eastAsia="Calibri" w:cstheme="minorHAnsi"/>
          <w:bCs/>
          <w:sz w:val="24"/>
          <w:szCs w:val="24"/>
        </w:rPr>
        <w:t xml:space="preserve"> </w:t>
      </w:r>
    </w:p>
    <w:p w14:paraId="6A9C7C61" w14:textId="4EB6C5C2" w:rsidR="003E0FEA" w:rsidRPr="003E0FEA" w:rsidRDefault="003E0FEA" w:rsidP="003E0FEA">
      <w:pPr>
        <w:pStyle w:val="ListParagraph"/>
        <w:widowControl w:val="0"/>
        <w:numPr>
          <w:ilvl w:val="0"/>
          <w:numId w:val="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Student </w:t>
      </w:r>
      <w:r w:rsidRPr="003E0FEA">
        <w:rPr>
          <w:rFonts w:ascii="Calibri" w:eastAsia="Calibri" w:hAnsi="Calibri" w:cs="Calibri"/>
          <w:sz w:val="24"/>
          <w:szCs w:val="24"/>
        </w:rPr>
        <w:t>collaborative boards, computer drawing tool</w:t>
      </w:r>
      <w:r>
        <w:rPr>
          <w:rFonts w:ascii="Calibri" w:eastAsia="Calibri" w:hAnsi="Calibri" w:cs="Calibri"/>
          <w:sz w:val="24"/>
          <w:szCs w:val="24"/>
        </w:rPr>
        <w:t>s</w:t>
      </w:r>
      <w:r w:rsidRPr="003E0FEA">
        <w:rPr>
          <w:rFonts w:ascii="Calibri" w:eastAsia="Calibri" w:hAnsi="Calibri" w:cs="Calibri"/>
          <w:sz w:val="24"/>
          <w:szCs w:val="24"/>
        </w:rPr>
        <w:t xml:space="preserve"> or their own personal drawing paper</w:t>
      </w:r>
    </w:p>
    <w:p w14:paraId="156DC7DB" w14:textId="77777777" w:rsidR="003F021A" w:rsidRDefault="003F021A" w:rsidP="00EF33CA">
      <w:pPr>
        <w:spacing w:after="0" w:line="240" w:lineRule="auto"/>
        <w:rPr>
          <w:rFonts w:ascii="Calibri" w:hAnsi="Calibri" w:cs="Calibri"/>
          <w:b/>
          <w:bCs/>
          <w:sz w:val="24"/>
          <w:szCs w:val="24"/>
        </w:rPr>
      </w:pPr>
    </w:p>
    <w:p w14:paraId="103BD680"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2A0A898" w14:textId="77777777" w:rsidR="00DD3CC7" w:rsidRPr="00441985" w:rsidRDefault="00DD3CC7" w:rsidP="00441985">
      <w:pPr>
        <w:spacing w:after="0" w:line="240" w:lineRule="auto"/>
        <w:rPr>
          <w:rFonts w:eastAsia="Calibri" w:cstheme="minorHAnsi"/>
          <w:b/>
          <w:bCs/>
          <w:sz w:val="24"/>
          <w:szCs w:val="24"/>
        </w:rPr>
      </w:pPr>
    </w:p>
    <w:p w14:paraId="41F8A1D1" w14:textId="77777777" w:rsidR="00B24E13" w:rsidRPr="009A533C" w:rsidRDefault="00B24E13" w:rsidP="00B24E13">
      <w:pPr>
        <w:spacing w:after="0" w:line="240" w:lineRule="auto"/>
        <w:rPr>
          <w:rFonts w:cstheme="minorHAnsi"/>
          <w:sz w:val="24"/>
          <w:szCs w:val="24"/>
        </w:rPr>
      </w:pPr>
      <w:bookmarkStart w:id="3" w:name="_Hlk30146921"/>
      <w:r w:rsidRPr="009A533C">
        <w:rPr>
          <w:rFonts w:cstheme="minorHAnsi"/>
          <w:b/>
          <w:sz w:val="24"/>
          <w:szCs w:val="24"/>
        </w:rPr>
        <w:t xml:space="preserve">Team Teaching:  </w:t>
      </w:r>
      <w:r w:rsidRPr="009A533C">
        <w:rPr>
          <w:rFonts w:cstheme="minorHAnsi"/>
          <w:sz w:val="24"/>
          <w:szCs w:val="24"/>
        </w:rPr>
        <w:t>For effective implementation of Law Related Education (LRE), team teach with the classroom teacher by…</w:t>
      </w:r>
    </w:p>
    <w:p w14:paraId="7A649E29" w14:textId="77777777" w:rsidR="00B24E13" w:rsidRPr="00040200" w:rsidRDefault="00B24E13" w:rsidP="00B24E13">
      <w:pPr>
        <w:numPr>
          <w:ilvl w:val="0"/>
          <w:numId w:val="7"/>
        </w:numPr>
        <w:spacing w:after="0" w:line="240" w:lineRule="auto"/>
        <w:rPr>
          <w:rFonts w:eastAsia="Calibri" w:cstheme="minorHAnsi"/>
          <w:sz w:val="24"/>
          <w:szCs w:val="24"/>
        </w:rPr>
      </w:pPr>
      <w:bookmarkStart w:id="4" w:name="_Hlk90459360"/>
      <w:bookmarkEnd w:id="3"/>
      <w:r w:rsidRPr="00040200">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1147B24" w14:textId="77777777" w:rsidR="00B24E13" w:rsidRPr="00040200" w:rsidRDefault="00B24E13" w:rsidP="00B24E13">
      <w:pPr>
        <w:numPr>
          <w:ilvl w:val="0"/>
          <w:numId w:val="7"/>
        </w:numPr>
        <w:pBdr>
          <w:top w:val="nil"/>
          <w:left w:val="nil"/>
          <w:bottom w:val="nil"/>
          <w:right w:val="nil"/>
          <w:between w:val="nil"/>
        </w:pBdr>
        <w:spacing w:after="0" w:line="240" w:lineRule="auto"/>
        <w:rPr>
          <w:rFonts w:eastAsia="Calibri" w:cstheme="minorHAnsi"/>
          <w:sz w:val="24"/>
          <w:szCs w:val="24"/>
        </w:rPr>
      </w:pPr>
      <w:r w:rsidRPr="00040200">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09C4CB74" w14:textId="77777777" w:rsidR="00B24E13" w:rsidRPr="0050112F" w:rsidRDefault="00B24E13" w:rsidP="00B24E13">
      <w:pPr>
        <w:pStyle w:val="ListParagraph"/>
        <w:numPr>
          <w:ilvl w:val="0"/>
          <w:numId w:val="7"/>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4"/>
    <w:p w14:paraId="061B3C4D" w14:textId="77777777" w:rsidR="003074B7" w:rsidRDefault="003074B7" w:rsidP="002F58B4">
      <w:pPr>
        <w:spacing w:after="0" w:line="240" w:lineRule="auto"/>
        <w:rPr>
          <w:rFonts w:eastAsia="Calibri" w:cstheme="minorHAnsi"/>
          <w:b/>
          <w:bCs/>
          <w:sz w:val="24"/>
          <w:szCs w:val="24"/>
        </w:rPr>
      </w:pPr>
    </w:p>
    <w:p w14:paraId="3CA6A1D6" w14:textId="2BA8CF08" w:rsidR="002F58B4" w:rsidRPr="002F58B4" w:rsidRDefault="002F58B4" w:rsidP="002F58B4">
      <w:pPr>
        <w:spacing w:after="0" w:line="240" w:lineRule="auto"/>
        <w:rPr>
          <w:rFonts w:eastAsia="Calibri" w:cstheme="minorHAnsi"/>
          <w:b/>
          <w:bCs/>
          <w:sz w:val="24"/>
          <w:szCs w:val="24"/>
        </w:rPr>
      </w:pPr>
      <w:r w:rsidRPr="002F58B4">
        <w:rPr>
          <w:rFonts w:eastAsia="Calibri" w:cstheme="minorHAnsi"/>
          <w:b/>
          <w:bCs/>
          <w:sz w:val="24"/>
          <w:szCs w:val="24"/>
        </w:rPr>
        <w:lastRenderedPageBreak/>
        <w:t>Attention Grabber:</w:t>
      </w:r>
    </w:p>
    <w:p w14:paraId="4F5808D9" w14:textId="77777777" w:rsidR="0093287F" w:rsidRPr="0093287F" w:rsidRDefault="0093287F" w:rsidP="003F021A">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 xml:space="preserve">Ask students to raise their hand or click their hand icon if they ever hear adults tell them to, “make good decisions”.  </w:t>
      </w:r>
    </w:p>
    <w:p w14:paraId="45F9F221" w14:textId="55592F1B" w:rsidR="00B24E13" w:rsidRPr="00B24E13" w:rsidRDefault="0093287F" w:rsidP="00B24E13">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Display a shared document with the words, </w:t>
      </w:r>
      <w:r w:rsidRPr="00C87B13">
        <w:rPr>
          <w:rFonts w:eastAsia="Calibri" w:cstheme="minorHAnsi"/>
          <w:b/>
          <w:sz w:val="24"/>
          <w:szCs w:val="24"/>
        </w:rPr>
        <w:t>“Good Decisions”</w:t>
      </w:r>
      <w:r>
        <w:rPr>
          <w:rFonts w:eastAsia="Calibri" w:cstheme="minorHAnsi"/>
          <w:bCs/>
          <w:sz w:val="24"/>
          <w:szCs w:val="24"/>
        </w:rPr>
        <w:t xml:space="preserve"> </w:t>
      </w:r>
      <w:r w:rsidR="00B24E13">
        <w:rPr>
          <w:rFonts w:eastAsia="Calibri" w:cstheme="minorHAnsi"/>
          <w:bCs/>
          <w:sz w:val="24"/>
          <w:szCs w:val="24"/>
        </w:rPr>
        <w:t xml:space="preserve">and </w:t>
      </w:r>
      <w:r w:rsidRPr="00C87B13">
        <w:rPr>
          <w:rFonts w:eastAsia="Calibri" w:cstheme="minorHAnsi"/>
          <w:b/>
          <w:sz w:val="24"/>
          <w:szCs w:val="24"/>
        </w:rPr>
        <w:t>“Poor Decisions”</w:t>
      </w:r>
      <w:r w:rsidR="00B24E13">
        <w:rPr>
          <w:rFonts w:eastAsia="Calibri" w:cstheme="minorHAnsi"/>
          <w:b/>
          <w:sz w:val="24"/>
          <w:szCs w:val="24"/>
        </w:rPr>
        <w:t xml:space="preserve"> </w:t>
      </w:r>
      <w:r w:rsidR="00B24E13" w:rsidRPr="00B24E13">
        <w:rPr>
          <w:rFonts w:eastAsia="Calibri" w:cstheme="minorHAnsi"/>
          <w:bCs/>
          <w:sz w:val="24"/>
          <w:szCs w:val="24"/>
        </w:rPr>
        <w:t>on you screen and provide the link in the chat box for students to access.</w:t>
      </w:r>
    </w:p>
    <w:p w14:paraId="6478A972" w14:textId="4F48F5CE" w:rsidR="0093287F" w:rsidRPr="0093287F" w:rsidRDefault="00FE501E" w:rsidP="00B24E13">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A</w:t>
      </w:r>
      <w:r w:rsidR="0093287F">
        <w:rPr>
          <w:rFonts w:eastAsia="Calibri" w:cstheme="minorHAnsi"/>
          <w:bCs/>
          <w:sz w:val="24"/>
          <w:szCs w:val="24"/>
        </w:rPr>
        <w:t>sk student</w:t>
      </w:r>
      <w:r w:rsidR="00801541">
        <w:rPr>
          <w:rFonts w:eastAsia="Calibri" w:cstheme="minorHAnsi"/>
          <w:bCs/>
          <w:sz w:val="24"/>
          <w:szCs w:val="24"/>
        </w:rPr>
        <w:t>s</w:t>
      </w:r>
      <w:r w:rsidR="0093287F">
        <w:rPr>
          <w:rFonts w:eastAsia="Calibri" w:cstheme="minorHAnsi"/>
          <w:bCs/>
          <w:sz w:val="24"/>
          <w:szCs w:val="24"/>
        </w:rPr>
        <w:t xml:space="preserve"> </w:t>
      </w:r>
      <w:r w:rsidR="00B24E13">
        <w:rPr>
          <w:rFonts w:eastAsia="Calibri" w:cstheme="minorHAnsi"/>
          <w:bCs/>
          <w:sz w:val="24"/>
          <w:szCs w:val="24"/>
        </w:rPr>
        <w:t xml:space="preserve">to enter the results of a good decision or poor decision on the document. Call on a volunteer to read the list under “Good Decisions” and another volunteer to read the list under “Poor </w:t>
      </w:r>
      <w:r w:rsidR="00182460">
        <w:rPr>
          <w:rFonts w:eastAsia="Calibri" w:cstheme="minorHAnsi"/>
          <w:bCs/>
          <w:sz w:val="24"/>
          <w:szCs w:val="24"/>
        </w:rPr>
        <w:t>Decisions” to the class.</w:t>
      </w:r>
      <w:r w:rsidR="00B24E13">
        <w:rPr>
          <w:rFonts w:eastAsia="Calibri" w:cstheme="minorHAnsi"/>
          <w:bCs/>
          <w:sz w:val="24"/>
          <w:szCs w:val="24"/>
        </w:rPr>
        <w:t xml:space="preserve"> </w:t>
      </w:r>
    </w:p>
    <w:p w14:paraId="4981D524" w14:textId="77777777" w:rsidR="00D04313" w:rsidRPr="00D04313" w:rsidRDefault="00D04313" w:rsidP="00D04313">
      <w:pPr>
        <w:pStyle w:val="ListParagraph"/>
        <w:widowControl w:val="0"/>
        <w:autoSpaceDE w:val="0"/>
        <w:autoSpaceDN w:val="0"/>
        <w:adjustRightInd w:val="0"/>
        <w:spacing w:after="0" w:line="240" w:lineRule="auto"/>
        <w:rPr>
          <w:rFonts w:eastAsia="Calibri" w:cstheme="minorHAnsi"/>
          <w:sz w:val="24"/>
          <w:szCs w:val="24"/>
        </w:rPr>
      </w:pPr>
    </w:p>
    <w:p w14:paraId="143DE960" w14:textId="45CCAFDC" w:rsidR="002F58B4" w:rsidRDefault="002F58B4" w:rsidP="002F58B4">
      <w:pPr>
        <w:widowControl w:val="0"/>
        <w:autoSpaceDE w:val="0"/>
        <w:autoSpaceDN w:val="0"/>
        <w:adjustRightInd w:val="0"/>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Problem-Solving and Application Activities:</w:t>
      </w:r>
    </w:p>
    <w:p w14:paraId="5F6F127C" w14:textId="77777777" w:rsidR="00182460" w:rsidRPr="00182460" w:rsidRDefault="00182460" w:rsidP="00182460">
      <w:pPr>
        <w:pStyle w:val="ListParagraph"/>
        <w:widowControl w:val="0"/>
        <w:numPr>
          <w:ilvl w:val="0"/>
          <w:numId w:val="10"/>
        </w:numPr>
        <w:autoSpaceDE w:val="0"/>
        <w:autoSpaceDN w:val="0"/>
        <w:adjustRightInd w:val="0"/>
        <w:spacing w:after="0" w:line="240" w:lineRule="auto"/>
        <w:rPr>
          <w:rStyle w:val="Hyperlink"/>
          <w:rFonts w:eastAsia="Calibri" w:cstheme="minorHAnsi"/>
          <w:color w:val="auto"/>
          <w:sz w:val="24"/>
          <w:szCs w:val="24"/>
          <w:u w:val="none"/>
        </w:rPr>
      </w:pPr>
      <w:r>
        <w:rPr>
          <w:rFonts w:eastAsia="Calibri" w:cstheme="minorHAnsi"/>
          <w:sz w:val="24"/>
          <w:szCs w:val="24"/>
        </w:rPr>
        <w:t>Display on your screen and provide the link in the chat box for students to click on the “</w:t>
      </w:r>
      <w:r>
        <w:rPr>
          <w:rFonts w:eastAsia="Calibri" w:cstheme="minorHAnsi"/>
          <w:b/>
          <w:bCs/>
          <w:sz w:val="24"/>
          <w:szCs w:val="24"/>
        </w:rPr>
        <w:t>O</w:t>
      </w:r>
      <w:r w:rsidRPr="00C87B13">
        <w:rPr>
          <w:rFonts w:eastAsia="Calibri" w:cstheme="minorHAnsi"/>
          <w:b/>
          <w:bCs/>
          <w:sz w:val="24"/>
          <w:szCs w:val="24"/>
        </w:rPr>
        <w:t xml:space="preserve">nline </w:t>
      </w:r>
      <w:r>
        <w:rPr>
          <w:rFonts w:eastAsia="Calibri" w:cstheme="minorHAnsi"/>
          <w:b/>
          <w:bCs/>
          <w:sz w:val="24"/>
          <w:szCs w:val="24"/>
        </w:rPr>
        <w:t>M</w:t>
      </w:r>
      <w:r w:rsidRPr="00C87B13">
        <w:rPr>
          <w:rFonts w:eastAsia="Calibri" w:cstheme="minorHAnsi"/>
          <w:b/>
          <w:bCs/>
          <w:sz w:val="24"/>
          <w:szCs w:val="24"/>
        </w:rPr>
        <w:t xml:space="preserve">atching </w:t>
      </w:r>
      <w:r>
        <w:rPr>
          <w:rFonts w:eastAsia="Calibri" w:cstheme="minorHAnsi"/>
          <w:b/>
          <w:bCs/>
          <w:sz w:val="24"/>
          <w:szCs w:val="24"/>
        </w:rPr>
        <w:t>G</w:t>
      </w:r>
      <w:r w:rsidRPr="00C87B13">
        <w:rPr>
          <w:rFonts w:eastAsia="Calibri" w:cstheme="minorHAnsi"/>
          <w:b/>
          <w:bCs/>
          <w:sz w:val="24"/>
          <w:szCs w:val="24"/>
        </w:rPr>
        <w:t>ame</w:t>
      </w:r>
      <w:r>
        <w:rPr>
          <w:rFonts w:eastAsia="Calibri" w:cstheme="minorHAnsi"/>
          <w:b/>
          <w:bCs/>
          <w:sz w:val="24"/>
          <w:szCs w:val="24"/>
        </w:rPr>
        <w:t xml:space="preserve">”: </w:t>
      </w:r>
      <w:hyperlink r:id="rId10" w:history="1">
        <w:r w:rsidRPr="008B187F">
          <w:rPr>
            <w:rStyle w:val="Hyperlink"/>
            <w:sz w:val="24"/>
            <w:szCs w:val="24"/>
          </w:rPr>
          <w:t>https://www.educaplay.com/learning-resources/7902867-good_decision_making_steps.html</w:t>
        </w:r>
      </w:hyperlink>
      <w:r>
        <w:rPr>
          <w:rStyle w:val="Hyperlink"/>
          <w:sz w:val="24"/>
          <w:szCs w:val="24"/>
        </w:rPr>
        <w:t xml:space="preserve">.  </w:t>
      </w:r>
    </w:p>
    <w:p w14:paraId="432501F4" w14:textId="77777777" w:rsidR="00182460" w:rsidRPr="00182460" w:rsidRDefault="00182460" w:rsidP="00182460">
      <w:pPr>
        <w:pStyle w:val="ListParagraph"/>
        <w:widowControl w:val="0"/>
        <w:numPr>
          <w:ilvl w:val="0"/>
          <w:numId w:val="28"/>
        </w:numPr>
        <w:autoSpaceDE w:val="0"/>
        <w:autoSpaceDN w:val="0"/>
        <w:adjustRightInd w:val="0"/>
        <w:spacing w:after="0" w:line="240" w:lineRule="auto"/>
        <w:rPr>
          <w:rFonts w:eastAsia="Calibri" w:cstheme="minorHAnsi"/>
          <w:sz w:val="24"/>
          <w:szCs w:val="24"/>
        </w:rPr>
      </w:pPr>
      <w:r w:rsidRPr="00182460">
        <w:rPr>
          <w:rFonts w:eastAsia="Calibri" w:cstheme="minorHAnsi"/>
          <w:sz w:val="24"/>
          <w:szCs w:val="24"/>
        </w:rPr>
        <w:t>Instruct students to click on boxes that are helpful steps to take that can help them make decisions that have positive outcomes. The remaining boxes are considered not helpful. When they are finished, they can click the submit button to check their answers.</w:t>
      </w:r>
    </w:p>
    <w:p w14:paraId="7DC8BE7C" w14:textId="2690695D" w:rsidR="00182460" w:rsidRPr="00182460" w:rsidRDefault="00182460" w:rsidP="00182460">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182460">
        <w:rPr>
          <w:rFonts w:eastAsia="Calibri" w:cstheme="minorHAnsi"/>
          <w:sz w:val="24"/>
          <w:szCs w:val="24"/>
        </w:rPr>
        <w:t xml:space="preserve">When most students are finished, display the </w:t>
      </w:r>
      <w:r w:rsidRPr="00182460">
        <w:rPr>
          <w:rFonts w:eastAsia="Calibri" w:cstheme="minorHAnsi"/>
          <w:b/>
          <w:bCs/>
          <w:sz w:val="24"/>
          <w:szCs w:val="24"/>
        </w:rPr>
        <w:t>Answer Key</w:t>
      </w:r>
      <w:r w:rsidRPr="00182460">
        <w:rPr>
          <w:rFonts w:eastAsia="Calibri" w:cstheme="minorHAnsi"/>
          <w:sz w:val="24"/>
          <w:szCs w:val="24"/>
        </w:rPr>
        <w:t xml:space="preserve"> on your screen (See pg. </w:t>
      </w:r>
      <w:r w:rsidR="00BB6434">
        <w:rPr>
          <w:rFonts w:eastAsia="Calibri" w:cstheme="minorHAnsi"/>
          <w:sz w:val="24"/>
          <w:szCs w:val="24"/>
        </w:rPr>
        <w:t>4</w:t>
      </w:r>
      <w:r w:rsidRPr="00182460">
        <w:rPr>
          <w:rFonts w:eastAsia="Calibri" w:cstheme="minorHAnsi"/>
          <w:sz w:val="24"/>
          <w:szCs w:val="24"/>
        </w:rPr>
        <w:t>) and ask volunteers to read the helpful steps.</w:t>
      </w:r>
    </w:p>
    <w:p w14:paraId="19409AE1" w14:textId="77777777" w:rsidR="00182460" w:rsidRDefault="00182460" w:rsidP="00182460">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Explain that the helpful actions are like steppingstones to good decision-making. The steps that are not helpful are like stumbling blocks to good decision-making.  </w:t>
      </w:r>
    </w:p>
    <w:p w14:paraId="22F8CF6D" w14:textId="6BA81CFF" w:rsidR="00E81D32" w:rsidRDefault="00E81D32" w:rsidP="003F021A">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Next, d</w:t>
      </w:r>
      <w:r w:rsidR="002C65A9">
        <w:rPr>
          <w:rFonts w:ascii="Calibri" w:eastAsia="Calibri" w:hAnsi="Calibri" w:cs="Calibri"/>
          <w:sz w:val="24"/>
          <w:szCs w:val="24"/>
        </w:rPr>
        <w:t xml:space="preserve">isplay </w:t>
      </w:r>
      <w:r w:rsidR="00BB6434">
        <w:rPr>
          <w:rFonts w:ascii="Calibri" w:eastAsia="Calibri" w:hAnsi="Calibri" w:cs="Calibri"/>
          <w:sz w:val="24"/>
          <w:szCs w:val="24"/>
        </w:rPr>
        <w:t>a</w:t>
      </w:r>
      <w:r w:rsidR="002C65A9">
        <w:rPr>
          <w:rFonts w:ascii="Calibri" w:eastAsia="Calibri" w:hAnsi="Calibri" w:cs="Calibri"/>
          <w:sz w:val="24"/>
          <w:szCs w:val="24"/>
        </w:rPr>
        <w:t xml:space="preserve"> </w:t>
      </w:r>
      <w:bookmarkStart w:id="5" w:name="_Hlk90472610"/>
      <w:r w:rsidR="002C65A9">
        <w:rPr>
          <w:rFonts w:ascii="Calibri" w:eastAsia="Calibri" w:hAnsi="Calibri" w:cs="Calibri"/>
          <w:b/>
          <w:bCs/>
          <w:sz w:val="24"/>
          <w:szCs w:val="24"/>
        </w:rPr>
        <w:t>S</w:t>
      </w:r>
      <w:r w:rsidR="002C65A9" w:rsidRPr="002C65A9">
        <w:rPr>
          <w:rFonts w:ascii="Calibri" w:eastAsia="Calibri" w:hAnsi="Calibri" w:cs="Calibri"/>
          <w:b/>
          <w:bCs/>
          <w:sz w:val="24"/>
          <w:szCs w:val="24"/>
        </w:rPr>
        <w:t xml:space="preserve">hared </w:t>
      </w:r>
      <w:r w:rsidR="002C65A9">
        <w:rPr>
          <w:rFonts w:ascii="Calibri" w:eastAsia="Calibri" w:hAnsi="Calibri" w:cs="Calibri"/>
          <w:b/>
          <w:bCs/>
          <w:sz w:val="24"/>
          <w:szCs w:val="24"/>
        </w:rPr>
        <w:t>D</w:t>
      </w:r>
      <w:r w:rsidR="002C65A9" w:rsidRPr="002C65A9">
        <w:rPr>
          <w:rFonts w:ascii="Calibri" w:eastAsia="Calibri" w:hAnsi="Calibri" w:cs="Calibri"/>
          <w:b/>
          <w:bCs/>
          <w:sz w:val="24"/>
          <w:szCs w:val="24"/>
        </w:rPr>
        <w:t>ocument</w:t>
      </w:r>
      <w:r w:rsidR="002C65A9">
        <w:rPr>
          <w:rFonts w:ascii="Calibri" w:eastAsia="Calibri" w:hAnsi="Calibri" w:cs="Calibri"/>
          <w:sz w:val="24"/>
          <w:szCs w:val="24"/>
        </w:rPr>
        <w:t xml:space="preserve"> on your screen </w:t>
      </w:r>
      <w:r w:rsidR="003E0FEA">
        <w:rPr>
          <w:rFonts w:ascii="Calibri" w:eastAsia="Calibri" w:hAnsi="Calibri" w:cs="Calibri"/>
          <w:sz w:val="24"/>
          <w:szCs w:val="24"/>
        </w:rPr>
        <w:t xml:space="preserve">labeled with </w:t>
      </w:r>
      <w:r w:rsidR="003E0FEA" w:rsidRPr="00E81D32">
        <w:rPr>
          <w:rFonts w:ascii="Calibri" w:eastAsia="Calibri" w:hAnsi="Calibri" w:cs="Calibri"/>
          <w:sz w:val="24"/>
          <w:szCs w:val="24"/>
        </w:rPr>
        <w:t xml:space="preserve">the following headings: </w:t>
      </w:r>
      <w:r w:rsidR="003E0FEA" w:rsidRPr="00E81D32">
        <w:rPr>
          <w:rFonts w:ascii="Calibri" w:eastAsia="Calibri" w:hAnsi="Calibri" w:cs="Calibri"/>
          <w:b/>
          <w:bCs/>
          <w:sz w:val="24"/>
          <w:szCs w:val="24"/>
        </w:rPr>
        <w:t>Attributes - Roles - Places</w:t>
      </w:r>
      <w:bookmarkEnd w:id="5"/>
      <w:r w:rsidR="003E0FEA">
        <w:rPr>
          <w:rFonts w:ascii="Calibri" w:eastAsia="Calibri" w:hAnsi="Calibri" w:cs="Calibri"/>
          <w:sz w:val="24"/>
          <w:szCs w:val="24"/>
        </w:rPr>
        <w:t xml:space="preserve"> </w:t>
      </w:r>
      <w:r>
        <w:rPr>
          <w:rFonts w:ascii="Calibri" w:eastAsia="Calibri" w:hAnsi="Calibri" w:cs="Calibri"/>
          <w:sz w:val="24"/>
          <w:szCs w:val="24"/>
        </w:rPr>
        <w:t xml:space="preserve">and provide the link in the chat box for students to access. </w:t>
      </w:r>
    </w:p>
    <w:p w14:paraId="33040EFE" w14:textId="39D1B5CB" w:rsidR="00E81D32" w:rsidRDefault="002C65A9" w:rsidP="00E81D32">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sidRPr="00E81D32">
        <w:rPr>
          <w:rFonts w:ascii="Calibri" w:eastAsia="Calibri" w:hAnsi="Calibri" w:cs="Calibri"/>
          <w:sz w:val="24"/>
          <w:szCs w:val="24"/>
        </w:rPr>
        <w:t xml:space="preserve">Ask students to brainstorm with you, a list of attributes to look for in people that could be a positive influence </w:t>
      </w:r>
      <w:r w:rsidR="003074B7" w:rsidRPr="00E81D32">
        <w:rPr>
          <w:rFonts w:ascii="Calibri" w:eastAsia="Calibri" w:hAnsi="Calibri" w:cs="Calibri"/>
          <w:sz w:val="24"/>
          <w:szCs w:val="24"/>
        </w:rPr>
        <w:t>on students learning</w:t>
      </w:r>
      <w:r w:rsidRPr="00E81D32">
        <w:rPr>
          <w:rFonts w:ascii="Calibri" w:eastAsia="Calibri" w:hAnsi="Calibri" w:cs="Calibri"/>
          <w:sz w:val="24"/>
          <w:szCs w:val="24"/>
        </w:rPr>
        <w:t xml:space="preserve"> to make good decisions. </w:t>
      </w:r>
      <w:r w:rsidR="00E81D32">
        <w:rPr>
          <w:rFonts w:ascii="Calibri" w:eastAsia="Calibri" w:hAnsi="Calibri" w:cs="Calibri"/>
          <w:sz w:val="24"/>
          <w:szCs w:val="24"/>
        </w:rPr>
        <w:t xml:space="preserve">In the second column, </w:t>
      </w:r>
      <w:r w:rsidR="00E81D32">
        <w:rPr>
          <w:rFonts w:ascii="Calibri" w:eastAsia="Calibri" w:hAnsi="Calibri" w:cs="Calibri"/>
          <w:sz w:val="24"/>
          <w:szCs w:val="24"/>
        </w:rPr>
        <w:t xml:space="preserve">students </w:t>
      </w:r>
      <w:r w:rsidR="00E81D32">
        <w:rPr>
          <w:rFonts w:ascii="Calibri" w:eastAsia="Calibri" w:hAnsi="Calibri" w:cs="Calibri"/>
          <w:sz w:val="24"/>
          <w:szCs w:val="24"/>
        </w:rPr>
        <w:t>should list roles of people in society that may demonstrate those positive attributes. Then in the 3</w:t>
      </w:r>
      <w:r w:rsidR="00E81D32" w:rsidRPr="00BB10C1">
        <w:rPr>
          <w:rFonts w:ascii="Calibri" w:eastAsia="Calibri" w:hAnsi="Calibri" w:cs="Calibri"/>
          <w:sz w:val="24"/>
          <w:szCs w:val="24"/>
          <w:vertAlign w:val="superscript"/>
        </w:rPr>
        <w:t>rd</w:t>
      </w:r>
      <w:r w:rsidR="00E81D32">
        <w:rPr>
          <w:rFonts w:ascii="Calibri" w:eastAsia="Calibri" w:hAnsi="Calibri" w:cs="Calibri"/>
          <w:sz w:val="24"/>
          <w:szCs w:val="24"/>
        </w:rPr>
        <w:t xml:space="preserve"> column, </w:t>
      </w:r>
      <w:r w:rsidR="00E81D32">
        <w:rPr>
          <w:rFonts w:ascii="Calibri" w:eastAsia="Calibri" w:hAnsi="Calibri" w:cs="Calibri"/>
          <w:sz w:val="24"/>
          <w:szCs w:val="24"/>
        </w:rPr>
        <w:t>students</w:t>
      </w:r>
      <w:r w:rsidR="00E81D32">
        <w:rPr>
          <w:rFonts w:ascii="Calibri" w:eastAsia="Calibri" w:hAnsi="Calibri" w:cs="Calibri"/>
          <w:sz w:val="24"/>
          <w:szCs w:val="24"/>
        </w:rPr>
        <w:t xml:space="preserve"> should list </w:t>
      </w:r>
      <w:r w:rsidR="00E81D32" w:rsidRPr="0069032B">
        <w:rPr>
          <w:rFonts w:ascii="Calibri" w:eastAsia="Calibri" w:hAnsi="Calibri" w:cs="Calibri"/>
          <w:sz w:val="24"/>
          <w:szCs w:val="24"/>
        </w:rPr>
        <w:t xml:space="preserve">places one could find those people demonstrating positive attributes to help students with becoming good decision-makers.  </w:t>
      </w:r>
    </w:p>
    <w:p w14:paraId="513D696E" w14:textId="77777777" w:rsidR="00E81D32" w:rsidRPr="00E81D32" w:rsidRDefault="00E81D32" w:rsidP="00E81D32">
      <w:pPr>
        <w:widowControl w:val="0"/>
        <w:autoSpaceDE w:val="0"/>
        <w:autoSpaceDN w:val="0"/>
        <w:adjustRightInd w:val="0"/>
        <w:spacing w:after="0" w:line="240" w:lineRule="auto"/>
        <w:rPr>
          <w:rFonts w:ascii="Calibri" w:eastAsia="Calibri" w:hAnsi="Calibri" w:cs="Calibri"/>
          <w:sz w:val="24"/>
          <w:szCs w:val="24"/>
        </w:rPr>
      </w:pPr>
      <w:r w:rsidRPr="00E81D32">
        <w:rPr>
          <w:rFonts w:ascii="Calibri" w:eastAsia="Calibri" w:hAnsi="Calibri" w:cs="Calibri"/>
          <w:b/>
          <w:bCs/>
          <w:sz w:val="24"/>
          <w:szCs w:val="24"/>
        </w:rPr>
        <w:t>Possible Responses:</w:t>
      </w:r>
      <w:r w:rsidRPr="00E81D32">
        <w:rPr>
          <w:rFonts w:ascii="Calibri" w:eastAsia="Calibri" w:hAnsi="Calibri" w:cs="Calibri"/>
          <w:sz w:val="24"/>
          <w:szCs w:val="24"/>
        </w:rPr>
        <w:t xml:space="preserve"> </w:t>
      </w:r>
    </w:p>
    <w:p w14:paraId="3C028A3C" w14:textId="77777777" w:rsidR="00E81D32" w:rsidRPr="00E81D32" w:rsidRDefault="00E81D32" w:rsidP="00E81D32">
      <w:pPr>
        <w:widowControl w:val="0"/>
        <w:autoSpaceDE w:val="0"/>
        <w:autoSpaceDN w:val="0"/>
        <w:adjustRightInd w:val="0"/>
        <w:spacing w:after="0" w:line="240" w:lineRule="auto"/>
        <w:rPr>
          <w:rFonts w:ascii="Calibri" w:eastAsia="Calibri" w:hAnsi="Calibri" w:cs="Calibri"/>
          <w:sz w:val="24"/>
          <w:szCs w:val="24"/>
        </w:rPr>
      </w:pPr>
      <w:r w:rsidRPr="00E81D32">
        <w:rPr>
          <w:rFonts w:ascii="Calibri" w:eastAsia="Calibri" w:hAnsi="Calibri" w:cs="Calibri"/>
          <w:b/>
          <w:bCs/>
          <w:sz w:val="24"/>
          <w:szCs w:val="24"/>
        </w:rPr>
        <w:t>Attributes:</w:t>
      </w:r>
      <w:r w:rsidRPr="00E81D32">
        <w:rPr>
          <w:rFonts w:ascii="Calibri" w:eastAsia="Calibri" w:hAnsi="Calibri" w:cs="Calibri"/>
          <w:sz w:val="24"/>
          <w:szCs w:val="24"/>
        </w:rPr>
        <w:t xml:space="preserve"> trustworthy, follows rules and obeys laws, wants you to be successful with healthy and safe options, supports your good decisions, advice against decisions that could be unsafe or unhealthy, models good decision-making skills, has positive outcomes from their decisions, etc. </w:t>
      </w:r>
    </w:p>
    <w:p w14:paraId="487E0181" w14:textId="77777777" w:rsidR="00E81D32" w:rsidRPr="00E81D32" w:rsidRDefault="00E81D32" w:rsidP="00E81D32">
      <w:pPr>
        <w:widowControl w:val="0"/>
        <w:autoSpaceDE w:val="0"/>
        <w:autoSpaceDN w:val="0"/>
        <w:adjustRightInd w:val="0"/>
        <w:spacing w:after="0" w:line="240" w:lineRule="auto"/>
        <w:rPr>
          <w:rFonts w:ascii="Calibri" w:eastAsia="Calibri" w:hAnsi="Calibri" w:cs="Calibri"/>
          <w:sz w:val="24"/>
          <w:szCs w:val="24"/>
        </w:rPr>
      </w:pPr>
      <w:r w:rsidRPr="00E81D32">
        <w:rPr>
          <w:rFonts w:ascii="Calibri" w:eastAsia="Calibri" w:hAnsi="Calibri" w:cs="Calibri"/>
          <w:b/>
          <w:bCs/>
          <w:sz w:val="24"/>
          <w:szCs w:val="24"/>
        </w:rPr>
        <w:t xml:space="preserve">Roles: </w:t>
      </w:r>
      <w:r w:rsidRPr="00E81D32">
        <w:rPr>
          <w:rFonts w:ascii="Calibri" w:eastAsia="Calibri" w:hAnsi="Calibri" w:cs="Calibri"/>
          <w:sz w:val="24"/>
          <w:szCs w:val="24"/>
        </w:rPr>
        <w:t>family members, teachers, coaches, counselors, school support staff, SRO, youth leaders, friends, etc.</w:t>
      </w:r>
    </w:p>
    <w:p w14:paraId="250C864F" w14:textId="77777777" w:rsidR="00E81D32" w:rsidRPr="00E81D32" w:rsidRDefault="00E81D32" w:rsidP="00E81D32">
      <w:pPr>
        <w:widowControl w:val="0"/>
        <w:autoSpaceDE w:val="0"/>
        <w:autoSpaceDN w:val="0"/>
        <w:adjustRightInd w:val="0"/>
        <w:spacing w:after="0" w:line="240" w:lineRule="auto"/>
        <w:rPr>
          <w:rFonts w:ascii="Calibri" w:eastAsia="Calibri" w:hAnsi="Calibri" w:cs="Calibri"/>
          <w:sz w:val="24"/>
          <w:szCs w:val="24"/>
        </w:rPr>
      </w:pPr>
      <w:r w:rsidRPr="00E81D32">
        <w:rPr>
          <w:rFonts w:ascii="Calibri" w:eastAsia="Calibri" w:hAnsi="Calibri" w:cs="Calibri"/>
          <w:b/>
          <w:bCs/>
          <w:sz w:val="24"/>
          <w:szCs w:val="24"/>
        </w:rPr>
        <w:t>Places:</w:t>
      </w:r>
      <w:r w:rsidRPr="00E81D32">
        <w:rPr>
          <w:rFonts w:ascii="Calibri" w:eastAsia="Calibri" w:hAnsi="Calibri" w:cs="Calibri"/>
          <w:sz w:val="24"/>
          <w:szCs w:val="24"/>
        </w:rPr>
        <w:t xml:space="preserve"> schools, churches, Boys and Girls Club, police department programs, City Parks and Recreation education programs, after school programs, community outreach programs, summer programs, teen hotlines, etc. </w:t>
      </w:r>
    </w:p>
    <w:p w14:paraId="7654F350" w14:textId="2C26F84B" w:rsidR="0069032B" w:rsidRDefault="003074B7" w:rsidP="00417655">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sidRPr="0069032B">
        <w:rPr>
          <w:rFonts w:ascii="Calibri" w:eastAsia="Calibri" w:hAnsi="Calibri" w:cs="Calibri"/>
          <w:sz w:val="24"/>
          <w:szCs w:val="24"/>
        </w:rPr>
        <w:t xml:space="preserve">Inform students that just because someone has this role in life, does not always mean they are a good influence or model good decision-making.  It is important to </w:t>
      </w:r>
      <w:r w:rsidR="0069032B" w:rsidRPr="0069032B">
        <w:rPr>
          <w:rFonts w:ascii="Calibri" w:eastAsia="Calibri" w:hAnsi="Calibri" w:cs="Calibri"/>
          <w:sz w:val="24"/>
          <w:szCs w:val="24"/>
        </w:rPr>
        <w:t>look for people who</w:t>
      </w:r>
      <w:r w:rsidRPr="0069032B">
        <w:rPr>
          <w:rFonts w:ascii="Calibri" w:eastAsia="Calibri" w:hAnsi="Calibri" w:cs="Calibri"/>
          <w:sz w:val="24"/>
          <w:szCs w:val="24"/>
        </w:rPr>
        <w:t xml:space="preserve"> demonstrate attributes of go</w:t>
      </w:r>
      <w:r w:rsidR="0069032B" w:rsidRPr="0069032B">
        <w:rPr>
          <w:rFonts w:ascii="Calibri" w:eastAsia="Calibri" w:hAnsi="Calibri" w:cs="Calibri"/>
          <w:sz w:val="24"/>
          <w:szCs w:val="24"/>
        </w:rPr>
        <w:t>o</w:t>
      </w:r>
      <w:r w:rsidRPr="0069032B">
        <w:rPr>
          <w:rFonts w:ascii="Calibri" w:eastAsia="Calibri" w:hAnsi="Calibri" w:cs="Calibri"/>
          <w:sz w:val="24"/>
          <w:szCs w:val="24"/>
        </w:rPr>
        <w:t>d decision-making skills</w:t>
      </w:r>
      <w:r w:rsidR="0069032B" w:rsidRPr="0069032B">
        <w:rPr>
          <w:rFonts w:ascii="Calibri" w:eastAsia="Calibri" w:hAnsi="Calibri" w:cs="Calibri"/>
          <w:sz w:val="24"/>
          <w:szCs w:val="24"/>
        </w:rPr>
        <w:t xml:space="preserve"> and their decisions usually have positive outcomes as well as how they learn from mistakes.  </w:t>
      </w:r>
    </w:p>
    <w:p w14:paraId="68A4CC7D" w14:textId="6C106213" w:rsidR="00EA5967" w:rsidRPr="0069032B" w:rsidRDefault="00EA5967" w:rsidP="00417655">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sidRPr="0069032B">
        <w:rPr>
          <w:rFonts w:ascii="Calibri" w:eastAsia="Calibri" w:hAnsi="Calibri" w:cs="Calibri"/>
          <w:sz w:val="24"/>
          <w:szCs w:val="24"/>
        </w:rPr>
        <w:t>Now ask students to brainstorm with you, a list of places one could find those people demonstrating positive attributes to help students with becoming good decision-makers. Students may add their ideas to the Shared Document</w:t>
      </w:r>
      <w:r w:rsidR="00082706" w:rsidRPr="0069032B">
        <w:rPr>
          <w:rFonts w:ascii="Calibri" w:eastAsia="Calibri" w:hAnsi="Calibri" w:cs="Calibri"/>
          <w:sz w:val="24"/>
          <w:szCs w:val="24"/>
        </w:rPr>
        <w:t xml:space="preserve"> under the appropriate heading</w:t>
      </w:r>
      <w:r w:rsidRPr="0069032B">
        <w:rPr>
          <w:rFonts w:ascii="Calibri" w:eastAsia="Calibri" w:hAnsi="Calibri" w:cs="Calibri"/>
          <w:sz w:val="24"/>
          <w:szCs w:val="24"/>
        </w:rPr>
        <w:t>. Call out ideas as they are listed. Provide the document for students to download or copy.</w:t>
      </w:r>
    </w:p>
    <w:p w14:paraId="233B9030" w14:textId="05AC84FB" w:rsidR="00082706" w:rsidRPr="00082706" w:rsidRDefault="00082706" w:rsidP="00082706">
      <w:pPr>
        <w:widowControl w:val="0"/>
        <w:autoSpaceDE w:val="0"/>
        <w:autoSpaceDN w:val="0"/>
        <w:adjustRightInd w:val="0"/>
        <w:spacing w:after="0" w:line="240" w:lineRule="auto"/>
        <w:rPr>
          <w:rFonts w:ascii="Calibri" w:eastAsia="Calibri" w:hAnsi="Calibri" w:cs="Calibri"/>
          <w:sz w:val="24"/>
          <w:szCs w:val="24"/>
        </w:rPr>
      </w:pPr>
      <w:r w:rsidRPr="00876789">
        <w:rPr>
          <w:rFonts w:ascii="Calibri" w:eastAsia="Calibri" w:hAnsi="Calibri" w:cs="Calibri"/>
          <w:b/>
          <w:bCs/>
          <w:sz w:val="24"/>
          <w:szCs w:val="24"/>
        </w:rPr>
        <w:t>Possible Responses:</w:t>
      </w:r>
      <w:r>
        <w:rPr>
          <w:rFonts w:ascii="Calibri" w:eastAsia="Calibri" w:hAnsi="Calibri" w:cs="Calibri"/>
          <w:sz w:val="24"/>
          <w:szCs w:val="24"/>
        </w:rPr>
        <w:t xml:space="preserve"> s</w:t>
      </w:r>
      <w:r w:rsidRPr="00082706">
        <w:rPr>
          <w:rFonts w:ascii="Calibri" w:eastAsia="Calibri" w:hAnsi="Calibri" w:cs="Calibri"/>
          <w:sz w:val="24"/>
          <w:szCs w:val="24"/>
        </w:rPr>
        <w:t>chools</w:t>
      </w:r>
      <w:r>
        <w:rPr>
          <w:rFonts w:ascii="Calibri" w:eastAsia="Calibri" w:hAnsi="Calibri" w:cs="Calibri"/>
          <w:sz w:val="24"/>
          <w:szCs w:val="24"/>
        </w:rPr>
        <w:t>, c</w:t>
      </w:r>
      <w:r w:rsidRPr="00082706">
        <w:rPr>
          <w:rFonts w:ascii="Calibri" w:eastAsia="Calibri" w:hAnsi="Calibri" w:cs="Calibri"/>
          <w:sz w:val="24"/>
          <w:szCs w:val="24"/>
        </w:rPr>
        <w:t>hurches</w:t>
      </w:r>
      <w:r>
        <w:rPr>
          <w:rFonts w:ascii="Calibri" w:eastAsia="Calibri" w:hAnsi="Calibri" w:cs="Calibri"/>
          <w:sz w:val="24"/>
          <w:szCs w:val="24"/>
        </w:rPr>
        <w:t xml:space="preserve">, </w:t>
      </w:r>
      <w:r w:rsidRPr="00082706">
        <w:rPr>
          <w:rFonts w:ascii="Calibri" w:eastAsia="Calibri" w:hAnsi="Calibri" w:cs="Calibri"/>
          <w:sz w:val="24"/>
          <w:szCs w:val="24"/>
        </w:rPr>
        <w:t>Boys and Girls Club</w:t>
      </w:r>
      <w:r>
        <w:rPr>
          <w:rFonts w:ascii="Calibri" w:eastAsia="Calibri" w:hAnsi="Calibri" w:cs="Calibri"/>
          <w:sz w:val="24"/>
          <w:szCs w:val="24"/>
        </w:rPr>
        <w:t xml:space="preserve">, </w:t>
      </w:r>
      <w:r w:rsidRPr="00082706">
        <w:rPr>
          <w:rFonts w:ascii="Calibri" w:eastAsia="Calibri" w:hAnsi="Calibri" w:cs="Calibri"/>
          <w:sz w:val="24"/>
          <w:szCs w:val="24"/>
        </w:rPr>
        <w:t>Police Department programs</w:t>
      </w:r>
      <w:r>
        <w:rPr>
          <w:rFonts w:ascii="Calibri" w:eastAsia="Calibri" w:hAnsi="Calibri" w:cs="Calibri"/>
          <w:sz w:val="24"/>
          <w:szCs w:val="24"/>
        </w:rPr>
        <w:t xml:space="preserve">, </w:t>
      </w:r>
      <w:r w:rsidRPr="00082706">
        <w:rPr>
          <w:rFonts w:ascii="Calibri" w:eastAsia="Calibri" w:hAnsi="Calibri" w:cs="Calibri"/>
          <w:sz w:val="24"/>
          <w:szCs w:val="24"/>
        </w:rPr>
        <w:t xml:space="preserve">City </w:t>
      </w:r>
      <w:r>
        <w:rPr>
          <w:rFonts w:ascii="Calibri" w:eastAsia="Calibri" w:hAnsi="Calibri" w:cs="Calibri"/>
          <w:sz w:val="24"/>
          <w:szCs w:val="24"/>
        </w:rPr>
        <w:t>P</w:t>
      </w:r>
      <w:r w:rsidRPr="00082706">
        <w:rPr>
          <w:rFonts w:ascii="Calibri" w:eastAsia="Calibri" w:hAnsi="Calibri" w:cs="Calibri"/>
          <w:sz w:val="24"/>
          <w:szCs w:val="24"/>
        </w:rPr>
        <w:t xml:space="preserve">arks and </w:t>
      </w:r>
      <w:r>
        <w:rPr>
          <w:rFonts w:ascii="Calibri" w:eastAsia="Calibri" w:hAnsi="Calibri" w:cs="Calibri"/>
          <w:sz w:val="24"/>
          <w:szCs w:val="24"/>
        </w:rPr>
        <w:t>R</w:t>
      </w:r>
      <w:r w:rsidRPr="00082706">
        <w:rPr>
          <w:rFonts w:ascii="Calibri" w:eastAsia="Calibri" w:hAnsi="Calibri" w:cs="Calibri"/>
          <w:sz w:val="24"/>
          <w:szCs w:val="24"/>
        </w:rPr>
        <w:t>ecreation education programs</w:t>
      </w:r>
      <w:r>
        <w:rPr>
          <w:rFonts w:ascii="Calibri" w:eastAsia="Calibri" w:hAnsi="Calibri" w:cs="Calibri"/>
          <w:sz w:val="24"/>
          <w:szCs w:val="24"/>
        </w:rPr>
        <w:t>, a</w:t>
      </w:r>
      <w:r w:rsidRPr="00082706">
        <w:rPr>
          <w:rFonts w:ascii="Calibri" w:eastAsia="Calibri" w:hAnsi="Calibri" w:cs="Calibri"/>
          <w:sz w:val="24"/>
          <w:szCs w:val="24"/>
        </w:rPr>
        <w:t>fter school programs</w:t>
      </w:r>
      <w:r>
        <w:rPr>
          <w:rFonts w:ascii="Calibri" w:eastAsia="Calibri" w:hAnsi="Calibri" w:cs="Calibri"/>
          <w:sz w:val="24"/>
          <w:szCs w:val="24"/>
        </w:rPr>
        <w:t xml:space="preserve">, </w:t>
      </w:r>
      <w:r w:rsidRPr="00082706">
        <w:rPr>
          <w:rFonts w:ascii="Calibri" w:eastAsia="Calibri" w:hAnsi="Calibri" w:cs="Calibri"/>
          <w:sz w:val="24"/>
          <w:szCs w:val="24"/>
        </w:rPr>
        <w:t>Community Outreach programs</w:t>
      </w:r>
      <w:r>
        <w:rPr>
          <w:rFonts w:ascii="Calibri" w:eastAsia="Calibri" w:hAnsi="Calibri" w:cs="Calibri"/>
          <w:sz w:val="24"/>
          <w:szCs w:val="24"/>
        </w:rPr>
        <w:t xml:space="preserve">, </w:t>
      </w:r>
      <w:r w:rsidR="00BA6FFF" w:rsidRPr="00082706">
        <w:rPr>
          <w:rFonts w:ascii="Calibri" w:eastAsia="Calibri" w:hAnsi="Calibri" w:cs="Calibri"/>
          <w:sz w:val="24"/>
          <w:szCs w:val="24"/>
        </w:rPr>
        <w:t>summer</w:t>
      </w:r>
      <w:r w:rsidRPr="00082706">
        <w:rPr>
          <w:rFonts w:ascii="Calibri" w:eastAsia="Calibri" w:hAnsi="Calibri" w:cs="Calibri"/>
          <w:sz w:val="24"/>
          <w:szCs w:val="24"/>
        </w:rPr>
        <w:t xml:space="preserve"> programs</w:t>
      </w:r>
      <w:r>
        <w:rPr>
          <w:rFonts w:ascii="Calibri" w:eastAsia="Calibri" w:hAnsi="Calibri" w:cs="Calibri"/>
          <w:sz w:val="24"/>
          <w:szCs w:val="24"/>
        </w:rPr>
        <w:t xml:space="preserve">, </w:t>
      </w:r>
      <w:r w:rsidRPr="00082706">
        <w:rPr>
          <w:rFonts w:ascii="Calibri" w:eastAsia="Calibri" w:hAnsi="Calibri" w:cs="Calibri"/>
          <w:sz w:val="24"/>
          <w:szCs w:val="24"/>
        </w:rPr>
        <w:t>Teen Hotlines</w:t>
      </w:r>
      <w:r>
        <w:rPr>
          <w:rFonts w:ascii="Calibri" w:eastAsia="Calibri" w:hAnsi="Calibri" w:cs="Calibri"/>
          <w:sz w:val="24"/>
          <w:szCs w:val="24"/>
        </w:rPr>
        <w:t xml:space="preserve">, etc. </w:t>
      </w:r>
    </w:p>
    <w:p w14:paraId="06C8784C" w14:textId="1E51F7D3" w:rsidR="00BA6FFF" w:rsidRPr="00BB6434" w:rsidRDefault="00750DBD" w:rsidP="00BA6FFF">
      <w:pPr>
        <w:pStyle w:val="ListParagraph"/>
        <w:widowControl w:val="0"/>
        <w:numPr>
          <w:ilvl w:val="0"/>
          <w:numId w:val="29"/>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Next, i</w:t>
      </w:r>
      <w:r w:rsidR="00AD170C" w:rsidRPr="00AD170C">
        <w:rPr>
          <w:rFonts w:ascii="Calibri" w:eastAsia="Calibri" w:hAnsi="Calibri" w:cs="Calibri"/>
          <w:sz w:val="24"/>
          <w:szCs w:val="24"/>
        </w:rPr>
        <w:t xml:space="preserve">nform </w:t>
      </w:r>
      <w:r w:rsidR="00D04313">
        <w:rPr>
          <w:rFonts w:ascii="Calibri" w:eastAsia="Calibri" w:hAnsi="Calibri" w:cs="Calibri"/>
          <w:sz w:val="24"/>
          <w:szCs w:val="24"/>
        </w:rPr>
        <w:t>students that they will be placed in small groups in breakout rooms to collaborate to</w:t>
      </w:r>
      <w:r w:rsidR="00BA6FFF">
        <w:rPr>
          <w:rFonts w:ascii="Calibri" w:eastAsia="Calibri" w:hAnsi="Calibri" w:cs="Calibri"/>
          <w:sz w:val="24"/>
          <w:szCs w:val="24"/>
        </w:rPr>
        <w:t xml:space="preserve"> create a community showing the location of places where role-models exemplifying the positive </w:t>
      </w:r>
      <w:r w:rsidR="00BA6FFF">
        <w:rPr>
          <w:rFonts w:ascii="Calibri" w:eastAsia="Calibri" w:hAnsi="Calibri" w:cs="Calibri"/>
          <w:sz w:val="24"/>
          <w:szCs w:val="24"/>
        </w:rPr>
        <w:lastRenderedPageBreak/>
        <w:t xml:space="preserve">attributes may be found. </w:t>
      </w:r>
      <w:r w:rsidR="00BA6FFF">
        <w:rPr>
          <w:rFonts w:ascii="Calibri" w:eastAsia="Calibri" w:hAnsi="Calibri" w:cs="Calibri"/>
          <w:sz w:val="24"/>
          <w:szCs w:val="24"/>
        </w:rPr>
        <w:t xml:space="preserve">Groups may use </w:t>
      </w:r>
      <w:r w:rsidR="00BA6FFF" w:rsidRPr="00BB6434">
        <w:rPr>
          <w:rFonts w:ascii="Calibri" w:eastAsia="Calibri" w:hAnsi="Calibri" w:cs="Calibri"/>
          <w:b/>
          <w:bCs/>
          <w:sz w:val="24"/>
          <w:szCs w:val="24"/>
        </w:rPr>
        <w:t xml:space="preserve">collaborative boards, </w:t>
      </w:r>
      <w:r w:rsidR="00BB6434" w:rsidRPr="00BB6434">
        <w:rPr>
          <w:rFonts w:ascii="Calibri" w:eastAsia="Calibri" w:hAnsi="Calibri" w:cs="Calibri"/>
          <w:b/>
          <w:bCs/>
          <w:sz w:val="24"/>
          <w:szCs w:val="24"/>
        </w:rPr>
        <w:t xml:space="preserve">computer drawing tool </w:t>
      </w:r>
      <w:r w:rsidR="00BA6FFF" w:rsidRPr="00BB6434">
        <w:rPr>
          <w:rFonts w:ascii="Calibri" w:eastAsia="Calibri" w:hAnsi="Calibri" w:cs="Calibri"/>
          <w:b/>
          <w:bCs/>
          <w:sz w:val="24"/>
          <w:szCs w:val="24"/>
        </w:rPr>
        <w:t>or their own personal drawing paper.</w:t>
      </w:r>
    </w:p>
    <w:p w14:paraId="2D9F2DDD" w14:textId="598A63C3" w:rsidR="000B0424" w:rsidRPr="00AB5EEE" w:rsidRDefault="00AB5EEE" w:rsidP="00BA6FFF">
      <w:pPr>
        <w:pStyle w:val="ListParagraph"/>
        <w:widowControl w:val="0"/>
        <w:numPr>
          <w:ilvl w:val="0"/>
          <w:numId w:val="29"/>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When the time is up, bring the groups back to the main room</w:t>
      </w:r>
      <w:r w:rsidR="00BA6FFF">
        <w:rPr>
          <w:rFonts w:ascii="Calibri" w:eastAsia="Calibri" w:hAnsi="Calibri" w:cs="Calibri"/>
          <w:sz w:val="24"/>
          <w:szCs w:val="24"/>
        </w:rPr>
        <w:t>.</w:t>
      </w:r>
      <w:r>
        <w:rPr>
          <w:rFonts w:ascii="Calibri" w:eastAsia="Calibri" w:hAnsi="Calibri" w:cs="Calibri"/>
          <w:sz w:val="24"/>
          <w:szCs w:val="24"/>
        </w:rPr>
        <w:t xml:space="preserve"> Each member of the group should use their mics and webcams and share in presenting their group’s map.  </w:t>
      </w:r>
      <w:r w:rsidR="00D04313">
        <w:rPr>
          <w:rFonts w:ascii="Calibri" w:eastAsia="Calibri" w:hAnsi="Calibri" w:cs="Calibri"/>
          <w:sz w:val="24"/>
          <w:szCs w:val="24"/>
        </w:rPr>
        <w:t xml:space="preserve">  </w:t>
      </w:r>
    </w:p>
    <w:p w14:paraId="6FE41D06" w14:textId="3B4C03FA" w:rsidR="00AB5EEE" w:rsidRDefault="00AB5EEE" w:rsidP="00AB5EEE">
      <w:pPr>
        <w:widowControl w:val="0"/>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b/>
          <w:bCs/>
          <w:sz w:val="24"/>
          <w:szCs w:val="24"/>
        </w:rPr>
        <w:t>If breakouts rooms are not available:</w:t>
      </w:r>
    </w:p>
    <w:p w14:paraId="7AA4E37E" w14:textId="0E6F9DC3" w:rsidR="00BA6FFF" w:rsidRPr="00BA6FFF" w:rsidRDefault="00C87B13" w:rsidP="00BA6FFF">
      <w:pPr>
        <w:pStyle w:val="ListParagraph"/>
        <w:widowControl w:val="0"/>
        <w:numPr>
          <w:ilvl w:val="0"/>
          <w:numId w:val="10"/>
        </w:numPr>
        <w:autoSpaceDE w:val="0"/>
        <w:autoSpaceDN w:val="0"/>
        <w:adjustRightInd w:val="0"/>
        <w:spacing w:after="0" w:line="240" w:lineRule="auto"/>
        <w:rPr>
          <w:rFonts w:ascii="Calibri" w:eastAsia="Calibri" w:hAnsi="Calibri" w:cs="Calibri"/>
          <w:b/>
          <w:bCs/>
          <w:sz w:val="24"/>
          <w:szCs w:val="24"/>
        </w:rPr>
      </w:pPr>
      <w:r w:rsidRPr="00BA6FFF">
        <w:rPr>
          <w:rFonts w:ascii="Calibri" w:eastAsia="Calibri" w:hAnsi="Calibri" w:cs="Calibri"/>
          <w:sz w:val="24"/>
          <w:szCs w:val="24"/>
        </w:rPr>
        <w:t xml:space="preserve">Instruct student to draw a community map </w:t>
      </w:r>
      <w:r w:rsidR="00BA6FFF">
        <w:rPr>
          <w:rFonts w:ascii="Calibri" w:eastAsia="Calibri" w:hAnsi="Calibri" w:cs="Calibri"/>
          <w:sz w:val="24"/>
          <w:szCs w:val="24"/>
        </w:rPr>
        <w:t xml:space="preserve">showing the location of places where role-models exemplifying the positive attributes may be found. </w:t>
      </w:r>
      <w:r w:rsidR="00BA6FFF">
        <w:rPr>
          <w:rFonts w:ascii="Calibri" w:eastAsia="Calibri" w:hAnsi="Calibri" w:cs="Calibri"/>
          <w:sz w:val="24"/>
          <w:szCs w:val="24"/>
        </w:rPr>
        <w:t xml:space="preserve">Students may use </w:t>
      </w:r>
      <w:r w:rsidR="00BA6FFF" w:rsidRPr="00BA6FFF">
        <w:rPr>
          <w:rFonts w:ascii="Calibri" w:eastAsia="Calibri" w:hAnsi="Calibri" w:cs="Calibri"/>
          <w:b/>
          <w:bCs/>
          <w:sz w:val="24"/>
          <w:szCs w:val="24"/>
        </w:rPr>
        <w:t>computer tools or their own drawing paper.</w:t>
      </w:r>
    </w:p>
    <w:p w14:paraId="349E8909" w14:textId="78C25981" w:rsidR="00D04313" w:rsidRPr="00BA6FFF" w:rsidRDefault="006C6672" w:rsidP="00BA6FFF">
      <w:pPr>
        <w:pStyle w:val="ListParagraph"/>
        <w:widowControl w:val="0"/>
        <w:numPr>
          <w:ilvl w:val="0"/>
          <w:numId w:val="10"/>
        </w:numPr>
        <w:autoSpaceDE w:val="0"/>
        <w:autoSpaceDN w:val="0"/>
        <w:adjustRightInd w:val="0"/>
        <w:spacing w:after="0" w:line="240" w:lineRule="auto"/>
        <w:rPr>
          <w:rFonts w:ascii="Calibri" w:eastAsia="Calibri" w:hAnsi="Calibri" w:cs="Calibri"/>
          <w:b/>
          <w:bCs/>
          <w:sz w:val="24"/>
          <w:szCs w:val="24"/>
        </w:rPr>
      </w:pPr>
      <w:r w:rsidRPr="00BA6FFF">
        <w:rPr>
          <w:rFonts w:ascii="Calibri" w:eastAsia="Calibri" w:hAnsi="Calibri" w:cs="Calibri"/>
          <w:sz w:val="24"/>
          <w:szCs w:val="24"/>
        </w:rPr>
        <w:t xml:space="preserve">Call on </w:t>
      </w:r>
      <w:r w:rsidR="00BA6FFF">
        <w:rPr>
          <w:rFonts w:ascii="Calibri" w:eastAsia="Calibri" w:hAnsi="Calibri" w:cs="Calibri"/>
          <w:sz w:val="24"/>
          <w:szCs w:val="24"/>
        </w:rPr>
        <w:t>volunteers</w:t>
      </w:r>
      <w:r w:rsidRPr="00BA6FFF">
        <w:rPr>
          <w:rFonts w:ascii="Calibri" w:eastAsia="Calibri" w:hAnsi="Calibri" w:cs="Calibri"/>
          <w:sz w:val="24"/>
          <w:szCs w:val="24"/>
        </w:rPr>
        <w:t xml:space="preserve"> to share their maps</w:t>
      </w:r>
      <w:r w:rsidR="00BA6FFF">
        <w:rPr>
          <w:rFonts w:ascii="Calibri" w:eastAsia="Calibri" w:hAnsi="Calibri" w:cs="Calibri"/>
          <w:sz w:val="24"/>
          <w:szCs w:val="24"/>
        </w:rPr>
        <w:t xml:space="preserve"> on webcam or screenshare.</w:t>
      </w:r>
      <w:r w:rsidRPr="00BA6FFF">
        <w:rPr>
          <w:rFonts w:ascii="Calibri" w:eastAsia="Calibri" w:hAnsi="Calibri" w:cs="Calibri"/>
          <w:sz w:val="24"/>
          <w:szCs w:val="24"/>
        </w:rPr>
        <w:t xml:space="preserve"> Instruct all students to submit their maps to their classroom teacher for you to review.  </w:t>
      </w:r>
    </w:p>
    <w:p w14:paraId="124010B3" w14:textId="77777777" w:rsidR="0087111C" w:rsidRDefault="0087111C" w:rsidP="002F58B4">
      <w:pPr>
        <w:widowControl w:val="0"/>
        <w:autoSpaceDE w:val="0"/>
        <w:autoSpaceDN w:val="0"/>
        <w:adjustRightInd w:val="0"/>
        <w:spacing w:after="0" w:line="240" w:lineRule="auto"/>
        <w:rPr>
          <w:rFonts w:ascii="Calibri" w:eastAsia="Calibri" w:hAnsi="Calibri" w:cs="Calibri"/>
          <w:b/>
          <w:bCs/>
          <w:sz w:val="24"/>
          <w:szCs w:val="24"/>
        </w:rPr>
      </w:pPr>
    </w:p>
    <w:p w14:paraId="1ABA0DF0" w14:textId="0E815254" w:rsidR="002F58B4" w:rsidRDefault="002F58B4" w:rsidP="002F58B4">
      <w:pPr>
        <w:widowControl w:val="0"/>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b/>
          <w:bCs/>
          <w:sz w:val="24"/>
          <w:szCs w:val="24"/>
        </w:rPr>
        <w:t>Lesson Closure:</w:t>
      </w:r>
    </w:p>
    <w:p w14:paraId="23B77CBB" w14:textId="0AD4B4A8" w:rsidR="00BA6FFF" w:rsidRPr="0080414E" w:rsidRDefault="00BA6FFF" w:rsidP="00BA6FFF">
      <w:pPr>
        <w:pStyle w:val="ListParagraph"/>
        <w:widowControl w:val="0"/>
        <w:numPr>
          <w:ilvl w:val="0"/>
          <w:numId w:val="30"/>
        </w:numPr>
        <w:autoSpaceDE w:val="0"/>
        <w:autoSpaceDN w:val="0"/>
        <w:adjustRightInd w:val="0"/>
        <w:spacing w:after="0" w:line="240" w:lineRule="auto"/>
        <w:rPr>
          <w:rFonts w:eastAsia="Calibri" w:cstheme="minorHAnsi"/>
          <w:b/>
          <w:bCs/>
          <w:sz w:val="24"/>
          <w:szCs w:val="24"/>
        </w:rPr>
      </w:pPr>
      <w:r w:rsidRPr="0080414E">
        <w:rPr>
          <w:rFonts w:eastAsia="Calibri" w:cstheme="minorHAnsi"/>
          <w:sz w:val="24"/>
          <w:szCs w:val="24"/>
        </w:rPr>
        <w:t xml:space="preserve">Instruct students to reflect on their </w:t>
      </w:r>
      <w:r w:rsidRPr="00BA6FFF">
        <w:rPr>
          <w:rFonts w:eastAsia="Calibri" w:cstheme="minorHAnsi"/>
          <w:b/>
          <w:bCs/>
          <w:sz w:val="24"/>
          <w:szCs w:val="24"/>
        </w:rPr>
        <w:t xml:space="preserve">own paper </w:t>
      </w:r>
      <w:r w:rsidRPr="00BA6FFF">
        <w:rPr>
          <w:rFonts w:eastAsia="Calibri" w:cstheme="minorHAnsi"/>
          <w:b/>
          <w:bCs/>
          <w:sz w:val="24"/>
          <w:szCs w:val="24"/>
        </w:rPr>
        <w:t>or word document</w:t>
      </w:r>
      <w:r>
        <w:rPr>
          <w:rFonts w:eastAsia="Calibri" w:cstheme="minorHAnsi"/>
          <w:sz w:val="24"/>
          <w:szCs w:val="24"/>
        </w:rPr>
        <w:t xml:space="preserve"> </w:t>
      </w:r>
      <w:r w:rsidRPr="0080414E">
        <w:rPr>
          <w:rFonts w:eastAsia="Calibri" w:cstheme="minorHAnsi"/>
          <w:sz w:val="24"/>
          <w:szCs w:val="24"/>
        </w:rPr>
        <w:t xml:space="preserve">a list of people and places </w:t>
      </w:r>
      <w:r w:rsidRPr="0080414E">
        <w:rPr>
          <w:rFonts w:ascii="Calibri" w:eastAsia="Calibri" w:hAnsi="Calibri" w:cs="Calibri"/>
          <w:sz w:val="24"/>
          <w:szCs w:val="24"/>
        </w:rPr>
        <w:t xml:space="preserve">that can help </w:t>
      </w:r>
      <w:r>
        <w:rPr>
          <w:rFonts w:ascii="Calibri" w:eastAsia="Calibri" w:hAnsi="Calibri" w:cs="Calibri"/>
          <w:sz w:val="24"/>
          <w:szCs w:val="24"/>
        </w:rPr>
        <w:t>them</w:t>
      </w:r>
      <w:r w:rsidRPr="0080414E">
        <w:rPr>
          <w:rFonts w:ascii="Calibri" w:eastAsia="Calibri" w:hAnsi="Calibri" w:cs="Calibri"/>
          <w:sz w:val="24"/>
          <w:szCs w:val="24"/>
        </w:rPr>
        <w:t xml:space="preserve"> be a good decision-maker when it comes to illegal drug use. </w:t>
      </w:r>
      <w:r>
        <w:rPr>
          <w:rFonts w:ascii="Calibri" w:eastAsia="Calibri" w:hAnsi="Calibri" w:cs="Calibri"/>
          <w:sz w:val="24"/>
          <w:szCs w:val="24"/>
        </w:rPr>
        <w:t xml:space="preserve">Students should add reasons for their choices. </w:t>
      </w:r>
    </w:p>
    <w:p w14:paraId="5138E315" w14:textId="77777777" w:rsidR="00BA6FFF" w:rsidRPr="00AE0DA4" w:rsidRDefault="00BA6FFF" w:rsidP="00BA6FFF">
      <w:pPr>
        <w:pStyle w:val="ListParagraph"/>
        <w:widowControl w:val="0"/>
        <w:numPr>
          <w:ilvl w:val="0"/>
          <w:numId w:val="30"/>
        </w:numPr>
        <w:autoSpaceDE w:val="0"/>
        <w:autoSpaceDN w:val="0"/>
        <w:adjustRightInd w:val="0"/>
        <w:spacing w:after="0" w:line="240" w:lineRule="auto"/>
      </w:pPr>
      <w:r w:rsidRPr="00771123">
        <w:rPr>
          <w:rFonts w:ascii="Calibri" w:eastAsia="Calibri" w:hAnsi="Calibri" w:cs="Calibri"/>
          <w:sz w:val="24"/>
          <w:szCs w:val="24"/>
        </w:rPr>
        <w:t xml:space="preserve">Call on volunteers to share any part of their reflection.  </w:t>
      </w:r>
    </w:p>
    <w:p w14:paraId="682D069E" w14:textId="7C6CA1E8" w:rsidR="00AE0DA4" w:rsidRDefault="00AE0DA4" w:rsidP="00AE0DA4">
      <w:pPr>
        <w:widowControl w:val="0"/>
        <w:autoSpaceDE w:val="0"/>
        <w:autoSpaceDN w:val="0"/>
        <w:adjustRightInd w:val="0"/>
        <w:spacing w:after="0" w:line="240" w:lineRule="auto"/>
      </w:pPr>
    </w:p>
    <w:p w14:paraId="6E8C2A1A" w14:textId="196C8ABD" w:rsidR="00AE0DA4" w:rsidRDefault="00AE0DA4">
      <w:r>
        <w:br w:type="page"/>
      </w:r>
    </w:p>
    <w:p w14:paraId="66E07D59" w14:textId="77777777" w:rsidR="00FE5476" w:rsidRPr="00DC7F18" w:rsidRDefault="00FE5476" w:rsidP="00FE5476">
      <w:pPr>
        <w:jc w:val="center"/>
        <w:rPr>
          <w:sz w:val="24"/>
          <w:szCs w:val="24"/>
        </w:rPr>
      </w:pPr>
      <w:r w:rsidRPr="00DC7F18">
        <w:rPr>
          <w:rFonts w:cs="Tahoma"/>
          <w:b/>
          <w:noProof/>
          <w:sz w:val="24"/>
          <w:szCs w:val="24"/>
        </w:rPr>
        <w:lastRenderedPageBreak/>
        <w:drawing>
          <wp:inline distT="0" distB="0" distL="0" distR="0" wp14:anchorId="4EF52A7D" wp14:editId="2E6BE2A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D35AEFA" w14:textId="77777777" w:rsidR="00FE5476" w:rsidRPr="00FC36B0" w:rsidRDefault="00FE5476" w:rsidP="00FE547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F867906" w14:textId="77777777" w:rsidR="00FE5476" w:rsidRPr="00DC7F18" w:rsidRDefault="00FE5476" w:rsidP="00FE5476">
      <w:pPr>
        <w:spacing w:after="0" w:line="240" w:lineRule="auto"/>
        <w:jc w:val="center"/>
        <w:rPr>
          <w:rFonts w:eastAsia="Calibri" w:cs="Calibri"/>
          <w:b/>
          <w:bCs/>
          <w:sz w:val="24"/>
          <w:szCs w:val="24"/>
          <w:u w:val="single"/>
        </w:rPr>
      </w:pPr>
    </w:p>
    <w:p w14:paraId="04DDAA9C" w14:textId="77777777" w:rsidR="00FE5476" w:rsidRPr="00EF33CA" w:rsidRDefault="00FE5476" w:rsidP="00FE5476">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46E6C477" w14:textId="77777777" w:rsidR="00FE5476" w:rsidRPr="00EF33CA" w:rsidRDefault="00FE5476" w:rsidP="00FE5476">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1E0BE000" w14:textId="77777777" w:rsidR="00FE5476" w:rsidRPr="00441985" w:rsidRDefault="00FE5476" w:rsidP="00FE547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Good Decision-Making</w:t>
      </w:r>
      <w:r w:rsidRPr="00441985">
        <w:rPr>
          <w:rFonts w:eastAsia="Calibri" w:cstheme="minorHAnsi"/>
          <w:b/>
          <w:bCs/>
          <w:sz w:val="24"/>
          <w:szCs w:val="24"/>
        </w:rPr>
        <w:t xml:space="preserve"> Lesson Plan</w:t>
      </w:r>
    </w:p>
    <w:p w14:paraId="5B8817AF" w14:textId="1D0BAC9B" w:rsidR="00FE5476" w:rsidRDefault="00FE5476" w:rsidP="00FE547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Answer Key</w:t>
      </w:r>
    </w:p>
    <w:p w14:paraId="0F3B16C9" w14:textId="77777777" w:rsidR="00660D72" w:rsidRDefault="00660D72" w:rsidP="00660D72">
      <w:pPr>
        <w:widowControl w:val="0"/>
        <w:autoSpaceDE w:val="0"/>
        <w:autoSpaceDN w:val="0"/>
        <w:adjustRightInd w:val="0"/>
        <w:spacing w:after="0" w:line="240" w:lineRule="auto"/>
        <w:ind w:left="1710" w:hanging="1710"/>
        <w:jc w:val="center"/>
        <w:rPr>
          <w:rFonts w:eastAsia="Calibri" w:cstheme="minorHAnsi"/>
          <w:b/>
          <w:bCs/>
          <w:sz w:val="24"/>
          <w:szCs w:val="24"/>
        </w:rPr>
      </w:pPr>
      <w:r w:rsidRPr="00660D72">
        <w:rPr>
          <w:rFonts w:eastAsia="Calibri" w:cstheme="minorHAnsi"/>
          <w:sz w:val="24"/>
          <w:szCs w:val="24"/>
        </w:rPr>
        <w:t>(See yellow highlight)</w:t>
      </w:r>
    </w:p>
    <w:p w14:paraId="63E97BB1" w14:textId="77777777" w:rsidR="00660D72" w:rsidRPr="00441985" w:rsidRDefault="00660D72" w:rsidP="00FE5476">
      <w:pPr>
        <w:widowControl w:val="0"/>
        <w:autoSpaceDE w:val="0"/>
        <w:autoSpaceDN w:val="0"/>
        <w:adjustRightInd w:val="0"/>
        <w:spacing w:after="0" w:line="240" w:lineRule="auto"/>
        <w:ind w:left="1710" w:hanging="1710"/>
        <w:jc w:val="center"/>
        <w:rPr>
          <w:rFonts w:eastAsia="Calibri" w:cstheme="minorHAnsi"/>
          <w:b/>
          <w:bCs/>
          <w:sz w:val="24"/>
          <w:szCs w:val="24"/>
        </w:rPr>
      </w:pPr>
    </w:p>
    <w:p w14:paraId="127D2AD2" w14:textId="322AFFD4" w:rsidR="00E15C9A" w:rsidRDefault="00E15C9A" w:rsidP="00AE0DA4">
      <w:pPr>
        <w:widowControl w:val="0"/>
        <w:autoSpaceDE w:val="0"/>
        <w:autoSpaceDN w:val="0"/>
        <w:adjustRightInd w:val="0"/>
        <w:spacing w:after="0" w:line="240" w:lineRule="auto"/>
      </w:pPr>
    </w:p>
    <w:p w14:paraId="434BD8DC" w14:textId="5992FBCA" w:rsidR="00FE5476" w:rsidRDefault="00FE5476" w:rsidP="00FE5476">
      <w:pPr>
        <w:widowControl w:val="0"/>
        <w:autoSpaceDE w:val="0"/>
        <w:autoSpaceDN w:val="0"/>
        <w:adjustRightInd w:val="0"/>
        <w:spacing w:after="0" w:line="240" w:lineRule="auto"/>
        <w:ind w:left="1710" w:hanging="1710"/>
        <w:rPr>
          <w:rFonts w:eastAsia="Calibri" w:cstheme="minorHAnsi"/>
          <w:b/>
          <w:bCs/>
          <w:sz w:val="24"/>
          <w:szCs w:val="24"/>
        </w:rPr>
      </w:pPr>
      <w:r>
        <w:rPr>
          <w:rFonts w:eastAsia="Calibri" w:cstheme="minorHAnsi"/>
          <w:b/>
          <w:bCs/>
          <w:sz w:val="24"/>
          <w:szCs w:val="24"/>
        </w:rPr>
        <w:t>Circle the steps that can lead to good decision-making results.</w:t>
      </w:r>
      <w:r w:rsidR="00660D72">
        <w:rPr>
          <w:rFonts w:eastAsia="Calibri" w:cstheme="minorHAnsi"/>
          <w:b/>
          <w:bCs/>
          <w:sz w:val="24"/>
          <w:szCs w:val="24"/>
        </w:rPr>
        <w:t xml:space="preserve"> </w:t>
      </w:r>
    </w:p>
    <w:p w14:paraId="4FCB4FC1" w14:textId="77777777" w:rsidR="00FE5476" w:rsidRPr="00441985" w:rsidRDefault="00FE5476" w:rsidP="00FE5476">
      <w:pPr>
        <w:widowControl w:val="0"/>
        <w:autoSpaceDE w:val="0"/>
        <w:autoSpaceDN w:val="0"/>
        <w:adjustRightInd w:val="0"/>
        <w:spacing w:after="0" w:line="240" w:lineRule="auto"/>
        <w:ind w:left="1710" w:hanging="1710"/>
        <w:rPr>
          <w:rFonts w:eastAsia="Calibri" w:cstheme="minorHAnsi"/>
          <w:b/>
          <w:bCs/>
          <w:sz w:val="24"/>
          <w:szCs w:val="24"/>
        </w:rPr>
      </w:pPr>
    </w:p>
    <w:p w14:paraId="45BF852A" w14:textId="77777777" w:rsidR="00FE5476" w:rsidRPr="0006695E" w:rsidRDefault="00FE5476" w:rsidP="00FE5476">
      <w:pPr>
        <w:widowControl w:val="0"/>
        <w:autoSpaceDE w:val="0"/>
        <w:autoSpaceDN w:val="0"/>
        <w:adjustRightInd w:val="0"/>
        <w:spacing w:after="0" w:line="480" w:lineRule="auto"/>
        <w:rPr>
          <w:sz w:val="24"/>
          <w:szCs w:val="24"/>
        </w:rPr>
      </w:pPr>
      <w:bookmarkStart w:id="6" w:name="_Hlk57821878"/>
      <w:r w:rsidRPr="0006695E">
        <w:rPr>
          <w:sz w:val="24"/>
          <w:szCs w:val="24"/>
        </w:rPr>
        <w:t>Be impulsive and go with your first emotional thoughts</w:t>
      </w:r>
    </w:p>
    <w:p w14:paraId="5F64853B" w14:textId="7E856358" w:rsidR="00FE5476" w:rsidRPr="0006695E" w:rsidRDefault="00FE5476" w:rsidP="00FE5476">
      <w:pPr>
        <w:widowControl w:val="0"/>
        <w:autoSpaceDE w:val="0"/>
        <w:autoSpaceDN w:val="0"/>
        <w:adjustRightInd w:val="0"/>
        <w:spacing w:after="0" w:line="480" w:lineRule="auto"/>
        <w:rPr>
          <w:sz w:val="24"/>
          <w:szCs w:val="24"/>
        </w:rPr>
      </w:pPr>
      <w:r w:rsidRPr="00660D72">
        <w:rPr>
          <w:sz w:val="24"/>
          <w:szCs w:val="24"/>
          <w:highlight w:val="yellow"/>
        </w:rPr>
        <w:t>Consider outcomes of your choice</w:t>
      </w:r>
    </w:p>
    <w:p w14:paraId="041C496C" w14:textId="77777777" w:rsidR="00FE5476" w:rsidRPr="0006695E" w:rsidRDefault="00FE5476" w:rsidP="00FE5476">
      <w:pPr>
        <w:widowControl w:val="0"/>
        <w:autoSpaceDE w:val="0"/>
        <w:autoSpaceDN w:val="0"/>
        <w:adjustRightInd w:val="0"/>
        <w:spacing w:after="0" w:line="480" w:lineRule="auto"/>
        <w:rPr>
          <w:sz w:val="24"/>
          <w:szCs w:val="24"/>
        </w:rPr>
      </w:pPr>
      <w:r w:rsidRPr="0006695E">
        <w:rPr>
          <w:sz w:val="24"/>
          <w:szCs w:val="24"/>
        </w:rPr>
        <w:t>Disregard what loved ones tell you</w:t>
      </w:r>
    </w:p>
    <w:p w14:paraId="4C395B0C" w14:textId="626E6944" w:rsidR="00FE5476" w:rsidRDefault="00FE5476" w:rsidP="00FE5476">
      <w:pPr>
        <w:widowControl w:val="0"/>
        <w:autoSpaceDE w:val="0"/>
        <w:autoSpaceDN w:val="0"/>
        <w:adjustRightInd w:val="0"/>
        <w:spacing w:after="0" w:line="480" w:lineRule="auto"/>
        <w:rPr>
          <w:sz w:val="24"/>
          <w:szCs w:val="24"/>
        </w:rPr>
      </w:pPr>
      <w:r w:rsidRPr="0006695E">
        <w:rPr>
          <w:sz w:val="24"/>
          <w:szCs w:val="24"/>
        </w:rPr>
        <w:t>Do what you have always done, even if it doesn’t help</w:t>
      </w:r>
    </w:p>
    <w:p w14:paraId="01121A98" w14:textId="77777777" w:rsidR="00660D72" w:rsidRPr="0006695E" w:rsidRDefault="00660D72" w:rsidP="00660D72">
      <w:pPr>
        <w:widowControl w:val="0"/>
        <w:autoSpaceDE w:val="0"/>
        <w:autoSpaceDN w:val="0"/>
        <w:adjustRightInd w:val="0"/>
        <w:spacing w:after="0" w:line="480" w:lineRule="auto"/>
        <w:rPr>
          <w:sz w:val="24"/>
          <w:szCs w:val="24"/>
        </w:rPr>
      </w:pPr>
      <w:r w:rsidRPr="00660D72">
        <w:rPr>
          <w:sz w:val="24"/>
          <w:szCs w:val="24"/>
          <w:highlight w:val="yellow"/>
        </w:rPr>
        <w:t>Create a list of pros and cons</w:t>
      </w:r>
    </w:p>
    <w:p w14:paraId="4F66B8A5" w14:textId="515BE1E3" w:rsidR="00FE5476" w:rsidRDefault="00FE5476" w:rsidP="00FE5476">
      <w:pPr>
        <w:widowControl w:val="0"/>
        <w:autoSpaceDE w:val="0"/>
        <w:autoSpaceDN w:val="0"/>
        <w:adjustRightInd w:val="0"/>
        <w:spacing w:after="0" w:line="480" w:lineRule="auto"/>
        <w:rPr>
          <w:sz w:val="24"/>
          <w:szCs w:val="24"/>
        </w:rPr>
      </w:pPr>
      <w:r w:rsidRPr="0006695E">
        <w:rPr>
          <w:sz w:val="24"/>
          <w:szCs w:val="24"/>
        </w:rPr>
        <w:t>Don’t worry about relevant information</w:t>
      </w:r>
    </w:p>
    <w:p w14:paraId="059BADC7" w14:textId="77777777" w:rsidR="00660D72" w:rsidRPr="0006695E" w:rsidRDefault="00660D72" w:rsidP="00660D72">
      <w:pPr>
        <w:widowControl w:val="0"/>
        <w:autoSpaceDE w:val="0"/>
        <w:autoSpaceDN w:val="0"/>
        <w:adjustRightInd w:val="0"/>
        <w:spacing w:after="0" w:line="480" w:lineRule="auto"/>
        <w:rPr>
          <w:sz w:val="24"/>
          <w:szCs w:val="24"/>
        </w:rPr>
      </w:pPr>
      <w:r w:rsidRPr="00660D72">
        <w:rPr>
          <w:sz w:val="24"/>
          <w:szCs w:val="24"/>
          <w:highlight w:val="yellow"/>
        </w:rPr>
        <w:t xml:space="preserve">Realize you need to </w:t>
      </w:r>
      <w:proofErr w:type="gramStart"/>
      <w:r w:rsidRPr="00660D72">
        <w:rPr>
          <w:sz w:val="24"/>
          <w:szCs w:val="24"/>
          <w:highlight w:val="yellow"/>
        </w:rPr>
        <w:t>make a decision</w:t>
      </w:r>
      <w:proofErr w:type="gramEnd"/>
    </w:p>
    <w:p w14:paraId="40666A62" w14:textId="77777777" w:rsidR="00660D72" w:rsidRPr="0006695E" w:rsidRDefault="00660D72" w:rsidP="00660D72">
      <w:pPr>
        <w:widowControl w:val="0"/>
        <w:autoSpaceDE w:val="0"/>
        <w:autoSpaceDN w:val="0"/>
        <w:adjustRightInd w:val="0"/>
        <w:spacing w:after="0" w:line="480" w:lineRule="auto"/>
        <w:rPr>
          <w:sz w:val="24"/>
          <w:szCs w:val="24"/>
        </w:rPr>
      </w:pPr>
      <w:r w:rsidRPr="00660D72">
        <w:rPr>
          <w:sz w:val="24"/>
          <w:szCs w:val="24"/>
          <w:highlight w:val="yellow"/>
        </w:rPr>
        <w:t>Reflect on your choice</w:t>
      </w:r>
    </w:p>
    <w:p w14:paraId="32C67140" w14:textId="77777777" w:rsidR="00FE5476" w:rsidRPr="0006695E" w:rsidRDefault="00FE5476" w:rsidP="00FE5476">
      <w:pPr>
        <w:widowControl w:val="0"/>
        <w:autoSpaceDE w:val="0"/>
        <w:autoSpaceDN w:val="0"/>
        <w:adjustRightInd w:val="0"/>
        <w:spacing w:after="0" w:line="480" w:lineRule="auto"/>
        <w:rPr>
          <w:sz w:val="24"/>
          <w:szCs w:val="24"/>
        </w:rPr>
      </w:pPr>
      <w:r w:rsidRPr="0006695E">
        <w:rPr>
          <w:sz w:val="24"/>
          <w:szCs w:val="24"/>
        </w:rPr>
        <w:t>Ignore the problem and hope it goes away</w:t>
      </w:r>
    </w:p>
    <w:p w14:paraId="6A8D45EB" w14:textId="77777777" w:rsidR="00FE5476" w:rsidRPr="0006695E" w:rsidRDefault="00FE5476" w:rsidP="00FE5476">
      <w:pPr>
        <w:widowControl w:val="0"/>
        <w:autoSpaceDE w:val="0"/>
        <w:autoSpaceDN w:val="0"/>
        <w:adjustRightInd w:val="0"/>
        <w:spacing w:after="0" w:line="480" w:lineRule="auto"/>
        <w:rPr>
          <w:sz w:val="24"/>
          <w:szCs w:val="24"/>
        </w:rPr>
      </w:pPr>
      <w:r w:rsidRPr="00660D72">
        <w:rPr>
          <w:sz w:val="24"/>
          <w:szCs w:val="24"/>
          <w:highlight w:val="yellow"/>
        </w:rPr>
        <w:t>Seek help from a trusted source</w:t>
      </w:r>
    </w:p>
    <w:p w14:paraId="48C029B4" w14:textId="1A8B56BA" w:rsidR="00FE5476" w:rsidRDefault="00FE5476" w:rsidP="00FE5476">
      <w:pPr>
        <w:widowControl w:val="0"/>
        <w:autoSpaceDE w:val="0"/>
        <w:autoSpaceDN w:val="0"/>
        <w:adjustRightInd w:val="0"/>
        <w:spacing w:after="0" w:line="480" w:lineRule="auto"/>
        <w:rPr>
          <w:sz w:val="24"/>
          <w:szCs w:val="24"/>
          <w:highlight w:val="yellow"/>
        </w:rPr>
      </w:pPr>
      <w:proofErr w:type="gramStart"/>
      <w:r w:rsidRPr="00660D72">
        <w:rPr>
          <w:sz w:val="24"/>
          <w:szCs w:val="24"/>
          <w:highlight w:val="yellow"/>
        </w:rPr>
        <w:t>Take action</w:t>
      </w:r>
      <w:proofErr w:type="gramEnd"/>
      <w:r w:rsidR="00660D72" w:rsidRPr="00660D72">
        <w:rPr>
          <w:sz w:val="24"/>
          <w:szCs w:val="24"/>
          <w:highlight w:val="yellow"/>
        </w:rPr>
        <w:t xml:space="preserve"> after considering your choices and possible outcomes</w:t>
      </w:r>
    </w:p>
    <w:p w14:paraId="5C1EB8FB" w14:textId="77777777" w:rsidR="00660D72" w:rsidRPr="0006695E" w:rsidRDefault="00660D72" w:rsidP="00660D72">
      <w:pPr>
        <w:widowControl w:val="0"/>
        <w:autoSpaceDE w:val="0"/>
        <w:autoSpaceDN w:val="0"/>
        <w:adjustRightInd w:val="0"/>
        <w:spacing w:after="0" w:line="480" w:lineRule="auto"/>
        <w:rPr>
          <w:sz w:val="24"/>
          <w:szCs w:val="24"/>
        </w:rPr>
      </w:pPr>
      <w:r w:rsidRPr="0006695E">
        <w:rPr>
          <w:sz w:val="24"/>
          <w:szCs w:val="24"/>
        </w:rPr>
        <w:t>Just act, don’t think about it</w:t>
      </w:r>
    </w:p>
    <w:p w14:paraId="0F0CB65C" w14:textId="0B83F677" w:rsidR="00FE5476" w:rsidRPr="0006695E" w:rsidRDefault="00FE5476" w:rsidP="00FE5476">
      <w:pPr>
        <w:widowControl w:val="0"/>
        <w:autoSpaceDE w:val="0"/>
        <w:autoSpaceDN w:val="0"/>
        <w:adjustRightInd w:val="0"/>
        <w:spacing w:after="0" w:line="480" w:lineRule="auto"/>
        <w:rPr>
          <w:sz w:val="24"/>
          <w:szCs w:val="24"/>
        </w:rPr>
      </w:pPr>
      <w:r w:rsidRPr="00660D72">
        <w:rPr>
          <w:sz w:val="24"/>
          <w:szCs w:val="24"/>
          <w:highlight w:val="yellow"/>
        </w:rPr>
        <w:t xml:space="preserve">Think of </w:t>
      </w:r>
      <w:r w:rsidR="00660D72" w:rsidRPr="00660D72">
        <w:rPr>
          <w:sz w:val="24"/>
          <w:szCs w:val="24"/>
          <w:highlight w:val="yellow"/>
        </w:rPr>
        <w:t xml:space="preserve">possible </w:t>
      </w:r>
      <w:r w:rsidRPr="00660D72">
        <w:rPr>
          <w:sz w:val="24"/>
          <w:szCs w:val="24"/>
          <w:highlight w:val="yellow"/>
        </w:rPr>
        <w:t>choices</w:t>
      </w:r>
    </w:p>
    <w:bookmarkEnd w:id="6"/>
    <w:p w14:paraId="75BCA456" w14:textId="77777777" w:rsidR="00FE5476" w:rsidRDefault="00FE5476" w:rsidP="00FE5476">
      <w:pPr>
        <w:widowControl w:val="0"/>
        <w:autoSpaceDE w:val="0"/>
        <w:autoSpaceDN w:val="0"/>
        <w:adjustRightInd w:val="0"/>
        <w:spacing w:after="0" w:line="240" w:lineRule="auto"/>
      </w:pPr>
    </w:p>
    <w:p w14:paraId="36A53485" w14:textId="77EC14AF" w:rsidR="00BE29EA" w:rsidRDefault="00BE29EA">
      <w:r>
        <w:br w:type="page"/>
      </w:r>
    </w:p>
    <w:p w14:paraId="18B3AF12" w14:textId="77777777" w:rsidR="00297751" w:rsidRPr="00DC7F18" w:rsidRDefault="00297751" w:rsidP="00297751">
      <w:pPr>
        <w:jc w:val="center"/>
        <w:rPr>
          <w:sz w:val="24"/>
          <w:szCs w:val="24"/>
        </w:rPr>
      </w:pPr>
      <w:r w:rsidRPr="00DC7F18">
        <w:rPr>
          <w:rFonts w:cs="Tahoma"/>
          <w:b/>
          <w:noProof/>
          <w:sz w:val="24"/>
          <w:szCs w:val="24"/>
        </w:rPr>
        <w:lastRenderedPageBreak/>
        <w:drawing>
          <wp:inline distT="0" distB="0" distL="0" distR="0" wp14:anchorId="1C7DE76E" wp14:editId="25243484">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050060D" w14:textId="77777777" w:rsidR="00297751" w:rsidRPr="00FC36B0" w:rsidRDefault="00297751" w:rsidP="0029775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905099F" w14:textId="77777777" w:rsidR="00297751" w:rsidRPr="00DC7F18" w:rsidRDefault="00297751" w:rsidP="00297751">
      <w:pPr>
        <w:spacing w:after="0" w:line="240" w:lineRule="auto"/>
        <w:jc w:val="center"/>
        <w:rPr>
          <w:rFonts w:eastAsia="Calibri" w:cs="Calibri"/>
          <w:b/>
          <w:bCs/>
          <w:sz w:val="24"/>
          <w:szCs w:val="24"/>
          <w:u w:val="single"/>
        </w:rPr>
      </w:pPr>
    </w:p>
    <w:p w14:paraId="314EFDFE" w14:textId="77777777" w:rsidR="00297751" w:rsidRPr="00EF33CA" w:rsidRDefault="00297751" w:rsidP="00297751">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3E72BBF6" w14:textId="77777777" w:rsidR="00297751" w:rsidRPr="00EF33CA" w:rsidRDefault="00297751" w:rsidP="00297751">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52A1992B" w14:textId="4E27AE84" w:rsidR="00297751" w:rsidRDefault="00297751" w:rsidP="0029775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Good Decision-Making</w:t>
      </w:r>
      <w:r w:rsidRPr="00441985">
        <w:rPr>
          <w:rFonts w:eastAsia="Calibri" w:cstheme="minorHAnsi"/>
          <w:b/>
          <w:bCs/>
          <w:sz w:val="24"/>
          <w:szCs w:val="24"/>
        </w:rPr>
        <w:t xml:space="preserve"> </w:t>
      </w:r>
    </w:p>
    <w:p w14:paraId="4AA89FFA" w14:textId="77777777" w:rsidR="00297751" w:rsidRPr="00F44482" w:rsidRDefault="00297751" w:rsidP="00297751">
      <w:pPr>
        <w:spacing w:after="0" w:line="240" w:lineRule="auto"/>
        <w:jc w:val="center"/>
        <w:rPr>
          <w:rFonts w:cstheme="minorHAnsi"/>
          <w:b/>
          <w:bCs/>
          <w:sz w:val="24"/>
          <w:szCs w:val="24"/>
        </w:rPr>
      </w:pPr>
      <w:r w:rsidRPr="00F44482">
        <w:rPr>
          <w:rFonts w:cstheme="minorHAnsi"/>
          <w:b/>
          <w:bCs/>
          <w:sz w:val="24"/>
          <w:szCs w:val="24"/>
        </w:rPr>
        <w:t>Correlations</w:t>
      </w:r>
    </w:p>
    <w:p w14:paraId="420E0799" w14:textId="77777777" w:rsidR="00297751" w:rsidRPr="00656DB9" w:rsidRDefault="00297751" w:rsidP="00297751">
      <w:pPr>
        <w:spacing w:after="0" w:line="240" w:lineRule="auto"/>
        <w:jc w:val="center"/>
        <w:rPr>
          <w:rFonts w:cstheme="minorHAnsi"/>
          <w:sz w:val="24"/>
          <w:szCs w:val="24"/>
        </w:rPr>
      </w:pPr>
    </w:p>
    <w:p w14:paraId="2F4640E4" w14:textId="77777777" w:rsidR="00297751" w:rsidRPr="00656DB9" w:rsidRDefault="00297751" w:rsidP="00297751">
      <w:pPr>
        <w:spacing w:after="0" w:line="240" w:lineRule="auto"/>
        <w:rPr>
          <w:rFonts w:cstheme="minorHAnsi"/>
          <w:b/>
          <w:bCs/>
          <w:sz w:val="24"/>
          <w:szCs w:val="24"/>
        </w:rPr>
      </w:pPr>
      <w:r w:rsidRPr="00656DB9">
        <w:rPr>
          <w:rFonts w:cstheme="minorHAnsi"/>
          <w:b/>
          <w:bCs/>
          <w:sz w:val="24"/>
          <w:szCs w:val="24"/>
        </w:rPr>
        <w:t>Civics</w:t>
      </w:r>
    </w:p>
    <w:p w14:paraId="4DCD30A6" w14:textId="77777777" w:rsidR="00297751" w:rsidRPr="00257B4A" w:rsidRDefault="00297751" w:rsidP="00297751">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53D03442" w14:textId="77777777" w:rsidR="00297751" w:rsidRPr="00257B4A" w:rsidRDefault="00297751" w:rsidP="00297751">
      <w:pPr>
        <w:pStyle w:val="NormalWeb"/>
        <w:spacing w:before="0" w:beforeAutospacing="0" w:after="0" w:afterAutospacing="0"/>
        <w:textAlignment w:val="baseline"/>
        <w:rPr>
          <w:rFonts w:asciiTheme="minorHAnsi" w:hAnsiTheme="minorHAnsi" w:cstheme="minorHAnsi"/>
        </w:rPr>
      </w:pPr>
    </w:p>
    <w:p w14:paraId="7571ADA7" w14:textId="77777777" w:rsidR="00297751" w:rsidRDefault="00297751" w:rsidP="00297751">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251FCC2B" w14:textId="77777777" w:rsidR="00297751" w:rsidRPr="00257B4A" w:rsidRDefault="00297751" w:rsidP="00297751">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3647B64" w14:textId="77777777" w:rsidR="00297751" w:rsidRDefault="00297751" w:rsidP="00297751">
      <w:pPr>
        <w:spacing w:after="0" w:line="240" w:lineRule="auto"/>
        <w:rPr>
          <w:rFonts w:cstheme="minorHAnsi"/>
          <w:b/>
          <w:sz w:val="24"/>
          <w:szCs w:val="24"/>
        </w:rPr>
      </w:pPr>
    </w:p>
    <w:p w14:paraId="50DE9A39" w14:textId="77777777" w:rsidR="00297751" w:rsidRPr="00656DB9" w:rsidRDefault="00297751" w:rsidP="00297751">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5A3B15E9" w14:textId="77777777" w:rsidR="00297751" w:rsidRPr="00656DB9" w:rsidRDefault="00297751" w:rsidP="00297751">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27C4766B" w14:textId="77777777" w:rsidR="00297751" w:rsidRPr="00656DB9" w:rsidRDefault="00297751" w:rsidP="00297751">
      <w:pPr>
        <w:spacing w:after="0" w:line="240" w:lineRule="auto"/>
        <w:jc w:val="center"/>
        <w:rPr>
          <w:rFonts w:cstheme="minorHAnsi"/>
          <w:b/>
          <w:sz w:val="24"/>
          <w:szCs w:val="24"/>
        </w:rPr>
      </w:pPr>
    </w:p>
    <w:p w14:paraId="36FFBA7E" w14:textId="77777777" w:rsidR="00297751" w:rsidRPr="00656DB9" w:rsidRDefault="00297751" w:rsidP="00297751">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0BA24287" w14:textId="77777777" w:rsidR="00297751" w:rsidRPr="00656DB9" w:rsidRDefault="00297751" w:rsidP="00297751">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94409BB" w14:textId="77777777" w:rsidR="00297751" w:rsidRPr="00656DB9" w:rsidRDefault="00297751" w:rsidP="00297751">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047AD718" w14:textId="77777777" w:rsidR="00297751" w:rsidRPr="00656DB9" w:rsidRDefault="00297751" w:rsidP="00297751">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779A65EB" w14:textId="77777777" w:rsidR="00297751" w:rsidRPr="00656DB9" w:rsidRDefault="00297751" w:rsidP="00297751">
      <w:pPr>
        <w:spacing w:after="0" w:line="240" w:lineRule="auto"/>
        <w:rPr>
          <w:rFonts w:cstheme="minorHAnsi"/>
          <w:sz w:val="24"/>
          <w:szCs w:val="24"/>
        </w:rPr>
      </w:pPr>
    </w:p>
    <w:p w14:paraId="7944DD08" w14:textId="77777777" w:rsidR="00297751" w:rsidRPr="00656DB9" w:rsidRDefault="00297751" w:rsidP="00297751">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798714DD" w14:textId="77777777" w:rsidR="00297751" w:rsidRPr="00656DB9" w:rsidRDefault="00297751" w:rsidP="00297751">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638919BB" w14:textId="77777777" w:rsidR="00297751" w:rsidRPr="00656DB9" w:rsidRDefault="00297751" w:rsidP="00297751">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1DAD161E" w14:textId="77777777" w:rsidR="00297751" w:rsidRPr="00656DB9" w:rsidRDefault="00297751" w:rsidP="00297751">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1436480E" w14:textId="77777777" w:rsidR="00297751" w:rsidRPr="00656DB9" w:rsidRDefault="00297751" w:rsidP="00297751">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0176FBAF" w14:textId="77777777" w:rsidR="00297751" w:rsidRPr="00656DB9" w:rsidRDefault="00297751" w:rsidP="00297751">
      <w:pPr>
        <w:spacing w:after="0" w:line="240" w:lineRule="auto"/>
        <w:rPr>
          <w:rFonts w:cstheme="minorHAnsi"/>
          <w:sz w:val="24"/>
          <w:szCs w:val="24"/>
        </w:rPr>
      </w:pPr>
    </w:p>
    <w:p w14:paraId="53D090F4" w14:textId="73008381" w:rsidR="00297751" w:rsidRDefault="00297751" w:rsidP="00297751">
      <w:pPr>
        <w:widowControl w:val="0"/>
        <w:autoSpaceDE w:val="0"/>
        <w:autoSpaceDN w:val="0"/>
        <w:adjustRightInd w:val="0"/>
        <w:spacing w:after="0" w:line="240" w:lineRule="auto"/>
        <w:ind w:left="1710" w:hanging="1710"/>
      </w:pPr>
      <w:r>
        <w:rPr>
          <w:rFonts w:eastAsia="Calibri" w:cstheme="minorHAnsi"/>
          <w:b/>
          <w:bCs/>
          <w:sz w:val="24"/>
          <w:szCs w:val="24"/>
        </w:rPr>
        <w:t>Geography:</w:t>
      </w:r>
    </w:p>
    <w:p w14:paraId="4C75D594" w14:textId="199384D5" w:rsidR="002C65A9" w:rsidRPr="00BE29EA" w:rsidRDefault="00297751" w:rsidP="00297751">
      <w:pPr>
        <w:widowControl w:val="0"/>
        <w:autoSpaceDE w:val="0"/>
        <w:autoSpaceDN w:val="0"/>
        <w:adjustRightInd w:val="0"/>
        <w:spacing w:after="0" w:line="240" w:lineRule="auto"/>
        <w:rPr>
          <w:b/>
          <w:bCs/>
        </w:rPr>
      </w:pPr>
      <w:r>
        <w:t>6-</w:t>
      </w:r>
      <w:proofErr w:type="gramStart"/>
      <w:r>
        <w:t>12.G</w:t>
      </w:r>
      <w:proofErr w:type="gramEnd"/>
      <w:r>
        <w:t>1.1 Use and construct maps, graphs, and other representations to explain relationships between locations of places and regions.</w:t>
      </w:r>
    </w:p>
    <w:sectPr w:rsidR="002C65A9" w:rsidRPr="00BE29EA" w:rsidSect="00C87B13">
      <w:footerReference w:type="default" r:id="rId11"/>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489B10" w14:textId="77777777" w:rsidR="00D22CE5" w:rsidRDefault="00D22CE5" w:rsidP="00DD3CC7">
      <w:pPr>
        <w:spacing w:after="0" w:line="240" w:lineRule="auto"/>
      </w:pPr>
      <w:r>
        <w:separator/>
      </w:r>
    </w:p>
  </w:endnote>
  <w:endnote w:type="continuationSeparator" w:id="0">
    <w:p w14:paraId="6BAF8817" w14:textId="77777777" w:rsidR="00D22CE5" w:rsidRDefault="00D22CE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B1037" w14:textId="3536C029" w:rsidR="00D22CE5" w:rsidRPr="00441985" w:rsidRDefault="00D22CE5">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B731ED">
      <w:rPr>
        <w:rFonts w:eastAsiaTheme="majorEastAsia" w:cstheme="minorHAnsi"/>
      </w:rPr>
      <w:t>January 2022</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Pr="00441985">
      <w:rPr>
        <w:rFonts w:eastAsiaTheme="majorEastAsia" w:cstheme="minorHAnsi"/>
        <w:noProof/>
      </w:rPr>
      <w:t>1</w:t>
    </w:r>
    <w:r w:rsidRPr="00441985">
      <w:rPr>
        <w:rFonts w:eastAsiaTheme="majorEastAsia" w:cstheme="minorHAnsi"/>
        <w:noProof/>
      </w:rPr>
      <w:fldChar w:fldCharType="end"/>
    </w:r>
  </w:p>
  <w:p w14:paraId="29C9FBD4" w14:textId="77777777" w:rsidR="00D22CE5" w:rsidRDefault="00D22CE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813E96" w14:textId="77777777" w:rsidR="00D22CE5" w:rsidRDefault="00D22CE5" w:rsidP="00DD3CC7">
      <w:pPr>
        <w:spacing w:after="0" w:line="240" w:lineRule="auto"/>
      </w:pPr>
      <w:r>
        <w:separator/>
      </w:r>
    </w:p>
  </w:footnote>
  <w:footnote w:type="continuationSeparator" w:id="0">
    <w:p w14:paraId="3D341CBF" w14:textId="77777777" w:rsidR="00D22CE5" w:rsidRDefault="00D22CE5"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863D9"/>
    <w:multiLevelType w:val="hybridMultilevel"/>
    <w:tmpl w:val="D76AAF12"/>
    <w:lvl w:ilvl="0" w:tplc="3F282E90">
      <w:start w:val="61"/>
      <w:numFmt w:val="decimal"/>
      <w:lvlText w:val="%1."/>
      <w:lvlJc w:val="left"/>
      <w:pPr>
        <w:ind w:left="405" w:hanging="40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19B42F6"/>
    <w:multiLevelType w:val="multilevel"/>
    <w:tmpl w:val="3CAAAE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0767A2"/>
    <w:multiLevelType w:val="multilevel"/>
    <w:tmpl w:val="1A9415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1A4187"/>
    <w:multiLevelType w:val="hybridMultilevel"/>
    <w:tmpl w:val="C4FCB4A2"/>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BF203F0"/>
    <w:multiLevelType w:val="hybridMultilevel"/>
    <w:tmpl w:val="70C849E8"/>
    <w:lvl w:ilvl="0" w:tplc="9B9AE21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0D9D7A33"/>
    <w:multiLevelType w:val="multilevel"/>
    <w:tmpl w:val="994094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7C93E9B"/>
    <w:multiLevelType w:val="hybridMultilevel"/>
    <w:tmpl w:val="2A1E3AA8"/>
    <w:lvl w:ilvl="0" w:tplc="C06459A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B315ACA"/>
    <w:multiLevelType w:val="hybridMultilevel"/>
    <w:tmpl w:val="9DF2E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64D7F49"/>
    <w:multiLevelType w:val="multilevel"/>
    <w:tmpl w:val="B2D41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5E6609"/>
    <w:multiLevelType w:val="hybridMultilevel"/>
    <w:tmpl w:val="C4FCB4A2"/>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9A273A3"/>
    <w:multiLevelType w:val="hybridMultilevel"/>
    <w:tmpl w:val="FA4276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2101E1"/>
    <w:multiLevelType w:val="hybridMultilevel"/>
    <w:tmpl w:val="74FA2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3C9E3B41"/>
    <w:multiLevelType w:val="hybridMultilevel"/>
    <w:tmpl w:val="9E98BE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3DF76968"/>
    <w:multiLevelType w:val="hybridMultilevel"/>
    <w:tmpl w:val="240676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1D6C84"/>
    <w:multiLevelType w:val="hybridMultilevel"/>
    <w:tmpl w:val="E076B1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48D268F6"/>
    <w:multiLevelType w:val="hybridMultilevel"/>
    <w:tmpl w:val="CE320010"/>
    <w:lvl w:ilvl="0" w:tplc="AEC8A89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CF63CAD"/>
    <w:multiLevelType w:val="multilevel"/>
    <w:tmpl w:val="2EEA5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CFA61BC"/>
    <w:multiLevelType w:val="hybridMultilevel"/>
    <w:tmpl w:val="C4FCB4A2"/>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D876B53"/>
    <w:multiLevelType w:val="multilevel"/>
    <w:tmpl w:val="2D769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FB366E6"/>
    <w:multiLevelType w:val="hybridMultilevel"/>
    <w:tmpl w:val="8722C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68D4F05"/>
    <w:multiLevelType w:val="hybridMultilevel"/>
    <w:tmpl w:val="5E62585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CFB03ED"/>
    <w:multiLevelType w:val="multilevel"/>
    <w:tmpl w:val="A1442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4"/>
  </w:num>
  <w:num w:numId="2">
    <w:abstractNumId w:val="15"/>
  </w:num>
  <w:num w:numId="3">
    <w:abstractNumId w:val="28"/>
  </w:num>
  <w:num w:numId="4">
    <w:abstractNumId w:val="4"/>
  </w:num>
  <w:num w:numId="5">
    <w:abstractNumId w:val="25"/>
  </w:num>
  <w:num w:numId="6">
    <w:abstractNumId w:val="20"/>
  </w:num>
  <w:num w:numId="7">
    <w:abstractNumId w:val="6"/>
  </w:num>
  <w:num w:numId="8">
    <w:abstractNumId w:val="8"/>
  </w:num>
  <w:num w:numId="9">
    <w:abstractNumId w:val="13"/>
  </w:num>
  <w:num w:numId="10">
    <w:abstractNumId w:val="22"/>
  </w:num>
  <w:num w:numId="11">
    <w:abstractNumId w:val="5"/>
  </w:num>
  <w:num w:numId="12">
    <w:abstractNumId w:val="17"/>
  </w:num>
  <w:num w:numId="13">
    <w:abstractNumId w:val="10"/>
  </w:num>
  <w:num w:numId="14">
    <w:abstractNumId w:val="2"/>
  </w:num>
  <w:num w:numId="15">
    <w:abstractNumId w:val="23"/>
  </w:num>
  <w:num w:numId="16">
    <w:abstractNumId w:val="7"/>
  </w:num>
  <w:num w:numId="17">
    <w:abstractNumId w:val="1"/>
  </w:num>
  <w:num w:numId="18">
    <w:abstractNumId w:val="0"/>
  </w:num>
  <w:num w:numId="19">
    <w:abstractNumId w:val="11"/>
  </w:num>
  <w:num w:numId="20">
    <w:abstractNumId w:val="29"/>
  </w:num>
  <w:num w:numId="21">
    <w:abstractNumId w:val="14"/>
  </w:num>
  <w:num w:numId="22">
    <w:abstractNumId w:val="21"/>
  </w:num>
  <w:num w:numId="23">
    <w:abstractNumId w:val="26"/>
  </w:num>
  <w:num w:numId="24">
    <w:abstractNumId w:val="27"/>
  </w:num>
  <w:num w:numId="25">
    <w:abstractNumId w:val="9"/>
  </w:num>
  <w:num w:numId="26">
    <w:abstractNumId w:val="18"/>
  </w:num>
  <w:num w:numId="27">
    <w:abstractNumId w:val="16"/>
  </w:num>
  <w:num w:numId="28">
    <w:abstractNumId w:val="19"/>
  </w:num>
  <w:num w:numId="29">
    <w:abstractNumId w:val="12"/>
  </w:num>
  <w:num w:numId="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B4"/>
    <w:rsid w:val="00036AE2"/>
    <w:rsid w:val="0006695E"/>
    <w:rsid w:val="00067F68"/>
    <w:rsid w:val="00082706"/>
    <w:rsid w:val="000B0424"/>
    <w:rsid w:val="000C2FB9"/>
    <w:rsid w:val="000D345C"/>
    <w:rsid w:val="00154CB5"/>
    <w:rsid w:val="00160A11"/>
    <w:rsid w:val="00172EC0"/>
    <w:rsid w:val="00182460"/>
    <w:rsid w:val="001B57D3"/>
    <w:rsid w:val="00205985"/>
    <w:rsid w:val="00211499"/>
    <w:rsid w:val="00245306"/>
    <w:rsid w:val="00297751"/>
    <w:rsid w:val="002C65A9"/>
    <w:rsid w:val="002F34C6"/>
    <w:rsid w:val="002F58B4"/>
    <w:rsid w:val="003074B7"/>
    <w:rsid w:val="003E0FEA"/>
    <w:rsid w:val="003F021A"/>
    <w:rsid w:val="00412D98"/>
    <w:rsid w:val="00441985"/>
    <w:rsid w:val="004A1EFF"/>
    <w:rsid w:val="004C4E8D"/>
    <w:rsid w:val="004C78EF"/>
    <w:rsid w:val="00580D73"/>
    <w:rsid w:val="006349C5"/>
    <w:rsid w:val="00660D72"/>
    <w:rsid w:val="00674838"/>
    <w:rsid w:val="0069032B"/>
    <w:rsid w:val="006C6672"/>
    <w:rsid w:val="006E3BBA"/>
    <w:rsid w:val="00750DBD"/>
    <w:rsid w:val="00771123"/>
    <w:rsid w:val="007836B4"/>
    <w:rsid w:val="007E2C78"/>
    <w:rsid w:val="00801541"/>
    <w:rsid w:val="0087111C"/>
    <w:rsid w:val="00876789"/>
    <w:rsid w:val="00902F2E"/>
    <w:rsid w:val="009302B3"/>
    <w:rsid w:val="0093287F"/>
    <w:rsid w:val="0096500A"/>
    <w:rsid w:val="00A84CD6"/>
    <w:rsid w:val="00AB5EEE"/>
    <w:rsid w:val="00AD170C"/>
    <w:rsid w:val="00AE0DA4"/>
    <w:rsid w:val="00B00BB0"/>
    <w:rsid w:val="00B24E13"/>
    <w:rsid w:val="00B731ED"/>
    <w:rsid w:val="00B75CA2"/>
    <w:rsid w:val="00BA1AFE"/>
    <w:rsid w:val="00BA6FFF"/>
    <w:rsid w:val="00BB6434"/>
    <w:rsid w:val="00BC3DB4"/>
    <w:rsid w:val="00BD3BE7"/>
    <w:rsid w:val="00BE29EA"/>
    <w:rsid w:val="00C347FB"/>
    <w:rsid w:val="00C63EFC"/>
    <w:rsid w:val="00C87B13"/>
    <w:rsid w:val="00CD3F7B"/>
    <w:rsid w:val="00CF0B20"/>
    <w:rsid w:val="00CF16A3"/>
    <w:rsid w:val="00D04313"/>
    <w:rsid w:val="00D22CE5"/>
    <w:rsid w:val="00DC7F18"/>
    <w:rsid w:val="00DD3CC7"/>
    <w:rsid w:val="00E01D0F"/>
    <w:rsid w:val="00E15C9A"/>
    <w:rsid w:val="00E81D32"/>
    <w:rsid w:val="00EA5967"/>
    <w:rsid w:val="00EB0D8E"/>
    <w:rsid w:val="00ED0911"/>
    <w:rsid w:val="00EF33CA"/>
    <w:rsid w:val="00F0144E"/>
    <w:rsid w:val="00F06459"/>
    <w:rsid w:val="00F92200"/>
    <w:rsid w:val="00FC2489"/>
    <w:rsid w:val="00FC36B0"/>
    <w:rsid w:val="00FC7059"/>
    <w:rsid w:val="00FD115E"/>
    <w:rsid w:val="00FD393C"/>
    <w:rsid w:val="00FE501E"/>
    <w:rsid w:val="00FE54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94F11"/>
  <w15:docId w15:val="{02CD1780-D3D2-418E-BB8D-DF673320F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B00BB0"/>
    <w:rPr>
      <w:color w:val="0000FF" w:themeColor="hyperlink"/>
      <w:u w:val="single"/>
    </w:rPr>
  </w:style>
  <w:style w:type="character" w:styleId="UnresolvedMention">
    <w:name w:val="Unresolved Mention"/>
    <w:basedOn w:val="DefaultParagraphFont"/>
    <w:uiPriority w:val="99"/>
    <w:semiHidden/>
    <w:unhideWhenUsed/>
    <w:rsid w:val="00B00BB0"/>
    <w:rPr>
      <w:color w:val="605E5C"/>
      <w:shd w:val="clear" w:color="auto" w:fill="E1DFDD"/>
    </w:rPr>
  </w:style>
  <w:style w:type="paragraph" w:styleId="FootnoteText">
    <w:name w:val="footnote text"/>
    <w:basedOn w:val="Normal"/>
    <w:link w:val="FootnoteTextChar"/>
    <w:uiPriority w:val="99"/>
    <w:semiHidden/>
    <w:unhideWhenUsed/>
    <w:rsid w:val="007E2C7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E2C78"/>
    <w:rPr>
      <w:sz w:val="20"/>
      <w:szCs w:val="20"/>
    </w:rPr>
  </w:style>
  <w:style w:type="character" w:styleId="FootnoteReference">
    <w:name w:val="footnote reference"/>
    <w:basedOn w:val="DefaultParagraphFont"/>
    <w:uiPriority w:val="99"/>
    <w:semiHidden/>
    <w:unhideWhenUsed/>
    <w:rsid w:val="007E2C78"/>
    <w:rPr>
      <w:vertAlign w:val="superscript"/>
    </w:rPr>
  </w:style>
  <w:style w:type="character" w:styleId="FollowedHyperlink">
    <w:name w:val="FollowedHyperlink"/>
    <w:basedOn w:val="DefaultParagraphFont"/>
    <w:uiPriority w:val="99"/>
    <w:semiHidden/>
    <w:unhideWhenUsed/>
    <w:rsid w:val="00FC7059"/>
    <w:rPr>
      <w:color w:val="800080" w:themeColor="followedHyperlink"/>
      <w:u w:val="single"/>
    </w:rPr>
  </w:style>
  <w:style w:type="paragraph" w:styleId="NormalWeb">
    <w:name w:val="Normal (Web)"/>
    <w:basedOn w:val="Normal"/>
    <w:uiPriority w:val="99"/>
    <w:unhideWhenUsed/>
    <w:rsid w:val="0029775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1353447">
      <w:bodyDiv w:val="1"/>
      <w:marLeft w:val="0"/>
      <w:marRight w:val="0"/>
      <w:marTop w:val="0"/>
      <w:marBottom w:val="0"/>
      <w:divBdr>
        <w:top w:val="none" w:sz="0" w:space="0" w:color="auto"/>
        <w:left w:val="none" w:sz="0" w:space="0" w:color="auto"/>
        <w:bottom w:val="none" w:sz="0" w:space="0" w:color="auto"/>
        <w:right w:val="none" w:sz="0" w:space="0" w:color="auto"/>
      </w:divBdr>
    </w:div>
    <w:div w:id="1483892318">
      <w:bodyDiv w:val="1"/>
      <w:marLeft w:val="0"/>
      <w:marRight w:val="0"/>
      <w:marTop w:val="0"/>
      <w:marBottom w:val="0"/>
      <w:divBdr>
        <w:top w:val="none" w:sz="0" w:space="0" w:color="auto"/>
        <w:left w:val="none" w:sz="0" w:space="0" w:color="auto"/>
        <w:bottom w:val="none" w:sz="0" w:space="0" w:color="auto"/>
        <w:right w:val="none" w:sz="0" w:space="0" w:color="auto"/>
      </w:divBdr>
    </w:div>
    <w:div w:id="1982541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educaplay.com/learning-resources/7902867-good_decision_making_steps.html" TargetMode="External"/><Relationship Id="rId4" Type="http://schemas.openxmlformats.org/officeDocument/2006/relationships/settings" Target="settings.xml"/><Relationship Id="rId9" Type="http://schemas.openxmlformats.org/officeDocument/2006/relationships/hyperlink" Target="https://www.educaplay.com/learning-resources/7902867-good_decision_making_steps.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0D9E5B-D386-4B7F-8447-54D9DA8373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572</TotalTime>
  <Pages>5</Pages>
  <Words>1456</Words>
  <Characters>8300</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20</cp:revision>
  <dcterms:created xsi:type="dcterms:W3CDTF">2020-11-24T21:58:00Z</dcterms:created>
  <dcterms:modified xsi:type="dcterms:W3CDTF">2021-12-15T21:59:00Z</dcterms:modified>
</cp:coreProperties>
</file>