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932BF38" w14:textId="77777777" w:rsidR="00831676" w:rsidRDefault="00416ECE">
      <w:pPr>
        <w:jc w:val="center"/>
        <w:rPr>
          <w:sz w:val="24"/>
          <w:szCs w:val="24"/>
        </w:rPr>
      </w:pPr>
      <w:r>
        <w:rPr>
          <w:b/>
          <w:noProof/>
          <w:sz w:val="24"/>
          <w:szCs w:val="24"/>
        </w:rPr>
        <w:drawing>
          <wp:inline distT="0" distB="0" distL="0" distR="0" wp14:anchorId="01F93640" wp14:editId="50A2F700">
            <wp:extent cx="2051685" cy="954405"/>
            <wp:effectExtent l="0" t="0" r="0" b="0"/>
            <wp:docPr id="3"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1ADE9F16" w14:textId="77777777" w:rsidR="00831676" w:rsidRDefault="00416ECE">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6989DD5D" w14:textId="77777777" w:rsidR="00831676" w:rsidRDefault="00831676">
      <w:pPr>
        <w:spacing w:after="0" w:line="240" w:lineRule="auto"/>
        <w:jc w:val="center"/>
        <w:rPr>
          <w:b/>
          <w:sz w:val="24"/>
          <w:szCs w:val="24"/>
          <w:u w:val="single"/>
        </w:rPr>
      </w:pPr>
    </w:p>
    <w:p w14:paraId="68FE38D6" w14:textId="77777777" w:rsidR="00831676" w:rsidRDefault="00416ECE">
      <w:pPr>
        <w:spacing w:after="0" w:line="240" w:lineRule="auto"/>
        <w:jc w:val="center"/>
        <w:rPr>
          <w:b/>
          <w:sz w:val="24"/>
          <w:szCs w:val="24"/>
        </w:rPr>
      </w:pPr>
      <w:r>
        <w:rPr>
          <w:b/>
          <w:sz w:val="24"/>
          <w:szCs w:val="24"/>
        </w:rPr>
        <w:t>“The Value of Positive Behaviors” Academy</w:t>
      </w:r>
    </w:p>
    <w:p w14:paraId="7BD753D6" w14:textId="77777777" w:rsidR="00831676" w:rsidRDefault="00416ECE">
      <w:pPr>
        <w:spacing w:after="0" w:line="240" w:lineRule="auto"/>
        <w:jc w:val="center"/>
        <w:rPr>
          <w:sz w:val="24"/>
          <w:szCs w:val="24"/>
        </w:rPr>
      </w:pPr>
      <w:r>
        <w:rPr>
          <w:sz w:val="24"/>
          <w:szCs w:val="24"/>
        </w:rPr>
        <w:t>(Middle/High School)</w:t>
      </w:r>
    </w:p>
    <w:p w14:paraId="0EB840BE" w14:textId="77777777" w:rsidR="00831676" w:rsidRDefault="00416ECE">
      <w:pPr>
        <w:widowControl w:val="0"/>
        <w:spacing w:after="0" w:line="240" w:lineRule="auto"/>
        <w:ind w:left="1710" w:hanging="1710"/>
        <w:jc w:val="center"/>
        <w:rPr>
          <w:b/>
          <w:sz w:val="24"/>
          <w:szCs w:val="24"/>
        </w:rPr>
      </w:pPr>
      <w:r>
        <w:rPr>
          <w:b/>
          <w:sz w:val="24"/>
          <w:szCs w:val="24"/>
        </w:rPr>
        <w:t>Responding to Negative Peer Pressure Lesson Plan</w:t>
      </w:r>
    </w:p>
    <w:p w14:paraId="4D986036" w14:textId="77777777" w:rsidR="00831676" w:rsidRDefault="00416ECE">
      <w:pPr>
        <w:widowControl w:val="0"/>
        <w:spacing w:after="0" w:line="240" w:lineRule="auto"/>
        <w:ind w:left="1710" w:hanging="1710"/>
        <w:jc w:val="center"/>
        <w:rPr>
          <w:b/>
          <w:sz w:val="24"/>
          <w:szCs w:val="24"/>
        </w:rPr>
      </w:pPr>
      <w:r>
        <w:rPr>
          <w:b/>
          <w:sz w:val="24"/>
          <w:szCs w:val="24"/>
        </w:rPr>
        <w:t>Formatted for Online Learning</w:t>
      </w:r>
    </w:p>
    <w:p w14:paraId="69AFD161" w14:textId="77777777" w:rsidR="00831676" w:rsidRDefault="00416ECE">
      <w:pPr>
        <w:spacing w:after="0" w:line="240" w:lineRule="auto"/>
        <w:jc w:val="center"/>
        <w:rPr>
          <w:i/>
          <w:sz w:val="24"/>
          <w:szCs w:val="24"/>
        </w:rPr>
      </w:pPr>
      <w:r>
        <w:rPr>
          <w:i/>
          <w:sz w:val="24"/>
          <w:szCs w:val="24"/>
        </w:rPr>
        <w:t xml:space="preserve">Officers should obtain administrator approval prior to implementing this lesson and </w:t>
      </w:r>
      <w:r>
        <w:rPr>
          <w:b/>
          <w:i/>
          <w:sz w:val="24"/>
          <w:szCs w:val="24"/>
        </w:rPr>
        <w:t>MUST</w:t>
      </w:r>
      <w:r>
        <w:rPr>
          <w:i/>
          <w:sz w:val="24"/>
          <w:szCs w:val="24"/>
        </w:rPr>
        <w:t xml:space="preserve"> speak with their administration/teacher to discuss whether breakout room formats are appropriate or not.  </w:t>
      </w:r>
    </w:p>
    <w:p w14:paraId="1900674F" w14:textId="77777777" w:rsidR="00831676" w:rsidRDefault="00831676">
      <w:pPr>
        <w:spacing w:after="0" w:line="240" w:lineRule="auto"/>
        <w:jc w:val="center"/>
        <w:rPr>
          <w:b/>
          <w:sz w:val="24"/>
          <w:szCs w:val="24"/>
        </w:rPr>
      </w:pPr>
    </w:p>
    <w:p w14:paraId="3F87F8D9" w14:textId="77777777" w:rsidR="00831676" w:rsidRDefault="00416ECE">
      <w:pPr>
        <w:spacing w:after="0" w:line="240" w:lineRule="auto"/>
        <w:rPr>
          <w:b/>
          <w:sz w:val="24"/>
          <w:szCs w:val="24"/>
        </w:rPr>
      </w:pPr>
      <w:r>
        <w:rPr>
          <w:b/>
          <w:sz w:val="24"/>
          <w:szCs w:val="24"/>
        </w:rPr>
        <w:t>Objectives:  Students will…</w:t>
      </w:r>
    </w:p>
    <w:p w14:paraId="5E626AAE" w14:textId="77777777" w:rsidR="00831676" w:rsidRDefault="00416ECE">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Understand that negative peer pressure can be a contributing factor in making risky choices.</w:t>
      </w:r>
    </w:p>
    <w:p w14:paraId="00A38ADA" w14:textId="77777777" w:rsidR="00831676" w:rsidRDefault="00416ECE">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Differentiate positive peer pressure from negative peer pressure.</w:t>
      </w:r>
    </w:p>
    <w:p w14:paraId="1D12876B" w14:textId="77777777" w:rsidR="00831676" w:rsidRDefault="00416ECE">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Choose appropriate responses to negative peer pressure in a given situation.</w:t>
      </w:r>
    </w:p>
    <w:p w14:paraId="6AE1CC84" w14:textId="77777777" w:rsidR="00831676" w:rsidRDefault="00831676">
      <w:pPr>
        <w:spacing w:after="0"/>
        <w:rPr>
          <w:b/>
          <w:sz w:val="24"/>
          <w:szCs w:val="24"/>
        </w:rPr>
      </w:pPr>
    </w:p>
    <w:p w14:paraId="736FD594" w14:textId="77777777" w:rsidR="00831676" w:rsidRDefault="00416ECE">
      <w:pPr>
        <w:spacing w:after="0" w:line="240" w:lineRule="auto"/>
        <w:rPr>
          <w:sz w:val="24"/>
          <w:szCs w:val="24"/>
        </w:rPr>
      </w:pPr>
      <w:bookmarkStart w:id="0" w:name="_heading=h.gjdgxs" w:colFirst="0" w:colLast="0"/>
      <w:bookmarkEnd w:id="0"/>
      <w:r>
        <w:rPr>
          <w:b/>
          <w:sz w:val="24"/>
          <w:szCs w:val="24"/>
        </w:rPr>
        <w:t>Protective Factor Developed:</w:t>
      </w:r>
      <w:r>
        <w:rPr>
          <w:sz w:val="24"/>
          <w:szCs w:val="24"/>
        </w:rPr>
        <w:t xml:space="preserve"> Resistance Skills</w:t>
      </w:r>
    </w:p>
    <w:p w14:paraId="24618D79" w14:textId="77777777" w:rsidR="00831676" w:rsidRDefault="00416ECE">
      <w:pPr>
        <w:spacing w:after="0" w:line="240" w:lineRule="auto"/>
        <w:rPr>
          <w:sz w:val="24"/>
          <w:szCs w:val="24"/>
        </w:rPr>
      </w:pPr>
      <w:bookmarkStart w:id="1" w:name="_heading=h.30j0zll" w:colFirst="0" w:colLast="0"/>
      <w:bookmarkEnd w:id="1"/>
      <w:r>
        <w:rPr>
          <w:b/>
          <w:sz w:val="24"/>
          <w:szCs w:val="24"/>
        </w:rPr>
        <w:t>SEL Competency:</w:t>
      </w:r>
      <w:r>
        <w:rPr>
          <w:sz w:val="24"/>
          <w:szCs w:val="24"/>
        </w:rPr>
        <w:t xml:space="preserve"> Relationship Skills</w:t>
      </w:r>
    </w:p>
    <w:p w14:paraId="4D7D146D" w14:textId="77777777" w:rsidR="00831676" w:rsidRDefault="00831676">
      <w:pPr>
        <w:spacing w:after="0"/>
        <w:rPr>
          <w:sz w:val="24"/>
          <w:szCs w:val="24"/>
        </w:rPr>
      </w:pPr>
    </w:p>
    <w:p w14:paraId="52857FA6" w14:textId="77777777" w:rsidR="00831676" w:rsidRDefault="00416ECE">
      <w:pPr>
        <w:spacing w:after="0"/>
        <w:rPr>
          <w:b/>
          <w:sz w:val="24"/>
          <w:szCs w:val="24"/>
        </w:rPr>
      </w:pPr>
      <w:r>
        <w:rPr>
          <w:b/>
          <w:sz w:val="24"/>
          <w:szCs w:val="24"/>
        </w:rPr>
        <w:t>Materials:</w:t>
      </w:r>
    </w:p>
    <w:p w14:paraId="667EEC47" w14:textId="77777777" w:rsidR="00831676" w:rsidRDefault="00416ECE" w:rsidP="00416ECE">
      <w:pPr>
        <w:numPr>
          <w:ilvl w:val="0"/>
          <w:numId w:val="8"/>
        </w:numPr>
        <w:pBdr>
          <w:top w:val="nil"/>
          <w:left w:val="nil"/>
          <w:bottom w:val="nil"/>
          <w:right w:val="nil"/>
          <w:between w:val="nil"/>
        </w:pBdr>
        <w:spacing w:after="0" w:line="240" w:lineRule="auto"/>
        <w:rPr>
          <w:color w:val="000000"/>
          <w:sz w:val="24"/>
          <w:szCs w:val="24"/>
        </w:rPr>
      </w:pPr>
      <w:bookmarkStart w:id="2" w:name="_Hlk62022314"/>
      <w:r>
        <w:rPr>
          <w:color w:val="000000"/>
          <w:sz w:val="24"/>
          <w:szCs w:val="24"/>
        </w:rPr>
        <w:t>Poll Questions (see Step 1)</w:t>
      </w:r>
    </w:p>
    <w:p w14:paraId="2E3B4BFE" w14:textId="77777777" w:rsidR="00831676" w:rsidRDefault="00416ECE" w:rsidP="00416ECE">
      <w:pPr>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Peer Pressure Response cards (See Slides 1-8)</w:t>
      </w:r>
    </w:p>
    <w:p w14:paraId="33DF0DD7" w14:textId="77777777" w:rsidR="00831676" w:rsidRDefault="00416ECE" w:rsidP="00416ECE">
      <w:pPr>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Card Key (See Slides 9-12)</w:t>
      </w:r>
    </w:p>
    <w:p w14:paraId="0F22BE49" w14:textId="77777777" w:rsidR="00831676" w:rsidRDefault="00416ECE" w:rsidP="00416ECE">
      <w:pPr>
        <w:numPr>
          <w:ilvl w:val="0"/>
          <w:numId w:val="8"/>
        </w:numPr>
        <w:pBdr>
          <w:top w:val="nil"/>
          <w:left w:val="nil"/>
          <w:bottom w:val="nil"/>
          <w:right w:val="nil"/>
          <w:between w:val="nil"/>
        </w:pBdr>
        <w:spacing w:after="0" w:line="240" w:lineRule="auto"/>
        <w:rPr>
          <w:color w:val="000000"/>
          <w:sz w:val="24"/>
          <w:szCs w:val="24"/>
        </w:rPr>
      </w:pPr>
      <w:bookmarkStart w:id="3" w:name="_heading=h.1fob9te" w:colFirst="0" w:colLast="0"/>
      <w:bookmarkEnd w:id="3"/>
      <w:r>
        <w:rPr>
          <w:color w:val="000000"/>
          <w:sz w:val="24"/>
          <w:szCs w:val="24"/>
        </w:rPr>
        <w:t>Lesson Closure Poll Question (See Step 8)</w:t>
      </w:r>
    </w:p>
    <w:bookmarkEnd w:id="2"/>
    <w:p w14:paraId="42EAAD71" w14:textId="77777777" w:rsidR="00831676" w:rsidRDefault="00831676">
      <w:pPr>
        <w:spacing w:after="0"/>
        <w:rPr>
          <w:b/>
          <w:sz w:val="24"/>
          <w:szCs w:val="24"/>
        </w:rPr>
      </w:pPr>
    </w:p>
    <w:p w14:paraId="400CA75C" w14:textId="77777777" w:rsidR="00831676" w:rsidRDefault="00416ECE">
      <w:pPr>
        <w:spacing w:after="0"/>
        <w:rPr>
          <w:b/>
          <w:sz w:val="24"/>
          <w:szCs w:val="24"/>
        </w:rPr>
      </w:pPr>
      <w:r>
        <w:rPr>
          <w:b/>
          <w:sz w:val="24"/>
          <w:szCs w:val="24"/>
        </w:rPr>
        <w:t xml:space="preserve">Timeframe: </w:t>
      </w:r>
      <w:r>
        <w:rPr>
          <w:sz w:val="24"/>
          <w:szCs w:val="24"/>
        </w:rPr>
        <w:t>40 Minutes</w:t>
      </w:r>
    </w:p>
    <w:p w14:paraId="407D500F" w14:textId="77777777" w:rsidR="00831676" w:rsidRDefault="00831676">
      <w:pPr>
        <w:spacing w:after="0" w:line="240" w:lineRule="auto"/>
        <w:rPr>
          <w:rFonts w:ascii="Cambria" w:eastAsia="Cambria" w:hAnsi="Cambria" w:cs="Cambria"/>
          <w:b/>
          <w:sz w:val="24"/>
          <w:szCs w:val="24"/>
        </w:rPr>
      </w:pPr>
      <w:bookmarkStart w:id="4" w:name="_heading=h.3znysh7" w:colFirst="0" w:colLast="0"/>
      <w:bookmarkEnd w:id="4"/>
    </w:p>
    <w:p w14:paraId="22752EE9" w14:textId="77777777" w:rsidR="00831676" w:rsidRDefault="00416ECE">
      <w:pPr>
        <w:spacing w:after="0" w:line="240" w:lineRule="auto"/>
        <w:rPr>
          <w:sz w:val="24"/>
          <w:szCs w:val="24"/>
        </w:rPr>
      </w:pPr>
      <w:r>
        <w:rPr>
          <w:b/>
          <w:sz w:val="24"/>
          <w:szCs w:val="24"/>
        </w:rPr>
        <w:t xml:space="preserve">Team Teaching:  </w:t>
      </w:r>
      <w:r>
        <w:rPr>
          <w:sz w:val="24"/>
          <w:szCs w:val="24"/>
        </w:rPr>
        <w:t>For effective implementation of Law Related Education (LRE), team teach with the classroom teacher by…</w:t>
      </w:r>
    </w:p>
    <w:p w14:paraId="049563DC" w14:textId="77777777" w:rsidR="00831676" w:rsidRDefault="00416ECE">
      <w:pPr>
        <w:numPr>
          <w:ilvl w:val="0"/>
          <w:numId w:val="2"/>
        </w:numPr>
        <w:spacing w:after="0" w:line="240" w:lineRule="auto"/>
        <w:rPr>
          <w:sz w:val="24"/>
          <w:szCs w:val="24"/>
        </w:rPr>
      </w:pPr>
      <w:bookmarkStart w:id="5" w:name="_heading=h.2et92p0" w:colFirst="0" w:colLast="0"/>
      <w:bookmarkEnd w:id="5"/>
      <w:r>
        <w:rPr>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72249FC6" w14:textId="77777777" w:rsidR="00831676" w:rsidRDefault="00416ECE">
      <w:pPr>
        <w:numPr>
          <w:ilvl w:val="0"/>
          <w:numId w:val="2"/>
        </w:numPr>
        <w:pBdr>
          <w:top w:val="nil"/>
          <w:left w:val="nil"/>
          <w:bottom w:val="nil"/>
          <w:right w:val="nil"/>
          <w:between w:val="nil"/>
        </w:pBdr>
        <w:spacing w:after="0" w:line="240" w:lineRule="auto"/>
        <w:rPr>
          <w:b/>
          <w:color w:val="000000"/>
          <w:sz w:val="24"/>
          <w:szCs w:val="24"/>
        </w:rPr>
      </w:pPr>
      <w:r>
        <w:rPr>
          <w:color w:val="000000"/>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02125942" w14:textId="77777777" w:rsidR="00831676" w:rsidRDefault="00416ECE">
      <w:pPr>
        <w:numPr>
          <w:ilvl w:val="0"/>
          <w:numId w:val="2"/>
        </w:numPr>
        <w:pBdr>
          <w:top w:val="nil"/>
          <w:left w:val="nil"/>
          <w:bottom w:val="nil"/>
          <w:right w:val="nil"/>
          <w:between w:val="nil"/>
        </w:pBdr>
        <w:spacing w:after="0" w:line="240" w:lineRule="auto"/>
        <w:rPr>
          <w:b/>
          <w:color w:val="000000"/>
          <w:sz w:val="24"/>
          <w:szCs w:val="24"/>
        </w:rPr>
      </w:pPr>
      <w:r>
        <w:rPr>
          <w:color w:val="000000"/>
          <w:sz w:val="24"/>
          <w:szCs w:val="24"/>
        </w:rPr>
        <w:t>Implementing LRE online with the classroom teacher will also provide support with teaching online.  The teacher can help monitor chats and address raised hands and technical difficulties.</w:t>
      </w:r>
    </w:p>
    <w:p w14:paraId="14F6E2DD" w14:textId="77777777" w:rsidR="00831676" w:rsidRDefault="00416ECE">
      <w:pPr>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Follow the system that teachers have in place for online learning and work in conjunction with the teacher to make sure that they have a plan in place to monitor appropriately.</w:t>
      </w:r>
    </w:p>
    <w:p w14:paraId="5E6A005E" w14:textId="77777777" w:rsidR="00831676" w:rsidRDefault="00831676">
      <w:pPr>
        <w:spacing w:after="0" w:line="240" w:lineRule="auto"/>
        <w:rPr>
          <w:b/>
          <w:sz w:val="24"/>
          <w:szCs w:val="24"/>
        </w:rPr>
      </w:pPr>
    </w:p>
    <w:p w14:paraId="239CFCF4" w14:textId="77777777" w:rsidR="00831676" w:rsidRDefault="00416ECE">
      <w:pPr>
        <w:spacing w:after="0"/>
        <w:rPr>
          <w:b/>
          <w:sz w:val="24"/>
          <w:szCs w:val="24"/>
        </w:rPr>
      </w:pPr>
      <w:bookmarkStart w:id="6" w:name="_Hlk62022385"/>
      <w:r>
        <w:rPr>
          <w:i/>
          <w:sz w:val="24"/>
          <w:szCs w:val="24"/>
        </w:rPr>
        <w:t xml:space="preserve"> </w:t>
      </w:r>
      <w:r>
        <w:rPr>
          <w:b/>
          <w:sz w:val="24"/>
          <w:szCs w:val="24"/>
        </w:rPr>
        <w:t xml:space="preserve">Attention Grabber: </w:t>
      </w:r>
    </w:p>
    <w:p w14:paraId="58A0D835" w14:textId="77777777" w:rsidR="00831676" w:rsidRDefault="00416ECE">
      <w:pPr>
        <w:widowControl w:val="0"/>
        <w:numPr>
          <w:ilvl w:val="0"/>
          <w:numId w:val="5"/>
        </w:numPr>
        <w:pBdr>
          <w:top w:val="nil"/>
          <w:left w:val="nil"/>
          <w:bottom w:val="nil"/>
          <w:right w:val="nil"/>
          <w:between w:val="nil"/>
        </w:pBdr>
        <w:spacing w:after="0" w:line="240" w:lineRule="auto"/>
        <w:rPr>
          <w:color w:val="000000"/>
          <w:sz w:val="24"/>
          <w:szCs w:val="24"/>
        </w:rPr>
      </w:pPr>
      <w:r>
        <w:rPr>
          <w:color w:val="000000"/>
          <w:sz w:val="24"/>
          <w:szCs w:val="24"/>
        </w:rPr>
        <w:lastRenderedPageBreak/>
        <w:t>Display the following poll question either on the online platform feature or your screen.  If using your screen, instruct students to respond in a private chat to you, the letter of their choice.  Reveal the results.</w:t>
      </w:r>
    </w:p>
    <w:p w14:paraId="2D93529B" w14:textId="77777777" w:rsidR="00831676" w:rsidRDefault="00416ECE">
      <w:pPr>
        <w:widowControl w:val="0"/>
        <w:spacing w:after="0" w:line="240" w:lineRule="auto"/>
        <w:rPr>
          <w:sz w:val="24"/>
          <w:szCs w:val="24"/>
        </w:rPr>
      </w:pPr>
      <w:r>
        <w:rPr>
          <w:b/>
          <w:sz w:val="24"/>
          <w:szCs w:val="24"/>
        </w:rPr>
        <w:t>Poll Questions:</w:t>
      </w:r>
      <w:r>
        <w:rPr>
          <w:sz w:val="24"/>
          <w:szCs w:val="24"/>
        </w:rPr>
        <w:t xml:space="preserve">  What do you think is the number one reason that influences youth to make risky choices that lead to negative consequences?</w:t>
      </w:r>
    </w:p>
    <w:p w14:paraId="07D4C6A0" w14:textId="77777777" w:rsidR="00831676" w:rsidRDefault="00416ECE">
      <w:pPr>
        <w:widowControl w:val="0"/>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Was not aware of consequences</w:t>
      </w:r>
    </w:p>
    <w:p w14:paraId="08D49217" w14:textId="77777777" w:rsidR="00831676" w:rsidRDefault="00416ECE">
      <w:pPr>
        <w:widowControl w:val="0"/>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Didn’t think they would get caught</w:t>
      </w:r>
    </w:p>
    <w:p w14:paraId="5DF5250A" w14:textId="77777777" w:rsidR="00831676" w:rsidRDefault="00416ECE">
      <w:pPr>
        <w:widowControl w:val="0"/>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Wanted to fit in with peers</w:t>
      </w:r>
    </w:p>
    <w:p w14:paraId="209AE2AD" w14:textId="77777777" w:rsidR="00831676" w:rsidRDefault="00416ECE">
      <w:pPr>
        <w:widowControl w:val="0"/>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Peer pressure</w:t>
      </w:r>
    </w:p>
    <w:p w14:paraId="70F6CBDB" w14:textId="77777777" w:rsidR="00831676" w:rsidRDefault="00416ECE">
      <w:pPr>
        <w:widowControl w:val="0"/>
        <w:numPr>
          <w:ilvl w:val="0"/>
          <w:numId w:val="5"/>
        </w:numPr>
        <w:pBdr>
          <w:top w:val="nil"/>
          <w:left w:val="nil"/>
          <w:bottom w:val="nil"/>
          <w:right w:val="nil"/>
          <w:between w:val="nil"/>
        </w:pBdr>
        <w:spacing w:after="0" w:line="240" w:lineRule="auto"/>
        <w:rPr>
          <w:color w:val="000000"/>
          <w:sz w:val="24"/>
          <w:szCs w:val="24"/>
        </w:rPr>
      </w:pPr>
      <w:r>
        <w:rPr>
          <w:color w:val="000000"/>
          <w:sz w:val="24"/>
          <w:szCs w:val="24"/>
        </w:rPr>
        <w:t>Inform students that one factor that contributes to youth making risky choices is negative peer pressure.  Explain that positive peer pressure promotes healthy choices and negative peer pressure promotes unhealthy choices.  Today’s lesson will help students learn strategies to cope with negative peer pressure.</w:t>
      </w:r>
    </w:p>
    <w:p w14:paraId="46F77590" w14:textId="77777777" w:rsidR="00831676" w:rsidRDefault="00831676">
      <w:pPr>
        <w:widowControl w:val="0"/>
        <w:spacing w:after="0" w:line="240" w:lineRule="auto"/>
        <w:rPr>
          <w:sz w:val="24"/>
          <w:szCs w:val="24"/>
        </w:rPr>
      </w:pPr>
    </w:p>
    <w:p w14:paraId="1E65E976" w14:textId="77777777" w:rsidR="00831676" w:rsidRDefault="00416ECE">
      <w:pPr>
        <w:widowControl w:val="0"/>
        <w:spacing w:after="0" w:line="240" w:lineRule="auto"/>
        <w:rPr>
          <w:b/>
          <w:sz w:val="24"/>
          <w:szCs w:val="24"/>
        </w:rPr>
      </w:pPr>
      <w:r>
        <w:rPr>
          <w:b/>
          <w:sz w:val="24"/>
          <w:szCs w:val="24"/>
        </w:rPr>
        <w:t>Problem-Solving and Application Activities:</w:t>
      </w:r>
    </w:p>
    <w:p w14:paraId="46BA06AB" w14:textId="77777777" w:rsidR="00831676" w:rsidRDefault="00416ECE">
      <w:pPr>
        <w:widowControl w:val="0"/>
        <w:numPr>
          <w:ilvl w:val="0"/>
          <w:numId w:val="5"/>
        </w:numPr>
        <w:pBdr>
          <w:top w:val="nil"/>
          <w:left w:val="nil"/>
          <w:bottom w:val="nil"/>
          <w:right w:val="nil"/>
          <w:between w:val="nil"/>
        </w:pBdr>
        <w:spacing w:after="0" w:line="240" w:lineRule="auto"/>
        <w:rPr>
          <w:color w:val="000000"/>
          <w:sz w:val="24"/>
          <w:szCs w:val="24"/>
        </w:rPr>
      </w:pPr>
      <w:r>
        <w:rPr>
          <w:color w:val="000000"/>
          <w:sz w:val="24"/>
          <w:szCs w:val="24"/>
        </w:rPr>
        <w:t xml:space="preserve">Inform students that you will call out some examples of peer pressure and they are to click their hand icon or voting button if they think it is an example of positive peer pressure. </w:t>
      </w:r>
    </w:p>
    <w:p w14:paraId="699EADCD" w14:textId="77777777" w:rsidR="00831676" w:rsidRDefault="00416ECE">
      <w:pPr>
        <w:widowControl w:val="0"/>
        <w:numPr>
          <w:ilvl w:val="1"/>
          <w:numId w:val="6"/>
        </w:numPr>
        <w:pBdr>
          <w:top w:val="nil"/>
          <w:left w:val="nil"/>
          <w:bottom w:val="nil"/>
          <w:right w:val="nil"/>
          <w:between w:val="nil"/>
        </w:pBdr>
        <w:spacing w:after="0" w:line="240" w:lineRule="auto"/>
        <w:rPr>
          <w:color w:val="FF0000"/>
          <w:sz w:val="24"/>
          <w:szCs w:val="24"/>
        </w:rPr>
      </w:pPr>
      <w:r>
        <w:rPr>
          <w:color w:val="000000"/>
          <w:sz w:val="24"/>
          <w:szCs w:val="24"/>
        </w:rPr>
        <w:t xml:space="preserve">Your friends want you to join them in trolling a classmate online by posting hurtful comments to get a reaction.  </w:t>
      </w:r>
      <w:r>
        <w:rPr>
          <w:color w:val="FF0000"/>
          <w:sz w:val="24"/>
          <w:szCs w:val="24"/>
        </w:rPr>
        <w:t>(Negative peer pressure encouraging you to cyberbully; ARS 13-2921 Harassment-school handbook on bullying))</w:t>
      </w:r>
    </w:p>
    <w:p w14:paraId="077E8FF5" w14:textId="77777777" w:rsidR="00831676" w:rsidRDefault="00416ECE">
      <w:pPr>
        <w:widowControl w:val="0"/>
        <w:numPr>
          <w:ilvl w:val="1"/>
          <w:numId w:val="6"/>
        </w:numPr>
        <w:pBdr>
          <w:top w:val="nil"/>
          <w:left w:val="nil"/>
          <w:bottom w:val="nil"/>
          <w:right w:val="nil"/>
          <w:between w:val="nil"/>
        </w:pBdr>
        <w:spacing w:after="0" w:line="240" w:lineRule="auto"/>
        <w:rPr>
          <w:color w:val="FF0000"/>
          <w:sz w:val="24"/>
          <w:szCs w:val="24"/>
        </w:rPr>
      </w:pPr>
      <w:r>
        <w:rPr>
          <w:color w:val="000000"/>
          <w:sz w:val="24"/>
          <w:szCs w:val="24"/>
        </w:rPr>
        <w:t xml:space="preserve">You are tempted to vape in the school bathroom between classes.  Your friend says, “Come on, let’s go, we will be late for class!”  </w:t>
      </w:r>
      <w:r>
        <w:rPr>
          <w:color w:val="FF0000"/>
          <w:sz w:val="24"/>
          <w:szCs w:val="24"/>
        </w:rPr>
        <w:t>(Positive peer pressure encouraging to stay out of trouble; ARS 13-3411 Drug Free Zone; school handbook on drug violations)</w:t>
      </w:r>
    </w:p>
    <w:p w14:paraId="1D654E7F" w14:textId="77777777" w:rsidR="00831676" w:rsidRDefault="00416ECE">
      <w:pPr>
        <w:widowControl w:val="0"/>
        <w:numPr>
          <w:ilvl w:val="1"/>
          <w:numId w:val="6"/>
        </w:numPr>
        <w:pBdr>
          <w:top w:val="nil"/>
          <w:left w:val="nil"/>
          <w:bottom w:val="nil"/>
          <w:right w:val="nil"/>
          <w:between w:val="nil"/>
        </w:pBdr>
        <w:spacing w:after="0" w:line="240" w:lineRule="auto"/>
        <w:rPr>
          <w:color w:val="000000"/>
          <w:sz w:val="24"/>
          <w:szCs w:val="24"/>
        </w:rPr>
      </w:pPr>
      <w:r>
        <w:rPr>
          <w:color w:val="000000"/>
          <w:sz w:val="24"/>
          <w:szCs w:val="24"/>
        </w:rPr>
        <w:t xml:space="preserve">You are at a party and others keep trying to get you to drink beer, even though you keep saying, “No”.  </w:t>
      </w:r>
      <w:r>
        <w:rPr>
          <w:color w:val="FF0000"/>
          <w:sz w:val="24"/>
          <w:szCs w:val="24"/>
        </w:rPr>
        <w:t xml:space="preserve">(Negative peer pressure encouraging you to make unhealthy choices and break underage drinking laws; ARS 4-241) </w:t>
      </w:r>
    </w:p>
    <w:p w14:paraId="52812338" w14:textId="77777777" w:rsidR="00831676" w:rsidRDefault="00416ECE">
      <w:pPr>
        <w:widowControl w:val="0"/>
        <w:numPr>
          <w:ilvl w:val="1"/>
          <w:numId w:val="6"/>
        </w:numPr>
        <w:pBdr>
          <w:top w:val="nil"/>
          <w:left w:val="nil"/>
          <w:bottom w:val="nil"/>
          <w:right w:val="nil"/>
          <w:between w:val="nil"/>
        </w:pBdr>
        <w:spacing w:after="0" w:line="240" w:lineRule="auto"/>
        <w:rPr>
          <w:color w:val="000000"/>
          <w:sz w:val="24"/>
          <w:szCs w:val="24"/>
        </w:rPr>
      </w:pPr>
      <w:r>
        <w:rPr>
          <w:color w:val="000000"/>
          <w:sz w:val="24"/>
          <w:szCs w:val="24"/>
        </w:rPr>
        <w:t xml:space="preserve">You are wanting to stay out late after curfew, but your friends encourage you to leave now so you won’t get into trouble.  </w:t>
      </w:r>
      <w:r>
        <w:rPr>
          <w:color w:val="FF0000"/>
          <w:sz w:val="24"/>
          <w:szCs w:val="24"/>
        </w:rPr>
        <w:t>(Positive peer pressure encouraging to obey city ordinances and parent rules)</w:t>
      </w:r>
    </w:p>
    <w:p w14:paraId="3F310751" w14:textId="77777777" w:rsidR="00831676" w:rsidRDefault="00416ECE">
      <w:pPr>
        <w:widowControl w:val="0"/>
        <w:numPr>
          <w:ilvl w:val="1"/>
          <w:numId w:val="6"/>
        </w:numPr>
        <w:pBdr>
          <w:top w:val="nil"/>
          <w:left w:val="nil"/>
          <w:bottom w:val="nil"/>
          <w:right w:val="nil"/>
          <w:between w:val="nil"/>
        </w:pBdr>
        <w:spacing w:after="0" w:line="240" w:lineRule="auto"/>
        <w:rPr>
          <w:color w:val="000000"/>
          <w:sz w:val="24"/>
          <w:szCs w:val="24"/>
        </w:rPr>
      </w:pPr>
      <w:r>
        <w:rPr>
          <w:color w:val="000000"/>
          <w:sz w:val="24"/>
          <w:szCs w:val="24"/>
        </w:rPr>
        <w:t xml:space="preserve">Your online friends are daring you to participate in an online challenge that asks you to expose yourself. </w:t>
      </w:r>
      <w:r>
        <w:rPr>
          <w:color w:val="FF0000"/>
          <w:sz w:val="24"/>
          <w:szCs w:val="24"/>
        </w:rPr>
        <w:t>(Negative peer pressure encouraging you to break Arizona teen sexting laws; ARS 8-309; Also placing you in potential harm from predators)</w:t>
      </w:r>
    </w:p>
    <w:p w14:paraId="56F27E73" w14:textId="77777777" w:rsidR="00831676" w:rsidRDefault="00416ECE">
      <w:pPr>
        <w:widowControl w:val="0"/>
        <w:numPr>
          <w:ilvl w:val="0"/>
          <w:numId w:val="5"/>
        </w:numPr>
        <w:pBdr>
          <w:top w:val="nil"/>
          <w:left w:val="nil"/>
          <w:bottom w:val="nil"/>
          <w:right w:val="nil"/>
          <w:between w:val="nil"/>
        </w:pBdr>
        <w:spacing w:after="0" w:line="240" w:lineRule="auto"/>
        <w:rPr>
          <w:b/>
          <w:color w:val="000000"/>
          <w:sz w:val="24"/>
          <w:szCs w:val="24"/>
        </w:rPr>
      </w:pPr>
      <w:r>
        <w:rPr>
          <w:color w:val="000000"/>
          <w:sz w:val="24"/>
          <w:szCs w:val="24"/>
        </w:rPr>
        <w:t xml:space="preserve">Inform students that it is a good idea to think how you will respond to pressure before you are under it.  The following activity will provide some ideas of what to say when under pressure.  </w:t>
      </w:r>
    </w:p>
    <w:p w14:paraId="2FE9DB51" w14:textId="77777777" w:rsidR="00831676" w:rsidRDefault="00416ECE">
      <w:pPr>
        <w:widowControl w:val="0"/>
        <w:numPr>
          <w:ilvl w:val="0"/>
          <w:numId w:val="5"/>
        </w:numPr>
        <w:pBdr>
          <w:top w:val="nil"/>
          <w:left w:val="nil"/>
          <w:bottom w:val="nil"/>
          <w:right w:val="nil"/>
          <w:between w:val="nil"/>
        </w:pBdr>
        <w:spacing w:after="0" w:line="240" w:lineRule="auto"/>
        <w:rPr>
          <w:b/>
          <w:color w:val="000000"/>
          <w:sz w:val="24"/>
          <w:szCs w:val="24"/>
        </w:rPr>
      </w:pPr>
      <w:r>
        <w:rPr>
          <w:color w:val="000000"/>
          <w:sz w:val="24"/>
          <w:szCs w:val="24"/>
        </w:rPr>
        <w:t xml:space="preserve">Divide the class into 8 groups and explain that they will be placed in a breakout room with their peers to brainstorm ways to respond on their assigned </w:t>
      </w:r>
      <w:r>
        <w:rPr>
          <w:b/>
          <w:color w:val="000000"/>
          <w:sz w:val="24"/>
          <w:szCs w:val="24"/>
        </w:rPr>
        <w:t xml:space="preserve">Peer Pressure Response card </w:t>
      </w:r>
      <w:r>
        <w:rPr>
          <w:color w:val="000000"/>
          <w:sz w:val="24"/>
          <w:szCs w:val="24"/>
        </w:rPr>
        <w:t>(See Slides 1-8).  Assign each group one card and remind them to choose a leader to record the group’s ideas and save for reporting out.</w:t>
      </w:r>
    </w:p>
    <w:p w14:paraId="398F8E97" w14:textId="77777777" w:rsidR="00831676" w:rsidRDefault="00416ECE">
      <w:pPr>
        <w:widowControl w:val="0"/>
        <w:numPr>
          <w:ilvl w:val="0"/>
          <w:numId w:val="5"/>
        </w:numPr>
        <w:pBdr>
          <w:top w:val="nil"/>
          <w:left w:val="nil"/>
          <w:bottom w:val="nil"/>
          <w:right w:val="nil"/>
          <w:between w:val="nil"/>
        </w:pBdr>
        <w:spacing w:after="0" w:line="240" w:lineRule="auto"/>
        <w:rPr>
          <w:b/>
          <w:color w:val="000000"/>
          <w:sz w:val="24"/>
          <w:szCs w:val="24"/>
        </w:rPr>
      </w:pPr>
      <w:r>
        <w:rPr>
          <w:color w:val="000000"/>
          <w:sz w:val="24"/>
          <w:szCs w:val="24"/>
        </w:rPr>
        <w:t xml:space="preserve">Give groups approximately 5 minutes and then bring the groups back to the main room.  Instruct each group, one at a time, to turn their mics and webcams on and report out on their card.  Ask the listening audience if they have any additional ideas to add before proceeding </w:t>
      </w:r>
      <w:r>
        <w:rPr>
          <w:sz w:val="24"/>
          <w:szCs w:val="24"/>
        </w:rPr>
        <w:t>to</w:t>
      </w:r>
      <w:r>
        <w:rPr>
          <w:color w:val="000000"/>
          <w:sz w:val="24"/>
          <w:szCs w:val="24"/>
        </w:rPr>
        <w:t xml:space="preserve"> the next group.  (See </w:t>
      </w:r>
      <w:r>
        <w:rPr>
          <w:b/>
          <w:color w:val="000000"/>
          <w:sz w:val="24"/>
          <w:szCs w:val="24"/>
        </w:rPr>
        <w:t>Card Key</w:t>
      </w:r>
      <w:r>
        <w:rPr>
          <w:color w:val="000000"/>
          <w:sz w:val="24"/>
          <w:szCs w:val="24"/>
        </w:rPr>
        <w:t xml:space="preserve"> Slides 9-12)</w:t>
      </w:r>
    </w:p>
    <w:p w14:paraId="535DFA5D" w14:textId="77777777" w:rsidR="00831676" w:rsidRDefault="00416ECE">
      <w:pPr>
        <w:widowControl w:val="0"/>
        <w:spacing w:after="0" w:line="240" w:lineRule="auto"/>
        <w:rPr>
          <w:b/>
          <w:sz w:val="24"/>
          <w:szCs w:val="24"/>
        </w:rPr>
      </w:pPr>
      <w:r>
        <w:rPr>
          <w:b/>
          <w:sz w:val="24"/>
          <w:szCs w:val="24"/>
        </w:rPr>
        <w:t>If No Breakout Room is available:</w:t>
      </w:r>
    </w:p>
    <w:p w14:paraId="575AB4E0" w14:textId="77777777" w:rsidR="00831676" w:rsidRDefault="00416ECE">
      <w:pPr>
        <w:widowControl w:val="0"/>
        <w:numPr>
          <w:ilvl w:val="1"/>
          <w:numId w:val="4"/>
        </w:numPr>
        <w:pBdr>
          <w:top w:val="nil"/>
          <w:left w:val="nil"/>
          <w:bottom w:val="nil"/>
          <w:right w:val="nil"/>
          <w:between w:val="nil"/>
        </w:pBdr>
        <w:spacing w:after="0" w:line="240" w:lineRule="auto"/>
        <w:rPr>
          <w:color w:val="000000"/>
          <w:sz w:val="24"/>
          <w:szCs w:val="24"/>
        </w:rPr>
      </w:pPr>
      <w:r>
        <w:rPr>
          <w:color w:val="000000"/>
          <w:sz w:val="24"/>
          <w:szCs w:val="24"/>
        </w:rPr>
        <w:t>Divide class into 8 groups and assign each group a card.</w:t>
      </w:r>
    </w:p>
    <w:p w14:paraId="4DD9CF37" w14:textId="77777777" w:rsidR="00831676" w:rsidRDefault="00416ECE">
      <w:pPr>
        <w:widowControl w:val="0"/>
        <w:numPr>
          <w:ilvl w:val="1"/>
          <w:numId w:val="4"/>
        </w:numPr>
        <w:pBdr>
          <w:top w:val="nil"/>
          <w:left w:val="nil"/>
          <w:bottom w:val="nil"/>
          <w:right w:val="nil"/>
          <w:between w:val="nil"/>
        </w:pBdr>
        <w:spacing w:after="0" w:line="240" w:lineRule="auto"/>
        <w:rPr>
          <w:color w:val="000000"/>
          <w:sz w:val="24"/>
          <w:szCs w:val="24"/>
        </w:rPr>
      </w:pPr>
      <w:r>
        <w:rPr>
          <w:color w:val="000000"/>
          <w:sz w:val="24"/>
          <w:szCs w:val="24"/>
        </w:rPr>
        <w:t>Instruct each student to think of a few responses for their assigned card.</w:t>
      </w:r>
    </w:p>
    <w:p w14:paraId="37EF42A7" w14:textId="77777777" w:rsidR="00831676" w:rsidRDefault="00416ECE">
      <w:pPr>
        <w:widowControl w:val="0"/>
        <w:numPr>
          <w:ilvl w:val="1"/>
          <w:numId w:val="4"/>
        </w:numPr>
        <w:pBdr>
          <w:top w:val="nil"/>
          <w:left w:val="nil"/>
          <w:bottom w:val="nil"/>
          <w:right w:val="nil"/>
          <w:between w:val="nil"/>
        </w:pBdr>
        <w:spacing w:after="0" w:line="240" w:lineRule="auto"/>
        <w:rPr>
          <w:color w:val="000000"/>
          <w:sz w:val="24"/>
          <w:szCs w:val="24"/>
        </w:rPr>
      </w:pPr>
      <w:r>
        <w:rPr>
          <w:color w:val="000000"/>
          <w:sz w:val="24"/>
          <w:szCs w:val="24"/>
        </w:rPr>
        <w:t>Call on each group to turn their mics and webcams on and share in reporting out their ideas for their assigned card.</w:t>
      </w:r>
    </w:p>
    <w:p w14:paraId="70DCDA0E" w14:textId="77777777" w:rsidR="00831676" w:rsidRDefault="00416ECE">
      <w:pPr>
        <w:widowControl w:val="0"/>
        <w:numPr>
          <w:ilvl w:val="1"/>
          <w:numId w:val="4"/>
        </w:numPr>
        <w:pBdr>
          <w:top w:val="nil"/>
          <w:left w:val="nil"/>
          <w:bottom w:val="nil"/>
          <w:right w:val="nil"/>
          <w:between w:val="nil"/>
        </w:pBdr>
        <w:spacing w:after="0" w:line="240" w:lineRule="auto"/>
        <w:rPr>
          <w:color w:val="000000"/>
          <w:sz w:val="24"/>
          <w:szCs w:val="24"/>
        </w:rPr>
      </w:pPr>
      <w:r>
        <w:rPr>
          <w:color w:val="000000"/>
          <w:sz w:val="24"/>
          <w:szCs w:val="24"/>
        </w:rPr>
        <w:t>Ask the audience for any additional ideas before proceeding to the next group.</w:t>
      </w:r>
    </w:p>
    <w:p w14:paraId="63A63FAC" w14:textId="77777777" w:rsidR="00831676" w:rsidRDefault="00416ECE">
      <w:pPr>
        <w:widowControl w:val="0"/>
        <w:numPr>
          <w:ilvl w:val="0"/>
          <w:numId w:val="5"/>
        </w:numPr>
        <w:pBdr>
          <w:top w:val="nil"/>
          <w:left w:val="nil"/>
          <w:bottom w:val="nil"/>
          <w:right w:val="nil"/>
          <w:between w:val="nil"/>
        </w:pBdr>
        <w:spacing w:after="0" w:line="240" w:lineRule="auto"/>
        <w:rPr>
          <w:color w:val="000000"/>
          <w:sz w:val="24"/>
          <w:szCs w:val="24"/>
        </w:rPr>
      </w:pPr>
      <w:r>
        <w:rPr>
          <w:color w:val="000000"/>
          <w:sz w:val="24"/>
          <w:szCs w:val="24"/>
        </w:rPr>
        <w:lastRenderedPageBreak/>
        <w:t xml:space="preserve">Ask students to think about the affects their decisions may have on their social life.  Instruct students to enter in a private chat to you, one effect.  Call out ideas as they are entered. </w:t>
      </w:r>
    </w:p>
    <w:p w14:paraId="7BE59B99" w14:textId="77777777" w:rsidR="00831676" w:rsidRDefault="00831676">
      <w:pPr>
        <w:widowControl w:val="0"/>
        <w:spacing w:after="0" w:line="240" w:lineRule="auto"/>
        <w:rPr>
          <w:b/>
          <w:sz w:val="24"/>
          <w:szCs w:val="24"/>
        </w:rPr>
      </w:pPr>
    </w:p>
    <w:p w14:paraId="328F2EEC" w14:textId="77777777" w:rsidR="00831676" w:rsidRDefault="00416ECE">
      <w:pPr>
        <w:widowControl w:val="0"/>
        <w:spacing w:after="0" w:line="240" w:lineRule="auto"/>
        <w:rPr>
          <w:b/>
          <w:sz w:val="24"/>
          <w:szCs w:val="24"/>
        </w:rPr>
      </w:pPr>
      <w:r>
        <w:rPr>
          <w:b/>
          <w:sz w:val="24"/>
          <w:szCs w:val="24"/>
        </w:rPr>
        <w:t xml:space="preserve">Lesson Closure: </w:t>
      </w:r>
    </w:p>
    <w:p w14:paraId="3A07F4C4" w14:textId="77777777" w:rsidR="00831676" w:rsidRDefault="00416ECE">
      <w:pPr>
        <w:widowControl w:val="0"/>
        <w:numPr>
          <w:ilvl w:val="0"/>
          <w:numId w:val="5"/>
        </w:numPr>
        <w:pBdr>
          <w:top w:val="nil"/>
          <w:left w:val="nil"/>
          <w:bottom w:val="nil"/>
          <w:right w:val="nil"/>
          <w:between w:val="nil"/>
        </w:pBdr>
        <w:spacing w:after="0" w:line="240" w:lineRule="auto"/>
        <w:rPr>
          <w:color w:val="000000"/>
          <w:sz w:val="24"/>
          <w:szCs w:val="24"/>
        </w:rPr>
      </w:pPr>
      <w:r>
        <w:rPr>
          <w:color w:val="000000"/>
          <w:sz w:val="24"/>
          <w:szCs w:val="24"/>
        </w:rPr>
        <w:t>Display the following Poll Question or use your online poll feature.  If displaying the poll questions, instruct students to respond in a private chat to you by posting the letter of their choice.  When most students have responded to the poll, reveal the results.</w:t>
      </w:r>
    </w:p>
    <w:p w14:paraId="5E45E5A8" w14:textId="77777777" w:rsidR="00831676" w:rsidRDefault="00416ECE">
      <w:pPr>
        <w:widowControl w:val="0"/>
        <w:spacing w:after="0" w:line="240" w:lineRule="auto"/>
        <w:rPr>
          <w:sz w:val="24"/>
          <w:szCs w:val="24"/>
        </w:rPr>
      </w:pPr>
      <w:r>
        <w:rPr>
          <w:b/>
          <w:sz w:val="24"/>
          <w:szCs w:val="24"/>
        </w:rPr>
        <w:t>Poll Question:</w:t>
      </w:r>
      <w:r>
        <w:rPr>
          <w:sz w:val="24"/>
          <w:szCs w:val="24"/>
        </w:rPr>
        <w:t xml:space="preserve">  When a peer is pressuring you to do something you don’t want to do, which of the following responses are you more likely to try?</w:t>
      </w:r>
    </w:p>
    <w:p w14:paraId="3A8851CC" w14:textId="77777777" w:rsidR="00831676" w:rsidRDefault="00416ECE">
      <w:pPr>
        <w:widowControl w:val="0"/>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Saying no</w:t>
      </w:r>
    </w:p>
    <w:p w14:paraId="1AB6CAF0" w14:textId="77777777" w:rsidR="00831676" w:rsidRDefault="00416ECE">
      <w:pPr>
        <w:widowControl w:val="0"/>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Walking away</w:t>
      </w:r>
    </w:p>
    <w:p w14:paraId="71942C21" w14:textId="77777777" w:rsidR="00831676" w:rsidRDefault="00416ECE">
      <w:pPr>
        <w:widowControl w:val="0"/>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Make an excuse</w:t>
      </w:r>
    </w:p>
    <w:p w14:paraId="5C6DF11D" w14:textId="77777777" w:rsidR="00831676" w:rsidRDefault="00416ECE">
      <w:pPr>
        <w:widowControl w:val="0"/>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Change the subject</w:t>
      </w:r>
    </w:p>
    <w:p w14:paraId="00C7BA95" w14:textId="2FC82470" w:rsidR="00831676" w:rsidRDefault="00416ECE" w:rsidP="00416ECE">
      <w:pPr>
        <w:widowControl w:val="0"/>
        <w:numPr>
          <w:ilvl w:val="0"/>
          <w:numId w:val="7"/>
        </w:numPr>
        <w:pBdr>
          <w:top w:val="nil"/>
          <w:left w:val="nil"/>
          <w:bottom w:val="nil"/>
          <w:right w:val="nil"/>
          <w:between w:val="nil"/>
        </w:pBdr>
        <w:spacing w:after="0" w:line="240" w:lineRule="auto"/>
        <w:rPr>
          <w:color w:val="000000"/>
          <w:sz w:val="24"/>
          <w:szCs w:val="24"/>
        </w:rPr>
      </w:pPr>
      <w:r w:rsidRPr="00416ECE">
        <w:rPr>
          <w:color w:val="000000"/>
          <w:sz w:val="24"/>
          <w:szCs w:val="24"/>
        </w:rPr>
        <w:t>Suggest an alternative</w:t>
      </w:r>
    </w:p>
    <w:p w14:paraId="2C2A987B" w14:textId="391248F2" w:rsidR="00AD2D8B" w:rsidRDefault="00AD2D8B" w:rsidP="00AD2D8B">
      <w:pPr>
        <w:widowControl w:val="0"/>
        <w:pBdr>
          <w:top w:val="nil"/>
          <w:left w:val="nil"/>
          <w:bottom w:val="nil"/>
          <w:right w:val="nil"/>
          <w:between w:val="nil"/>
        </w:pBdr>
        <w:spacing w:after="0" w:line="240" w:lineRule="auto"/>
        <w:rPr>
          <w:color w:val="000000"/>
          <w:sz w:val="24"/>
          <w:szCs w:val="24"/>
        </w:rPr>
      </w:pPr>
    </w:p>
    <w:p w14:paraId="0D854681" w14:textId="63548265" w:rsidR="00AD2D8B" w:rsidRDefault="00AD2D8B">
      <w:pPr>
        <w:rPr>
          <w:color w:val="000000"/>
          <w:sz w:val="24"/>
          <w:szCs w:val="24"/>
        </w:rPr>
      </w:pPr>
      <w:r>
        <w:rPr>
          <w:color w:val="000000"/>
          <w:sz w:val="24"/>
          <w:szCs w:val="24"/>
        </w:rPr>
        <w:br w:type="page"/>
      </w:r>
    </w:p>
    <w:p w14:paraId="551AD6F3" w14:textId="77777777" w:rsidR="00AD2D8B" w:rsidRDefault="00AD2D8B" w:rsidP="00AD2D8B">
      <w:pPr>
        <w:jc w:val="center"/>
        <w:rPr>
          <w:sz w:val="24"/>
          <w:szCs w:val="24"/>
        </w:rPr>
      </w:pPr>
      <w:r>
        <w:rPr>
          <w:b/>
          <w:noProof/>
          <w:sz w:val="24"/>
          <w:szCs w:val="24"/>
        </w:rPr>
        <w:lastRenderedPageBreak/>
        <w:drawing>
          <wp:inline distT="0" distB="0" distL="0" distR="0" wp14:anchorId="4382A387" wp14:editId="05C84E49">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01B50378" w14:textId="77777777" w:rsidR="00AD2D8B" w:rsidRDefault="00AD2D8B" w:rsidP="00AD2D8B">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1852C83F" w14:textId="77777777" w:rsidR="00AD2D8B" w:rsidRDefault="00AD2D8B" w:rsidP="00AD2D8B">
      <w:pPr>
        <w:spacing w:after="0" w:line="240" w:lineRule="auto"/>
        <w:jc w:val="center"/>
        <w:rPr>
          <w:b/>
          <w:sz w:val="24"/>
          <w:szCs w:val="24"/>
          <w:u w:val="single"/>
        </w:rPr>
      </w:pPr>
    </w:p>
    <w:p w14:paraId="3AD8CE77" w14:textId="77777777" w:rsidR="00AD2D8B" w:rsidRDefault="00AD2D8B" w:rsidP="00AD2D8B">
      <w:pPr>
        <w:spacing w:after="0" w:line="240" w:lineRule="auto"/>
        <w:jc w:val="center"/>
        <w:rPr>
          <w:b/>
          <w:sz w:val="24"/>
          <w:szCs w:val="24"/>
        </w:rPr>
      </w:pPr>
      <w:r>
        <w:rPr>
          <w:b/>
          <w:sz w:val="24"/>
          <w:szCs w:val="24"/>
        </w:rPr>
        <w:t>“The Value of Positive Behaviors” Academy</w:t>
      </w:r>
    </w:p>
    <w:p w14:paraId="2A7570D7" w14:textId="77777777" w:rsidR="00AD2D8B" w:rsidRDefault="00AD2D8B" w:rsidP="00AD2D8B">
      <w:pPr>
        <w:spacing w:after="0" w:line="240" w:lineRule="auto"/>
        <w:jc w:val="center"/>
        <w:rPr>
          <w:sz w:val="24"/>
          <w:szCs w:val="24"/>
        </w:rPr>
      </w:pPr>
      <w:r>
        <w:rPr>
          <w:sz w:val="24"/>
          <w:szCs w:val="24"/>
        </w:rPr>
        <w:t>(Middle/High School)</w:t>
      </w:r>
    </w:p>
    <w:p w14:paraId="3C1B521B" w14:textId="402EF421" w:rsidR="00AD2D8B" w:rsidRDefault="00AD2D8B" w:rsidP="00AD2D8B">
      <w:pPr>
        <w:widowControl w:val="0"/>
        <w:pBdr>
          <w:top w:val="nil"/>
          <w:left w:val="nil"/>
          <w:bottom w:val="nil"/>
          <w:right w:val="nil"/>
          <w:between w:val="nil"/>
        </w:pBdr>
        <w:spacing w:after="0" w:line="240" w:lineRule="auto"/>
        <w:jc w:val="center"/>
        <w:rPr>
          <w:b/>
          <w:sz w:val="24"/>
          <w:szCs w:val="24"/>
        </w:rPr>
      </w:pPr>
      <w:r>
        <w:rPr>
          <w:b/>
          <w:sz w:val="24"/>
          <w:szCs w:val="24"/>
        </w:rPr>
        <w:t xml:space="preserve">Responding to Negative Peer Pressure </w:t>
      </w:r>
    </w:p>
    <w:p w14:paraId="4DA62FF2" w14:textId="77777777" w:rsidR="00AD2D8B" w:rsidRPr="00F44482" w:rsidRDefault="00AD2D8B" w:rsidP="00AD2D8B">
      <w:pPr>
        <w:spacing w:after="0" w:line="240" w:lineRule="auto"/>
        <w:jc w:val="center"/>
        <w:rPr>
          <w:rFonts w:cstheme="minorHAnsi"/>
          <w:b/>
          <w:bCs/>
          <w:sz w:val="24"/>
          <w:szCs w:val="24"/>
        </w:rPr>
      </w:pPr>
      <w:r w:rsidRPr="00F44482">
        <w:rPr>
          <w:rFonts w:cstheme="minorHAnsi"/>
          <w:b/>
          <w:bCs/>
          <w:sz w:val="24"/>
          <w:szCs w:val="24"/>
        </w:rPr>
        <w:t>Correlations</w:t>
      </w:r>
    </w:p>
    <w:p w14:paraId="7B8A27AF" w14:textId="77777777" w:rsidR="00AD2D8B" w:rsidRPr="00656DB9" w:rsidRDefault="00AD2D8B" w:rsidP="00AD2D8B">
      <w:pPr>
        <w:spacing w:after="0" w:line="240" w:lineRule="auto"/>
        <w:jc w:val="center"/>
        <w:rPr>
          <w:rFonts w:cstheme="minorHAnsi"/>
          <w:sz w:val="24"/>
          <w:szCs w:val="24"/>
        </w:rPr>
      </w:pPr>
    </w:p>
    <w:p w14:paraId="7E215D6E" w14:textId="77777777" w:rsidR="00AD2D8B" w:rsidRPr="00656DB9" w:rsidRDefault="00AD2D8B" w:rsidP="00AD2D8B">
      <w:pPr>
        <w:spacing w:after="0" w:line="240" w:lineRule="auto"/>
        <w:rPr>
          <w:rFonts w:cstheme="minorHAnsi"/>
          <w:b/>
          <w:bCs/>
          <w:sz w:val="24"/>
          <w:szCs w:val="24"/>
        </w:rPr>
      </w:pPr>
      <w:r w:rsidRPr="00656DB9">
        <w:rPr>
          <w:rFonts w:cstheme="minorHAnsi"/>
          <w:b/>
          <w:bCs/>
          <w:sz w:val="24"/>
          <w:szCs w:val="24"/>
        </w:rPr>
        <w:t>Civics</w:t>
      </w:r>
    </w:p>
    <w:p w14:paraId="610A44B6" w14:textId="77777777" w:rsidR="00AD2D8B" w:rsidRPr="00656DB9" w:rsidRDefault="00AD2D8B" w:rsidP="00AD2D8B">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r>
        <w:rPr>
          <w:rFonts w:cstheme="minorHAnsi"/>
          <w:sz w:val="24"/>
          <w:szCs w:val="24"/>
        </w:rPr>
        <w:t xml:space="preserve"> </w:t>
      </w:r>
      <w:r w:rsidRPr="00656DB9">
        <w:rPr>
          <w:rFonts w:cstheme="minorHAnsi"/>
          <w:sz w:val="24"/>
          <w:szCs w:val="24"/>
        </w:rPr>
        <w:t>community, and government.</w:t>
      </w:r>
    </w:p>
    <w:p w14:paraId="1583EE19" w14:textId="77777777" w:rsidR="00AD2D8B" w:rsidRDefault="00AD2D8B" w:rsidP="00AD2D8B">
      <w:pPr>
        <w:spacing w:after="0" w:line="240" w:lineRule="auto"/>
        <w:rPr>
          <w:rFonts w:cstheme="minorHAnsi"/>
          <w:sz w:val="24"/>
          <w:szCs w:val="24"/>
        </w:rPr>
      </w:pPr>
      <w:r w:rsidRPr="00656DB9">
        <w:rPr>
          <w:rFonts w:cstheme="minorHAnsi"/>
          <w:sz w:val="24"/>
          <w:szCs w:val="24"/>
        </w:rPr>
        <w:t>8.C2.2 Explain specific roles, rights</w:t>
      </w:r>
      <w:r>
        <w:rPr>
          <w:rFonts w:cstheme="minorHAnsi"/>
          <w:sz w:val="24"/>
          <w:szCs w:val="24"/>
        </w:rPr>
        <w:t>,</w:t>
      </w:r>
      <w:r w:rsidRPr="00656DB9">
        <w:rPr>
          <w:rFonts w:cstheme="minorHAnsi"/>
          <w:sz w:val="24"/>
          <w:szCs w:val="24"/>
        </w:rPr>
        <w:t xml:space="preserve"> and responsibilities of people in a society.</w:t>
      </w:r>
    </w:p>
    <w:p w14:paraId="0151F00E" w14:textId="77777777" w:rsidR="00AD2D8B" w:rsidRDefault="00AD2D8B" w:rsidP="00AD2D8B">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39081538" w14:textId="77777777" w:rsidR="00AD2D8B" w:rsidRPr="00257B4A" w:rsidRDefault="00AD2D8B" w:rsidP="00AD2D8B">
      <w:pPr>
        <w:pStyle w:val="NormalWeb"/>
        <w:spacing w:before="0" w:beforeAutospacing="0" w:after="0" w:afterAutospacing="0"/>
        <w:textAlignment w:val="baseline"/>
        <w:rPr>
          <w:rFonts w:asciiTheme="minorHAnsi" w:hAnsiTheme="minorHAnsi" w:cstheme="minorHAnsi"/>
        </w:rPr>
      </w:pPr>
    </w:p>
    <w:p w14:paraId="0622DE23" w14:textId="77777777" w:rsidR="00AD2D8B" w:rsidRDefault="00AD2D8B" w:rsidP="00AD2D8B">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02B0A190" w14:textId="77777777" w:rsidR="00AD2D8B" w:rsidRPr="00257B4A" w:rsidRDefault="00AD2D8B" w:rsidP="00AD2D8B">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40224202" w14:textId="77777777" w:rsidR="00AD2D8B" w:rsidRDefault="00AD2D8B" w:rsidP="00AD2D8B">
      <w:pPr>
        <w:spacing w:after="0" w:line="240" w:lineRule="auto"/>
        <w:rPr>
          <w:rFonts w:cstheme="minorHAnsi"/>
          <w:b/>
          <w:sz w:val="24"/>
          <w:szCs w:val="24"/>
        </w:rPr>
      </w:pPr>
    </w:p>
    <w:p w14:paraId="7D4B1ACB" w14:textId="77777777" w:rsidR="00AD2D8B" w:rsidRPr="00656DB9" w:rsidRDefault="00AD2D8B" w:rsidP="00AD2D8B">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22DD5238" w14:textId="77777777" w:rsidR="00AD2D8B" w:rsidRPr="00656DB9" w:rsidRDefault="00AD2D8B" w:rsidP="00AD2D8B">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1FA7E6B1" w14:textId="77777777" w:rsidR="00AD2D8B" w:rsidRPr="00656DB9" w:rsidRDefault="00AD2D8B" w:rsidP="00AD2D8B">
      <w:pPr>
        <w:spacing w:after="0" w:line="240" w:lineRule="auto"/>
        <w:jc w:val="center"/>
        <w:rPr>
          <w:rFonts w:cstheme="minorHAnsi"/>
          <w:b/>
          <w:sz w:val="24"/>
          <w:szCs w:val="24"/>
        </w:rPr>
      </w:pPr>
    </w:p>
    <w:p w14:paraId="0749DE8F" w14:textId="77777777" w:rsidR="00AD2D8B" w:rsidRPr="00656DB9" w:rsidRDefault="00AD2D8B" w:rsidP="00AD2D8B">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37EBC7A7" w14:textId="77777777" w:rsidR="00AD2D8B" w:rsidRPr="00656DB9" w:rsidRDefault="00AD2D8B" w:rsidP="00AD2D8B">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26513957" w14:textId="77777777" w:rsidR="00AD2D8B" w:rsidRPr="00656DB9" w:rsidRDefault="00AD2D8B" w:rsidP="00AD2D8B">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5B6069A2" w14:textId="77777777" w:rsidR="00AD2D8B" w:rsidRPr="00656DB9" w:rsidRDefault="00AD2D8B" w:rsidP="00AD2D8B">
      <w:pPr>
        <w:spacing w:after="0" w:line="240" w:lineRule="auto"/>
        <w:rPr>
          <w:rFonts w:cstheme="minorHAnsi"/>
          <w:sz w:val="24"/>
          <w:szCs w:val="24"/>
        </w:rPr>
      </w:pPr>
      <w:r w:rsidRPr="00656DB9">
        <w:rPr>
          <w:rFonts w:cstheme="minorHAnsi"/>
          <w:sz w:val="24"/>
          <w:szCs w:val="24"/>
        </w:rPr>
        <w:t>SL.6 Adapt speech to a variety of contexts and communicative tasks, demonstrating command of formal English when indicated or appropriate.</w:t>
      </w:r>
    </w:p>
    <w:p w14:paraId="1CC1525B" w14:textId="77777777" w:rsidR="00AD2D8B" w:rsidRPr="00656DB9" w:rsidRDefault="00AD2D8B" w:rsidP="00AD2D8B">
      <w:pPr>
        <w:spacing w:after="0" w:line="240" w:lineRule="auto"/>
        <w:rPr>
          <w:rFonts w:cstheme="minorHAnsi"/>
          <w:sz w:val="24"/>
          <w:szCs w:val="24"/>
        </w:rPr>
      </w:pPr>
    </w:p>
    <w:p w14:paraId="3F81331E" w14:textId="77777777" w:rsidR="00AD2D8B" w:rsidRPr="00656DB9" w:rsidRDefault="00AD2D8B" w:rsidP="00AD2D8B">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5541A493" w14:textId="77777777" w:rsidR="00AD2D8B" w:rsidRPr="00656DB9" w:rsidRDefault="00AD2D8B" w:rsidP="00AD2D8B">
      <w:pPr>
        <w:spacing w:after="0" w:line="240" w:lineRule="auto"/>
        <w:rPr>
          <w:rFonts w:cstheme="minorHAnsi"/>
          <w:sz w:val="24"/>
          <w:szCs w:val="24"/>
        </w:rPr>
      </w:pPr>
      <w:r w:rsidRPr="00656DB9">
        <w:rPr>
          <w:rFonts w:cstheme="minorHAnsi"/>
          <w:sz w:val="24"/>
          <w:szCs w:val="24"/>
        </w:rPr>
        <w:t>6-12 S4C1 PO2</w:t>
      </w:r>
      <w:r>
        <w:rPr>
          <w:rFonts w:cstheme="minorHAnsi"/>
          <w:sz w:val="24"/>
          <w:szCs w:val="24"/>
        </w:rPr>
        <w:t xml:space="preserve"> </w:t>
      </w:r>
      <w:r w:rsidRPr="00656DB9">
        <w:rPr>
          <w:rFonts w:cstheme="minorHAnsi"/>
          <w:sz w:val="24"/>
          <w:szCs w:val="24"/>
        </w:rPr>
        <w:t>Demonstrate refusal and negotiation skills that avoid or reduce health risks.</w:t>
      </w:r>
    </w:p>
    <w:p w14:paraId="52537072" w14:textId="77777777" w:rsidR="00AD2D8B" w:rsidRPr="00656DB9" w:rsidRDefault="00AD2D8B" w:rsidP="00AD2D8B">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660DA578" w14:textId="77777777" w:rsidR="00AD2D8B" w:rsidRPr="00656DB9" w:rsidRDefault="00AD2D8B" w:rsidP="00AD2D8B">
      <w:pPr>
        <w:spacing w:after="0" w:line="240" w:lineRule="auto"/>
        <w:rPr>
          <w:rFonts w:cstheme="minorHAnsi"/>
          <w:sz w:val="24"/>
          <w:szCs w:val="24"/>
        </w:rPr>
      </w:pPr>
      <w:r w:rsidRPr="00656DB9">
        <w:rPr>
          <w:rFonts w:cstheme="minorHAnsi"/>
          <w:sz w:val="24"/>
          <w:szCs w:val="24"/>
        </w:rPr>
        <w:t>6-8 S4C2 PO1</w:t>
      </w:r>
      <w:r>
        <w:rPr>
          <w:rFonts w:cstheme="minorHAnsi"/>
          <w:sz w:val="24"/>
          <w:szCs w:val="24"/>
        </w:rPr>
        <w:t xml:space="preserve"> </w:t>
      </w:r>
      <w:r w:rsidRPr="00656DB9">
        <w:rPr>
          <w:rFonts w:cstheme="minorHAnsi"/>
          <w:sz w:val="24"/>
          <w:szCs w:val="24"/>
        </w:rPr>
        <w:t>Identify effective conflict management or resolution strategies Identify ways to ask for assistance to enhance the health of self and others.</w:t>
      </w:r>
    </w:p>
    <w:p w14:paraId="5C6CE8D5" w14:textId="77777777" w:rsidR="00AD2D8B" w:rsidRPr="00656DB9" w:rsidRDefault="00AD2D8B" w:rsidP="00AD2D8B">
      <w:pPr>
        <w:spacing w:after="0" w:line="240" w:lineRule="auto"/>
        <w:rPr>
          <w:rFonts w:cstheme="minorHAnsi"/>
          <w:sz w:val="24"/>
          <w:szCs w:val="24"/>
        </w:rPr>
      </w:pPr>
      <w:r w:rsidRPr="00656DB9">
        <w:rPr>
          <w:rFonts w:cstheme="minorHAnsi"/>
          <w:sz w:val="24"/>
          <w:szCs w:val="24"/>
        </w:rPr>
        <w:t>6-8 S5C2 PO6</w:t>
      </w:r>
      <w:r>
        <w:rPr>
          <w:rFonts w:cstheme="minorHAnsi"/>
          <w:sz w:val="24"/>
          <w:szCs w:val="24"/>
        </w:rPr>
        <w:t xml:space="preserve"> </w:t>
      </w:r>
      <w:r w:rsidRPr="00656DB9">
        <w:rPr>
          <w:rFonts w:cstheme="minorHAnsi"/>
          <w:sz w:val="24"/>
          <w:szCs w:val="24"/>
        </w:rPr>
        <w:t>Analyze the outcomes of a health-related decision.</w:t>
      </w:r>
    </w:p>
    <w:p w14:paraId="334C4D64" w14:textId="77777777" w:rsidR="00AD2D8B" w:rsidRPr="00656DB9" w:rsidRDefault="00AD2D8B" w:rsidP="00AD2D8B">
      <w:pPr>
        <w:spacing w:after="0" w:line="240" w:lineRule="auto"/>
        <w:rPr>
          <w:rFonts w:cstheme="minorHAnsi"/>
          <w:sz w:val="24"/>
          <w:szCs w:val="24"/>
        </w:rPr>
      </w:pPr>
    </w:p>
    <w:p w14:paraId="1141D16B" w14:textId="77777777" w:rsidR="00AD2D8B" w:rsidRPr="00656DB9" w:rsidRDefault="00AD2D8B" w:rsidP="00AD2D8B">
      <w:pPr>
        <w:spacing w:after="0" w:line="240" w:lineRule="auto"/>
        <w:rPr>
          <w:rFonts w:cstheme="minorHAnsi"/>
          <w:sz w:val="24"/>
          <w:szCs w:val="24"/>
        </w:rPr>
      </w:pPr>
    </w:p>
    <w:p w14:paraId="64586676" w14:textId="77777777" w:rsidR="00AD2D8B" w:rsidRDefault="00AD2D8B" w:rsidP="00AD2D8B">
      <w:pPr>
        <w:widowControl w:val="0"/>
        <w:pBdr>
          <w:top w:val="nil"/>
          <w:left w:val="nil"/>
          <w:bottom w:val="nil"/>
          <w:right w:val="nil"/>
          <w:between w:val="nil"/>
        </w:pBdr>
        <w:spacing w:after="0" w:line="240" w:lineRule="auto"/>
        <w:jc w:val="center"/>
        <w:rPr>
          <w:color w:val="000000"/>
          <w:sz w:val="24"/>
          <w:szCs w:val="24"/>
        </w:rPr>
      </w:pPr>
    </w:p>
    <w:bookmarkEnd w:id="6"/>
    <w:sectPr w:rsidR="00AD2D8B" w:rsidSect="00AD2D8B">
      <w:footerReference w:type="default" r:id="rId9"/>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278D107" w14:textId="77777777" w:rsidR="00AD0C8A" w:rsidRDefault="00416ECE">
      <w:pPr>
        <w:spacing w:after="0" w:line="240" w:lineRule="auto"/>
      </w:pPr>
      <w:r>
        <w:separator/>
      </w:r>
    </w:p>
  </w:endnote>
  <w:endnote w:type="continuationSeparator" w:id="0">
    <w:p w14:paraId="2DB7F357" w14:textId="77777777" w:rsidR="00AD0C8A" w:rsidRDefault="00416E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AAA98FE" w14:textId="4A076E61" w:rsidR="00831676" w:rsidRDefault="00416ECE">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Arizona Foundation for Legal Services and Education                             January 2021</w:t>
    </w:r>
    <w:r w:rsidR="00AD2D8B">
      <w:rPr>
        <w:rFonts w:ascii="Cambria" w:eastAsia="Cambria" w:hAnsi="Cambria" w:cs="Cambria"/>
        <w:color w:val="000000"/>
      </w:rPr>
      <w:tab/>
    </w:r>
    <w:r w:rsidR="00AD2D8B">
      <w:rPr>
        <w:rFonts w:ascii="Cambria" w:eastAsia="Cambria" w:hAnsi="Cambria" w:cs="Cambria"/>
        <w:color w:val="000000"/>
      </w:rPr>
      <w:tab/>
    </w:r>
    <w:r>
      <w:rPr>
        <w:rFonts w:ascii="Cambria" w:eastAsia="Cambria" w:hAnsi="Cambria" w:cs="Cambria"/>
        <w:color w:val="000000"/>
      </w:rPr>
      <w:t xml:space="preserve">Page </w:t>
    </w: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0DBC29D5" w14:textId="77777777" w:rsidR="00831676" w:rsidRDefault="00831676">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6EA909C" w14:textId="77777777" w:rsidR="00AD0C8A" w:rsidRDefault="00416ECE">
      <w:pPr>
        <w:spacing w:after="0" w:line="240" w:lineRule="auto"/>
      </w:pPr>
      <w:r>
        <w:separator/>
      </w:r>
    </w:p>
  </w:footnote>
  <w:footnote w:type="continuationSeparator" w:id="0">
    <w:p w14:paraId="7035CE38" w14:textId="77777777" w:rsidR="00AD0C8A" w:rsidRDefault="00416EC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9A7DE1"/>
    <w:multiLevelType w:val="multilevel"/>
    <w:tmpl w:val="EE2A4558"/>
    <w:lvl w:ilvl="0">
      <w:start w:val="1"/>
      <w:numFmt w:val="decimal"/>
      <w:lvlText w:val="%1."/>
      <w:lvlJc w:val="left"/>
      <w:pPr>
        <w:ind w:left="720" w:hanging="360"/>
      </w:pPr>
    </w:lvl>
    <w:lvl w:ilvl="1">
      <w:start w:val="1"/>
      <w:numFmt w:val="upperLetter"/>
      <w:lvlText w:val="%2."/>
      <w:lvlJc w:val="left"/>
      <w:pPr>
        <w:ind w:left="1440" w:hanging="360"/>
      </w:pPr>
      <w:rPr>
        <w:color w:val="00000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E9D4E27"/>
    <w:multiLevelType w:val="multilevel"/>
    <w:tmpl w:val="EB90AC9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56F7C99"/>
    <w:multiLevelType w:val="multilevel"/>
    <w:tmpl w:val="89D2A668"/>
    <w:lvl w:ilvl="0">
      <w:start w:val="1"/>
      <w:numFmt w:val="bullet"/>
      <w:lvlText w:val=""/>
      <w:lvlJc w:val="left"/>
      <w:pPr>
        <w:ind w:left="720" w:hanging="360"/>
      </w:pPr>
      <w:rPr>
        <w:rFonts w:ascii="Wingdings" w:hAnsi="Wingdings" w:hint="default"/>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2A2332CD"/>
    <w:multiLevelType w:val="multilevel"/>
    <w:tmpl w:val="3348CC8E"/>
    <w:lvl w:ilvl="0">
      <w:start w:val="1"/>
      <w:numFmt w:val="upp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 w15:restartNumberingAfterBreak="0">
    <w:nsid w:val="51D05D3E"/>
    <w:multiLevelType w:val="multilevel"/>
    <w:tmpl w:val="DA1CDCF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64C055E9"/>
    <w:multiLevelType w:val="multilevel"/>
    <w:tmpl w:val="328EEEB4"/>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65C617B9"/>
    <w:multiLevelType w:val="multilevel"/>
    <w:tmpl w:val="84AA1276"/>
    <w:lvl w:ilvl="0">
      <w:start w:val="1"/>
      <w:numFmt w:val="upp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7" w15:restartNumberingAfterBreak="0">
    <w:nsid w:val="77B77CEE"/>
    <w:multiLevelType w:val="multilevel"/>
    <w:tmpl w:val="FC32D7F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7"/>
  </w:num>
  <w:num w:numId="2">
    <w:abstractNumId w:val="4"/>
  </w:num>
  <w:num w:numId="3">
    <w:abstractNumId w:val="3"/>
  </w:num>
  <w:num w:numId="4">
    <w:abstractNumId w:val="1"/>
  </w:num>
  <w:num w:numId="5">
    <w:abstractNumId w:val="5"/>
  </w:num>
  <w:num w:numId="6">
    <w:abstractNumId w:val="0"/>
  </w:num>
  <w:num w:numId="7">
    <w:abstractNumId w:val="6"/>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31676"/>
    <w:rsid w:val="00416ECE"/>
    <w:rsid w:val="00831676"/>
    <w:rsid w:val="00AD0C8A"/>
    <w:rsid w:val="00AD2D8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7C7A61"/>
  <w15:docId w15:val="{C4B395E1-FFF9-4BCD-9160-7D228D37EF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NormalWeb">
    <w:name w:val="Normal (Web)"/>
    <w:basedOn w:val="Normal"/>
    <w:uiPriority w:val="99"/>
    <w:unhideWhenUsed/>
    <w:rsid w:val="00203BC0"/>
    <w:pPr>
      <w:spacing w:before="100" w:beforeAutospacing="1" w:after="100" w:afterAutospacing="1" w:line="240" w:lineRule="auto"/>
    </w:pPr>
    <w:rPr>
      <w:rFonts w:ascii="Times New Roman" w:eastAsia="Times New Roman" w:hAnsi="Times New Roman" w:cs="Times New Roman"/>
      <w:sz w:val="24"/>
      <w:szCs w:val="24"/>
    </w:rPr>
  </w:style>
  <w:style w:type="paragraph" w:styleId="CommentSubject">
    <w:name w:val="annotation subject"/>
    <w:basedOn w:val="CommentText"/>
    <w:next w:val="CommentText"/>
    <w:link w:val="CommentSubjectChar"/>
    <w:uiPriority w:val="99"/>
    <w:semiHidden/>
    <w:unhideWhenUsed/>
    <w:rsid w:val="000B0F73"/>
    <w:pPr>
      <w:spacing w:after="200"/>
    </w:pPr>
    <w:rPr>
      <w:b/>
      <w:bCs/>
    </w:rPr>
  </w:style>
  <w:style w:type="character" w:customStyle="1" w:styleId="CommentSubjectChar">
    <w:name w:val="Comment Subject Char"/>
    <w:basedOn w:val="CommentTextChar"/>
    <w:link w:val="CommentSubject"/>
    <w:uiPriority w:val="99"/>
    <w:semiHidden/>
    <w:rsid w:val="000B0F73"/>
    <w:rPr>
      <w:b/>
      <w:bCs/>
      <w:sz w:val="20"/>
      <w:szCs w:val="20"/>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NuxDe2TqNRbsbnKIdkmD+ovZOlA==">AMUW2mW85gWeST5MQ9Kp9Jm+3yJZwIx+tF55d0RuyltGiLSJVUZoyEi29I/50KncrMbk+G5xH82tAIrA+T8eQZ9Fw5rGUyAaOL6/OvSwI8fXea4nY94pKKLAAgR1Mn76TE855ZuFQb2aBvmB1xqWa01/ZY1wbH12KS5uPFsBpt2YUMYfkjVrztzR7iNEzEpLvI/RUVYeP2a3</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Pages>
  <Words>1221</Words>
  <Characters>6965</Characters>
  <Application>Microsoft Office Word</Application>
  <DocSecurity>0</DocSecurity>
  <Lines>58</Lines>
  <Paragraphs>16</Paragraphs>
  <ScaleCrop>false</ScaleCrop>
  <Company/>
  <LinksUpToDate>false</LinksUpToDate>
  <CharactersWithSpaces>8170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3</cp:revision>
  <dcterms:created xsi:type="dcterms:W3CDTF">2020-12-22T16:01:00Z</dcterms:created>
  <dcterms:modified xsi:type="dcterms:W3CDTF">2021-05-06T16:39:00Z</dcterms:modified>
</cp:coreProperties>
</file>