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7BB392" w14:textId="77777777" w:rsidR="00D525BC" w:rsidRPr="00DC7F18" w:rsidRDefault="00DD3CC7" w:rsidP="00DD3CC7">
      <w:pPr>
        <w:jc w:val="center"/>
        <w:rPr>
          <w:sz w:val="24"/>
          <w:szCs w:val="24"/>
        </w:rPr>
      </w:pPr>
      <w:r w:rsidRPr="00DC7F18">
        <w:rPr>
          <w:rFonts w:cs="Tahoma"/>
          <w:b/>
          <w:noProof/>
          <w:sz w:val="24"/>
          <w:szCs w:val="24"/>
        </w:rPr>
        <w:drawing>
          <wp:inline distT="0" distB="0" distL="0" distR="0" wp14:anchorId="19089DDB" wp14:editId="7A9C9E37">
            <wp:extent cx="2051685" cy="954405"/>
            <wp:effectExtent l="0" t="0" r="5715" b="0"/>
            <wp:docPr id="1" name="Picture 1" descr="AFLSE w bar fdn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AFLSE w bar fdn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51685" cy="954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A4BEA9" w14:textId="77777777" w:rsidR="00DD3CC7" w:rsidRPr="00FC36B0" w:rsidRDefault="00DD3CC7" w:rsidP="00DD3CC7">
      <w:pPr>
        <w:pBdr>
          <w:bottom w:val="single" w:sz="4" w:space="2" w:color="auto"/>
        </w:pBdr>
        <w:spacing w:after="0" w:line="240" w:lineRule="auto"/>
        <w:jc w:val="center"/>
        <w:rPr>
          <w:rFonts w:eastAsia="Calibri" w:cs="Calibri"/>
          <w:sz w:val="20"/>
          <w:szCs w:val="20"/>
        </w:rPr>
      </w:pPr>
      <w:r w:rsidRPr="00FC36B0">
        <w:rPr>
          <w:rFonts w:eastAsia="Calibri" w:cs="Calibri"/>
          <w:sz w:val="20"/>
          <w:szCs w:val="20"/>
        </w:rPr>
        <w:t xml:space="preserve">The Law-Related Education Academy is </w:t>
      </w:r>
      <w:r w:rsidR="00205985">
        <w:rPr>
          <w:rFonts w:eastAsia="Calibri" w:cs="Calibri"/>
          <w:sz w:val="20"/>
          <w:szCs w:val="20"/>
        </w:rPr>
        <w:t>facilitated</w:t>
      </w:r>
      <w:r w:rsidRPr="00FC36B0">
        <w:rPr>
          <w:rFonts w:eastAsia="Calibri" w:cs="Calibri"/>
          <w:sz w:val="20"/>
          <w:szCs w:val="20"/>
        </w:rPr>
        <w:t xml:space="preserve"> by the Arizona Foundation for Legal Services &amp; Education with funding made possible by the Arizona Department of Education School Safety Program.</w:t>
      </w:r>
    </w:p>
    <w:p w14:paraId="0F330BF9" w14:textId="77777777" w:rsidR="00DD3CC7" w:rsidRPr="00DC7F18" w:rsidRDefault="00DD3CC7" w:rsidP="00DD3CC7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  <w:u w:val="single"/>
        </w:rPr>
      </w:pPr>
    </w:p>
    <w:p w14:paraId="345F1A3D" w14:textId="77777777" w:rsidR="00022526" w:rsidRDefault="00022526" w:rsidP="009753E0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/>
          <w:bCs/>
          <w:sz w:val="24"/>
          <w:szCs w:val="24"/>
        </w:rPr>
        <w:t>“</w:t>
      </w:r>
      <w:r w:rsidR="009753E0">
        <w:rPr>
          <w:rFonts w:eastAsia="Calibri" w:cs="Calibri"/>
          <w:b/>
          <w:bCs/>
          <w:sz w:val="24"/>
          <w:szCs w:val="24"/>
        </w:rPr>
        <w:t>Guarding the Gaming Experience</w:t>
      </w:r>
      <w:r>
        <w:rPr>
          <w:rFonts w:eastAsia="Calibri" w:cs="Calibri"/>
          <w:b/>
          <w:bCs/>
          <w:sz w:val="24"/>
          <w:szCs w:val="24"/>
        </w:rPr>
        <w:t xml:space="preserve">:  For </w:t>
      </w:r>
      <w:r w:rsidR="009753E0" w:rsidRPr="00022526">
        <w:rPr>
          <w:rFonts w:eastAsia="Calibri" w:cs="Calibri"/>
          <w:b/>
          <w:bCs/>
          <w:sz w:val="24"/>
          <w:szCs w:val="24"/>
        </w:rPr>
        <w:t xml:space="preserve">Staff </w:t>
      </w:r>
      <w:r w:rsidRPr="00022526">
        <w:rPr>
          <w:rFonts w:eastAsia="Calibri" w:cs="Calibri"/>
          <w:b/>
          <w:bCs/>
          <w:sz w:val="24"/>
          <w:szCs w:val="24"/>
        </w:rPr>
        <w:t xml:space="preserve">and </w:t>
      </w:r>
      <w:r w:rsidR="009753E0" w:rsidRPr="00022526">
        <w:rPr>
          <w:rFonts w:eastAsia="Calibri" w:cs="Calibri"/>
          <w:b/>
          <w:bCs/>
          <w:sz w:val="24"/>
          <w:szCs w:val="24"/>
        </w:rPr>
        <w:t>Community</w:t>
      </w:r>
      <w:r>
        <w:rPr>
          <w:rFonts w:eastAsia="Calibri" w:cs="Calibri"/>
          <w:b/>
          <w:bCs/>
          <w:sz w:val="24"/>
          <w:szCs w:val="24"/>
        </w:rPr>
        <w:t>”</w:t>
      </w:r>
    </w:p>
    <w:p w14:paraId="3F7E5447" w14:textId="77777777" w:rsidR="009753E0" w:rsidRPr="00DC7F18" w:rsidRDefault="009753E0" w:rsidP="009753E0">
      <w:pPr>
        <w:spacing w:after="0" w:line="240" w:lineRule="auto"/>
        <w:jc w:val="center"/>
        <w:rPr>
          <w:rFonts w:eastAsia="Calibri" w:cs="Calibri"/>
          <w:bCs/>
          <w:sz w:val="24"/>
          <w:szCs w:val="24"/>
        </w:rPr>
      </w:pPr>
      <w:r>
        <w:rPr>
          <w:rFonts w:eastAsia="Calibri" w:cs="Calibri"/>
          <w:bCs/>
          <w:sz w:val="24"/>
          <w:szCs w:val="24"/>
        </w:rPr>
        <w:t xml:space="preserve"> </w:t>
      </w:r>
      <w:r w:rsidR="00022526">
        <w:rPr>
          <w:rFonts w:eastAsia="Calibri" w:cs="Calibri"/>
          <w:bCs/>
          <w:sz w:val="24"/>
          <w:szCs w:val="24"/>
        </w:rPr>
        <w:t>(Community and Staff LRE)</w:t>
      </w:r>
    </w:p>
    <w:p w14:paraId="6C73F185" w14:textId="74263D73" w:rsidR="009753E0" w:rsidRPr="00DC7F18" w:rsidRDefault="009753E0" w:rsidP="009753E0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="Tahoma"/>
          <w:b/>
          <w:bCs/>
          <w:sz w:val="24"/>
          <w:szCs w:val="24"/>
        </w:rPr>
      </w:pPr>
      <w:proofErr w:type="spellStart"/>
      <w:r>
        <w:rPr>
          <w:rFonts w:eastAsia="Calibri" w:cs="Tahoma"/>
          <w:b/>
          <w:bCs/>
          <w:sz w:val="24"/>
          <w:szCs w:val="24"/>
        </w:rPr>
        <w:t>Roblox</w:t>
      </w:r>
      <w:proofErr w:type="spellEnd"/>
      <w:r>
        <w:rPr>
          <w:rFonts w:eastAsia="Calibri" w:cs="Tahoma"/>
          <w:b/>
          <w:bCs/>
          <w:sz w:val="24"/>
          <w:szCs w:val="24"/>
        </w:rPr>
        <w:t xml:space="preserve"> </w:t>
      </w:r>
    </w:p>
    <w:p w14:paraId="66D980A6" w14:textId="77777777" w:rsidR="00BA1AFE" w:rsidRPr="00DC7F18" w:rsidRDefault="00BA1AFE" w:rsidP="00205985">
      <w:pPr>
        <w:spacing w:after="0" w:line="240" w:lineRule="auto"/>
        <w:jc w:val="center"/>
        <w:rPr>
          <w:rFonts w:eastAsia="Calibri" w:cs="Calibri"/>
          <w:b/>
          <w:bCs/>
          <w:sz w:val="24"/>
          <w:szCs w:val="24"/>
        </w:rPr>
      </w:pPr>
    </w:p>
    <w:p w14:paraId="4129580A" w14:textId="77777777" w:rsidR="00DD3CC7" w:rsidRPr="00DC7F18" w:rsidRDefault="00DD3CC7" w:rsidP="00205985">
      <w:pPr>
        <w:spacing w:after="0" w:line="240" w:lineRule="auto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Objectives:  </w:t>
      </w:r>
      <w:r w:rsidR="009753E0">
        <w:rPr>
          <w:rFonts w:eastAsia="Calibri" w:cs="Calibri"/>
          <w:b/>
          <w:bCs/>
          <w:sz w:val="24"/>
          <w:szCs w:val="24"/>
        </w:rPr>
        <w:t>Participants</w:t>
      </w:r>
      <w:r w:rsidR="00205985">
        <w:rPr>
          <w:rFonts w:eastAsia="Calibri" w:cs="Calibri"/>
          <w:b/>
          <w:bCs/>
          <w:sz w:val="24"/>
          <w:szCs w:val="24"/>
        </w:rPr>
        <w:t xml:space="preserve"> will…</w:t>
      </w:r>
    </w:p>
    <w:p w14:paraId="6A235B83" w14:textId="77777777" w:rsidR="00DD3CC7" w:rsidRPr="00022526" w:rsidRDefault="009753E0" w:rsidP="00022526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022526">
        <w:rPr>
          <w:rFonts w:eastAsia="Calibri" w:cs="Calibri"/>
          <w:bCs/>
          <w:sz w:val="24"/>
          <w:szCs w:val="24"/>
        </w:rPr>
        <w:t>Understand potential risks to youth</w:t>
      </w:r>
    </w:p>
    <w:p w14:paraId="697A8F4C" w14:textId="77777777" w:rsidR="009753E0" w:rsidRPr="00022526" w:rsidRDefault="009753E0" w:rsidP="00022526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022526">
        <w:rPr>
          <w:rFonts w:eastAsia="Calibri" w:cs="Calibri"/>
          <w:bCs/>
          <w:sz w:val="24"/>
          <w:szCs w:val="24"/>
        </w:rPr>
        <w:t>Learn how to download, play and set safety controls</w:t>
      </w:r>
    </w:p>
    <w:p w14:paraId="1DD8473B" w14:textId="77777777" w:rsidR="009753E0" w:rsidRPr="00022526" w:rsidRDefault="009753E0" w:rsidP="00022526">
      <w:pPr>
        <w:pStyle w:val="ListParagraph"/>
        <w:numPr>
          <w:ilvl w:val="0"/>
          <w:numId w:val="4"/>
        </w:numPr>
        <w:spacing w:after="0" w:line="240" w:lineRule="auto"/>
        <w:rPr>
          <w:rFonts w:eastAsia="Calibri" w:cs="Calibri"/>
          <w:bCs/>
          <w:sz w:val="24"/>
          <w:szCs w:val="24"/>
        </w:rPr>
      </w:pPr>
      <w:r w:rsidRPr="00022526">
        <w:rPr>
          <w:rFonts w:eastAsia="Calibri" w:cs="Calibri"/>
          <w:bCs/>
          <w:sz w:val="24"/>
          <w:szCs w:val="24"/>
        </w:rPr>
        <w:t>Practice communicating to your youth about online requests</w:t>
      </w:r>
    </w:p>
    <w:p w14:paraId="0D315623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38C23CEE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Materials:</w:t>
      </w:r>
    </w:p>
    <w:p w14:paraId="0EA8437E" w14:textId="77777777" w:rsidR="00DD3CC7" w:rsidRDefault="00412D98" w:rsidP="00022526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>
        <w:rPr>
          <w:rFonts w:eastAsia="Calibri" w:cs="Calibri"/>
          <w:sz w:val="24"/>
          <w:szCs w:val="24"/>
        </w:rPr>
        <w:t>Large paper and markers for each group</w:t>
      </w:r>
    </w:p>
    <w:p w14:paraId="6831E1C2" w14:textId="77777777" w:rsidR="00022526" w:rsidRDefault="00022526" w:rsidP="00022526">
      <w:pPr>
        <w:numPr>
          <w:ilvl w:val="0"/>
          <w:numId w:val="1"/>
        </w:numPr>
        <w:spacing w:after="0" w:line="240" w:lineRule="auto"/>
        <w:rPr>
          <w:rFonts w:eastAsia="Calibri" w:cs="Calibri"/>
          <w:sz w:val="24"/>
          <w:szCs w:val="24"/>
        </w:rPr>
      </w:pPr>
      <w:r w:rsidRPr="002C56A9">
        <w:rPr>
          <w:rFonts w:eastAsia="Calibri" w:cstheme="minorHAnsi"/>
          <w:sz w:val="24"/>
          <w:szCs w:val="24"/>
        </w:rPr>
        <w:t>Electronic device such as smartphone, tablet, laptop, etc. with internet access and capability to</w:t>
      </w:r>
      <w:r>
        <w:rPr>
          <w:rFonts w:eastAsia="Calibri" w:cs="Calibri"/>
          <w:sz w:val="24"/>
          <w:szCs w:val="24"/>
        </w:rPr>
        <w:t xml:space="preserve"> download </w:t>
      </w:r>
      <w:proofErr w:type="spellStart"/>
      <w:r>
        <w:rPr>
          <w:rFonts w:eastAsia="Calibri" w:cs="Calibri"/>
          <w:sz w:val="24"/>
          <w:szCs w:val="24"/>
        </w:rPr>
        <w:t>Roblox</w:t>
      </w:r>
      <w:proofErr w:type="spellEnd"/>
      <w:r>
        <w:rPr>
          <w:rFonts w:eastAsia="Calibri" w:cs="Calibri"/>
          <w:sz w:val="24"/>
          <w:szCs w:val="24"/>
        </w:rPr>
        <w:t xml:space="preserve"> game</w:t>
      </w:r>
    </w:p>
    <w:p w14:paraId="35B0626F" w14:textId="6EA6A37F" w:rsidR="00DF0065" w:rsidRPr="00542C42" w:rsidRDefault="00DF0065" w:rsidP="00DF0065">
      <w:pPr>
        <w:pStyle w:val="ListParagraph"/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  <w:proofErr w:type="spellStart"/>
      <w:r>
        <w:rPr>
          <w:sz w:val="24"/>
          <w:szCs w:val="24"/>
        </w:rPr>
        <w:t>Roblox</w:t>
      </w:r>
      <w:proofErr w:type="spellEnd"/>
      <w:r>
        <w:rPr>
          <w:sz w:val="24"/>
          <w:szCs w:val="24"/>
        </w:rPr>
        <w:t xml:space="preserve"> article</w:t>
      </w:r>
      <w:r w:rsidR="00295DF2">
        <w:rPr>
          <w:sz w:val="24"/>
          <w:szCs w:val="24"/>
        </w:rPr>
        <w:t xml:space="preserve"> (1 per person)</w:t>
      </w:r>
      <w:r>
        <w:rPr>
          <w:sz w:val="24"/>
          <w:szCs w:val="24"/>
        </w:rPr>
        <w:t xml:space="preserve">:  </w:t>
      </w:r>
      <w:r w:rsidRPr="00DF0065">
        <w:rPr>
          <w:sz w:val="24"/>
          <w:szCs w:val="24"/>
          <w:u w:val="single"/>
        </w:rPr>
        <w:t xml:space="preserve">Parents guide to </w:t>
      </w:r>
      <w:proofErr w:type="spellStart"/>
      <w:r w:rsidRPr="00DF0065">
        <w:rPr>
          <w:sz w:val="24"/>
          <w:szCs w:val="24"/>
          <w:u w:val="single"/>
        </w:rPr>
        <w:t>Roblox</w:t>
      </w:r>
      <w:proofErr w:type="spellEnd"/>
      <w:r w:rsidRPr="00DF0065">
        <w:rPr>
          <w:sz w:val="24"/>
          <w:szCs w:val="24"/>
          <w:u w:val="single"/>
        </w:rPr>
        <w:t xml:space="preserve"> and how your kids can play it safely</w:t>
      </w:r>
      <w:r>
        <w:rPr>
          <w:sz w:val="24"/>
          <w:szCs w:val="24"/>
        </w:rPr>
        <w:t xml:space="preserve">  by Andy Robertson</w:t>
      </w:r>
      <w:r w:rsidR="00F715B3">
        <w:rPr>
          <w:sz w:val="24"/>
          <w:szCs w:val="24"/>
        </w:rPr>
        <w:t xml:space="preserve"> (freelance game expert)</w:t>
      </w:r>
      <w:r w:rsidR="00700C5A">
        <w:rPr>
          <w:sz w:val="24"/>
          <w:szCs w:val="24"/>
        </w:rPr>
        <w:t xml:space="preserve"> </w:t>
      </w:r>
      <w:hyperlink r:id="rId8" w:history="1">
        <w:r w:rsidRPr="00DF0065">
          <w:rPr>
            <w:rStyle w:val="Hyperlink"/>
            <w:sz w:val="24"/>
            <w:szCs w:val="24"/>
          </w:rPr>
          <w:t>https://www.internetmatters.org/hub/esafety-news/parents-guide-to-roblox-and-how-your-kids-can-play-it-safely/</w:t>
        </w:r>
      </w:hyperlink>
      <w:r w:rsidRPr="00542C42">
        <w:rPr>
          <w:sz w:val="24"/>
          <w:szCs w:val="24"/>
        </w:rPr>
        <w:t xml:space="preserve"> </w:t>
      </w:r>
      <w:r w:rsidR="001574E5">
        <w:rPr>
          <w:sz w:val="24"/>
          <w:szCs w:val="24"/>
        </w:rPr>
        <w:t xml:space="preserve">(Optional:  copy and paste the section titled: </w:t>
      </w:r>
      <w:r w:rsidR="001574E5" w:rsidRPr="001574E5">
        <w:rPr>
          <w:b/>
          <w:sz w:val="24"/>
          <w:szCs w:val="24"/>
        </w:rPr>
        <w:t xml:space="preserve">“What is </w:t>
      </w:r>
      <w:proofErr w:type="spellStart"/>
      <w:r w:rsidR="001574E5" w:rsidRPr="001574E5">
        <w:rPr>
          <w:b/>
          <w:sz w:val="24"/>
          <w:szCs w:val="24"/>
        </w:rPr>
        <w:t>Roblox</w:t>
      </w:r>
      <w:proofErr w:type="spellEnd"/>
      <w:r w:rsidR="001574E5" w:rsidRPr="001574E5">
        <w:rPr>
          <w:b/>
          <w:sz w:val="24"/>
          <w:szCs w:val="24"/>
        </w:rPr>
        <w:t>?”</w:t>
      </w:r>
      <w:r w:rsidR="001574E5">
        <w:rPr>
          <w:sz w:val="24"/>
          <w:szCs w:val="24"/>
        </w:rPr>
        <w:t xml:space="preserve"> onto a word document and print copies for each group)</w:t>
      </w:r>
    </w:p>
    <w:p w14:paraId="4F2E274A" w14:textId="77777777" w:rsidR="00921962" w:rsidRPr="00DC7F18" w:rsidRDefault="00921962" w:rsidP="00813575">
      <w:pPr>
        <w:spacing w:after="0"/>
        <w:ind w:left="720"/>
        <w:rPr>
          <w:rFonts w:eastAsia="Calibri" w:cs="Calibri"/>
          <w:sz w:val="24"/>
          <w:szCs w:val="24"/>
        </w:rPr>
      </w:pPr>
    </w:p>
    <w:p w14:paraId="38A6155B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 xml:space="preserve">Timeframe: </w:t>
      </w:r>
      <w:r w:rsidR="00F715B3">
        <w:rPr>
          <w:rFonts w:eastAsia="Calibri" w:cs="Calibri"/>
          <w:bCs/>
          <w:sz w:val="24"/>
          <w:szCs w:val="24"/>
        </w:rPr>
        <w:t>60</w:t>
      </w:r>
      <w:r w:rsidR="00085D04">
        <w:rPr>
          <w:rFonts w:eastAsia="Calibri" w:cs="Calibri"/>
          <w:bCs/>
          <w:sz w:val="24"/>
          <w:szCs w:val="24"/>
        </w:rPr>
        <w:t xml:space="preserve"> </w:t>
      </w:r>
      <w:r w:rsidR="00FC36B0" w:rsidRPr="00FC36B0">
        <w:rPr>
          <w:rFonts w:eastAsia="Calibri" w:cs="Calibri"/>
          <w:bCs/>
          <w:sz w:val="24"/>
          <w:szCs w:val="24"/>
        </w:rPr>
        <w:t>Minutes</w:t>
      </w:r>
    </w:p>
    <w:p w14:paraId="568E04DF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</w:p>
    <w:p w14:paraId="215DBD6C" w14:textId="77777777" w:rsidR="00DD3CC7" w:rsidRPr="00DC7F18" w:rsidRDefault="00DD3CC7" w:rsidP="00DD3CC7">
      <w:pPr>
        <w:spacing w:after="0"/>
        <w:rPr>
          <w:rFonts w:eastAsia="Calibri" w:cs="Calibri"/>
          <w:b/>
          <w:bCs/>
          <w:sz w:val="24"/>
          <w:szCs w:val="24"/>
        </w:rPr>
      </w:pPr>
      <w:r w:rsidRPr="00DC7F18">
        <w:rPr>
          <w:rFonts w:eastAsia="Calibri" w:cs="Calibri"/>
          <w:b/>
          <w:bCs/>
          <w:sz w:val="24"/>
          <w:szCs w:val="24"/>
        </w:rPr>
        <w:t>Activity</w:t>
      </w:r>
      <w:r w:rsidR="00DC7F18">
        <w:rPr>
          <w:rFonts w:eastAsia="Calibri" w:cs="Calibri"/>
          <w:b/>
          <w:bCs/>
          <w:sz w:val="24"/>
          <w:szCs w:val="24"/>
        </w:rPr>
        <w:t xml:space="preserve"> 1</w:t>
      </w:r>
      <w:r w:rsidRPr="00DC7F18">
        <w:rPr>
          <w:rFonts w:eastAsia="Calibri" w:cs="Calibri"/>
          <w:b/>
          <w:bCs/>
          <w:sz w:val="24"/>
          <w:szCs w:val="24"/>
        </w:rPr>
        <w:t xml:space="preserve">: </w:t>
      </w:r>
      <w:r w:rsidR="00022526">
        <w:rPr>
          <w:rFonts w:eastAsia="Calibri" w:cs="Calibri"/>
          <w:b/>
          <w:bCs/>
          <w:sz w:val="24"/>
          <w:szCs w:val="24"/>
        </w:rPr>
        <w:t xml:space="preserve"> Know-Want to Know and Learned about </w:t>
      </w:r>
      <w:proofErr w:type="spellStart"/>
      <w:r w:rsidR="00022526">
        <w:rPr>
          <w:rFonts w:eastAsia="Calibri" w:cs="Calibri"/>
          <w:b/>
          <w:bCs/>
          <w:sz w:val="24"/>
          <w:szCs w:val="24"/>
        </w:rPr>
        <w:t>Roblox</w:t>
      </w:r>
      <w:proofErr w:type="spellEnd"/>
    </w:p>
    <w:p w14:paraId="2438ACFB" w14:textId="3AFEBAC7" w:rsidR="00022526" w:rsidRPr="00022526" w:rsidRDefault="00022526" w:rsidP="00022526">
      <w:pPr>
        <w:pStyle w:val="ListParagraph"/>
        <w:numPr>
          <w:ilvl w:val="0"/>
          <w:numId w:val="3"/>
        </w:numPr>
        <w:spacing w:after="0"/>
        <w:rPr>
          <w:rFonts w:eastAsia="Calibri" w:cs="Calibri"/>
          <w:bCs/>
          <w:sz w:val="24"/>
          <w:szCs w:val="24"/>
        </w:rPr>
      </w:pPr>
      <w:r w:rsidRPr="00837E24">
        <w:rPr>
          <w:rFonts w:eastAsia="Calibri" w:cs="Tahoma"/>
          <w:bCs/>
          <w:sz w:val="24"/>
          <w:szCs w:val="24"/>
        </w:rPr>
        <w:t xml:space="preserve">Begin </w:t>
      </w:r>
      <w:r>
        <w:rPr>
          <w:rFonts w:eastAsia="Calibri" w:cs="Tahoma"/>
          <w:bCs/>
          <w:sz w:val="24"/>
          <w:szCs w:val="24"/>
        </w:rPr>
        <w:t xml:space="preserve">the </w:t>
      </w:r>
      <w:r w:rsidRPr="00837E24">
        <w:rPr>
          <w:rFonts w:eastAsia="Calibri" w:cs="Tahoma"/>
          <w:bCs/>
          <w:sz w:val="24"/>
          <w:szCs w:val="24"/>
        </w:rPr>
        <w:t xml:space="preserve">activity by placing </w:t>
      </w:r>
      <w:r>
        <w:rPr>
          <w:rFonts w:eastAsia="Calibri" w:cs="Tahoma"/>
          <w:bCs/>
          <w:sz w:val="24"/>
          <w:szCs w:val="24"/>
        </w:rPr>
        <w:t>the participants</w:t>
      </w:r>
      <w:r w:rsidRPr="00837E24">
        <w:rPr>
          <w:rFonts w:eastAsia="Calibri" w:cs="Tahoma"/>
          <w:bCs/>
          <w:sz w:val="24"/>
          <w:szCs w:val="24"/>
        </w:rPr>
        <w:t xml:space="preserve"> into small groups of 4 or 5 </w:t>
      </w:r>
      <w:r>
        <w:rPr>
          <w:rFonts w:eastAsia="Calibri" w:cs="Tahoma"/>
          <w:bCs/>
          <w:sz w:val="24"/>
          <w:szCs w:val="24"/>
        </w:rPr>
        <w:t>participants</w:t>
      </w:r>
      <w:r w:rsidRPr="00837E24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 xml:space="preserve">in </w:t>
      </w:r>
      <w:r w:rsidRPr="00837E24">
        <w:rPr>
          <w:rFonts w:eastAsia="Calibri" w:cs="Tahoma"/>
          <w:bCs/>
          <w:sz w:val="24"/>
          <w:szCs w:val="24"/>
        </w:rPr>
        <w:t>each.</w:t>
      </w:r>
      <w:r>
        <w:rPr>
          <w:rFonts w:eastAsia="Calibri" w:cs="Tahoma"/>
          <w:bCs/>
          <w:sz w:val="24"/>
          <w:szCs w:val="24"/>
        </w:rPr>
        <w:t xml:space="preserve"> </w:t>
      </w:r>
      <w:r w:rsidR="00992410">
        <w:rPr>
          <w:rFonts w:eastAsia="Calibri" w:cs="Tahoma"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Provide large paper and markers for each group.</w:t>
      </w:r>
    </w:p>
    <w:p w14:paraId="2D50DD5F" w14:textId="77777777" w:rsidR="00022526" w:rsidRPr="00510BE7" w:rsidRDefault="00022526" w:rsidP="00022526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Next, ask the participants to raise their hands if they have played </w:t>
      </w:r>
      <w:proofErr w:type="spellStart"/>
      <w:r>
        <w:rPr>
          <w:rFonts w:eastAsia="Calibri" w:cs="Tahoma"/>
          <w:bCs/>
          <w:sz w:val="24"/>
          <w:szCs w:val="24"/>
        </w:rPr>
        <w:t>Roblox</w:t>
      </w:r>
      <w:proofErr w:type="spellEnd"/>
      <w:r>
        <w:rPr>
          <w:rFonts w:eastAsia="Calibri" w:cs="Tahoma"/>
          <w:bCs/>
          <w:sz w:val="24"/>
          <w:szCs w:val="24"/>
        </w:rPr>
        <w:t xml:space="preserve">.  Instruct them to put their hands down then ask them again to raise their hands if their students have played </w:t>
      </w:r>
      <w:proofErr w:type="spellStart"/>
      <w:r>
        <w:rPr>
          <w:rFonts w:eastAsia="Calibri" w:cs="Tahoma"/>
          <w:bCs/>
          <w:sz w:val="24"/>
          <w:szCs w:val="24"/>
        </w:rPr>
        <w:t>Roblox</w:t>
      </w:r>
      <w:proofErr w:type="spellEnd"/>
      <w:r>
        <w:rPr>
          <w:rFonts w:eastAsia="Calibri" w:cs="Tahoma"/>
          <w:bCs/>
          <w:sz w:val="24"/>
          <w:szCs w:val="24"/>
        </w:rPr>
        <w:t xml:space="preserve">.  </w:t>
      </w:r>
    </w:p>
    <w:p w14:paraId="1249443B" w14:textId="77777777" w:rsidR="00022526" w:rsidRPr="00041920" w:rsidRDefault="00022526" w:rsidP="00022526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Draw or display a “Know”- “Want to Know” and “Learned” chart.  Instruct the groups to discuss and record on their large poster paper what they know about the game </w:t>
      </w:r>
      <w:proofErr w:type="spellStart"/>
      <w:r>
        <w:rPr>
          <w:rFonts w:eastAsia="Calibri" w:cs="Tahoma"/>
          <w:bCs/>
          <w:sz w:val="24"/>
          <w:szCs w:val="24"/>
        </w:rPr>
        <w:t>Roblox</w:t>
      </w:r>
      <w:proofErr w:type="spellEnd"/>
      <w:r>
        <w:rPr>
          <w:rFonts w:eastAsia="Calibri" w:cs="Tahoma"/>
          <w:bCs/>
          <w:sz w:val="24"/>
          <w:szCs w:val="24"/>
        </w:rPr>
        <w:t xml:space="preserve"> and what questions they have about the game.  </w:t>
      </w:r>
    </w:p>
    <w:p w14:paraId="1A4C89C1" w14:textId="0D409B9F" w:rsidR="001574E5" w:rsidRPr="001574E5" w:rsidRDefault="00041920" w:rsidP="0004192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i/>
          <w:sz w:val="24"/>
          <w:szCs w:val="24"/>
        </w:rPr>
      </w:pPr>
      <w:r>
        <w:rPr>
          <w:rFonts w:eastAsia="Calibri" w:cs="Tahoma"/>
          <w:sz w:val="24"/>
          <w:szCs w:val="24"/>
        </w:rPr>
        <w:t>Next, hand each participant a copy of the article, “</w:t>
      </w:r>
      <w:r w:rsidRPr="00DF0065">
        <w:rPr>
          <w:sz w:val="24"/>
          <w:szCs w:val="24"/>
          <w:u w:val="single"/>
        </w:rPr>
        <w:t xml:space="preserve">Parents guide to </w:t>
      </w:r>
      <w:proofErr w:type="spellStart"/>
      <w:r w:rsidRPr="00DF0065">
        <w:rPr>
          <w:sz w:val="24"/>
          <w:szCs w:val="24"/>
          <w:u w:val="single"/>
        </w:rPr>
        <w:t>Roblox</w:t>
      </w:r>
      <w:proofErr w:type="spellEnd"/>
      <w:r w:rsidRPr="00DF0065">
        <w:rPr>
          <w:sz w:val="24"/>
          <w:szCs w:val="24"/>
          <w:u w:val="single"/>
        </w:rPr>
        <w:t xml:space="preserve"> and how your kids can play it safely</w:t>
      </w:r>
      <w:r>
        <w:rPr>
          <w:sz w:val="24"/>
          <w:szCs w:val="24"/>
          <w:u w:val="single"/>
        </w:rPr>
        <w:t>”</w:t>
      </w:r>
      <w:r>
        <w:rPr>
          <w:sz w:val="24"/>
          <w:szCs w:val="24"/>
        </w:rPr>
        <w:t xml:space="preserve">.  </w:t>
      </w:r>
      <w:r>
        <w:rPr>
          <w:rFonts w:eastAsia="Calibri" w:cs="Tahoma"/>
          <w:sz w:val="24"/>
          <w:szCs w:val="24"/>
        </w:rPr>
        <w:t>Instruct the groups to take turns reading aloud to their group, the section titled</w:t>
      </w:r>
      <w:r w:rsidR="00B317FB">
        <w:rPr>
          <w:rFonts w:eastAsia="Calibri" w:cs="Tahoma"/>
          <w:sz w:val="24"/>
          <w:szCs w:val="24"/>
        </w:rPr>
        <w:t xml:space="preserve">: </w:t>
      </w:r>
      <w:r w:rsidR="00B317FB" w:rsidRPr="001574E5">
        <w:rPr>
          <w:rFonts w:eastAsia="Calibri" w:cs="Tahoma"/>
          <w:b/>
          <w:sz w:val="24"/>
          <w:szCs w:val="24"/>
        </w:rPr>
        <w:t>“</w:t>
      </w:r>
      <w:r w:rsidRPr="001574E5">
        <w:rPr>
          <w:rFonts w:eastAsia="Calibri" w:cs="Tahoma"/>
          <w:b/>
          <w:sz w:val="24"/>
          <w:szCs w:val="24"/>
        </w:rPr>
        <w:t xml:space="preserve">What is </w:t>
      </w:r>
      <w:proofErr w:type="spellStart"/>
      <w:r w:rsidRPr="001574E5">
        <w:rPr>
          <w:rFonts w:eastAsia="Calibri" w:cs="Tahoma"/>
          <w:b/>
          <w:sz w:val="24"/>
          <w:szCs w:val="24"/>
        </w:rPr>
        <w:t>Roblox</w:t>
      </w:r>
      <w:proofErr w:type="spellEnd"/>
      <w:r w:rsidR="001574E5">
        <w:rPr>
          <w:rFonts w:eastAsia="Calibri" w:cs="Tahoma"/>
          <w:b/>
          <w:sz w:val="24"/>
          <w:szCs w:val="24"/>
        </w:rPr>
        <w:t>?</w:t>
      </w:r>
      <w:r w:rsidRPr="001574E5">
        <w:rPr>
          <w:rFonts w:eastAsia="Calibri" w:cs="Tahoma"/>
          <w:b/>
          <w:sz w:val="24"/>
          <w:szCs w:val="24"/>
        </w:rPr>
        <w:t xml:space="preserve">” </w:t>
      </w:r>
      <w:r>
        <w:rPr>
          <w:rFonts w:eastAsia="Calibri" w:cs="Tahoma"/>
          <w:sz w:val="24"/>
          <w:szCs w:val="24"/>
        </w:rPr>
        <w:t xml:space="preserve">that describes the game.  </w:t>
      </w:r>
      <w:r w:rsidR="001574E5">
        <w:rPr>
          <w:rFonts w:eastAsia="Calibri" w:cs="Tahoma"/>
          <w:sz w:val="24"/>
          <w:szCs w:val="24"/>
        </w:rPr>
        <w:t>(You may want to copy and paste that section of the article on a separate word document and print copies for each group)</w:t>
      </w:r>
    </w:p>
    <w:p w14:paraId="0FEDDC60" w14:textId="5AE52CF9" w:rsidR="00041920" w:rsidRDefault="001574E5" w:rsidP="00041920">
      <w:pPr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i/>
          <w:sz w:val="24"/>
          <w:szCs w:val="24"/>
        </w:rPr>
      </w:pPr>
      <w:r>
        <w:rPr>
          <w:rFonts w:eastAsia="Calibri" w:cs="Tahoma"/>
          <w:sz w:val="24"/>
          <w:szCs w:val="24"/>
        </w:rPr>
        <w:t>Instruct the groups to share a key point with their group and then</w:t>
      </w:r>
      <w:r w:rsidR="00041920">
        <w:rPr>
          <w:rFonts w:eastAsia="Calibri" w:cs="Tahoma"/>
          <w:sz w:val="24"/>
          <w:szCs w:val="24"/>
        </w:rPr>
        <w:t xml:space="preserve"> record what they learned about </w:t>
      </w:r>
      <w:proofErr w:type="spellStart"/>
      <w:r w:rsidR="00041920">
        <w:rPr>
          <w:rFonts w:eastAsia="Calibri" w:cs="Tahoma"/>
          <w:sz w:val="24"/>
          <w:szCs w:val="24"/>
        </w:rPr>
        <w:t>Fortnite</w:t>
      </w:r>
      <w:proofErr w:type="spellEnd"/>
      <w:r w:rsidR="00041920">
        <w:rPr>
          <w:rFonts w:eastAsia="Calibri" w:cs="Tahoma"/>
          <w:sz w:val="24"/>
          <w:szCs w:val="24"/>
        </w:rPr>
        <w:t xml:space="preserve"> in the “Learned” section of their </w:t>
      </w:r>
      <w:r>
        <w:rPr>
          <w:rFonts w:eastAsia="Calibri" w:cs="Tahoma"/>
          <w:sz w:val="24"/>
          <w:szCs w:val="24"/>
        </w:rPr>
        <w:t xml:space="preserve">group </w:t>
      </w:r>
      <w:r w:rsidR="00041920">
        <w:rPr>
          <w:rFonts w:eastAsia="Calibri" w:cs="Tahoma"/>
          <w:sz w:val="24"/>
          <w:szCs w:val="24"/>
        </w:rPr>
        <w:t xml:space="preserve">chart.   </w:t>
      </w:r>
    </w:p>
    <w:p w14:paraId="387D3E39" w14:textId="77777777" w:rsidR="00041920" w:rsidRDefault="00041920" w:rsidP="00041920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Instruct the groups to discuss any information that surprised them and be ready to share aloud.  </w:t>
      </w:r>
    </w:p>
    <w:p w14:paraId="37C8F004" w14:textId="77777777" w:rsidR="00041920" w:rsidRDefault="00041920" w:rsidP="00041920">
      <w:pPr>
        <w:pStyle w:val="ListParagraph"/>
        <w:widowControl w:val="0"/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Rotate around the room and ask for volunteers to share information that surprise them.  </w:t>
      </w:r>
    </w:p>
    <w:p w14:paraId="48E0C01F" w14:textId="77777777" w:rsidR="00DD3CC7" w:rsidRDefault="00DD3CC7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4528C0D4" w14:textId="77777777" w:rsidR="00D36BEF" w:rsidRPr="00DC7F18" w:rsidRDefault="00D36BEF" w:rsidP="00DD3CC7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71373FB3" w14:textId="77777777" w:rsidR="00921962" w:rsidRDefault="00126856" w:rsidP="00921962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lastRenderedPageBreak/>
        <w:t>Activity 2</w:t>
      </w:r>
      <w:r w:rsidR="00DC7F18">
        <w:rPr>
          <w:rFonts w:eastAsia="Calibri" w:cs="Tahoma"/>
          <w:b/>
          <w:bCs/>
          <w:sz w:val="24"/>
          <w:szCs w:val="24"/>
        </w:rPr>
        <w:t xml:space="preserve">:  </w:t>
      </w:r>
      <w:r w:rsidR="002A7B9F">
        <w:rPr>
          <w:rFonts w:eastAsia="Calibri" w:cs="Tahoma"/>
          <w:b/>
          <w:bCs/>
          <w:sz w:val="24"/>
          <w:szCs w:val="24"/>
        </w:rPr>
        <w:t xml:space="preserve">Set-Up and Play </w:t>
      </w:r>
      <w:proofErr w:type="spellStart"/>
      <w:r w:rsidR="002A7B9F">
        <w:rPr>
          <w:rFonts w:eastAsia="Calibri" w:cs="Tahoma"/>
          <w:b/>
          <w:bCs/>
          <w:sz w:val="24"/>
          <w:szCs w:val="24"/>
        </w:rPr>
        <w:t>Roblox</w:t>
      </w:r>
      <w:proofErr w:type="spellEnd"/>
    </w:p>
    <w:p w14:paraId="6F939914" w14:textId="77777777" w:rsidR="00813575" w:rsidRPr="00F31538" w:rsidRDefault="00813575" w:rsidP="00813575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F31538">
        <w:rPr>
          <w:rFonts w:eastAsia="Calibri" w:cs="Tahoma"/>
          <w:bCs/>
          <w:sz w:val="24"/>
          <w:szCs w:val="24"/>
        </w:rPr>
        <w:t xml:space="preserve">Ask the participants to download </w:t>
      </w:r>
      <w:proofErr w:type="spellStart"/>
      <w:r w:rsidRPr="00F31538">
        <w:rPr>
          <w:rFonts w:eastAsia="Calibri" w:cs="Tahoma"/>
          <w:bCs/>
          <w:sz w:val="24"/>
          <w:szCs w:val="24"/>
        </w:rPr>
        <w:t>Roblox</w:t>
      </w:r>
      <w:proofErr w:type="spellEnd"/>
      <w:r w:rsidRPr="00F31538">
        <w:rPr>
          <w:rFonts w:eastAsia="Calibri" w:cs="Tahoma"/>
          <w:bCs/>
          <w:sz w:val="24"/>
          <w:szCs w:val="24"/>
        </w:rPr>
        <w:t xml:space="preserve"> onto their cellular devices</w:t>
      </w:r>
    </w:p>
    <w:p w14:paraId="0C649991" w14:textId="77777777" w:rsidR="00813575" w:rsidRPr="00F31538" w:rsidRDefault="00813575" w:rsidP="00813575">
      <w:pPr>
        <w:pStyle w:val="ListParagraph"/>
        <w:widowControl w:val="0"/>
        <w:numPr>
          <w:ilvl w:val="1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F31538">
        <w:rPr>
          <w:rFonts w:eastAsia="Calibri" w:cs="Tahoma"/>
          <w:bCs/>
          <w:sz w:val="24"/>
          <w:szCs w:val="24"/>
        </w:rPr>
        <w:t>Access the App Store</w:t>
      </w:r>
    </w:p>
    <w:p w14:paraId="0A64088D" w14:textId="77777777" w:rsidR="00813575" w:rsidRPr="00F31538" w:rsidRDefault="00813575" w:rsidP="00813575">
      <w:pPr>
        <w:pStyle w:val="ListParagraph"/>
        <w:widowControl w:val="0"/>
        <w:numPr>
          <w:ilvl w:val="1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F31538">
        <w:rPr>
          <w:rFonts w:eastAsia="Calibri" w:cs="Tahoma"/>
          <w:bCs/>
          <w:sz w:val="24"/>
          <w:szCs w:val="24"/>
        </w:rPr>
        <w:t xml:space="preserve">In the search icon, type </w:t>
      </w:r>
      <w:proofErr w:type="spellStart"/>
      <w:r w:rsidR="00962283" w:rsidRPr="00F31538">
        <w:rPr>
          <w:rFonts w:eastAsia="Calibri" w:cs="Tahoma"/>
          <w:bCs/>
          <w:sz w:val="24"/>
          <w:szCs w:val="24"/>
        </w:rPr>
        <w:t>Roblox</w:t>
      </w:r>
      <w:proofErr w:type="spellEnd"/>
    </w:p>
    <w:p w14:paraId="3AA8B787" w14:textId="77777777" w:rsidR="00962283" w:rsidRPr="00F31538" w:rsidRDefault="00962283" w:rsidP="00813575">
      <w:pPr>
        <w:pStyle w:val="ListParagraph"/>
        <w:widowControl w:val="0"/>
        <w:numPr>
          <w:ilvl w:val="1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F31538">
        <w:rPr>
          <w:rFonts w:eastAsia="Calibri" w:cs="Tahoma"/>
          <w:bCs/>
          <w:sz w:val="24"/>
          <w:szCs w:val="24"/>
        </w:rPr>
        <w:t>Download the App to the phone</w:t>
      </w:r>
    </w:p>
    <w:p w14:paraId="7595999F" w14:textId="3B52CA92" w:rsidR="00962283" w:rsidRPr="00126856" w:rsidRDefault="00126856" w:rsidP="00126856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126856">
        <w:rPr>
          <w:rFonts w:eastAsia="Calibri" w:cs="Tahoma"/>
          <w:bCs/>
          <w:sz w:val="24"/>
          <w:szCs w:val="24"/>
        </w:rPr>
        <w:t>Instruct the participants to access</w:t>
      </w:r>
      <w:r w:rsidR="00962283" w:rsidRPr="00126856">
        <w:rPr>
          <w:rFonts w:eastAsia="Calibri" w:cs="Tahoma"/>
          <w:bCs/>
          <w:sz w:val="24"/>
          <w:szCs w:val="24"/>
        </w:rPr>
        <w:t xml:space="preserve"> </w:t>
      </w:r>
      <w:proofErr w:type="spellStart"/>
      <w:r w:rsidR="00962283" w:rsidRPr="00126856">
        <w:rPr>
          <w:rFonts w:eastAsia="Calibri" w:cs="Tahoma"/>
          <w:bCs/>
          <w:sz w:val="24"/>
          <w:szCs w:val="24"/>
        </w:rPr>
        <w:t>Roblox</w:t>
      </w:r>
      <w:proofErr w:type="spellEnd"/>
      <w:r w:rsidRPr="00126856">
        <w:rPr>
          <w:rFonts w:eastAsia="Calibri" w:cs="Tahoma"/>
          <w:bCs/>
          <w:sz w:val="24"/>
          <w:szCs w:val="24"/>
        </w:rPr>
        <w:t>,</w:t>
      </w:r>
      <w:r w:rsidR="00962283" w:rsidRPr="00126856">
        <w:rPr>
          <w:rFonts w:eastAsia="Calibri" w:cs="Tahoma"/>
          <w:bCs/>
          <w:sz w:val="24"/>
          <w:szCs w:val="24"/>
        </w:rPr>
        <w:t xml:space="preserve"> after it has been downloaded onto their devices</w:t>
      </w:r>
      <w:r w:rsidRPr="00126856">
        <w:rPr>
          <w:rFonts w:eastAsia="Calibri" w:cs="Tahoma"/>
          <w:bCs/>
          <w:sz w:val="24"/>
          <w:szCs w:val="24"/>
        </w:rPr>
        <w:t>, participants should c</w:t>
      </w:r>
      <w:r w:rsidR="00962283" w:rsidRPr="00126856">
        <w:rPr>
          <w:rFonts w:eastAsia="Calibri" w:cs="Tahoma"/>
          <w:bCs/>
          <w:sz w:val="24"/>
          <w:szCs w:val="24"/>
        </w:rPr>
        <w:t>reate a username</w:t>
      </w:r>
      <w:r w:rsidRPr="00126856">
        <w:rPr>
          <w:rFonts w:eastAsia="Calibri" w:cs="Tahoma"/>
          <w:bCs/>
          <w:sz w:val="24"/>
          <w:szCs w:val="24"/>
        </w:rPr>
        <w:t xml:space="preserve">.  Explain that the company suggests </w:t>
      </w:r>
      <w:r>
        <w:rPr>
          <w:rFonts w:eastAsia="Calibri" w:cs="Tahoma"/>
          <w:bCs/>
          <w:sz w:val="24"/>
          <w:szCs w:val="24"/>
        </w:rPr>
        <w:t>n</w:t>
      </w:r>
      <w:r w:rsidR="00962283" w:rsidRPr="00126856">
        <w:rPr>
          <w:rFonts w:eastAsia="Calibri" w:cs="Tahoma"/>
          <w:bCs/>
          <w:sz w:val="24"/>
          <w:szCs w:val="24"/>
        </w:rPr>
        <w:t>ot using a real name</w:t>
      </w:r>
      <w:r>
        <w:rPr>
          <w:rFonts w:eastAsia="Calibri" w:cs="Tahoma"/>
          <w:bCs/>
          <w:sz w:val="24"/>
          <w:szCs w:val="24"/>
        </w:rPr>
        <w:t>.</w:t>
      </w:r>
      <w:r w:rsidR="00B317FB">
        <w:rPr>
          <w:rFonts w:eastAsia="Calibri" w:cs="Tahoma"/>
          <w:bCs/>
          <w:sz w:val="24"/>
          <w:szCs w:val="24"/>
        </w:rPr>
        <w:t xml:space="preserve">  Provide a birthday, then sign </w:t>
      </w:r>
      <w:r>
        <w:rPr>
          <w:rFonts w:eastAsia="Calibri" w:cs="Tahoma"/>
          <w:bCs/>
          <w:sz w:val="24"/>
          <w:szCs w:val="24"/>
        </w:rPr>
        <w:t>up</w:t>
      </w:r>
      <w:r w:rsidR="00041920">
        <w:rPr>
          <w:rFonts w:eastAsia="Calibri" w:cs="Tahoma"/>
          <w:bCs/>
          <w:sz w:val="24"/>
          <w:szCs w:val="24"/>
        </w:rPr>
        <w:t xml:space="preserve">.  Explain that the company also suggests using the correct </w:t>
      </w:r>
      <w:r w:rsidR="00462BEC">
        <w:rPr>
          <w:rFonts w:eastAsia="Calibri" w:cs="Tahoma"/>
          <w:bCs/>
          <w:sz w:val="24"/>
          <w:szCs w:val="24"/>
        </w:rPr>
        <w:t>date</w:t>
      </w:r>
      <w:r w:rsidR="00041920">
        <w:rPr>
          <w:rFonts w:eastAsia="Calibri" w:cs="Tahoma"/>
          <w:bCs/>
          <w:sz w:val="24"/>
          <w:szCs w:val="24"/>
        </w:rPr>
        <w:t xml:space="preserve"> of birth so </w:t>
      </w:r>
      <w:r w:rsidR="00462BEC">
        <w:rPr>
          <w:rFonts w:eastAsia="Calibri" w:cs="Tahoma"/>
          <w:bCs/>
          <w:sz w:val="24"/>
          <w:szCs w:val="24"/>
        </w:rPr>
        <w:t>that</w:t>
      </w:r>
      <w:r w:rsidR="00041920">
        <w:rPr>
          <w:rFonts w:eastAsia="Calibri" w:cs="Tahoma"/>
          <w:bCs/>
          <w:sz w:val="24"/>
          <w:szCs w:val="24"/>
        </w:rPr>
        <w:t xml:space="preserve"> the program can filter for appropriate safe chat.  </w:t>
      </w:r>
    </w:p>
    <w:p w14:paraId="073351F7" w14:textId="77777777" w:rsidR="00962283" w:rsidRPr="00F31538" w:rsidRDefault="00962283" w:rsidP="00126856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F31538">
        <w:rPr>
          <w:rFonts w:eastAsia="Calibri" w:cs="Tahoma"/>
          <w:bCs/>
          <w:sz w:val="24"/>
          <w:szCs w:val="24"/>
        </w:rPr>
        <w:t xml:space="preserve">Once signed up, log into </w:t>
      </w:r>
      <w:proofErr w:type="spellStart"/>
      <w:r w:rsidRPr="00F31538">
        <w:rPr>
          <w:rFonts w:eastAsia="Calibri" w:cs="Tahoma"/>
          <w:bCs/>
          <w:sz w:val="24"/>
          <w:szCs w:val="24"/>
        </w:rPr>
        <w:t>Roblox</w:t>
      </w:r>
      <w:proofErr w:type="spellEnd"/>
      <w:r w:rsidRPr="00F31538">
        <w:rPr>
          <w:rFonts w:eastAsia="Calibri" w:cs="Tahoma"/>
          <w:bCs/>
          <w:sz w:val="24"/>
          <w:szCs w:val="24"/>
        </w:rPr>
        <w:t xml:space="preserve"> and scroll through the many available game options</w:t>
      </w:r>
      <w:r w:rsidR="00126856">
        <w:rPr>
          <w:rFonts w:eastAsia="Calibri" w:cs="Tahoma"/>
          <w:bCs/>
          <w:sz w:val="24"/>
          <w:szCs w:val="24"/>
        </w:rPr>
        <w:t>.</w:t>
      </w:r>
    </w:p>
    <w:p w14:paraId="09EFA7A4" w14:textId="77777777" w:rsidR="001015DC" w:rsidRDefault="00126856" w:rsidP="00962283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To set </w:t>
      </w:r>
      <w:r w:rsidR="00962283" w:rsidRPr="00F31538">
        <w:rPr>
          <w:rFonts w:eastAsia="Calibri" w:cs="Tahoma"/>
          <w:bCs/>
          <w:sz w:val="24"/>
          <w:szCs w:val="24"/>
        </w:rPr>
        <w:t>safety features</w:t>
      </w:r>
      <w:r>
        <w:rPr>
          <w:rFonts w:eastAsia="Calibri" w:cs="Tahoma"/>
          <w:bCs/>
          <w:sz w:val="24"/>
          <w:szCs w:val="24"/>
        </w:rPr>
        <w:t>:</w:t>
      </w:r>
      <w:r w:rsidR="001015DC">
        <w:rPr>
          <w:rFonts w:eastAsia="Calibri" w:cs="Tahoma"/>
          <w:bCs/>
          <w:sz w:val="24"/>
          <w:szCs w:val="24"/>
        </w:rPr>
        <w:t xml:space="preserve">  </w:t>
      </w:r>
    </w:p>
    <w:p w14:paraId="56DC251B" w14:textId="546852E7" w:rsidR="00962283" w:rsidRPr="001015DC" w:rsidRDefault="001015DC" w:rsidP="001015DC">
      <w:pPr>
        <w:pStyle w:val="ListParagraph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1015DC">
        <w:rPr>
          <w:rFonts w:eastAsia="Calibri" w:cs="Tahoma"/>
          <w:bCs/>
          <w:sz w:val="24"/>
          <w:szCs w:val="24"/>
        </w:rPr>
        <w:t xml:space="preserve">Assign each </w:t>
      </w:r>
      <w:r>
        <w:rPr>
          <w:rFonts w:eastAsia="Calibri" w:cs="Tahoma"/>
          <w:bCs/>
          <w:sz w:val="24"/>
          <w:szCs w:val="24"/>
        </w:rPr>
        <w:t xml:space="preserve">member of the </w:t>
      </w:r>
      <w:r w:rsidRPr="001015DC">
        <w:rPr>
          <w:rFonts w:eastAsia="Calibri" w:cs="Tahoma"/>
          <w:bCs/>
          <w:sz w:val="24"/>
          <w:szCs w:val="24"/>
        </w:rPr>
        <w:t>small group</w:t>
      </w:r>
      <w:r>
        <w:rPr>
          <w:rFonts w:eastAsia="Calibri" w:cs="Tahoma"/>
          <w:bCs/>
          <w:sz w:val="24"/>
          <w:szCs w:val="24"/>
        </w:rPr>
        <w:t>,</w:t>
      </w:r>
      <w:r w:rsidRPr="001015DC">
        <w:rPr>
          <w:rFonts w:eastAsia="Calibri" w:cs="Tahoma"/>
          <w:bCs/>
          <w:sz w:val="24"/>
          <w:szCs w:val="24"/>
        </w:rPr>
        <w:t xml:space="preserve"> a different minor age group</w:t>
      </w:r>
      <w:r>
        <w:rPr>
          <w:rFonts w:eastAsia="Calibri" w:cs="Tahoma"/>
          <w:bCs/>
          <w:sz w:val="24"/>
          <w:szCs w:val="24"/>
        </w:rPr>
        <w:t xml:space="preserve"> for example</w:t>
      </w:r>
      <w:r w:rsidRPr="001015DC">
        <w:rPr>
          <w:rFonts w:eastAsia="Calibri" w:cs="Tahoma"/>
          <w:bCs/>
          <w:sz w:val="24"/>
          <w:szCs w:val="24"/>
        </w:rPr>
        <w:t>:  &lt;</w:t>
      </w:r>
      <w:r>
        <w:rPr>
          <w:rFonts w:eastAsia="Calibri" w:cs="Tahoma"/>
          <w:bCs/>
          <w:sz w:val="24"/>
          <w:szCs w:val="24"/>
        </w:rPr>
        <w:t>8</w:t>
      </w:r>
      <w:r w:rsidRPr="001015DC">
        <w:rPr>
          <w:rFonts w:eastAsia="Calibri" w:cs="Tahoma"/>
          <w:bCs/>
          <w:sz w:val="24"/>
          <w:szCs w:val="24"/>
        </w:rPr>
        <w:t>, &lt;1</w:t>
      </w:r>
      <w:r>
        <w:rPr>
          <w:rFonts w:eastAsia="Calibri" w:cs="Tahoma"/>
          <w:bCs/>
          <w:sz w:val="24"/>
          <w:szCs w:val="24"/>
        </w:rPr>
        <w:t>1</w:t>
      </w:r>
      <w:r w:rsidRPr="001015DC">
        <w:rPr>
          <w:rFonts w:eastAsia="Calibri" w:cs="Tahoma"/>
          <w:bCs/>
          <w:sz w:val="24"/>
          <w:szCs w:val="24"/>
        </w:rPr>
        <w:t>, &gt;1</w:t>
      </w:r>
      <w:r>
        <w:rPr>
          <w:rFonts w:eastAsia="Calibri" w:cs="Tahoma"/>
          <w:bCs/>
          <w:sz w:val="24"/>
          <w:szCs w:val="24"/>
        </w:rPr>
        <w:t>4</w:t>
      </w:r>
      <w:r w:rsidRPr="001015DC">
        <w:rPr>
          <w:rFonts w:eastAsia="Calibri" w:cs="Tahoma"/>
          <w:bCs/>
          <w:sz w:val="24"/>
          <w:szCs w:val="24"/>
        </w:rPr>
        <w:t>, &gt;</w:t>
      </w:r>
      <w:r>
        <w:rPr>
          <w:rFonts w:eastAsia="Calibri" w:cs="Tahoma"/>
          <w:bCs/>
          <w:sz w:val="24"/>
          <w:szCs w:val="24"/>
        </w:rPr>
        <w:t>17</w:t>
      </w:r>
      <w:r w:rsidRPr="001015DC">
        <w:rPr>
          <w:rFonts w:eastAsia="Calibri" w:cs="Tahoma"/>
          <w:bCs/>
          <w:sz w:val="24"/>
          <w:szCs w:val="24"/>
        </w:rPr>
        <w:t>)</w:t>
      </w:r>
    </w:p>
    <w:p w14:paraId="5688555F" w14:textId="77777777" w:rsidR="00962283" w:rsidRPr="00F31538" w:rsidRDefault="00126856" w:rsidP="001015DC">
      <w:pPr>
        <w:pStyle w:val="ListParagraph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S</w:t>
      </w:r>
      <w:r w:rsidR="00962283" w:rsidRPr="00F31538">
        <w:rPr>
          <w:rFonts w:eastAsia="Calibri" w:cs="Tahoma"/>
          <w:bCs/>
          <w:sz w:val="24"/>
          <w:szCs w:val="24"/>
        </w:rPr>
        <w:t>elect the “more” icon</w:t>
      </w:r>
      <w:r>
        <w:rPr>
          <w:rFonts w:eastAsia="Calibri" w:cs="Tahoma"/>
          <w:bCs/>
          <w:sz w:val="24"/>
          <w:szCs w:val="24"/>
        </w:rPr>
        <w:t xml:space="preserve"> at the bottom of the main page</w:t>
      </w:r>
    </w:p>
    <w:p w14:paraId="4740122D" w14:textId="4954FC07" w:rsidR="00962283" w:rsidRPr="00126856" w:rsidRDefault="00962283" w:rsidP="001015DC">
      <w:pPr>
        <w:pStyle w:val="ListParagraph"/>
        <w:widowControl w:val="0"/>
        <w:numPr>
          <w:ilvl w:val="0"/>
          <w:numId w:val="27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126856">
        <w:rPr>
          <w:rFonts w:eastAsia="Calibri" w:cs="Tahoma"/>
          <w:bCs/>
          <w:sz w:val="24"/>
          <w:szCs w:val="24"/>
        </w:rPr>
        <w:t xml:space="preserve">Access “Account </w:t>
      </w:r>
      <w:r w:rsidR="00126856" w:rsidRPr="00126856">
        <w:rPr>
          <w:rFonts w:eastAsia="Calibri" w:cs="Tahoma"/>
          <w:bCs/>
          <w:sz w:val="24"/>
          <w:szCs w:val="24"/>
        </w:rPr>
        <w:t xml:space="preserve">info” and </w:t>
      </w:r>
      <w:r w:rsidR="00126856">
        <w:rPr>
          <w:rFonts w:eastAsia="Calibri" w:cs="Tahoma"/>
          <w:bCs/>
          <w:sz w:val="24"/>
          <w:szCs w:val="24"/>
        </w:rPr>
        <w:t>r</w:t>
      </w:r>
      <w:r w:rsidRPr="00126856">
        <w:rPr>
          <w:rFonts w:eastAsia="Calibri" w:cs="Tahoma"/>
          <w:bCs/>
          <w:sz w:val="24"/>
          <w:szCs w:val="24"/>
        </w:rPr>
        <w:t>eview the additional settings that can be added</w:t>
      </w:r>
      <w:r w:rsidR="001015DC">
        <w:rPr>
          <w:rFonts w:eastAsia="Calibri" w:cs="Tahoma"/>
          <w:bCs/>
          <w:sz w:val="24"/>
          <w:szCs w:val="24"/>
        </w:rPr>
        <w:t>.  Instruct groups to discuss what information is safe to share in the different age groups</w:t>
      </w:r>
      <w:r w:rsidR="00126856">
        <w:rPr>
          <w:rFonts w:eastAsia="Calibri" w:cs="Tahoma"/>
          <w:bCs/>
          <w:sz w:val="24"/>
          <w:szCs w:val="24"/>
        </w:rPr>
        <w:t>:</w:t>
      </w:r>
    </w:p>
    <w:p w14:paraId="00061B13" w14:textId="77777777" w:rsidR="00962283" w:rsidRPr="00F31538" w:rsidRDefault="00962283" w:rsidP="00962283">
      <w:pPr>
        <w:pStyle w:val="ListParagraph"/>
        <w:widowControl w:val="0"/>
        <w:numPr>
          <w:ilvl w:val="3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F31538">
        <w:rPr>
          <w:rFonts w:eastAsia="Calibri" w:cs="Tahoma"/>
          <w:bCs/>
          <w:sz w:val="24"/>
          <w:szCs w:val="24"/>
        </w:rPr>
        <w:t>Phone</w:t>
      </w:r>
    </w:p>
    <w:p w14:paraId="05494966" w14:textId="77777777" w:rsidR="00962283" w:rsidRPr="00F31538" w:rsidRDefault="00962283" w:rsidP="00962283">
      <w:pPr>
        <w:pStyle w:val="ListParagraph"/>
        <w:widowControl w:val="0"/>
        <w:numPr>
          <w:ilvl w:val="3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F31538">
        <w:rPr>
          <w:rFonts w:eastAsia="Calibri" w:cs="Tahoma"/>
          <w:bCs/>
          <w:sz w:val="24"/>
          <w:szCs w:val="24"/>
        </w:rPr>
        <w:t>Email</w:t>
      </w:r>
    </w:p>
    <w:p w14:paraId="679188F3" w14:textId="77777777" w:rsidR="00962283" w:rsidRPr="00F31538" w:rsidRDefault="00962283" w:rsidP="00962283">
      <w:pPr>
        <w:pStyle w:val="ListParagraph"/>
        <w:widowControl w:val="0"/>
        <w:numPr>
          <w:ilvl w:val="3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F31538">
        <w:rPr>
          <w:rFonts w:eastAsia="Calibri" w:cs="Tahoma"/>
          <w:bCs/>
          <w:sz w:val="24"/>
          <w:szCs w:val="24"/>
        </w:rPr>
        <w:t>Personal information</w:t>
      </w:r>
    </w:p>
    <w:p w14:paraId="553FB0EE" w14:textId="77777777" w:rsidR="00962283" w:rsidRPr="00F31538" w:rsidRDefault="00962283" w:rsidP="00962283">
      <w:pPr>
        <w:pStyle w:val="ListParagraph"/>
        <w:widowControl w:val="0"/>
        <w:numPr>
          <w:ilvl w:val="3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F31538">
        <w:rPr>
          <w:rFonts w:eastAsia="Calibri" w:cs="Tahoma"/>
          <w:bCs/>
          <w:sz w:val="24"/>
          <w:szCs w:val="24"/>
        </w:rPr>
        <w:t>Social networks</w:t>
      </w:r>
    </w:p>
    <w:p w14:paraId="07737C3F" w14:textId="77777777" w:rsidR="00962283" w:rsidRPr="00F31538" w:rsidRDefault="00962283" w:rsidP="00962283">
      <w:pPr>
        <w:pStyle w:val="ListParagraph"/>
        <w:widowControl w:val="0"/>
        <w:numPr>
          <w:ilvl w:val="3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F31538">
        <w:rPr>
          <w:rFonts w:eastAsia="Calibri" w:cs="Tahoma"/>
          <w:bCs/>
          <w:sz w:val="24"/>
          <w:szCs w:val="24"/>
        </w:rPr>
        <w:t>“Visibility”</w:t>
      </w:r>
    </w:p>
    <w:p w14:paraId="5BF28EBD" w14:textId="5EDE7CF4" w:rsidR="00962283" w:rsidRPr="00593450" w:rsidRDefault="00126856" w:rsidP="00593450">
      <w:pPr>
        <w:pStyle w:val="ListParagraph"/>
        <w:widowControl w:val="0"/>
        <w:numPr>
          <w:ilvl w:val="0"/>
          <w:numId w:val="3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593450">
        <w:rPr>
          <w:rFonts w:eastAsia="Calibri" w:cs="Tahoma"/>
          <w:bCs/>
          <w:sz w:val="24"/>
          <w:szCs w:val="24"/>
        </w:rPr>
        <w:t>To access s</w:t>
      </w:r>
      <w:r w:rsidR="00962283" w:rsidRPr="00593450">
        <w:rPr>
          <w:rFonts w:eastAsia="Calibri" w:cs="Tahoma"/>
          <w:bCs/>
          <w:sz w:val="24"/>
          <w:szCs w:val="24"/>
        </w:rPr>
        <w:t xml:space="preserve">ecurity </w:t>
      </w:r>
      <w:r w:rsidR="00593450">
        <w:rPr>
          <w:rFonts w:eastAsia="Calibri" w:cs="Tahoma"/>
          <w:bCs/>
          <w:sz w:val="24"/>
          <w:szCs w:val="24"/>
        </w:rPr>
        <w:t>features, r</w:t>
      </w:r>
      <w:r w:rsidR="00962283" w:rsidRPr="00593450">
        <w:rPr>
          <w:rFonts w:eastAsia="Calibri" w:cs="Tahoma"/>
          <w:bCs/>
          <w:sz w:val="24"/>
          <w:szCs w:val="24"/>
        </w:rPr>
        <w:t>eturn to the settings feature and click on the security tab</w:t>
      </w:r>
    </w:p>
    <w:p w14:paraId="035ADEAD" w14:textId="77777777" w:rsidR="00962283" w:rsidRPr="00F31538" w:rsidRDefault="00962283" w:rsidP="002A7B9F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bookmarkStart w:id="0" w:name="_GoBack"/>
      <w:r w:rsidRPr="00F31538">
        <w:rPr>
          <w:rFonts w:eastAsia="Calibri" w:cs="Tahoma"/>
          <w:bCs/>
          <w:sz w:val="24"/>
          <w:szCs w:val="24"/>
        </w:rPr>
        <w:t>Verification settings for additional log in</w:t>
      </w:r>
    </w:p>
    <w:p w14:paraId="501D498B" w14:textId="77777777" w:rsidR="00962283" w:rsidRPr="00F31538" w:rsidRDefault="00962283" w:rsidP="00593450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F31538">
        <w:rPr>
          <w:rFonts w:eastAsia="Calibri" w:cs="Tahoma"/>
          <w:bCs/>
          <w:sz w:val="24"/>
          <w:szCs w:val="24"/>
        </w:rPr>
        <w:t>Improved account security to prevent unauthorized access</w:t>
      </w:r>
    </w:p>
    <w:p w14:paraId="0E9B4A44" w14:textId="77777777" w:rsidR="00962283" w:rsidRPr="002A7B9F" w:rsidRDefault="00962283" w:rsidP="002A7B9F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2A7B9F">
        <w:rPr>
          <w:rFonts w:eastAsia="Calibri" w:cs="Tahoma"/>
          <w:bCs/>
          <w:sz w:val="24"/>
          <w:szCs w:val="24"/>
        </w:rPr>
        <w:t>Account Pin</w:t>
      </w:r>
      <w:r w:rsidR="002A7B9F" w:rsidRPr="002A7B9F">
        <w:rPr>
          <w:rFonts w:eastAsia="Calibri" w:cs="Tahoma"/>
          <w:bCs/>
          <w:sz w:val="24"/>
          <w:szCs w:val="24"/>
        </w:rPr>
        <w:t xml:space="preserve"> </w:t>
      </w:r>
      <w:r w:rsidR="002A7B9F">
        <w:rPr>
          <w:rFonts w:eastAsia="Calibri" w:cs="Tahoma"/>
          <w:bCs/>
          <w:sz w:val="24"/>
          <w:szCs w:val="24"/>
        </w:rPr>
        <w:t>a</w:t>
      </w:r>
      <w:r w:rsidRPr="002A7B9F">
        <w:rPr>
          <w:rFonts w:eastAsia="Calibri" w:cs="Tahoma"/>
          <w:bCs/>
          <w:sz w:val="24"/>
          <w:szCs w:val="24"/>
        </w:rPr>
        <w:t>llows for a PIN to be set so that parents or other party knows when account is accessed</w:t>
      </w:r>
    </w:p>
    <w:p w14:paraId="767CD456" w14:textId="77777777" w:rsidR="00962283" w:rsidRPr="002A7B9F" w:rsidRDefault="00962283" w:rsidP="002A7B9F">
      <w:pPr>
        <w:pStyle w:val="ListParagraph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2A7B9F">
        <w:rPr>
          <w:rFonts w:eastAsia="Calibri" w:cs="Tahoma"/>
          <w:bCs/>
          <w:sz w:val="24"/>
          <w:szCs w:val="24"/>
        </w:rPr>
        <w:t>Account Restrictions</w:t>
      </w:r>
      <w:r w:rsidR="002A7B9F" w:rsidRPr="002A7B9F">
        <w:rPr>
          <w:rFonts w:eastAsia="Calibri" w:cs="Tahoma"/>
          <w:bCs/>
          <w:sz w:val="24"/>
          <w:szCs w:val="24"/>
        </w:rPr>
        <w:t xml:space="preserve"> </w:t>
      </w:r>
      <w:r w:rsidR="002A7B9F">
        <w:rPr>
          <w:rFonts w:eastAsia="Calibri" w:cs="Tahoma"/>
          <w:bCs/>
          <w:sz w:val="24"/>
          <w:szCs w:val="24"/>
        </w:rPr>
        <w:t>a</w:t>
      </w:r>
      <w:r w:rsidRPr="002A7B9F">
        <w:rPr>
          <w:rFonts w:eastAsia="Calibri" w:cs="Tahoma"/>
          <w:bCs/>
          <w:sz w:val="24"/>
          <w:szCs w:val="24"/>
        </w:rPr>
        <w:t xml:space="preserve">llows access to content previously reviewed by </w:t>
      </w:r>
      <w:proofErr w:type="spellStart"/>
      <w:r w:rsidRPr="002A7B9F">
        <w:rPr>
          <w:rFonts w:eastAsia="Calibri" w:cs="Tahoma"/>
          <w:bCs/>
          <w:sz w:val="24"/>
          <w:szCs w:val="24"/>
        </w:rPr>
        <w:t>Roblox</w:t>
      </w:r>
      <w:proofErr w:type="spellEnd"/>
      <w:r w:rsidRPr="002A7B9F">
        <w:rPr>
          <w:rFonts w:eastAsia="Calibri" w:cs="Tahoma"/>
          <w:bCs/>
          <w:sz w:val="24"/>
          <w:szCs w:val="24"/>
        </w:rPr>
        <w:t xml:space="preserve"> and determined as safe</w:t>
      </w:r>
    </w:p>
    <w:bookmarkEnd w:id="0"/>
    <w:p w14:paraId="2DEAEBF1" w14:textId="77777777" w:rsidR="00962283" w:rsidRPr="002A7B9F" w:rsidRDefault="002A7B9F" w:rsidP="002A7B9F">
      <w:pPr>
        <w:pStyle w:val="ListParagraph"/>
        <w:widowControl w:val="0"/>
        <w:numPr>
          <w:ilvl w:val="0"/>
          <w:numId w:val="6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To access p</w:t>
      </w:r>
      <w:r w:rsidR="00962283" w:rsidRPr="002A7B9F">
        <w:rPr>
          <w:rFonts w:eastAsia="Calibri" w:cs="Tahoma"/>
          <w:bCs/>
          <w:sz w:val="24"/>
          <w:szCs w:val="24"/>
        </w:rPr>
        <w:t>rivacy</w:t>
      </w:r>
      <w:r>
        <w:rPr>
          <w:rFonts w:eastAsia="Calibri" w:cs="Tahoma"/>
          <w:bCs/>
          <w:sz w:val="24"/>
          <w:szCs w:val="24"/>
        </w:rPr>
        <w:t xml:space="preserve"> features:</w:t>
      </w:r>
    </w:p>
    <w:p w14:paraId="286A4A67" w14:textId="77777777" w:rsidR="00962283" w:rsidRPr="002A7B9F" w:rsidRDefault="00962283" w:rsidP="002A7B9F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2A7B9F">
        <w:rPr>
          <w:rFonts w:eastAsia="Calibri" w:cs="Tahoma"/>
          <w:bCs/>
          <w:sz w:val="24"/>
          <w:szCs w:val="24"/>
        </w:rPr>
        <w:t>Return to settings tab and click on privacy</w:t>
      </w:r>
    </w:p>
    <w:p w14:paraId="10B520B2" w14:textId="77777777" w:rsidR="00962283" w:rsidRPr="00F31538" w:rsidRDefault="00962283" w:rsidP="002A7B9F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F31538">
        <w:rPr>
          <w:rFonts w:eastAsia="Calibri" w:cs="Tahoma"/>
          <w:bCs/>
          <w:sz w:val="24"/>
          <w:szCs w:val="24"/>
        </w:rPr>
        <w:t>Review chat settings and select desired toggles</w:t>
      </w:r>
    </w:p>
    <w:p w14:paraId="0FB406E3" w14:textId="77777777" w:rsidR="00962283" w:rsidRPr="00F31538" w:rsidRDefault="00962283" w:rsidP="002A7B9F">
      <w:pPr>
        <w:pStyle w:val="ListParagraph"/>
        <w:widowControl w:val="0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F31538">
        <w:rPr>
          <w:rFonts w:eastAsia="Calibri" w:cs="Tahoma"/>
          <w:bCs/>
          <w:sz w:val="24"/>
          <w:szCs w:val="24"/>
        </w:rPr>
        <w:t>Review other settings that determine accessibility</w:t>
      </w:r>
    </w:p>
    <w:p w14:paraId="0878EB1D" w14:textId="41414E45" w:rsidR="00962283" w:rsidRPr="002A7B9F" w:rsidRDefault="002A7B9F" w:rsidP="002A7B9F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2A7B9F">
        <w:rPr>
          <w:rFonts w:eastAsia="Calibri" w:cs="Tahoma"/>
          <w:bCs/>
          <w:sz w:val="24"/>
          <w:szCs w:val="24"/>
        </w:rPr>
        <w:t>To a</w:t>
      </w:r>
      <w:r w:rsidR="00962283" w:rsidRPr="002A7B9F">
        <w:rPr>
          <w:rFonts w:eastAsia="Calibri" w:cs="Tahoma"/>
          <w:bCs/>
          <w:sz w:val="24"/>
          <w:szCs w:val="24"/>
        </w:rPr>
        <w:t>ccess Billing</w:t>
      </w:r>
      <w:r w:rsidRPr="002A7B9F">
        <w:rPr>
          <w:rFonts w:eastAsia="Calibri" w:cs="Tahoma"/>
          <w:bCs/>
          <w:sz w:val="24"/>
          <w:szCs w:val="24"/>
        </w:rPr>
        <w:t>, r</w:t>
      </w:r>
      <w:r w:rsidR="00962283" w:rsidRPr="002A7B9F">
        <w:rPr>
          <w:rFonts w:eastAsia="Calibri" w:cs="Tahoma"/>
          <w:bCs/>
          <w:sz w:val="24"/>
          <w:szCs w:val="24"/>
        </w:rPr>
        <w:t xml:space="preserve">eturn to settings tab and click on </w:t>
      </w:r>
      <w:r w:rsidR="00AE339D">
        <w:rPr>
          <w:rFonts w:eastAsia="Calibri" w:cs="Tahoma"/>
          <w:bCs/>
          <w:sz w:val="24"/>
          <w:szCs w:val="24"/>
        </w:rPr>
        <w:t>“B</w:t>
      </w:r>
      <w:r w:rsidR="00962283" w:rsidRPr="002A7B9F">
        <w:rPr>
          <w:rFonts w:eastAsia="Calibri" w:cs="Tahoma"/>
          <w:bCs/>
          <w:sz w:val="24"/>
          <w:szCs w:val="24"/>
        </w:rPr>
        <w:t>illing</w:t>
      </w:r>
      <w:r w:rsidR="00AE339D">
        <w:rPr>
          <w:rFonts w:eastAsia="Calibri" w:cs="Tahoma"/>
          <w:bCs/>
          <w:sz w:val="24"/>
          <w:szCs w:val="24"/>
        </w:rPr>
        <w:t>”</w:t>
      </w:r>
      <w:r w:rsidRPr="002A7B9F">
        <w:rPr>
          <w:rFonts w:eastAsia="Calibri" w:cs="Tahoma"/>
          <w:bCs/>
          <w:sz w:val="24"/>
          <w:szCs w:val="24"/>
        </w:rPr>
        <w:t xml:space="preserve">. </w:t>
      </w:r>
      <w:r w:rsidR="00992410">
        <w:rPr>
          <w:rFonts w:eastAsia="Calibri" w:cs="Tahoma"/>
          <w:bCs/>
          <w:sz w:val="24"/>
          <w:szCs w:val="24"/>
        </w:rPr>
        <w:t xml:space="preserve"> </w:t>
      </w:r>
      <w:r w:rsidRPr="002A7B9F">
        <w:rPr>
          <w:rFonts w:eastAsia="Calibri" w:cs="Tahoma"/>
          <w:bCs/>
          <w:sz w:val="24"/>
          <w:szCs w:val="24"/>
        </w:rPr>
        <w:t>Notice</w:t>
      </w:r>
      <w:r w:rsidR="00962283" w:rsidRPr="002A7B9F">
        <w:rPr>
          <w:rFonts w:eastAsia="Calibri" w:cs="Tahoma"/>
          <w:bCs/>
          <w:sz w:val="24"/>
          <w:szCs w:val="24"/>
        </w:rPr>
        <w:t xml:space="preserve"> that you must be a building member to access</w:t>
      </w:r>
      <w:r>
        <w:rPr>
          <w:rFonts w:eastAsia="Calibri" w:cs="Tahoma"/>
          <w:bCs/>
          <w:sz w:val="24"/>
          <w:szCs w:val="24"/>
        </w:rPr>
        <w:t>.</w:t>
      </w:r>
    </w:p>
    <w:p w14:paraId="21E0774D" w14:textId="77777777" w:rsidR="00962283" w:rsidRDefault="002A7B9F" w:rsidP="002A7B9F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 w:rsidRPr="002A7B9F">
        <w:rPr>
          <w:rFonts w:eastAsia="Calibri" w:cs="Tahoma"/>
          <w:bCs/>
          <w:sz w:val="24"/>
          <w:szCs w:val="24"/>
        </w:rPr>
        <w:t>To a</w:t>
      </w:r>
      <w:r w:rsidR="00962283" w:rsidRPr="002A7B9F">
        <w:rPr>
          <w:rFonts w:eastAsia="Calibri" w:cs="Tahoma"/>
          <w:bCs/>
          <w:sz w:val="24"/>
          <w:szCs w:val="24"/>
        </w:rPr>
        <w:t>ccess notifications</w:t>
      </w:r>
      <w:r w:rsidRPr="002A7B9F">
        <w:rPr>
          <w:rFonts w:eastAsia="Calibri" w:cs="Tahoma"/>
          <w:bCs/>
          <w:sz w:val="24"/>
          <w:szCs w:val="24"/>
        </w:rPr>
        <w:t>, r</w:t>
      </w:r>
      <w:r w:rsidR="00962283" w:rsidRPr="002A7B9F">
        <w:rPr>
          <w:rFonts w:eastAsia="Calibri" w:cs="Tahoma"/>
          <w:bCs/>
          <w:sz w:val="24"/>
          <w:szCs w:val="24"/>
        </w:rPr>
        <w:t>eview the default settings and set the desired settings</w:t>
      </w:r>
      <w:r>
        <w:rPr>
          <w:rFonts w:eastAsia="Calibri" w:cs="Tahoma"/>
          <w:bCs/>
          <w:sz w:val="24"/>
          <w:szCs w:val="24"/>
        </w:rPr>
        <w:t>.</w:t>
      </w:r>
    </w:p>
    <w:p w14:paraId="3B4D8E8E" w14:textId="77777777" w:rsidR="00D10F7B" w:rsidRPr="002A7B9F" w:rsidRDefault="00D10F7B" w:rsidP="002A7B9F">
      <w:pPr>
        <w:pStyle w:val="ListParagraph"/>
        <w:widowControl w:val="0"/>
        <w:numPr>
          <w:ilvl w:val="0"/>
          <w:numId w:val="18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Provide time for participants to play the game.</w:t>
      </w:r>
    </w:p>
    <w:p w14:paraId="29629F4D" w14:textId="77777777" w:rsidR="00F31538" w:rsidRDefault="00F31538" w:rsidP="00F3153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47860BEA" w14:textId="77777777" w:rsidR="00D10F7B" w:rsidRDefault="00D10F7B" w:rsidP="00F3153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 xml:space="preserve">Activity 3:  </w:t>
      </w:r>
      <w:r w:rsidR="00DF0065">
        <w:rPr>
          <w:rFonts w:eastAsia="Calibri" w:cs="Tahoma"/>
          <w:b/>
          <w:bCs/>
          <w:sz w:val="24"/>
          <w:szCs w:val="24"/>
        </w:rPr>
        <w:t xml:space="preserve">Risks and Benefits of </w:t>
      </w:r>
      <w:proofErr w:type="spellStart"/>
      <w:r w:rsidR="00DF0065">
        <w:rPr>
          <w:rFonts w:eastAsia="Calibri" w:cs="Tahoma"/>
          <w:b/>
          <w:bCs/>
          <w:sz w:val="24"/>
          <w:szCs w:val="24"/>
        </w:rPr>
        <w:t>Roblox</w:t>
      </w:r>
      <w:proofErr w:type="spellEnd"/>
    </w:p>
    <w:p w14:paraId="7C83D9A9" w14:textId="77777777" w:rsidR="00D10F7B" w:rsidRPr="00D10F7B" w:rsidRDefault="00D10F7B" w:rsidP="00D10F7B">
      <w:pPr>
        <w:pStyle w:val="ListParagraph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D10F7B">
        <w:rPr>
          <w:rFonts w:eastAsia="Calibri" w:cs="Tahoma"/>
          <w:bCs/>
          <w:sz w:val="24"/>
          <w:szCs w:val="24"/>
        </w:rPr>
        <w:t>Instruct each group to divide their</w:t>
      </w:r>
      <w:r>
        <w:rPr>
          <w:rFonts w:eastAsia="Calibri" w:cs="Tahoma"/>
          <w:b/>
          <w:bCs/>
          <w:sz w:val="24"/>
          <w:szCs w:val="24"/>
        </w:rPr>
        <w:t xml:space="preserve"> </w:t>
      </w:r>
      <w:r w:rsidRPr="00D10F7B">
        <w:rPr>
          <w:rFonts w:eastAsia="Calibri" w:cs="Tahoma"/>
          <w:bCs/>
          <w:sz w:val="24"/>
          <w:szCs w:val="24"/>
        </w:rPr>
        <w:t>large poster paper into 4 sections</w:t>
      </w:r>
      <w:r w:rsidRPr="00D10F7B">
        <w:rPr>
          <w:rFonts w:eastAsia="Calibri" w:cs="Tahoma"/>
          <w:b/>
          <w:bCs/>
          <w:sz w:val="24"/>
          <w:szCs w:val="24"/>
        </w:rPr>
        <w:t xml:space="preserve"> </w:t>
      </w:r>
      <w:r>
        <w:rPr>
          <w:rFonts w:eastAsia="Calibri" w:cs="Tahoma"/>
          <w:bCs/>
          <w:sz w:val="24"/>
          <w:szCs w:val="24"/>
        </w:rPr>
        <w:t>and label the sections with the following categories:</w:t>
      </w:r>
    </w:p>
    <w:p w14:paraId="69421770" w14:textId="77777777" w:rsidR="00D10F7B" w:rsidRPr="00D10F7B" w:rsidRDefault="00D10F7B" w:rsidP="00D10F7B">
      <w:pPr>
        <w:pStyle w:val="ListParagraph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Risks</w:t>
      </w:r>
    </w:p>
    <w:p w14:paraId="278A0505" w14:textId="77777777" w:rsidR="00D10F7B" w:rsidRPr="00D10F7B" w:rsidRDefault="00D10F7B" w:rsidP="00D10F7B">
      <w:pPr>
        <w:pStyle w:val="ListParagraph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Benefits</w:t>
      </w:r>
    </w:p>
    <w:p w14:paraId="74EF68C8" w14:textId="77777777" w:rsidR="00D10F7B" w:rsidRPr="00D10F7B" w:rsidRDefault="00D10F7B" w:rsidP="00D10F7B">
      <w:pPr>
        <w:pStyle w:val="ListParagraph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Safety Tips</w:t>
      </w:r>
    </w:p>
    <w:p w14:paraId="1F93A3F0" w14:textId="77777777" w:rsidR="00D10F7B" w:rsidRPr="00D10F7B" w:rsidRDefault="00D10F7B" w:rsidP="00D10F7B">
      <w:pPr>
        <w:pStyle w:val="ListParagraph"/>
        <w:widowControl w:val="0"/>
        <w:numPr>
          <w:ilvl w:val="0"/>
          <w:numId w:val="21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Safety Features</w:t>
      </w:r>
    </w:p>
    <w:p w14:paraId="7E04FB96" w14:textId="6998850A" w:rsidR="00D10F7B" w:rsidRPr="00D10F7B" w:rsidRDefault="00D10F7B" w:rsidP="00D10F7B">
      <w:pPr>
        <w:pStyle w:val="ListParagraph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D10F7B">
        <w:rPr>
          <w:rFonts w:eastAsia="Calibri" w:cs="Tahoma"/>
          <w:bCs/>
          <w:sz w:val="24"/>
          <w:szCs w:val="24"/>
        </w:rPr>
        <w:t xml:space="preserve">Next, </w:t>
      </w:r>
      <w:r w:rsidR="00462BEC">
        <w:rPr>
          <w:rFonts w:eastAsia="Calibri" w:cs="Tahoma"/>
          <w:bCs/>
          <w:sz w:val="24"/>
          <w:szCs w:val="24"/>
        </w:rPr>
        <w:t>instruct the groups to refer back to their</w:t>
      </w:r>
      <w:r w:rsidRPr="00D10F7B">
        <w:rPr>
          <w:rFonts w:eastAsia="Calibri" w:cs="Tahoma"/>
          <w:bCs/>
          <w:sz w:val="24"/>
          <w:szCs w:val="24"/>
        </w:rPr>
        <w:t xml:space="preserve"> </w:t>
      </w:r>
      <w:proofErr w:type="spellStart"/>
      <w:r w:rsidRPr="00D10F7B">
        <w:rPr>
          <w:rFonts w:eastAsia="Calibri" w:cs="Tahoma"/>
          <w:bCs/>
          <w:sz w:val="24"/>
          <w:szCs w:val="24"/>
        </w:rPr>
        <w:t>Roblox</w:t>
      </w:r>
      <w:proofErr w:type="spellEnd"/>
      <w:r w:rsidRPr="00D10F7B">
        <w:rPr>
          <w:rFonts w:eastAsia="Calibri" w:cs="Tahoma"/>
          <w:bCs/>
          <w:sz w:val="24"/>
          <w:szCs w:val="24"/>
        </w:rPr>
        <w:t xml:space="preserve"> article</w:t>
      </w:r>
      <w:r w:rsidR="00462BEC">
        <w:rPr>
          <w:rFonts w:eastAsia="Calibri" w:cs="Tahoma"/>
          <w:bCs/>
          <w:sz w:val="24"/>
          <w:szCs w:val="24"/>
        </w:rPr>
        <w:t>.  A</w:t>
      </w:r>
      <w:r w:rsidRPr="00D10F7B">
        <w:rPr>
          <w:rFonts w:eastAsia="Calibri" w:cs="Tahoma"/>
          <w:bCs/>
          <w:sz w:val="24"/>
          <w:szCs w:val="24"/>
        </w:rPr>
        <w:t xml:space="preserve">ssign each group member a different </w:t>
      </w:r>
      <w:r w:rsidR="00462BEC">
        <w:rPr>
          <w:rFonts w:eastAsia="Calibri" w:cs="Tahoma"/>
          <w:bCs/>
          <w:sz w:val="24"/>
          <w:szCs w:val="24"/>
        </w:rPr>
        <w:t xml:space="preserve">numbered </w:t>
      </w:r>
      <w:r w:rsidRPr="00D10F7B">
        <w:rPr>
          <w:rFonts w:eastAsia="Calibri" w:cs="Tahoma"/>
          <w:bCs/>
          <w:sz w:val="24"/>
          <w:szCs w:val="24"/>
        </w:rPr>
        <w:t>category to list details from the article</w:t>
      </w:r>
      <w:r>
        <w:rPr>
          <w:rFonts w:eastAsia="Calibri" w:cs="Tahoma"/>
          <w:bCs/>
          <w:sz w:val="24"/>
          <w:szCs w:val="24"/>
        </w:rPr>
        <w:t xml:space="preserve"> and from their own ideas or experience with the game</w:t>
      </w:r>
      <w:r w:rsidRPr="00D10F7B">
        <w:rPr>
          <w:rFonts w:eastAsia="Calibri" w:cs="Tahoma"/>
          <w:bCs/>
          <w:sz w:val="24"/>
          <w:szCs w:val="24"/>
        </w:rPr>
        <w:t>.</w:t>
      </w:r>
      <w:r w:rsidR="00DF0065">
        <w:rPr>
          <w:rFonts w:eastAsia="Calibri" w:cs="Tahoma"/>
          <w:bCs/>
          <w:sz w:val="24"/>
          <w:szCs w:val="24"/>
        </w:rPr>
        <w:t xml:space="preserve">  Members of the group should assist each other with listing details.</w:t>
      </w:r>
    </w:p>
    <w:p w14:paraId="20349BAF" w14:textId="77777777" w:rsidR="00D10F7B" w:rsidRPr="00D10F7B" w:rsidRDefault="00D10F7B" w:rsidP="00D10F7B">
      <w:pPr>
        <w:pStyle w:val="ListParagraph"/>
        <w:widowControl w:val="0"/>
        <w:numPr>
          <w:ilvl w:val="0"/>
          <w:numId w:val="20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Debrief the poster by asking each group to provide one detail from each of the 4 categories.  </w:t>
      </w:r>
    </w:p>
    <w:p w14:paraId="1D455B86" w14:textId="77777777" w:rsidR="00D10F7B" w:rsidRDefault="00D10F7B" w:rsidP="00F31538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08D4DA15" w14:textId="77777777" w:rsidR="00542C42" w:rsidRDefault="00542C42" w:rsidP="00542C42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Activity 4</w:t>
      </w:r>
      <w:r w:rsidRPr="00667E3D">
        <w:rPr>
          <w:rFonts w:eastAsia="Calibri" w:cs="Tahoma"/>
          <w:b/>
          <w:bCs/>
          <w:sz w:val="24"/>
          <w:szCs w:val="24"/>
        </w:rPr>
        <w:t>:</w:t>
      </w:r>
      <w:r>
        <w:rPr>
          <w:rFonts w:eastAsia="Calibri" w:cs="Tahoma"/>
          <w:b/>
          <w:bCs/>
          <w:sz w:val="24"/>
          <w:szCs w:val="24"/>
        </w:rPr>
        <w:t xml:space="preserve">  Practice Conversation</w:t>
      </w:r>
    </w:p>
    <w:p w14:paraId="68BF0628" w14:textId="77777777" w:rsidR="00542C42" w:rsidRDefault="00542C42" w:rsidP="00542C42">
      <w:pPr>
        <w:pStyle w:val="ListParagraph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Instruct the groups to discuss talking points they should discuss with their student about the game, </w:t>
      </w:r>
      <w:proofErr w:type="spellStart"/>
      <w:r>
        <w:rPr>
          <w:rFonts w:eastAsia="Calibri" w:cs="Tahoma"/>
          <w:bCs/>
          <w:sz w:val="24"/>
          <w:szCs w:val="24"/>
        </w:rPr>
        <w:t>Roblox</w:t>
      </w:r>
      <w:proofErr w:type="spellEnd"/>
      <w:r>
        <w:rPr>
          <w:rFonts w:eastAsia="Calibri" w:cs="Tahoma"/>
          <w:bCs/>
          <w:sz w:val="24"/>
          <w:szCs w:val="24"/>
        </w:rPr>
        <w:t xml:space="preserve">.  After a few minutes of small group discussion, hand each group the </w:t>
      </w:r>
      <w:proofErr w:type="spellStart"/>
      <w:r>
        <w:rPr>
          <w:rFonts w:eastAsia="Calibri" w:cs="Tahoma"/>
          <w:bCs/>
          <w:sz w:val="24"/>
          <w:szCs w:val="24"/>
        </w:rPr>
        <w:t>Roblox</w:t>
      </w:r>
      <w:proofErr w:type="spellEnd"/>
      <w:r>
        <w:rPr>
          <w:rFonts w:eastAsia="Calibri" w:cs="Tahoma"/>
          <w:bCs/>
          <w:sz w:val="24"/>
          <w:szCs w:val="24"/>
        </w:rPr>
        <w:t xml:space="preserve"> handout and explain that this handout can be utilized as a guide when talking with their student.  </w:t>
      </w:r>
    </w:p>
    <w:p w14:paraId="035C2505" w14:textId="77777777" w:rsidR="00542C42" w:rsidRDefault="00542C42" w:rsidP="00542C42">
      <w:pPr>
        <w:pStyle w:val="ListParagraph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Instruct the small groups to practice their talking points on each other, role playing parent/student conversation about </w:t>
      </w:r>
      <w:proofErr w:type="spellStart"/>
      <w:r>
        <w:rPr>
          <w:rFonts w:eastAsia="Calibri" w:cs="Tahoma"/>
          <w:bCs/>
          <w:sz w:val="24"/>
          <w:szCs w:val="24"/>
        </w:rPr>
        <w:t>Roblox</w:t>
      </w:r>
      <w:proofErr w:type="spellEnd"/>
      <w:r>
        <w:rPr>
          <w:rFonts w:eastAsia="Calibri" w:cs="Tahoma"/>
          <w:bCs/>
          <w:sz w:val="24"/>
          <w:szCs w:val="24"/>
        </w:rPr>
        <w:t xml:space="preserve">.  </w:t>
      </w:r>
    </w:p>
    <w:p w14:paraId="0104E74B" w14:textId="77777777" w:rsidR="00542C42" w:rsidRDefault="00542C42" w:rsidP="00542C42">
      <w:pPr>
        <w:pStyle w:val="ListParagraph"/>
        <w:widowControl w:val="0"/>
        <w:numPr>
          <w:ilvl w:val="0"/>
          <w:numId w:val="22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 xml:space="preserve">Ask if any volunteers would like to demonstrate their parent/teen role play for the audience.  </w:t>
      </w:r>
    </w:p>
    <w:p w14:paraId="1C62C7B1" w14:textId="77777777" w:rsidR="00462BEC" w:rsidRPr="00593A83" w:rsidRDefault="00462BEC" w:rsidP="00462BEC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>
        <w:rPr>
          <w:rFonts w:eastAsia="Calibri" w:cs="Tahoma"/>
          <w:b/>
          <w:bCs/>
          <w:sz w:val="24"/>
          <w:szCs w:val="24"/>
        </w:rPr>
        <w:t>Talking Points</w:t>
      </w:r>
      <w:r w:rsidRPr="00593A83">
        <w:rPr>
          <w:rFonts w:eastAsia="Calibri" w:cs="Tahoma"/>
          <w:b/>
          <w:bCs/>
          <w:sz w:val="24"/>
          <w:szCs w:val="24"/>
        </w:rPr>
        <w:t>:</w:t>
      </w:r>
    </w:p>
    <w:p w14:paraId="14939C62" w14:textId="77777777" w:rsidR="00462BEC" w:rsidRDefault="00462BEC" w:rsidP="00462BEC">
      <w:pPr>
        <w:pStyle w:val="ListParagraph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Safe chatting with other players</w:t>
      </w:r>
    </w:p>
    <w:p w14:paraId="7DE30F39" w14:textId="77777777" w:rsidR="00462BEC" w:rsidRDefault="00462BEC" w:rsidP="00462BEC">
      <w:pPr>
        <w:pStyle w:val="ListParagraph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Appropriate vs inappropriate conversations</w:t>
      </w:r>
    </w:p>
    <w:p w14:paraId="0ACC03AF" w14:textId="77777777" w:rsidR="00462BEC" w:rsidRDefault="00462BEC" w:rsidP="00462BEC">
      <w:pPr>
        <w:pStyle w:val="ListParagraph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Bullying and being bullied</w:t>
      </w:r>
    </w:p>
    <w:p w14:paraId="4FB5FB5C" w14:textId="77777777" w:rsidR="00462BEC" w:rsidRDefault="00462BEC" w:rsidP="00462BEC">
      <w:pPr>
        <w:pStyle w:val="ListParagraph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Speaking up if they hear/see something that is offensive or harmful to them or anyone else</w:t>
      </w:r>
    </w:p>
    <w:p w14:paraId="1378C766" w14:textId="77777777" w:rsidR="00462BEC" w:rsidRDefault="00462BEC" w:rsidP="00462BEC">
      <w:pPr>
        <w:pStyle w:val="ListParagraph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Setting safety controls</w:t>
      </w:r>
    </w:p>
    <w:p w14:paraId="1B8658C4" w14:textId="77777777" w:rsidR="00462BEC" w:rsidRDefault="00462BEC" w:rsidP="00462BEC">
      <w:pPr>
        <w:pStyle w:val="ListParagraph"/>
        <w:widowControl w:val="0"/>
        <w:numPr>
          <w:ilvl w:val="0"/>
          <w:numId w:val="23"/>
        </w:numPr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  <w:r>
        <w:rPr>
          <w:rFonts w:eastAsia="Calibri" w:cs="Tahoma"/>
          <w:bCs/>
          <w:sz w:val="24"/>
          <w:szCs w:val="24"/>
        </w:rPr>
        <w:t>Reporting online and in-person</w:t>
      </w:r>
    </w:p>
    <w:p w14:paraId="664642C3" w14:textId="77777777" w:rsidR="00462BEC" w:rsidRPr="00462BEC" w:rsidRDefault="00462BEC" w:rsidP="00462BEC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452CB663" w14:textId="77777777" w:rsidR="00542C42" w:rsidRDefault="00542C42" w:rsidP="00542C42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  <w:r w:rsidRPr="00DC7F18">
        <w:rPr>
          <w:rFonts w:eastAsia="Calibri" w:cs="Tahoma"/>
          <w:b/>
          <w:bCs/>
          <w:sz w:val="24"/>
          <w:szCs w:val="24"/>
        </w:rPr>
        <w:t>Debrief:</w:t>
      </w:r>
      <w:r>
        <w:rPr>
          <w:rFonts w:eastAsia="Calibri" w:cs="Tahoma"/>
          <w:b/>
          <w:bCs/>
          <w:sz w:val="24"/>
          <w:szCs w:val="24"/>
        </w:rPr>
        <w:t xml:space="preserve"> </w:t>
      </w:r>
      <w:r w:rsidRPr="003772A5">
        <w:rPr>
          <w:rFonts w:eastAsia="Calibri" w:cs="Tahoma"/>
          <w:bCs/>
          <w:sz w:val="24"/>
          <w:szCs w:val="24"/>
        </w:rPr>
        <w:t xml:space="preserve">Share with your group your main concern with </w:t>
      </w:r>
      <w:proofErr w:type="spellStart"/>
      <w:r>
        <w:rPr>
          <w:rFonts w:eastAsia="Calibri" w:cs="Tahoma"/>
          <w:bCs/>
          <w:sz w:val="24"/>
          <w:szCs w:val="24"/>
        </w:rPr>
        <w:t>Roblox</w:t>
      </w:r>
      <w:proofErr w:type="spellEnd"/>
      <w:r>
        <w:rPr>
          <w:rFonts w:eastAsia="Calibri" w:cs="Tahoma"/>
          <w:bCs/>
          <w:sz w:val="24"/>
          <w:szCs w:val="24"/>
        </w:rPr>
        <w:t xml:space="preserve"> </w:t>
      </w:r>
      <w:r w:rsidRPr="003772A5">
        <w:rPr>
          <w:rFonts w:eastAsia="Calibri" w:cs="Tahoma"/>
          <w:bCs/>
          <w:sz w:val="24"/>
          <w:szCs w:val="24"/>
        </w:rPr>
        <w:t>and how will you address your concern.</w:t>
      </w:r>
      <w:r>
        <w:rPr>
          <w:rFonts w:eastAsia="Calibri" w:cs="Tahoma"/>
          <w:bCs/>
          <w:sz w:val="24"/>
          <w:szCs w:val="24"/>
        </w:rPr>
        <w:t xml:space="preserve">  Ask for volunteers to share aloud with the audience.  </w:t>
      </w:r>
    </w:p>
    <w:p w14:paraId="5F5DDCAD" w14:textId="77777777" w:rsidR="00B772CF" w:rsidRDefault="00B772CF" w:rsidP="00B772CF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Cs/>
          <w:sz w:val="24"/>
          <w:szCs w:val="24"/>
        </w:rPr>
      </w:pPr>
    </w:p>
    <w:p w14:paraId="0ACD5B64" w14:textId="77777777" w:rsidR="00542C42" w:rsidRDefault="00542C42" w:rsidP="00542C42">
      <w:pPr>
        <w:pStyle w:val="ListParagraph"/>
        <w:widowControl w:val="0"/>
        <w:autoSpaceDE w:val="0"/>
        <w:autoSpaceDN w:val="0"/>
        <w:adjustRightInd w:val="0"/>
        <w:spacing w:after="0" w:line="240" w:lineRule="auto"/>
        <w:ind w:left="1440"/>
        <w:rPr>
          <w:rFonts w:eastAsia="Calibri" w:cs="Tahoma"/>
          <w:bCs/>
          <w:sz w:val="24"/>
          <w:szCs w:val="24"/>
        </w:rPr>
      </w:pPr>
    </w:p>
    <w:p w14:paraId="17584B54" w14:textId="77777777" w:rsidR="00542C42" w:rsidRPr="00962283" w:rsidRDefault="00542C42" w:rsidP="00542C42">
      <w:pPr>
        <w:widowControl w:val="0"/>
        <w:autoSpaceDE w:val="0"/>
        <w:autoSpaceDN w:val="0"/>
        <w:adjustRightInd w:val="0"/>
        <w:spacing w:after="0" w:line="240" w:lineRule="auto"/>
        <w:rPr>
          <w:rFonts w:eastAsia="Calibri" w:cs="Tahoma"/>
          <w:b/>
          <w:bCs/>
          <w:sz w:val="24"/>
          <w:szCs w:val="24"/>
        </w:rPr>
      </w:pPr>
    </w:p>
    <w:p w14:paraId="314E968E" w14:textId="77777777" w:rsidR="00542C42" w:rsidRDefault="00542C42" w:rsidP="00DC7F18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2EF2928A" w14:textId="77777777" w:rsidR="003D5228" w:rsidRDefault="003D5228" w:rsidP="00DC7F18">
      <w:pPr>
        <w:widowControl w:val="0"/>
        <w:autoSpaceDE w:val="0"/>
        <w:autoSpaceDN w:val="0"/>
        <w:adjustRightInd w:val="0"/>
        <w:spacing w:after="0" w:line="240" w:lineRule="auto"/>
        <w:rPr>
          <w:sz w:val="24"/>
          <w:szCs w:val="24"/>
        </w:rPr>
      </w:pPr>
    </w:p>
    <w:p w14:paraId="2AEC8084" w14:textId="77777777" w:rsidR="00FC36B0" w:rsidRDefault="00FC36B0" w:rsidP="00DD3CC7">
      <w:pPr>
        <w:jc w:val="center"/>
        <w:rPr>
          <w:sz w:val="24"/>
          <w:szCs w:val="24"/>
        </w:rPr>
      </w:pPr>
    </w:p>
    <w:p w14:paraId="4E0B0D43" w14:textId="77777777" w:rsidR="00DC7F18" w:rsidRPr="00DC7F18" w:rsidRDefault="00DC7F18" w:rsidP="00FC36B0">
      <w:pPr>
        <w:rPr>
          <w:sz w:val="24"/>
          <w:szCs w:val="24"/>
        </w:rPr>
      </w:pPr>
    </w:p>
    <w:sectPr w:rsidR="00DC7F18" w:rsidRPr="00DC7F18" w:rsidSect="000C2FB9">
      <w:footerReference w:type="default" r:id="rId9"/>
      <w:pgSz w:w="12240" w:h="15840"/>
      <w:pgMar w:top="720" w:right="720" w:bottom="720" w:left="720" w:header="432" w:footer="288" w:gutter="0"/>
      <w:pgBorders w:offsetFrom="page">
        <w:top w:val="thinThickMediumGap" w:sz="12" w:space="24" w:color="auto"/>
        <w:left w:val="thinThickMediumGap" w:sz="12" w:space="24" w:color="auto"/>
        <w:bottom w:val="thickThinMediumGap" w:sz="12" w:space="24" w:color="auto"/>
        <w:right w:val="thickThinMediumGap" w:sz="12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1794BA5" w14:textId="77777777" w:rsidR="00721BC4" w:rsidRDefault="00721BC4" w:rsidP="00DD3CC7">
      <w:pPr>
        <w:spacing w:after="0" w:line="240" w:lineRule="auto"/>
      </w:pPr>
      <w:r>
        <w:separator/>
      </w:r>
    </w:p>
  </w:endnote>
  <w:endnote w:type="continuationSeparator" w:id="0">
    <w:p w14:paraId="54B9DA47" w14:textId="77777777" w:rsidR="00721BC4" w:rsidRDefault="00721BC4" w:rsidP="00DD3CC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0B2302E" w14:textId="68121178" w:rsidR="00DD3CC7" w:rsidRDefault="00DD3CC7">
    <w:pPr>
      <w:pStyle w:val="Footer"/>
      <w:pBdr>
        <w:top w:val="thinThickSmallGap" w:sz="24" w:space="1" w:color="622423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Arizona Foundation for Legal Services and Education  </w:t>
    </w:r>
    <w:r w:rsidR="001B57D3">
      <w:rPr>
        <w:rFonts w:asciiTheme="majorHAnsi" w:eastAsiaTheme="majorEastAsia" w:hAnsiTheme="majorHAnsi" w:cstheme="majorBidi"/>
      </w:rPr>
      <w:t xml:space="preserve">                           </w:t>
    </w:r>
    <w:r w:rsidR="00022526">
      <w:rPr>
        <w:rFonts w:asciiTheme="majorHAnsi" w:eastAsiaTheme="majorEastAsia" w:hAnsiTheme="majorHAnsi" w:cstheme="majorBidi"/>
      </w:rPr>
      <w:t xml:space="preserve">March </w:t>
    </w:r>
    <w:r w:rsidR="00205985">
      <w:rPr>
        <w:rFonts w:asciiTheme="majorHAnsi" w:eastAsiaTheme="majorEastAsia" w:hAnsiTheme="majorHAnsi" w:cstheme="majorBidi"/>
      </w:rPr>
      <w:t>2019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eastAsiaTheme="minorEastAsia"/>
      </w:rPr>
      <w:fldChar w:fldCharType="begin"/>
    </w:r>
    <w:r>
      <w:instrText xml:space="preserve"> PAGE   \* MERGEFORMAT </w:instrText>
    </w:r>
    <w:r>
      <w:rPr>
        <w:rFonts w:eastAsiaTheme="minorEastAsia"/>
      </w:rPr>
      <w:fldChar w:fldCharType="separate"/>
    </w:r>
    <w:r w:rsidR="00593450" w:rsidRPr="00593450">
      <w:rPr>
        <w:rFonts w:asciiTheme="majorHAnsi" w:eastAsiaTheme="majorEastAsia" w:hAnsiTheme="majorHAnsi" w:cstheme="majorBidi"/>
        <w:noProof/>
      </w:rPr>
      <w:t>2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5EEF2927" w14:textId="77777777" w:rsidR="00DD3CC7" w:rsidRDefault="00DD3CC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EB962DD" w14:textId="77777777" w:rsidR="00721BC4" w:rsidRDefault="00721BC4" w:rsidP="00DD3CC7">
      <w:pPr>
        <w:spacing w:after="0" w:line="240" w:lineRule="auto"/>
      </w:pPr>
      <w:r>
        <w:separator/>
      </w:r>
    </w:p>
  </w:footnote>
  <w:footnote w:type="continuationSeparator" w:id="0">
    <w:p w14:paraId="06210276" w14:textId="77777777" w:rsidR="00721BC4" w:rsidRDefault="00721BC4" w:rsidP="00DD3CC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D5EFC"/>
    <w:multiLevelType w:val="hybridMultilevel"/>
    <w:tmpl w:val="4A7CCBB2"/>
    <w:lvl w:ilvl="0" w:tplc="C6E01904">
      <w:start w:val="5"/>
      <w:numFmt w:val="decimal"/>
      <w:lvlText w:val="%1."/>
      <w:lvlJc w:val="left"/>
      <w:pPr>
        <w:ind w:left="18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094D04"/>
    <w:multiLevelType w:val="hybridMultilevel"/>
    <w:tmpl w:val="C58E789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9CB5543"/>
    <w:multiLevelType w:val="hybridMultilevel"/>
    <w:tmpl w:val="01F46A0E"/>
    <w:lvl w:ilvl="0" w:tplc="382EBCB2">
      <w:start w:val="1"/>
      <w:numFmt w:val="decimal"/>
      <w:lvlText w:val="%1)"/>
      <w:lvlJc w:val="left"/>
      <w:pPr>
        <w:ind w:left="144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0B224C86"/>
    <w:multiLevelType w:val="hybridMultilevel"/>
    <w:tmpl w:val="5232A3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E33D3A"/>
    <w:multiLevelType w:val="hybridMultilevel"/>
    <w:tmpl w:val="20F49238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18C624CE"/>
    <w:multiLevelType w:val="hybridMultilevel"/>
    <w:tmpl w:val="38706C4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0E07025"/>
    <w:multiLevelType w:val="hybridMultilevel"/>
    <w:tmpl w:val="FD0EB97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852382"/>
    <w:multiLevelType w:val="hybridMultilevel"/>
    <w:tmpl w:val="1B5289AE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86F6110"/>
    <w:multiLevelType w:val="hybridMultilevel"/>
    <w:tmpl w:val="C19272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8FE5AB5"/>
    <w:multiLevelType w:val="hybridMultilevel"/>
    <w:tmpl w:val="EBDE5488"/>
    <w:lvl w:ilvl="0" w:tplc="4BBA8EA8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D742BF"/>
    <w:multiLevelType w:val="hybridMultilevel"/>
    <w:tmpl w:val="C6D43350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A657C05"/>
    <w:multiLevelType w:val="hybridMultilevel"/>
    <w:tmpl w:val="426818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46381636"/>
    <w:multiLevelType w:val="hybridMultilevel"/>
    <w:tmpl w:val="E8AE16BA"/>
    <w:lvl w:ilvl="0" w:tplc="B57AA680">
      <w:start w:val="1"/>
      <w:numFmt w:val="decimal"/>
      <w:lvlText w:val="%1."/>
      <w:lvlJc w:val="left"/>
      <w:pPr>
        <w:ind w:left="720" w:hanging="360"/>
      </w:pPr>
    </w:lvl>
    <w:lvl w:ilvl="1" w:tplc="04090011">
      <w:start w:val="1"/>
      <w:numFmt w:val="decimal"/>
      <w:lvlText w:val="%2)"/>
      <w:lvlJc w:val="left"/>
      <w:pPr>
        <w:ind w:left="1440" w:hanging="360"/>
      </w:pPr>
    </w:lvl>
    <w:lvl w:ilvl="2" w:tplc="0409000F">
      <w:start w:val="1"/>
      <w:numFmt w:val="decimal"/>
      <w:lvlText w:val="%3."/>
      <w:lvlJc w:val="left"/>
      <w:pPr>
        <w:ind w:left="2160" w:hanging="180"/>
      </w:pPr>
    </w:lvl>
    <w:lvl w:ilvl="3" w:tplc="04090019">
      <w:start w:val="1"/>
      <w:numFmt w:val="lowerLetter"/>
      <w:lvlText w:val="%4."/>
      <w:lvlJc w:val="left"/>
      <w:pPr>
        <w:ind w:left="189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EBA07BB"/>
    <w:multiLevelType w:val="hybridMultilevel"/>
    <w:tmpl w:val="713A2A1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0FF18E5"/>
    <w:multiLevelType w:val="hybridMultilevel"/>
    <w:tmpl w:val="6C1849B8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51A61BC7"/>
    <w:multiLevelType w:val="hybridMultilevel"/>
    <w:tmpl w:val="9130529A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570C3131"/>
    <w:multiLevelType w:val="hybridMultilevel"/>
    <w:tmpl w:val="C5F6F222"/>
    <w:lvl w:ilvl="0" w:tplc="134C92DC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70" w:hanging="360"/>
      </w:pPr>
    </w:lvl>
    <w:lvl w:ilvl="2" w:tplc="0409001B" w:tentative="1">
      <w:start w:val="1"/>
      <w:numFmt w:val="lowerRoman"/>
      <w:lvlText w:val="%3."/>
      <w:lvlJc w:val="right"/>
      <w:pPr>
        <w:ind w:left="990" w:hanging="180"/>
      </w:pPr>
    </w:lvl>
    <w:lvl w:ilvl="3" w:tplc="0409000F" w:tentative="1">
      <w:start w:val="1"/>
      <w:numFmt w:val="decimal"/>
      <w:lvlText w:val="%4."/>
      <w:lvlJc w:val="left"/>
      <w:pPr>
        <w:ind w:left="1710" w:hanging="360"/>
      </w:pPr>
    </w:lvl>
    <w:lvl w:ilvl="4" w:tplc="04090019" w:tentative="1">
      <w:start w:val="1"/>
      <w:numFmt w:val="lowerLetter"/>
      <w:lvlText w:val="%5."/>
      <w:lvlJc w:val="left"/>
      <w:pPr>
        <w:ind w:left="2430" w:hanging="360"/>
      </w:pPr>
    </w:lvl>
    <w:lvl w:ilvl="5" w:tplc="0409001B" w:tentative="1">
      <w:start w:val="1"/>
      <w:numFmt w:val="lowerRoman"/>
      <w:lvlText w:val="%6."/>
      <w:lvlJc w:val="right"/>
      <w:pPr>
        <w:ind w:left="3150" w:hanging="180"/>
      </w:pPr>
    </w:lvl>
    <w:lvl w:ilvl="6" w:tplc="0409000F" w:tentative="1">
      <w:start w:val="1"/>
      <w:numFmt w:val="decimal"/>
      <w:lvlText w:val="%7."/>
      <w:lvlJc w:val="left"/>
      <w:pPr>
        <w:ind w:left="3870" w:hanging="360"/>
      </w:pPr>
    </w:lvl>
    <w:lvl w:ilvl="7" w:tplc="04090019" w:tentative="1">
      <w:start w:val="1"/>
      <w:numFmt w:val="lowerLetter"/>
      <w:lvlText w:val="%8."/>
      <w:lvlJc w:val="left"/>
      <w:pPr>
        <w:ind w:left="4590" w:hanging="360"/>
      </w:pPr>
    </w:lvl>
    <w:lvl w:ilvl="8" w:tplc="0409001B" w:tentative="1">
      <w:start w:val="1"/>
      <w:numFmt w:val="lowerRoman"/>
      <w:lvlText w:val="%9."/>
      <w:lvlJc w:val="right"/>
      <w:pPr>
        <w:ind w:left="5310" w:hanging="180"/>
      </w:pPr>
    </w:lvl>
  </w:abstractNum>
  <w:abstractNum w:abstractNumId="17" w15:restartNumberingAfterBreak="0">
    <w:nsid w:val="57F51F88"/>
    <w:multiLevelType w:val="hybridMultilevel"/>
    <w:tmpl w:val="95B8565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83D69CB"/>
    <w:multiLevelType w:val="hybridMultilevel"/>
    <w:tmpl w:val="A5F0768A"/>
    <w:lvl w:ilvl="0" w:tplc="04090011">
      <w:start w:val="1"/>
      <w:numFmt w:val="decimal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 w15:restartNumberingAfterBreak="0">
    <w:nsid w:val="595A10F8"/>
    <w:multiLevelType w:val="hybridMultilevel"/>
    <w:tmpl w:val="440E4698"/>
    <w:lvl w:ilvl="0" w:tplc="B1965B9A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D177BAD"/>
    <w:multiLevelType w:val="hybridMultilevel"/>
    <w:tmpl w:val="F1A6072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647723"/>
    <w:multiLevelType w:val="hybridMultilevel"/>
    <w:tmpl w:val="A26201E6"/>
    <w:lvl w:ilvl="0" w:tplc="49744F3A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80D1231"/>
    <w:multiLevelType w:val="hybridMultilevel"/>
    <w:tmpl w:val="B62C3128"/>
    <w:lvl w:ilvl="0" w:tplc="21F292B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829356B"/>
    <w:multiLevelType w:val="hybridMultilevel"/>
    <w:tmpl w:val="EBDAD2E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69B75C18"/>
    <w:multiLevelType w:val="hybridMultilevel"/>
    <w:tmpl w:val="982A11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2574348"/>
    <w:multiLevelType w:val="hybridMultilevel"/>
    <w:tmpl w:val="C50CE27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6" w15:restartNumberingAfterBreak="0">
    <w:nsid w:val="76F85D87"/>
    <w:multiLevelType w:val="hybridMultilevel"/>
    <w:tmpl w:val="AC6A0A3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8005949"/>
    <w:multiLevelType w:val="hybridMultilevel"/>
    <w:tmpl w:val="6558488A"/>
    <w:lvl w:ilvl="0" w:tplc="6CFA3A2E">
      <w:start w:val="1"/>
      <w:numFmt w:val="decimal"/>
      <w:lvlText w:val="%1."/>
      <w:lvlJc w:val="left"/>
      <w:pPr>
        <w:ind w:left="720" w:hanging="360"/>
      </w:pPr>
      <w:rPr>
        <w:i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AFF68A6"/>
    <w:multiLevelType w:val="hybridMultilevel"/>
    <w:tmpl w:val="CFAA5F8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C77420A"/>
    <w:multiLevelType w:val="hybridMultilevel"/>
    <w:tmpl w:val="979EFC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F2F7D20"/>
    <w:multiLevelType w:val="hybridMultilevel"/>
    <w:tmpl w:val="AE22CF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11"/>
  </w:num>
  <w:num w:numId="3">
    <w:abstractNumId w:val="27"/>
  </w:num>
  <w:num w:numId="4">
    <w:abstractNumId w:val="1"/>
  </w:num>
  <w:num w:numId="5">
    <w:abstractNumId w:val="30"/>
  </w:num>
  <w:num w:numId="6">
    <w:abstractNumId w:val="12"/>
  </w:num>
  <w:num w:numId="7">
    <w:abstractNumId w:val="23"/>
  </w:num>
  <w:num w:numId="8">
    <w:abstractNumId w:val="10"/>
  </w:num>
  <w:num w:numId="9">
    <w:abstractNumId w:val="18"/>
  </w:num>
  <w:num w:numId="10">
    <w:abstractNumId w:val="7"/>
  </w:num>
  <w:num w:numId="11">
    <w:abstractNumId w:val="26"/>
  </w:num>
  <w:num w:numId="12">
    <w:abstractNumId w:val="13"/>
  </w:num>
  <w:num w:numId="13">
    <w:abstractNumId w:val="5"/>
  </w:num>
  <w:num w:numId="14">
    <w:abstractNumId w:val="21"/>
  </w:num>
  <w:num w:numId="15">
    <w:abstractNumId w:val="28"/>
  </w:num>
  <w:num w:numId="16">
    <w:abstractNumId w:val="19"/>
  </w:num>
  <w:num w:numId="17">
    <w:abstractNumId w:val="6"/>
  </w:num>
  <w:num w:numId="18">
    <w:abstractNumId w:val="9"/>
  </w:num>
  <w:num w:numId="19">
    <w:abstractNumId w:val="3"/>
  </w:num>
  <w:num w:numId="20">
    <w:abstractNumId w:val="22"/>
  </w:num>
  <w:num w:numId="21">
    <w:abstractNumId w:val="2"/>
  </w:num>
  <w:num w:numId="22">
    <w:abstractNumId w:val="17"/>
  </w:num>
  <w:num w:numId="23">
    <w:abstractNumId w:val="25"/>
  </w:num>
  <w:num w:numId="24">
    <w:abstractNumId w:val="24"/>
  </w:num>
  <w:num w:numId="25">
    <w:abstractNumId w:val="29"/>
  </w:num>
  <w:num w:numId="26">
    <w:abstractNumId w:val="14"/>
  </w:num>
  <w:num w:numId="27">
    <w:abstractNumId w:val="4"/>
  </w:num>
  <w:num w:numId="28">
    <w:abstractNumId w:val="8"/>
  </w:num>
  <w:num w:numId="29">
    <w:abstractNumId w:val="0"/>
  </w:num>
  <w:num w:numId="30">
    <w:abstractNumId w:val="20"/>
  </w:num>
  <w:num w:numId="3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5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53E0"/>
    <w:rsid w:val="00022526"/>
    <w:rsid w:val="00041920"/>
    <w:rsid w:val="00085D04"/>
    <w:rsid w:val="0009519C"/>
    <w:rsid w:val="000C2FB9"/>
    <w:rsid w:val="000C6F13"/>
    <w:rsid w:val="001015DC"/>
    <w:rsid w:val="00126856"/>
    <w:rsid w:val="00154CB5"/>
    <w:rsid w:val="001574E5"/>
    <w:rsid w:val="001B57D3"/>
    <w:rsid w:val="00205985"/>
    <w:rsid w:val="00211499"/>
    <w:rsid w:val="00295DF2"/>
    <w:rsid w:val="002A7B9F"/>
    <w:rsid w:val="003D5228"/>
    <w:rsid w:val="00412D98"/>
    <w:rsid w:val="00462BEC"/>
    <w:rsid w:val="004C78EF"/>
    <w:rsid w:val="00542C42"/>
    <w:rsid w:val="00580D73"/>
    <w:rsid w:val="00593450"/>
    <w:rsid w:val="00700C5A"/>
    <w:rsid w:val="00721BC4"/>
    <w:rsid w:val="00813575"/>
    <w:rsid w:val="0085578F"/>
    <w:rsid w:val="00921962"/>
    <w:rsid w:val="00962283"/>
    <w:rsid w:val="0096500A"/>
    <w:rsid w:val="009753E0"/>
    <w:rsid w:val="00992410"/>
    <w:rsid w:val="00AE339D"/>
    <w:rsid w:val="00B317FB"/>
    <w:rsid w:val="00B772CF"/>
    <w:rsid w:val="00BA1AFE"/>
    <w:rsid w:val="00D10F7B"/>
    <w:rsid w:val="00D36BEF"/>
    <w:rsid w:val="00DC7F18"/>
    <w:rsid w:val="00DD3CC7"/>
    <w:rsid w:val="00DF0065"/>
    <w:rsid w:val="00F31538"/>
    <w:rsid w:val="00F715B3"/>
    <w:rsid w:val="00FC36B0"/>
    <w:rsid w:val="00FD11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037783E"/>
  <w15:docId w15:val="{08ED97DC-C094-1D4A-964B-549B59D910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3CC7"/>
  </w:style>
  <w:style w:type="paragraph" w:styleId="Footer">
    <w:name w:val="footer"/>
    <w:basedOn w:val="Normal"/>
    <w:link w:val="FooterChar"/>
    <w:uiPriority w:val="99"/>
    <w:unhideWhenUsed/>
    <w:rsid w:val="00DD3CC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3CC7"/>
  </w:style>
  <w:style w:type="paragraph" w:styleId="BalloonText">
    <w:name w:val="Balloon Text"/>
    <w:basedOn w:val="Normal"/>
    <w:link w:val="BalloonTextChar"/>
    <w:uiPriority w:val="99"/>
    <w:semiHidden/>
    <w:unhideWhenUsed/>
    <w:rsid w:val="00DD3C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3CC7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BA1A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05985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813575"/>
    <w:rPr>
      <w:color w:val="0000FF" w:themeColor="hyperlink"/>
      <w:u w:val="single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813575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2685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2685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2685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2685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26856"/>
    <w:rPr>
      <w:b/>
      <w:bCs/>
      <w:sz w:val="20"/>
      <w:szCs w:val="20"/>
    </w:rPr>
  </w:style>
  <w:style w:type="character" w:styleId="FollowedHyperlink">
    <w:name w:val="FollowedHyperlink"/>
    <w:basedOn w:val="DefaultParagraphFont"/>
    <w:uiPriority w:val="99"/>
    <w:semiHidden/>
    <w:unhideWhenUsed/>
    <w:rsid w:val="00D10F7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ternetmatters.org/hub/esafety-news/parents-guide-to-roblox-and-how-your-kids-can-play-it-safely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3</Pages>
  <Words>879</Words>
  <Characters>5015</Characters>
  <Application>Microsoft Office Word</Application>
  <DocSecurity>0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Arizona Bar Foundation</Company>
  <LinksUpToDate>false</LinksUpToDate>
  <CharactersWithSpaces>5883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Greg Bacon</dc:creator>
  <cp:lastModifiedBy>Diana Strouth</cp:lastModifiedBy>
  <cp:revision>12</cp:revision>
  <dcterms:created xsi:type="dcterms:W3CDTF">2019-03-06T18:13:00Z</dcterms:created>
  <dcterms:modified xsi:type="dcterms:W3CDTF">2019-03-25T23:33:00Z</dcterms:modified>
</cp:coreProperties>
</file>