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23AEDAE" w14:textId="77777777" w:rsidR="00B724D6" w:rsidRPr="00790A2A" w:rsidRDefault="00DD3CC7" w:rsidP="00DD3CC7">
      <w:pPr>
        <w:jc w:val="center"/>
        <w:rPr>
          <w:rFonts w:cstheme="minorHAnsi"/>
          <w:sz w:val="24"/>
          <w:szCs w:val="24"/>
        </w:rPr>
      </w:pPr>
      <w:r w:rsidRPr="00790A2A">
        <w:rPr>
          <w:rFonts w:cstheme="minorHAnsi"/>
          <w:b/>
          <w:noProof/>
          <w:sz w:val="24"/>
          <w:szCs w:val="24"/>
        </w:rPr>
        <w:drawing>
          <wp:inline distT="0" distB="0" distL="0" distR="0" wp14:anchorId="03A6B34C" wp14:editId="2D390D9A">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71BF9397" w14:textId="77777777" w:rsidR="00FF11D4" w:rsidRPr="00790A2A" w:rsidRDefault="00FF11D4" w:rsidP="00FF11D4">
      <w:pPr>
        <w:pBdr>
          <w:bottom w:val="single" w:sz="4" w:space="2" w:color="auto"/>
        </w:pBdr>
        <w:spacing w:after="0" w:line="240" w:lineRule="auto"/>
        <w:jc w:val="center"/>
        <w:rPr>
          <w:rFonts w:eastAsia="Calibri" w:cstheme="minorHAnsi"/>
          <w:sz w:val="24"/>
          <w:szCs w:val="24"/>
        </w:rPr>
      </w:pPr>
      <w:r w:rsidRPr="00790A2A">
        <w:rPr>
          <w:rFonts w:eastAsia="Calibri" w:cstheme="minorHAnsi"/>
          <w:sz w:val="24"/>
          <w:szCs w:val="24"/>
        </w:rPr>
        <w:t>The Law-Related Education Academy is sponsored by the Arizona Foundation for Legal Services &amp; Education with funding made possible by the Arizona Department of Education.</w:t>
      </w:r>
    </w:p>
    <w:p w14:paraId="5F3A04F6" w14:textId="77777777" w:rsidR="00DD3CC7" w:rsidRPr="00790A2A" w:rsidRDefault="00DD3CC7" w:rsidP="00DD3CC7">
      <w:pPr>
        <w:spacing w:after="0" w:line="240" w:lineRule="auto"/>
        <w:jc w:val="center"/>
        <w:rPr>
          <w:rFonts w:eastAsia="Calibri" w:cstheme="minorHAnsi"/>
          <w:b/>
          <w:bCs/>
          <w:sz w:val="24"/>
          <w:szCs w:val="24"/>
          <w:u w:val="single"/>
        </w:rPr>
      </w:pPr>
    </w:p>
    <w:p w14:paraId="4FDD2AE8" w14:textId="7EC0DFC0" w:rsidR="00DD3CC7" w:rsidRPr="00790A2A" w:rsidRDefault="00DC7F18" w:rsidP="00441985">
      <w:pPr>
        <w:spacing w:after="0" w:line="240" w:lineRule="auto"/>
        <w:jc w:val="center"/>
        <w:rPr>
          <w:rFonts w:eastAsia="Calibri" w:cstheme="minorHAnsi"/>
          <w:b/>
          <w:bCs/>
          <w:sz w:val="24"/>
          <w:szCs w:val="24"/>
        </w:rPr>
      </w:pPr>
      <w:r w:rsidRPr="00790A2A">
        <w:rPr>
          <w:rFonts w:eastAsia="Calibri" w:cstheme="minorHAnsi"/>
          <w:b/>
          <w:bCs/>
          <w:sz w:val="24"/>
          <w:szCs w:val="24"/>
        </w:rPr>
        <w:t>“</w:t>
      </w:r>
      <w:r w:rsidR="00BF027A" w:rsidRPr="00790A2A">
        <w:rPr>
          <w:rFonts w:eastAsia="Calibri" w:cstheme="minorHAnsi"/>
          <w:b/>
          <w:bCs/>
          <w:sz w:val="24"/>
          <w:szCs w:val="24"/>
        </w:rPr>
        <w:t>Tech Safety in Your Community</w:t>
      </w:r>
      <w:r w:rsidRPr="00790A2A">
        <w:rPr>
          <w:rFonts w:eastAsia="Calibri" w:cstheme="minorHAnsi"/>
          <w:b/>
          <w:bCs/>
          <w:sz w:val="24"/>
          <w:szCs w:val="24"/>
        </w:rPr>
        <w:t>”</w:t>
      </w:r>
      <w:r w:rsidR="00DD3CC7" w:rsidRPr="00790A2A">
        <w:rPr>
          <w:rFonts w:eastAsia="Calibri" w:cstheme="minorHAnsi"/>
          <w:b/>
          <w:bCs/>
          <w:sz w:val="24"/>
          <w:szCs w:val="24"/>
        </w:rPr>
        <w:t xml:space="preserve"> Academy</w:t>
      </w:r>
    </w:p>
    <w:p w14:paraId="72C3E271" w14:textId="22D84C9B" w:rsidR="00DD3CC7" w:rsidRPr="00790A2A" w:rsidRDefault="00EB0D8E" w:rsidP="00441985">
      <w:pPr>
        <w:spacing w:after="0" w:line="240" w:lineRule="auto"/>
        <w:jc w:val="center"/>
        <w:rPr>
          <w:rFonts w:eastAsia="Calibri" w:cstheme="minorHAnsi"/>
          <w:bCs/>
          <w:sz w:val="24"/>
          <w:szCs w:val="24"/>
        </w:rPr>
      </w:pPr>
      <w:r w:rsidRPr="00790A2A">
        <w:rPr>
          <w:rFonts w:eastAsia="Calibri" w:cstheme="minorHAnsi"/>
          <w:bCs/>
          <w:sz w:val="24"/>
          <w:szCs w:val="24"/>
        </w:rPr>
        <w:t>(</w:t>
      </w:r>
      <w:r w:rsidR="00C42627" w:rsidRPr="00790A2A">
        <w:rPr>
          <w:rFonts w:eastAsia="Calibri" w:cstheme="minorHAnsi"/>
          <w:bCs/>
          <w:sz w:val="24"/>
          <w:szCs w:val="24"/>
        </w:rPr>
        <w:t>Staff</w:t>
      </w:r>
      <w:r w:rsidR="005E43EC" w:rsidRPr="00790A2A">
        <w:rPr>
          <w:rFonts w:eastAsia="Calibri" w:cstheme="minorHAnsi"/>
          <w:bCs/>
          <w:sz w:val="24"/>
          <w:szCs w:val="24"/>
        </w:rPr>
        <w:t xml:space="preserve"> &amp;</w:t>
      </w:r>
      <w:r w:rsidR="00CC58C0" w:rsidRPr="00790A2A">
        <w:rPr>
          <w:rFonts w:eastAsia="Calibri" w:cstheme="minorHAnsi"/>
          <w:bCs/>
          <w:sz w:val="24"/>
          <w:szCs w:val="24"/>
        </w:rPr>
        <w:t xml:space="preserve"> </w:t>
      </w:r>
      <w:r w:rsidR="00BF027A" w:rsidRPr="00790A2A">
        <w:rPr>
          <w:rFonts w:eastAsia="Calibri" w:cstheme="minorHAnsi"/>
          <w:bCs/>
          <w:sz w:val="24"/>
          <w:szCs w:val="24"/>
        </w:rPr>
        <w:t>Community LRE</w:t>
      </w:r>
      <w:r w:rsidRPr="00790A2A">
        <w:rPr>
          <w:rFonts w:eastAsia="Calibri" w:cstheme="minorHAnsi"/>
          <w:bCs/>
          <w:sz w:val="24"/>
          <w:szCs w:val="24"/>
        </w:rPr>
        <w:t>)</w:t>
      </w:r>
    </w:p>
    <w:p w14:paraId="3ABE3AE6" w14:textId="58407612" w:rsidR="00DD3CC7" w:rsidRPr="00790A2A" w:rsidRDefault="007767F6" w:rsidP="00793882">
      <w:pPr>
        <w:widowControl w:val="0"/>
        <w:autoSpaceDE w:val="0"/>
        <w:autoSpaceDN w:val="0"/>
        <w:adjustRightInd w:val="0"/>
        <w:spacing w:after="0" w:line="240" w:lineRule="auto"/>
        <w:ind w:left="1710" w:hanging="1710"/>
        <w:jc w:val="center"/>
        <w:rPr>
          <w:rFonts w:eastAsia="Calibri" w:cstheme="minorHAnsi"/>
          <w:b/>
          <w:bCs/>
          <w:sz w:val="24"/>
          <w:szCs w:val="24"/>
        </w:rPr>
      </w:pPr>
      <w:r w:rsidRPr="00790A2A">
        <w:rPr>
          <w:rFonts w:eastAsia="Calibri" w:cstheme="minorHAnsi"/>
          <w:b/>
          <w:bCs/>
          <w:sz w:val="24"/>
          <w:szCs w:val="24"/>
        </w:rPr>
        <w:t xml:space="preserve">Should </w:t>
      </w:r>
      <w:r w:rsidR="00DD51DD" w:rsidRPr="00790A2A">
        <w:rPr>
          <w:rFonts w:eastAsia="Calibri" w:cstheme="minorHAnsi"/>
          <w:b/>
          <w:bCs/>
          <w:sz w:val="24"/>
          <w:szCs w:val="24"/>
        </w:rPr>
        <w:t>Y</w:t>
      </w:r>
      <w:r w:rsidRPr="00790A2A">
        <w:rPr>
          <w:rFonts w:eastAsia="Calibri" w:cstheme="minorHAnsi"/>
          <w:b/>
          <w:bCs/>
          <w:sz w:val="24"/>
          <w:szCs w:val="24"/>
        </w:rPr>
        <w:t xml:space="preserve">outh </w:t>
      </w:r>
      <w:r w:rsidR="00DD51DD" w:rsidRPr="00790A2A">
        <w:rPr>
          <w:rFonts w:eastAsia="Calibri" w:cstheme="minorHAnsi"/>
          <w:b/>
          <w:bCs/>
          <w:sz w:val="24"/>
          <w:szCs w:val="24"/>
        </w:rPr>
        <w:t>be Monitored</w:t>
      </w:r>
      <w:r w:rsidR="00854220" w:rsidRPr="00790A2A">
        <w:rPr>
          <w:rFonts w:eastAsia="Calibri" w:cstheme="minorHAnsi"/>
          <w:b/>
          <w:bCs/>
          <w:sz w:val="24"/>
          <w:szCs w:val="24"/>
        </w:rPr>
        <w:t xml:space="preserve"> </w:t>
      </w:r>
      <w:r w:rsidR="00DD51DD" w:rsidRPr="00790A2A">
        <w:rPr>
          <w:rFonts w:eastAsia="Calibri" w:cstheme="minorHAnsi"/>
          <w:b/>
          <w:bCs/>
          <w:sz w:val="24"/>
          <w:szCs w:val="24"/>
        </w:rPr>
        <w:t xml:space="preserve">Online? </w:t>
      </w:r>
      <w:r w:rsidR="00DC7F18" w:rsidRPr="00790A2A">
        <w:rPr>
          <w:rFonts w:eastAsia="Calibri" w:cstheme="minorHAnsi"/>
          <w:b/>
          <w:bCs/>
          <w:sz w:val="24"/>
          <w:szCs w:val="24"/>
        </w:rPr>
        <w:t>Lesson Plan</w:t>
      </w:r>
    </w:p>
    <w:p w14:paraId="588B3F56" w14:textId="77777777" w:rsidR="00160A11" w:rsidRPr="00790A2A" w:rsidRDefault="00160A11" w:rsidP="00E842CC">
      <w:pPr>
        <w:spacing w:after="0" w:line="240" w:lineRule="auto"/>
        <w:rPr>
          <w:rFonts w:eastAsia="Calibri" w:cstheme="minorHAnsi"/>
          <w:b/>
          <w:bCs/>
          <w:sz w:val="24"/>
          <w:szCs w:val="24"/>
        </w:rPr>
      </w:pPr>
    </w:p>
    <w:p w14:paraId="58F92C53" w14:textId="174494AA" w:rsidR="002D52B2" w:rsidRPr="00790A2A" w:rsidRDefault="00EB0D8E" w:rsidP="00E842CC">
      <w:pPr>
        <w:spacing w:after="0" w:line="240" w:lineRule="auto"/>
        <w:rPr>
          <w:rFonts w:eastAsia="Calibri" w:cstheme="minorHAnsi"/>
          <w:sz w:val="24"/>
          <w:szCs w:val="24"/>
        </w:rPr>
      </w:pPr>
      <w:r w:rsidRPr="00790A2A">
        <w:rPr>
          <w:rFonts w:eastAsia="Calibri" w:cstheme="minorHAnsi"/>
          <w:b/>
          <w:bCs/>
          <w:sz w:val="24"/>
          <w:szCs w:val="24"/>
        </w:rPr>
        <w:t>O</w:t>
      </w:r>
      <w:r w:rsidR="00DD3CC7" w:rsidRPr="00790A2A">
        <w:rPr>
          <w:rFonts w:eastAsia="Calibri" w:cstheme="minorHAnsi"/>
          <w:b/>
          <w:bCs/>
          <w:sz w:val="24"/>
          <w:szCs w:val="24"/>
        </w:rPr>
        <w:t xml:space="preserve">bjectives: </w:t>
      </w:r>
      <w:r w:rsidR="00D76B37" w:rsidRPr="00790A2A">
        <w:rPr>
          <w:rFonts w:eastAsia="Calibri" w:cstheme="minorHAnsi"/>
          <w:sz w:val="24"/>
          <w:szCs w:val="24"/>
        </w:rPr>
        <w:t>Provide the school community with</w:t>
      </w:r>
      <w:r w:rsidR="0027478E" w:rsidRPr="00790A2A">
        <w:rPr>
          <w:rFonts w:eastAsia="Calibri" w:cstheme="minorHAnsi"/>
          <w:sz w:val="24"/>
          <w:szCs w:val="24"/>
        </w:rPr>
        <w:t xml:space="preserve"> strateg</w:t>
      </w:r>
      <w:r w:rsidR="00696FAD" w:rsidRPr="00790A2A">
        <w:rPr>
          <w:rFonts w:eastAsia="Calibri" w:cstheme="minorHAnsi"/>
          <w:sz w:val="24"/>
          <w:szCs w:val="24"/>
        </w:rPr>
        <w:t>ies</w:t>
      </w:r>
      <w:r w:rsidR="0027478E" w:rsidRPr="00790A2A">
        <w:rPr>
          <w:rFonts w:eastAsia="Calibri" w:cstheme="minorHAnsi"/>
          <w:sz w:val="24"/>
          <w:szCs w:val="24"/>
        </w:rPr>
        <w:t xml:space="preserve"> to </w:t>
      </w:r>
      <w:r w:rsidR="00696FAD" w:rsidRPr="00790A2A">
        <w:rPr>
          <w:rFonts w:eastAsia="Calibri" w:cstheme="minorHAnsi"/>
          <w:sz w:val="24"/>
          <w:szCs w:val="24"/>
        </w:rPr>
        <w:t xml:space="preserve">balance </w:t>
      </w:r>
      <w:r w:rsidR="005237C0" w:rsidRPr="00790A2A">
        <w:rPr>
          <w:rFonts w:eastAsia="Calibri" w:cstheme="minorHAnsi"/>
          <w:sz w:val="24"/>
          <w:szCs w:val="24"/>
        </w:rPr>
        <w:t>respecting their youth’s privacy while keeping them safe online.</w:t>
      </w:r>
    </w:p>
    <w:p w14:paraId="59C1F6FD" w14:textId="77777777" w:rsidR="002A288A" w:rsidRPr="00790A2A" w:rsidRDefault="002A288A" w:rsidP="00E842CC">
      <w:pPr>
        <w:spacing w:after="0" w:line="240" w:lineRule="auto"/>
        <w:rPr>
          <w:rFonts w:eastAsia="Calibri" w:cstheme="minorHAnsi"/>
          <w:b/>
          <w:bCs/>
          <w:sz w:val="24"/>
          <w:szCs w:val="24"/>
        </w:rPr>
      </w:pPr>
    </w:p>
    <w:p w14:paraId="7A7353AD" w14:textId="77777777" w:rsidR="00DD3CC7" w:rsidRPr="00790A2A" w:rsidRDefault="00DD3CC7" w:rsidP="00E842CC">
      <w:pPr>
        <w:spacing w:after="0" w:line="240" w:lineRule="auto"/>
        <w:rPr>
          <w:rFonts w:eastAsia="Calibri" w:cstheme="minorHAnsi"/>
          <w:b/>
          <w:bCs/>
          <w:sz w:val="24"/>
          <w:szCs w:val="24"/>
        </w:rPr>
      </w:pPr>
      <w:r w:rsidRPr="00790A2A">
        <w:rPr>
          <w:rFonts w:eastAsia="Calibri" w:cstheme="minorHAnsi"/>
          <w:b/>
          <w:bCs/>
          <w:sz w:val="24"/>
          <w:szCs w:val="24"/>
        </w:rPr>
        <w:t>Materials:</w:t>
      </w:r>
    </w:p>
    <w:p w14:paraId="6ABF5745" w14:textId="352012AC" w:rsidR="00C264C0" w:rsidRPr="00790A2A" w:rsidRDefault="009374B6" w:rsidP="00E842CC">
      <w:pPr>
        <w:numPr>
          <w:ilvl w:val="0"/>
          <w:numId w:val="1"/>
        </w:numPr>
        <w:spacing w:after="0" w:line="240" w:lineRule="auto"/>
        <w:rPr>
          <w:rFonts w:eastAsia="Calibri" w:cstheme="minorHAnsi"/>
          <w:sz w:val="24"/>
          <w:szCs w:val="24"/>
        </w:rPr>
      </w:pPr>
      <w:r w:rsidRPr="00790A2A">
        <w:rPr>
          <w:rFonts w:eastAsia="Calibri" w:cstheme="minorHAnsi"/>
          <w:sz w:val="24"/>
          <w:szCs w:val="24"/>
        </w:rPr>
        <w:t>Meeting room with tables and chairs for small groupings if available</w:t>
      </w:r>
    </w:p>
    <w:p w14:paraId="0242109D" w14:textId="29393625" w:rsidR="0038262F" w:rsidRPr="00790A2A" w:rsidRDefault="0038262F" w:rsidP="00E842CC">
      <w:pPr>
        <w:numPr>
          <w:ilvl w:val="0"/>
          <w:numId w:val="1"/>
        </w:numPr>
        <w:spacing w:after="0" w:line="240" w:lineRule="auto"/>
        <w:rPr>
          <w:rFonts w:eastAsia="Calibri" w:cstheme="minorHAnsi"/>
          <w:sz w:val="24"/>
          <w:szCs w:val="24"/>
        </w:rPr>
      </w:pPr>
      <w:r w:rsidRPr="00790A2A">
        <w:rPr>
          <w:rFonts w:eastAsia="Calibri" w:cstheme="minorHAnsi"/>
          <w:sz w:val="24"/>
          <w:szCs w:val="24"/>
        </w:rPr>
        <w:t>Large poster paper and markers for each group</w:t>
      </w:r>
    </w:p>
    <w:p w14:paraId="0CA636AF" w14:textId="33AA7572" w:rsidR="00F51978" w:rsidRPr="00790A2A" w:rsidRDefault="00F51978" w:rsidP="00E842CC">
      <w:pPr>
        <w:numPr>
          <w:ilvl w:val="0"/>
          <w:numId w:val="1"/>
        </w:numPr>
        <w:spacing w:after="0" w:line="240" w:lineRule="auto"/>
        <w:rPr>
          <w:rFonts w:eastAsia="Calibri" w:cstheme="minorHAnsi"/>
          <w:sz w:val="24"/>
          <w:szCs w:val="24"/>
        </w:rPr>
      </w:pPr>
      <w:r w:rsidRPr="00790A2A">
        <w:rPr>
          <w:rFonts w:eastAsia="Calibri" w:cstheme="minorHAnsi"/>
          <w:sz w:val="24"/>
          <w:szCs w:val="24"/>
        </w:rPr>
        <w:t>Signs</w:t>
      </w:r>
      <w:r w:rsidR="00A54A90" w:rsidRPr="00790A2A">
        <w:rPr>
          <w:rFonts w:eastAsia="Calibri" w:cstheme="minorHAnsi"/>
          <w:sz w:val="24"/>
          <w:szCs w:val="24"/>
        </w:rPr>
        <w:t>:</w:t>
      </w:r>
      <w:r w:rsidRPr="00790A2A">
        <w:rPr>
          <w:rFonts w:eastAsia="Calibri" w:cstheme="minorHAnsi"/>
          <w:sz w:val="24"/>
          <w:szCs w:val="24"/>
        </w:rPr>
        <w:t xml:space="preserve"> “</w:t>
      </w:r>
      <w:r w:rsidR="00186007" w:rsidRPr="00790A2A">
        <w:rPr>
          <w:rFonts w:eastAsia="Calibri" w:cstheme="minorHAnsi"/>
          <w:sz w:val="24"/>
          <w:szCs w:val="24"/>
        </w:rPr>
        <w:t>Agree</w:t>
      </w:r>
      <w:r w:rsidRPr="00790A2A">
        <w:rPr>
          <w:rFonts w:eastAsia="Calibri" w:cstheme="minorHAnsi"/>
          <w:sz w:val="24"/>
          <w:szCs w:val="24"/>
        </w:rPr>
        <w:t>” and “</w:t>
      </w:r>
      <w:r w:rsidR="00186007" w:rsidRPr="00790A2A">
        <w:rPr>
          <w:rFonts w:eastAsia="Calibri" w:cstheme="minorHAnsi"/>
          <w:sz w:val="24"/>
          <w:szCs w:val="24"/>
        </w:rPr>
        <w:t>Disagree</w:t>
      </w:r>
      <w:r w:rsidRPr="00790A2A">
        <w:rPr>
          <w:rFonts w:eastAsia="Calibri" w:cstheme="minorHAnsi"/>
          <w:sz w:val="24"/>
          <w:szCs w:val="24"/>
        </w:rPr>
        <w:t>”</w:t>
      </w:r>
      <w:r w:rsidR="00A54A90" w:rsidRPr="00790A2A">
        <w:rPr>
          <w:rFonts w:eastAsia="Calibri" w:cstheme="minorHAnsi"/>
          <w:sz w:val="24"/>
          <w:szCs w:val="24"/>
        </w:rPr>
        <w:t xml:space="preserve"> </w:t>
      </w:r>
    </w:p>
    <w:p w14:paraId="76060C54" w14:textId="600B1ED8" w:rsidR="004A662D" w:rsidRPr="00790A2A" w:rsidRDefault="004A662D" w:rsidP="00E842CC">
      <w:pPr>
        <w:numPr>
          <w:ilvl w:val="0"/>
          <w:numId w:val="1"/>
        </w:numPr>
        <w:spacing w:after="0" w:line="240" w:lineRule="auto"/>
        <w:rPr>
          <w:rFonts w:eastAsia="Calibri" w:cstheme="minorHAnsi"/>
          <w:sz w:val="24"/>
          <w:szCs w:val="24"/>
        </w:rPr>
      </w:pPr>
      <w:r w:rsidRPr="00790A2A">
        <w:rPr>
          <w:rFonts w:eastAsia="Calibri" w:cstheme="minorHAnsi"/>
          <w:sz w:val="24"/>
          <w:szCs w:val="24"/>
        </w:rPr>
        <w:t>Articles:</w:t>
      </w:r>
    </w:p>
    <w:p w14:paraId="74F02770" w14:textId="18BE37D9" w:rsidR="004A662D" w:rsidRPr="00790A2A" w:rsidRDefault="004A662D" w:rsidP="004A662D">
      <w:pPr>
        <w:pStyle w:val="ListParagraph"/>
        <w:numPr>
          <w:ilvl w:val="0"/>
          <w:numId w:val="21"/>
        </w:numPr>
        <w:spacing w:after="0" w:line="240" w:lineRule="auto"/>
        <w:rPr>
          <w:rFonts w:eastAsia="Calibri" w:cstheme="minorHAnsi"/>
          <w:sz w:val="24"/>
          <w:szCs w:val="24"/>
        </w:rPr>
      </w:pPr>
      <w:r w:rsidRPr="00790A2A">
        <w:rPr>
          <w:rFonts w:eastAsia="Calibri" w:cstheme="minorHAnsi"/>
          <w:sz w:val="24"/>
          <w:szCs w:val="24"/>
        </w:rPr>
        <w:t xml:space="preserve">“How to Handle Finding Disturbing Content on Your Teen’s Phone”:  </w:t>
      </w:r>
      <w:hyperlink r:id="rId12" w:history="1">
        <w:r w:rsidRPr="00790A2A">
          <w:rPr>
            <w:rStyle w:val="Hyperlink"/>
            <w:rFonts w:eastAsia="Calibri" w:cstheme="minorHAnsi"/>
            <w:sz w:val="24"/>
            <w:szCs w:val="24"/>
          </w:rPr>
          <w:t>https://www.verywellfamily.com/disturbing-content-on-childs-phone-4582426</w:t>
        </w:r>
      </w:hyperlink>
    </w:p>
    <w:p w14:paraId="7D8C4720" w14:textId="07E7E4DC" w:rsidR="00C32ACE" w:rsidRPr="00790A2A" w:rsidRDefault="00C32ACE" w:rsidP="004A662D">
      <w:pPr>
        <w:pStyle w:val="ListParagraph"/>
        <w:numPr>
          <w:ilvl w:val="0"/>
          <w:numId w:val="21"/>
        </w:numPr>
        <w:spacing w:after="0" w:line="240" w:lineRule="auto"/>
        <w:rPr>
          <w:rFonts w:eastAsia="Calibri" w:cstheme="minorHAnsi"/>
          <w:sz w:val="24"/>
          <w:szCs w:val="24"/>
        </w:rPr>
      </w:pPr>
      <w:r w:rsidRPr="00790A2A">
        <w:rPr>
          <w:rFonts w:eastAsia="Calibri" w:cstheme="minorHAnsi"/>
          <w:sz w:val="24"/>
          <w:szCs w:val="24"/>
        </w:rPr>
        <w:t xml:space="preserve">4 Ways to Talk to your Kids about Phone Addiction: </w:t>
      </w:r>
      <w:hyperlink r:id="rId13" w:history="1">
        <w:r w:rsidR="00277EB3" w:rsidRPr="00790A2A">
          <w:rPr>
            <w:rStyle w:val="Hyperlink"/>
            <w:rFonts w:eastAsia="Calibri" w:cstheme="minorHAnsi"/>
            <w:sz w:val="24"/>
            <w:szCs w:val="24"/>
          </w:rPr>
          <w:t>https://www.todaysparent.com/kids/cell-phone-addiction-4-ways-to-talk-to-your-kids/</w:t>
        </w:r>
      </w:hyperlink>
      <w:r w:rsidR="00277EB3" w:rsidRPr="00790A2A">
        <w:rPr>
          <w:rFonts w:eastAsia="Calibri" w:cstheme="minorHAnsi"/>
          <w:sz w:val="24"/>
          <w:szCs w:val="24"/>
        </w:rPr>
        <w:t xml:space="preserve"> </w:t>
      </w:r>
    </w:p>
    <w:p w14:paraId="0C4790CC" w14:textId="68A1FB31" w:rsidR="00CD6C52" w:rsidRPr="00790A2A" w:rsidRDefault="00E42B68" w:rsidP="00872DB7">
      <w:pPr>
        <w:pStyle w:val="ListParagraph"/>
        <w:numPr>
          <w:ilvl w:val="0"/>
          <w:numId w:val="1"/>
        </w:numPr>
        <w:spacing w:after="0" w:line="240" w:lineRule="auto"/>
        <w:rPr>
          <w:rFonts w:eastAsia="Calibri" w:cstheme="minorHAnsi"/>
          <w:b/>
          <w:bCs/>
          <w:sz w:val="24"/>
          <w:szCs w:val="24"/>
        </w:rPr>
      </w:pPr>
      <w:r w:rsidRPr="00790A2A">
        <w:rPr>
          <w:rFonts w:eastAsia="Calibri" w:cstheme="minorHAnsi"/>
          <w:sz w:val="24"/>
          <w:szCs w:val="24"/>
        </w:rPr>
        <w:t xml:space="preserve"> </w:t>
      </w:r>
      <w:r w:rsidR="00744108" w:rsidRPr="00790A2A">
        <w:rPr>
          <w:rFonts w:eastAsia="Calibri" w:cstheme="minorHAnsi"/>
          <w:sz w:val="24"/>
          <w:szCs w:val="24"/>
        </w:rPr>
        <w:t>Tips and Resources handout pg</w:t>
      </w:r>
      <w:r w:rsidR="00A00187" w:rsidRPr="00790A2A">
        <w:rPr>
          <w:rFonts w:eastAsia="Calibri" w:cstheme="minorHAnsi"/>
          <w:sz w:val="24"/>
          <w:szCs w:val="24"/>
        </w:rPr>
        <w:t>s</w:t>
      </w:r>
      <w:r w:rsidR="00744108" w:rsidRPr="00790A2A">
        <w:rPr>
          <w:rFonts w:eastAsia="Calibri" w:cstheme="minorHAnsi"/>
          <w:sz w:val="24"/>
          <w:szCs w:val="24"/>
        </w:rPr>
        <w:t>. 3</w:t>
      </w:r>
      <w:r w:rsidR="00A00187" w:rsidRPr="00790A2A">
        <w:rPr>
          <w:rFonts w:eastAsia="Calibri" w:cstheme="minorHAnsi"/>
          <w:sz w:val="24"/>
          <w:szCs w:val="24"/>
        </w:rPr>
        <w:t>-</w:t>
      </w:r>
      <w:r w:rsidR="00217F72">
        <w:rPr>
          <w:rFonts w:eastAsia="Calibri" w:cstheme="minorHAnsi"/>
          <w:sz w:val="24"/>
          <w:szCs w:val="24"/>
        </w:rPr>
        <w:t>4</w:t>
      </w:r>
      <w:r w:rsidR="00986BEE" w:rsidRPr="00790A2A">
        <w:rPr>
          <w:rFonts w:eastAsia="Calibri" w:cstheme="minorHAnsi"/>
          <w:sz w:val="24"/>
          <w:szCs w:val="24"/>
        </w:rPr>
        <w:t>, 1 per person</w:t>
      </w:r>
    </w:p>
    <w:p w14:paraId="6EDE4799" w14:textId="77777777" w:rsidR="00744108" w:rsidRPr="00790A2A" w:rsidRDefault="00744108" w:rsidP="00E842CC">
      <w:pPr>
        <w:spacing w:after="0" w:line="240" w:lineRule="auto"/>
        <w:rPr>
          <w:rFonts w:eastAsia="Calibri" w:cstheme="minorHAnsi"/>
          <w:b/>
          <w:bCs/>
          <w:sz w:val="24"/>
          <w:szCs w:val="24"/>
        </w:rPr>
      </w:pPr>
    </w:p>
    <w:p w14:paraId="7A4CB161" w14:textId="64AA2870" w:rsidR="00DD3CC7" w:rsidRPr="00790A2A" w:rsidRDefault="00DD3CC7" w:rsidP="00E842CC">
      <w:pPr>
        <w:spacing w:after="0" w:line="240" w:lineRule="auto"/>
        <w:rPr>
          <w:rFonts w:eastAsia="Calibri" w:cstheme="minorHAnsi"/>
          <w:bCs/>
          <w:sz w:val="24"/>
          <w:szCs w:val="24"/>
        </w:rPr>
      </w:pPr>
      <w:r w:rsidRPr="00790A2A">
        <w:rPr>
          <w:rFonts w:eastAsia="Calibri" w:cstheme="minorHAnsi"/>
          <w:b/>
          <w:bCs/>
          <w:sz w:val="24"/>
          <w:szCs w:val="24"/>
        </w:rPr>
        <w:t xml:space="preserve">Timeframe: </w:t>
      </w:r>
      <w:r w:rsidR="00C347FB" w:rsidRPr="00790A2A">
        <w:rPr>
          <w:rFonts w:eastAsia="Calibri" w:cstheme="minorHAnsi"/>
          <w:bCs/>
          <w:sz w:val="24"/>
          <w:szCs w:val="24"/>
        </w:rPr>
        <w:t>40</w:t>
      </w:r>
      <w:r w:rsidR="00FC36B0" w:rsidRPr="00790A2A">
        <w:rPr>
          <w:rFonts w:eastAsia="Calibri" w:cstheme="minorHAnsi"/>
          <w:bCs/>
          <w:sz w:val="24"/>
          <w:szCs w:val="24"/>
        </w:rPr>
        <w:t xml:space="preserve"> Minutes</w:t>
      </w:r>
    </w:p>
    <w:p w14:paraId="754DFAEA" w14:textId="77777777" w:rsidR="00094D98" w:rsidRPr="00790A2A" w:rsidRDefault="00094D98" w:rsidP="00E842CC">
      <w:pPr>
        <w:spacing w:after="0" w:line="240" w:lineRule="auto"/>
        <w:rPr>
          <w:rFonts w:eastAsia="Calibri" w:cstheme="minorHAnsi"/>
          <w:b/>
          <w:sz w:val="24"/>
          <w:szCs w:val="24"/>
        </w:rPr>
      </w:pPr>
    </w:p>
    <w:p w14:paraId="3ACA77B2" w14:textId="3AB9646A" w:rsidR="00F15A7A" w:rsidRPr="00790A2A" w:rsidRDefault="00F15A7A" w:rsidP="00E842CC">
      <w:pPr>
        <w:spacing w:after="0" w:line="240" w:lineRule="auto"/>
        <w:rPr>
          <w:rFonts w:eastAsia="Calibri" w:cstheme="minorHAnsi"/>
          <w:b/>
          <w:bCs/>
          <w:sz w:val="24"/>
          <w:szCs w:val="24"/>
        </w:rPr>
      </w:pPr>
      <w:r w:rsidRPr="00790A2A">
        <w:rPr>
          <w:rFonts w:eastAsia="Calibri" w:cstheme="minorHAnsi"/>
          <w:b/>
          <w:sz w:val="24"/>
          <w:szCs w:val="24"/>
        </w:rPr>
        <w:t>Prework:</w:t>
      </w:r>
      <w:r w:rsidRPr="00790A2A">
        <w:rPr>
          <w:rFonts w:eastAsia="Calibri" w:cstheme="minorHAnsi"/>
          <w:bCs/>
          <w:sz w:val="24"/>
          <w:szCs w:val="24"/>
        </w:rPr>
        <w:t xml:space="preserve"> </w:t>
      </w:r>
      <w:r w:rsidR="00094D98" w:rsidRPr="00790A2A">
        <w:rPr>
          <w:rFonts w:eastAsia="Calibri" w:cstheme="minorHAnsi"/>
          <w:bCs/>
          <w:sz w:val="24"/>
          <w:szCs w:val="24"/>
        </w:rPr>
        <w:t>P</w:t>
      </w:r>
      <w:r w:rsidR="00094D98" w:rsidRPr="00790A2A">
        <w:rPr>
          <w:rFonts w:eastAsia="Calibri" w:cstheme="minorHAnsi"/>
          <w:sz w:val="24"/>
          <w:szCs w:val="24"/>
        </w:rPr>
        <w:t xml:space="preserve">ost the </w:t>
      </w:r>
      <w:r w:rsidR="00094D98" w:rsidRPr="00790A2A">
        <w:rPr>
          <w:rFonts w:eastAsia="Calibri" w:cstheme="minorHAnsi"/>
          <w:b/>
          <w:bCs/>
          <w:sz w:val="24"/>
          <w:szCs w:val="24"/>
        </w:rPr>
        <w:t>signs “Agree” and “Disagree”</w:t>
      </w:r>
      <w:r w:rsidR="00094D98" w:rsidRPr="00790A2A">
        <w:rPr>
          <w:rFonts w:eastAsia="Calibri" w:cstheme="minorHAnsi"/>
          <w:sz w:val="24"/>
          <w:szCs w:val="24"/>
        </w:rPr>
        <w:t xml:space="preserve"> on opposite sides of the room.</w:t>
      </w:r>
    </w:p>
    <w:p w14:paraId="6B3DCA26" w14:textId="77777777" w:rsidR="00DD3CC7" w:rsidRPr="00790A2A" w:rsidRDefault="00DD3CC7" w:rsidP="00E842CC">
      <w:pPr>
        <w:spacing w:after="0" w:line="240" w:lineRule="auto"/>
        <w:rPr>
          <w:rFonts w:eastAsia="Calibri" w:cstheme="minorHAnsi"/>
          <w:b/>
          <w:bCs/>
          <w:sz w:val="24"/>
          <w:szCs w:val="24"/>
        </w:rPr>
      </w:pPr>
    </w:p>
    <w:p w14:paraId="48905BFA" w14:textId="77777777" w:rsidR="006E78D7" w:rsidRPr="00790A2A" w:rsidRDefault="006E78D7" w:rsidP="006E78D7">
      <w:pPr>
        <w:spacing w:after="0" w:line="240" w:lineRule="auto"/>
        <w:rPr>
          <w:rFonts w:eastAsia="Calibri" w:cstheme="minorHAnsi"/>
          <w:sz w:val="24"/>
          <w:szCs w:val="24"/>
        </w:rPr>
      </w:pPr>
      <w:r w:rsidRPr="00790A2A">
        <w:rPr>
          <w:rFonts w:eastAsia="Calibri" w:cstheme="minorHAnsi"/>
          <w:sz w:val="24"/>
          <w:szCs w:val="24"/>
        </w:rPr>
        <w:t>Staff/Community LRE is designed for officer led instruction for legal guardians and school staff. Topics should still be selected based upon data and school needs.</w:t>
      </w:r>
    </w:p>
    <w:p w14:paraId="3997B2C7" w14:textId="77777777" w:rsidR="002574F9" w:rsidRPr="00790A2A" w:rsidRDefault="002574F9" w:rsidP="003746EA">
      <w:pPr>
        <w:spacing w:after="0" w:line="240" w:lineRule="auto"/>
        <w:rPr>
          <w:rFonts w:eastAsia="Calibri" w:cstheme="minorHAnsi"/>
          <w:b/>
          <w:bCs/>
          <w:sz w:val="24"/>
          <w:szCs w:val="24"/>
        </w:rPr>
      </w:pPr>
    </w:p>
    <w:p w14:paraId="4A9C8103" w14:textId="2038A13C" w:rsidR="003746EA" w:rsidRPr="00790A2A" w:rsidRDefault="00817024" w:rsidP="003746EA">
      <w:pPr>
        <w:spacing w:after="0" w:line="240" w:lineRule="auto"/>
        <w:rPr>
          <w:rFonts w:eastAsia="Calibri" w:cstheme="minorHAnsi"/>
          <w:b/>
          <w:bCs/>
          <w:sz w:val="24"/>
          <w:szCs w:val="24"/>
        </w:rPr>
      </w:pPr>
      <w:r w:rsidRPr="00790A2A">
        <w:rPr>
          <w:rFonts w:eastAsia="Calibri" w:cstheme="minorHAnsi"/>
          <w:b/>
          <w:bCs/>
          <w:sz w:val="24"/>
          <w:szCs w:val="24"/>
        </w:rPr>
        <w:t>Icebreaker</w:t>
      </w:r>
      <w:r w:rsidR="002574F9" w:rsidRPr="00790A2A">
        <w:rPr>
          <w:rFonts w:eastAsia="Calibri" w:cstheme="minorHAnsi"/>
          <w:b/>
          <w:bCs/>
          <w:sz w:val="24"/>
          <w:szCs w:val="24"/>
        </w:rPr>
        <w:t>:</w:t>
      </w:r>
    </w:p>
    <w:p w14:paraId="632F4871" w14:textId="044CC16D" w:rsidR="00432AAE" w:rsidRPr="00790A2A" w:rsidRDefault="008B78D1">
      <w:pPr>
        <w:pStyle w:val="ListParagraph"/>
        <w:numPr>
          <w:ilvl w:val="0"/>
          <w:numId w:val="2"/>
        </w:numPr>
        <w:spacing w:after="0" w:line="240" w:lineRule="auto"/>
        <w:rPr>
          <w:rFonts w:eastAsia="Calibri" w:cstheme="minorHAnsi"/>
          <w:b/>
          <w:bCs/>
          <w:sz w:val="24"/>
          <w:szCs w:val="24"/>
        </w:rPr>
      </w:pPr>
      <w:r w:rsidRPr="00790A2A">
        <w:rPr>
          <w:rFonts w:eastAsia="Calibri" w:cstheme="minorHAnsi"/>
          <w:sz w:val="24"/>
          <w:szCs w:val="24"/>
        </w:rPr>
        <w:t xml:space="preserve">Prepare the </w:t>
      </w:r>
      <w:r w:rsidRPr="00790A2A">
        <w:rPr>
          <w:rFonts w:eastAsia="Calibri" w:cstheme="minorHAnsi"/>
          <w:b/>
          <w:bCs/>
          <w:sz w:val="24"/>
          <w:szCs w:val="24"/>
        </w:rPr>
        <w:t>room with tables and chairs</w:t>
      </w:r>
      <w:r w:rsidRPr="00790A2A">
        <w:rPr>
          <w:rFonts w:eastAsia="Calibri" w:cstheme="minorHAnsi"/>
          <w:sz w:val="24"/>
          <w:szCs w:val="24"/>
        </w:rPr>
        <w:t xml:space="preserve"> to form small groups of </w:t>
      </w:r>
      <w:r w:rsidR="006E78D7" w:rsidRPr="00790A2A">
        <w:rPr>
          <w:rFonts w:eastAsia="Calibri" w:cstheme="minorHAnsi"/>
          <w:sz w:val="24"/>
          <w:szCs w:val="24"/>
        </w:rPr>
        <w:t>3</w:t>
      </w:r>
      <w:r w:rsidRPr="00790A2A">
        <w:rPr>
          <w:rFonts w:eastAsia="Calibri" w:cstheme="minorHAnsi"/>
          <w:sz w:val="24"/>
          <w:szCs w:val="24"/>
        </w:rPr>
        <w:t>-</w:t>
      </w:r>
      <w:r w:rsidR="006E78D7" w:rsidRPr="00790A2A">
        <w:rPr>
          <w:rFonts w:eastAsia="Calibri" w:cstheme="minorHAnsi"/>
          <w:sz w:val="24"/>
          <w:szCs w:val="24"/>
        </w:rPr>
        <w:t>5</w:t>
      </w:r>
      <w:r w:rsidRPr="00790A2A">
        <w:rPr>
          <w:rFonts w:eastAsia="Calibri" w:cstheme="minorHAnsi"/>
          <w:sz w:val="24"/>
          <w:szCs w:val="24"/>
        </w:rPr>
        <w:t xml:space="preserve"> adults. (If the meeting room does not have tables, be prepared to group the audience in pairs or small groups.) </w:t>
      </w:r>
      <w:r w:rsidR="00A7173C" w:rsidRPr="00790A2A">
        <w:rPr>
          <w:rFonts w:eastAsia="Calibri" w:cstheme="minorHAnsi"/>
          <w:sz w:val="24"/>
          <w:szCs w:val="24"/>
        </w:rPr>
        <w:t xml:space="preserve">Provide </w:t>
      </w:r>
      <w:r w:rsidR="006E78D7" w:rsidRPr="00790A2A">
        <w:rPr>
          <w:rFonts w:eastAsia="Calibri" w:cstheme="minorHAnsi"/>
          <w:sz w:val="24"/>
          <w:szCs w:val="24"/>
        </w:rPr>
        <w:t xml:space="preserve">each </w:t>
      </w:r>
      <w:r w:rsidR="00044247" w:rsidRPr="00790A2A">
        <w:rPr>
          <w:rFonts w:eastAsia="Calibri" w:cstheme="minorHAnsi"/>
          <w:sz w:val="24"/>
          <w:szCs w:val="24"/>
        </w:rPr>
        <w:t>group with a</w:t>
      </w:r>
      <w:r w:rsidR="00A7173C" w:rsidRPr="00790A2A">
        <w:rPr>
          <w:rFonts w:eastAsia="Calibri" w:cstheme="minorHAnsi"/>
          <w:sz w:val="24"/>
          <w:szCs w:val="24"/>
        </w:rPr>
        <w:t xml:space="preserve"> </w:t>
      </w:r>
      <w:r w:rsidR="00A7173C" w:rsidRPr="00790A2A">
        <w:rPr>
          <w:rFonts w:eastAsia="Calibri" w:cstheme="minorHAnsi"/>
          <w:b/>
          <w:bCs/>
          <w:sz w:val="24"/>
          <w:szCs w:val="24"/>
        </w:rPr>
        <w:t>large poster paper and mark</w:t>
      </w:r>
      <w:r w:rsidR="00197FAE" w:rsidRPr="00790A2A">
        <w:rPr>
          <w:rFonts w:eastAsia="Calibri" w:cstheme="minorHAnsi"/>
          <w:b/>
          <w:bCs/>
          <w:sz w:val="24"/>
          <w:szCs w:val="24"/>
        </w:rPr>
        <w:t>ers.</w:t>
      </w:r>
    </w:p>
    <w:p w14:paraId="7538C965" w14:textId="500988EA" w:rsidR="005237C0" w:rsidRPr="00790A2A" w:rsidRDefault="00871EB0">
      <w:pPr>
        <w:pStyle w:val="ListParagraph"/>
        <w:numPr>
          <w:ilvl w:val="0"/>
          <w:numId w:val="2"/>
        </w:numPr>
        <w:spacing w:after="0" w:line="240" w:lineRule="auto"/>
        <w:rPr>
          <w:rFonts w:eastAsia="Calibri" w:cstheme="minorHAnsi"/>
          <w:sz w:val="24"/>
          <w:szCs w:val="24"/>
        </w:rPr>
      </w:pPr>
      <w:r w:rsidRPr="00790A2A">
        <w:rPr>
          <w:rFonts w:eastAsia="Calibri" w:cstheme="minorHAnsi"/>
          <w:sz w:val="24"/>
          <w:szCs w:val="24"/>
        </w:rPr>
        <w:t xml:space="preserve">Inform the audience that </w:t>
      </w:r>
      <w:r w:rsidR="00887C08" w:rsidRPr="00790A2A">
        <w:rPr>
          <w:rFonts w:eastAsia="Calibri" w:cstheme="minorHAnsi"/>
          <w:sz w:val="24"/>
          <w:szCs w:val="24"/>
        </w:rPr>
        <w:t xml:space="preserve">human brains continue to develop well into their 20’s. The last region to develop is the </w:t>
      </w:r>
      <w:r w:rsidR="000F678E" w:rsidRPr="00790A2A">
        <w:rPr>
          <w:rFonts w:eastAsia="Calibri" w:cstheme="minorHAnsi"/>
          <w:sz w:val="24"/>
          <w:szCs w:val="24"/>
        </w:rPr>
        <w:t xml:space="preserve">prefrontal cortex, responsible for </w:t>
      </w:r>
      <w:r w:rsidR="00372985" w:rsidRPr="00790A2A">
        <w:rPr>
          <w:rFonts w:eastAsia="Calibri" w:cstheme="minorHAnsi"/>
          <w:sz w:val="24"/>
          <w:szCs w:val="24"/>
        </w:rPr>
        <w:t>reasoning</w:t>
      </w:r>
      <w:r w:rsidR="000F678E" w:rsidRPr="00790A2A">
        <w:rPr>
          <w:rFonts w:eastAsia="Calibri" w:cstheme="minorHAnsi"/>
          <w:sz w:val="24"/>
          <w:szCs w:val="24"/>
        </w:rPr>
        <w:t xml:space="preserve">, </w:t>
      </w:r>
      <w:r w:rsidR="00E669E1" w:rsidRPr="00790A2A">
        <w:rPr>
          <w:rFonts w:eastAsia="Calibri" w:cstheme="minorHAnsi"/>
          <w:sz w:val="24"/>
          <w:szCs w:val="24"/>
        </w:rPr>
        <w:t>planning,</w:t>
      </w:r>
      <w:r w:rsidR="00372985" w:rsidRPr="00790A2A">
        <w:rPr>
          <w:rFonts w:eastAsia="Calibri" w:cstheme="minorHAnsi"/>
          <w:sz w:val="24"/>
          <w:szCs w:val="24"/>
        </w:rPr>
        <w:t xml:space="preserve"> and controlling impulses</w:t>
      </w:r>
      <w:r w:rsidR="007B09D4" w:rsidRPr="00790A2A">
        <w:rPr>
          <w:rFonts w:eastAsia="Calibri" w:cstheme="minorHAnsi"/>
          <w:sz w:val="24"/>
          <w:szCs w:val="24"/>
        </w:rPr>
        <w:t>.</w:t>
      </w:r>
      <w:r w:rsidR="00E669E1" w:rsidRPr="00790A2A">
        <w:rPr>
          <w:rStyle w:val="FootnoteReference"/>
          <w:rFonts w:eastAsia="Calibri" w:cstheme="minorHAnsi"/>
          <w:sz w:val="24"/>
          <w:szCs w:val="24"/>
        </w:rPr>
        <w:footnoteReference w:id="2"/>
      </w:r>
      <w:r w:rsidR="00372985" w:rsidRPr="00790A2A">
        <w:rPr>
          <w:rFonts w:eastAsia="Calibri" w:cstheme="minorHAnsi"/>
          <w:sz w:val="24"/>
          <w:szCs w:val="24"/>
        </w:rPr>
        <w:t xml:space="preserve"> </w:t>
      </w:r>
    </w:p>
    <w:p w14:paraId="147CF26A" w14:textId="0C9C4B76" w:rsidR="00E669E1" w:rsidRPr="00790A2A" w:rsidRDefault="00D3309D">
      <w:pPr>
        <w:pStyle w:val="ListParagraph"/>
        <w:numPr>
          <w:ilvl w:val="0"/>
          <w:numId w:val="2"/>
        </w:numPr>
        <w:spacing w:after="0" w:line="240" w:lineRule="auto"/>
        <w:rPr>
          <w:rFonts w:eastAsia="Calibri" w:cstheme="minorHAnsi"/>
          <w:sz w:val="24"/>
          <w:szCs w:val="24"/>
        </w:rPr>
      </w:pPr>
      <w:r w:rsidRPr="00790A2A">
        <w:rPr>
          <w:rFonts w:eastAsia="Calibri" w:cstheme="minorHAnsi"/>
          <w:sz w:val="24"/>
          <w:szCs w:val="24"/>
        </w:rPr>
        <w:t xml:space="preserve">Instruct the groups to discuss the importance of </w:t>
      </w:r>
      <w:r w:rsidR="005211FF" w:rsidRPr="00790A2A">
        <w:rPr>
          <w:rFonts w:eastAsia="Calibri" w:cstheme="minorHAnsi"/>
          <w:sz w:val="24"/>
          <w:szCs w:val="24"/>
        </w:rPr>
        <w:t xml:space="preserve">respecting </w:t>
      </w:r>
      <w:r w:rsidR="009F133F" w:rsidRPr="00790A2A">
        <w:rPr>
          <w:rFonts w:eastAsia="Calibri" w:cstheme="minorHAnsi"/>
          <w:sz w:val="24"/>
          <w:szCs w:val="24"/>
        </w:rPr>
        <w:t xml:space="preserve">their student/youth’s </w:t>
      </w:r>
      <w:r w:rsidRPr="00790A2A">
        <w:rPr>
          <w:rFonts w:eastAsia="Calibri" w:cstheme="minorHAnsi"/>
          <w:sz w:val="24"/>
          <w:szCs w:val="24"/>
        </w:rPr>
        <w:t>privacy and protect</w:t>
      </w:r>
      <w:r w:rsidR="005211FF" w:rsidRPr="00790A2A">
        <w:rPr>
          <w:rFonts w:eastAsia="Calibri" w:cstheme="minorHAnsi"/>
          <w:sz w:val="24"/>
          <w:szCs w:val="24"/>
        </w:rPr>
        <w:t xml:space="preserve">ing them </w:t>
      </w:r>
      <w:r w:rsidR="00081F91" w:rsidRPr="00790A2A">
        <w:rPr>
          <w:rFonts w:eastAsia="Calibri" w:cstheme="minorHAnsi"/>
          <w:sz w:val="24"/>
          <w:szCs w:val="24"/>
        </w:rPr>
        <w:t>from</w:t>
      </w:r>
      <w:r w:rsidR="005211FF" w:rsidRPr="00790A2A">
        <w:rPr>
          <w:rFonts w:eastAsia="Calibri" w:cstheme="minorHAnsi"/>
          <w:sz w:val="24"/>
          <w:szCs w:val="24"/>
        </w:rPr>
        <w:t xml:space="preserve"> harm</w:t>
      </w:r>
      <w:r w:rsidRPr="00790A2A">
        <w:rPr>
          <w:rFonts w:eastAsia="Calibri" w:cstheme="minorHAnsi"/>
          <w:sz w:val="24"/>
          <w:szCs w:val="24"/>
        </w:rPr>
        <w:t xml:space="preserve"> when it comes to </w:t>
      </w:r>
      <w:r w:rsidR="009F133F" w:rsidRPr="00790A2A">
        <w:rPr>
          <w:rFonts w:eastAsia="Calibri" w:cstheme="minorHAnsi"/>
          <w:sz w:val="24"/>
          <w:szCs w:val="24"/>
        </w:rPr>
        <w:t>their</w:t>
      </w:r>
      <w:r w:rsidRPr="00790A2A">
        <w:rPr>
          <w:rFonts w:eastAsia="Calibri" w:cstheme="minorHAnsi"/>
          <w:sz w:val="24"/>
          <w:szCs w:val="24"/>
        </w:rPr>
        <w:t xml:space="preserve"> online </w:t>
      </w:r>
      <w:r w:rsidR="009F133F" w:rsidRPr="00790A2A">
        <w:rPr>
          <w:rFonts w:eastAsia="Calibri" w:cstheme="minorHAnsi"/>
          <w:sz w:val="24"/>
          <w:szCs w:val="24"/>
        </w:rPr>
        <w:t>experience</w:t>
      </w:r>
      <w:r w:rsidRPr="00790A2A">
        <w:rPr>
          <w:rFonts w:eastAsia="Calibri" w:cstheme="minorHAnsi"/>
          <w:sz w:val="24"/>
          <w:szCs w:val="24"/>
        </w:rPr>
        <w:t>.</w:t>
      </w:r>
    </w:p>
    <w:p w14:paraId="5CE04DA8" w14:textId="0DA16683" w:rsidR="00C021B1" w:rsidRPr="00790A2A" w:rsidRDefault="00C021B1">
      <w:pPr>
        <w:pStyle w:val="ListParagraph"/>
        <w:numPr>
          <w:ilvl w:val="0"/>
          <w:numId w:val="2"/>
        </w:numPr>
        <w:spacing w:after="0" w:line="240" w:lineRule="auto"/>
        <w:rPr>
          <w:rFonts w:eastAsia="Calibri" w:cstheme="minorHAnsi"/>
          <w:sz w:val="24"/>
          <w:szCs w:val="24"/>
        </w:rPr>
      </w:pPr>
      <w:r w:rsidRPr="00790A2A">
        <w:rPr>
          <w:rFonts w:eastAsia="Calibri" w:cstheme="minorHAnsi"/>
          <w:sz w:val="24"/>
          <w:szCs w:val="24"/>
        </w:rPr>
        <w:t xml:space="preserve">Call on each group to share a comment or two </w:t>
      </w:r>
      <w:r w:rsidR="00A00187" w:rsidRPr="00790A2A">
        <w:rPr>
          <w:rFonts w:eastAsia="Calibri" w:cstheme="minorHAnsi"/>
          <w:sz w:val="24"/>
          <w:szCs w:val="24"/>
        </w:rPr>
        <w:t>from</w:t>
      </w:r>
      <w:r w:rsidRPr="00790A2A">
        <w:rPr>
          <w:rFonts w:eastAsia="Calibri" w:cstheme="minorHAnsi"/>
          <w:sz w:val="24"/>
          <w:szCs w:val="24"/>
        </w:rPr>
        <w:t xml:space="preserve"> their group’s discussion.</w:t>
      </w:r>
    </w:p>
    <w:p w14:paraId="44622815" w14:textId="77777777" w:rsidR="003E489D" w:rsidRPr="00790A2A" w:rsidRDefault="003E489D" w:rsidP="003E489D">
      <w:pPr>
        <w:spacing w:after="0" w:line="240" w:lineRule="auto"/>
        <w:rPr>
          <w:rFonts w:eastAsia="Calibri" w:cstheme="minorHAnsi"/>
          <w:sz w:val="24"/>
          <w:szCs w:val="24"/>
        </w:rPr>
      </w:pPr>
    </w:p>
    <w:p w14:paraId="36822DA6" w14:textId="4FF806EC" w:rsidR="003E489D" w:rsidRPr="00790A2A" w:rsidRDefault="003E489D" w:rsidP="003E489D">
      <w:pPr>
        <w:spacing w:after="0" w:line="240" w:lineRule="auto"/>
        <w:rPr>
          <w:rFonts w:eastAsia="Calibri" w:cstheme="minorHAnsi"/>
          <w:b/>
          <w:bCs/>
          <w:sz w:val="24"/>
          <w:szCs w:val="24"/>
        </w:rPr>
      </w:pPr>
      <w:r w:rsidRPr="00790A2A">
        <w:rPr>
          <w:rFonts w:eastAsia="Calibri" w:cstheme="minorHAnsi"/>
          <w:b/>
          <w:bCs/>
          <w:sz w:val="24"/>
          <w:szCs w:val="24"/>
        </w:rPr>
        <w:t>Lesson:</w:t>
      </w:r>
    </w:p>
    <w:p w14:paraId="7042BD6F" w14:textId="1E1F924A" w:rsidR="007839C0" w:rsidRPr="00790A2A" w:rsidRDefault="007839C0" w:rsidP="003E489D">
      <w:pPr>
        <w:spacing w:after="0" w:line="240" w:lineRule="auto"/>
        <w:rPr>
          <w:rFonts w:eastAsia="Calibri" w:cstheme="minorHAnsi"/>
          <w:b/>
          <w:bCs/>
          <w:sz w:val="24"/>
          <w:szCs w:val="24"/>
        </w:rPr>
      </w:pPr>
      <w:r w:rsidRPr="00790A2A">
        <w:rPr>
          <w:rFonts w:eastAsia="Calibri" w:cstheme="minorHAnsi"/>
          <w:b/>
          <w:bCs/>
          <w:sz w:val="24"/>
          <w:szCs w:val="24"/>
        </w:rPr>
        <w:lastRenderedPageBreak/>
        <w:t>Purpose of alert settings for user and parent control</w:t>
      </w:r>
    </w:p>
    <w:p w14:paraId="7404FE5D" w14:textId="36CC2E37" w:rsidR="00201BD2" w:rsidRPr="00790A2A" w:rsidRDefault="00201BD2">
      <w:pPr>
        <w:pStyle w:val="ListParagraph"/>
        <w:numPr>
          <w:ilvl w:val="0"/>
          <w:numId w:val="2"/>
        </w:numPr>
        <w:spacing w:after="0" w:line="240" w:lineRule="auto"/>
        <w:rPr>
          <w:rFonts w:eastAsia="Calibri" w:cstheme="minorHAnsi"/>
          <w:sz w:val="24"/>
          <w:szCs w:val="24"/>
        </w:rPr>
      </w:pPr>
      <w:r w:rsidRPr="00790A2A">
        <w:rPr>
          <w:rFonts w:eastAsia="Calibri" w:cstheme="minorHAnsi"/>
          <w:sz w:val="24"/>
          <w:szCs w:val="24"/>
        </w:rPr>
        <w:t xml:space="preserve">Explain the following continuum activity by </w:t>
      </w:r>
      <w:r w:rsidR="00094D98" w:rsidRPr="00790A2A">
        <w:rPr>
          <w:rFonts w:eastAsia="Calibri" w:cstheme="minorHAnsi"/>
          <w:sz w:val="24"/>
          <w:szCs w:val="24"/>
        </w:rPr>
        <w:t xml:space="preserve">pointing out to </w:t>
      </w:r>
      <w:r w:rsidR="00AC3FCD" w:rsidRPr="00790A2A">
        <w:rPr>
          <w:rFonts w:eastAsia="Calibri" w:cstheme="minorHAnsi"/>
          <w:sz w:val="24"/>
          <w:szCs w:val="24"/>
        </w:rPr>
        <w:t>the</w:t>
      </w:r>
      <w:r w:rsidRPr="00790A2A">
        <w:rPr>
          <w:rFonts w:eastAsia="Calibri" w:cstheme="minorHAnsi"/>
          <w:sz w:val="24"/>
          <w:szCs w:val="24"/>
        </w:rPr>
        <w:t xml:space="preserve"> </w:t>
      </w:r>
      <w:r w:rsidR="00790A2A" w:rsidRPr="00790A2A">
        <w:rPr>
          <w:rFonts w:eastAsia="Calibri" w:cstheme="minorHAnsi"/>
          <w:sz w:val="24"/>
          <w:szCs w:val="24"/>
        </w:rPr>
        <w:t>audience the</w:t>
      </w:r>
      <w:r w:rsidRPr="00790A2A">
        <w:rPr>
          <w:rFonts w:eastAsia="Calibri" w:cstheme="minorHAnsi"/>
          <w:sz w:val="24"/>
          <w:szCs w:val="24"/>
        </w:rPr>
        <w:t xml:space="preserve"> </w:t>
      </w:r>
      <w:r w:rsidRPr="00790A2A">
        <w:rPr>
          <w:rFonts w:eastAsia="Calibri" w:cstheme="minorHAnsi"/>
          <w:b/>
          <w:bCs/>
          <w:sz w:val="24"/>
          <w:szCs w:val="24"/>
        </w:rPr>
        <w:t>signs</w:t>
      </w:r>
      <w:r w:rsidR="00AC3FCD" w:rsidRPr="00790A2A">
        <w:rPr>
          <w:rFonts w:eastAsia="Calibri" w:cstheme="minorHAnsi"/>
          <w:b/>
          <w:bCs/>
          <w:sz w:val="24"/>
          <w:szCs w:val="24"/>
        </w:rPr>
        <w:t>, “</w:t>
      </w:r>
      <w:r w:rsidR="00186007" w:rsidRPr="00790A2A">
        <w:rPr>
          <w:rFonts w:eastAsia="Calibri" w:cstheme="minorHAnsi"/>
          <w:b/>
          <w:bCs/>
          <w:sz w:val="24"/>
          <w:szCs w:val="24"/>
        </w:rPr>
        <w:t>Agree</w:t>
      </w:r>
      <w:r w:rsidR="00AC3FCD" w:rsidRPr="00790A2A">
        <w:rPr>
          <w:rFonts w:eastAsia="Calibri" w:cstheme="minorHAnsi"/>
          <w:b/>
          <w:bCs/>
          <w:sz w:val="24"/>
          <w:szCs w:val="24"/>
        </w:rPr>
        <w:t>” and “</w:t>
      </w:r>
      <w:r w:rsidR="00186007" w:rsidRPr="00790A2A">
        <w:rPr>
          <w:rFonts w:eastAsia="Calibri" w:cstheme="minorHAnsi"/>
          <w:b/>
          <w:bCs/>
          <w:sz w:val="24"/>
          <w:szCs w:val="24"/>
        </w:rPr>
        <w:t>Disagree</w:t>
      </w:r>
      <w:r w:rsidR="00AC3FCD" w:rsidRPr="00790A2A">
        <w:rPr>
          <w:rFonts w:eastAsia="Calibri" w:cstheme="minorHAnsi"/>
          <w:b/>
          <w:bCs/>
          <w:sz w:val="24"/>
          <w:szCs w:val="24"/>
        </w:rPr>
        <w:t>”</w:t>
      </w:r>
      <w:r w:rsidRPr="00790A2A">
        <w:rPr>
          <w:rFonts w:eastAsia="Calibri" w:cstheme="minorHAnsi"/>
          <w:sz w:val="24"/>
          <w:szCs w:val="24"/>
        </w:rPr>
        <w:t xml:space="preserve"> on opposite sides of the room</w:t>
      </w:r>
      <w:r w:rsidR="00AC3FCD" w:rsidRPr="00790A2A">
        <w:rPr>
          <w:rFonts w:eastAsia="Calibri" w:cstheme="minorHAnsi"/>
          <w:sz w:val="24"/>
          <w:szCs w:val="24"/>
        </w:rPr>
        <w:t xml:space="preserve">. </w:t>
      </w:r>
      <w:r w:rsidR="00E968A7" w:rsidRPr="00790A2A">
        <w:rPr>
          <w:rFonts w:eastAsia="Calibri" w:cstheme="minorHAnsi"/>
          <w:sz w:val="24"/>
          <w:szCs w:val="24"/>
        </w:rPr>
        <w:t xml:space="preserve">Inform the audience that they will stand between the signs and move along a continuum </w:t>
      </w:r>
      <w:r w:rsidR="00000453" w:rsidRPr="00790A2A">
        <w:rPr>
          <w:rFonts w:eastAsia="Calibri" w:cstheme="minorHAnsi"/>
          <w:sz w:val="24"/>
          <w:szCs w:val="24"/>
        </w:rPr>
        <w:t>between the</w:t>
      </w:r>
      <w:r w:rsidR="00E968A7" w:rsidRPr="00790A2A">
        <w:rPr>
          <w:rFonts w:eastAsia="Calibri" w:cstheme="minorHAnsi"/>
          <w:sz w:val="24"/>
          <w:szCs w:val="24"/>
        </w:rPr>
        <w:t xml:space="preserve"> signs after you read a statement. Their location along the continuum will indicate how strongly they fe</w:t>
      </w:r>
      <w:r w:rsidR="00000453" w:rsidRPr="00790A2A">
        <w:rPr>
          <w:rFonts w:eastAsia="Calibri" w:cstheme="minorHAnsi"/>
          <w:sz w:val="24"/>
          <w:szCs w:val="24"/>
        </w:rPr>
        <w:t xml:space="preserve">el in response. A few volunteers will be called upon to share their reasoning. Others may move along the continuum </w:t>
      </w:r>
      <w:r w:rsidR="00456A58" w:rsidRPr="00790A2A">
        <w:rPr>
          <w:rFonts w:eastAsia="Calibri" w:cstheme="minorHAnsi"/>
          <w:sz w:val="24"/>
          <w:szCs w:val="24"/>
        </w:rPr>
        <w:t xml:space="preserve">in </w:t>
      </w:r>
      <w:r w:rsidR="00000453" w:rsidRPr="00790A2A">
        <w:rPr>
          <w:rFonts w:eastAsia="Calibri" w:cstheme="minorHAnsi"/>
          <w:sz w:val="24"/>
          <w:szCs w:val="24"/>
        </w:rPr>
        <w:t>response to what they hear from others.</w:t>
      </w:r>
    </w:p>
    <w:p w14:paraId="69AB644C" w14:textId="23D906B9" w:rsidR="00563F96" w:rsidRPr="00790A2A" w:rsidRDefault="008136CD" w:rsidP="0031688E">
      <w:pPr>
        <w:pStyle w:val="ListParagraph"/>
        <w:numPr>
          <w:ilvl w:val="0"/>
          <w:numId w:val="20"/>
        </w:numPr>
        <w:spacing w:after="0" w:line="240" w:lineRule="auto"/>
        <w:rPr>
          <w:rFonts w:eastAsia="Calibri" w:cstheme="minorHAnsi"/>
          <w:sz w:val="24"/>
          <w:szCs w:val="24"/>
        </w:rPr>
      </w:pPr>
      <w:r w:rsidRPr="00790A2A">
        <w:rPr>
          <w:rFonts w:eastAsia="Calibri" w:cstheme="minorHAnsi"/>
          <w:sz w:val="24"/>
          <w:szCs w:val="24"/>
        </w:rPr>
        <w:t xml:space="preserve">Parents should be alerted to their student’s </w:t>
      </w:r>
      <w:r w:rsidR="00E7408C" w:rsidRPr="00790A2A">
        <w:rPr>
          <w:rFonts w:eastAsia="Calibri" w:cstheme="minorHAnsi"/>
          <w:sz w:val="24"/>
          <w:szCs w:val="24"/>
        </w:rPr>
        <w:t>online</w:t>
      </w:r>
      <w:r w:rsidRPr="00790A2A">
        <w:rPr>
          <w:rFonts w:eastAsia="Calibri" w:cstheme="minorHAnsi"/>
          <w:sz w:val="24"/>
          <w:szCs w:val="24"/>
        </w:rPr>
        <w:t xml:space="preserve"> activity</w:t>
      </w:r>
      <w:r w:rsidR="00E7408C" w:rsidRPr="00790A2A">
        <w:rPr>
          <w:rFonts w:eastAsia="Calibri" w:cstheme="minorHAnsi"/>
          <w:sz w:val="24"/>
          <w:szCs w:val="24"/>
        </w:rPr>
        <w:t>.</w:t>
      </w:r>
    </w:p>
    <w:p w14:paraId="324C1103" w14:textId="30506B35" w:rsidR="001F56A2" w:rsidRPr="00790A2A" w:rsidRDefault="001D5A18" w:rsidP="0031688E">
      <w:pPr>
        <w:pStyle w:val="ListParagraph"/>
        <w:numPr>
          <w:ilvl w:val="0"/>
          <w:numId w:val="20"/>
        </w:numPr>
        <w:spacing w:after="0" w:line="240" w:lineRule="auto"/>
        <w:rPr>
          <w:rFonts w:eastAsia="Calibri" w:cstheme="minorHAnsi"/>
          <w:sz w:val="24"/>
          <w:szCs w:val="24"/>
        </w:rPr>
      </w:pPr>
      <w:r w:rsidRPr="00790A2A">
        <w:rPr>
          <w:rFonts w:eastAsia="Calibri" w:cstheme="minorHAnsi"/>
          <w:sz w:val="24"/>
          <w:szCs w:val="24"/>
        </w:rPr>
        <w:t xml:space="preserve">School staff should not be allowed to </w:t>
      </w:r>
      <w:r w:rsidR="00663B93" w:rsidRPr="00790A2A">
        <w:rPr>
          <w:rFonts w:eastAsia="Calibri" w:cstheme="minorHAnsi"/>
          <w:sz w:val="24"/>
          <w:szCs w:val="24"/>
        </w:rPr>
        <w:t>contact students on cell phones or social media</w:t>
      </w:r>
      <w:r w:rsidRPr="00790A2A">
        <w:rPr>
          <w:rFonts w:eastAsia="Calibri" w:cstheme="minorHAnsi"/>
          <w:sz w:val="24"/>
          <w:szCs w:val="24"/>
        </w:rPr>
        <w:t>.</w:t>
      </w:r>
      <w:r w:rsidR="00663B93" w:rsidRPr="00790A2A">
        <w:rPr>
          <w:rFonts w:eastAsia="Calibri" w:cstheme="minorHAnsi"/>
          <w:sz w:val="24"/>
          <w:szCs w:val="24"/>
        </w:rPr>
        <w:t xml:space="preserve"> </w:t>
      </w:r>
    </w:p>
    <w:p w14:paraId="37759503" w14:textId="6D275D71" w:rsidR="00186007" w:rsidRPr="00790A2A" w:rsidRDefault="00563F96" w:rsidP="0031688E">
      <w:pPr>
        <w:pStyle w:val="ListParagraph"/>
        <w:numPr>
          <w:ilvl w:val="0"/>
          <w:numId w:val="20"/>
        </w:numPr>
        <w:spacing w:after="0" w:line="240" w:lineRule="auto"/>
        <w:rPr>
          <w:rFonts w:eastAsia="Calibri" w:cstheme="minorHAnsi"/>
          <w:sz w:val="24"/>
          <w:szCs w:val="24"/>
        </w:rPr>
      </w:pPr>
      <w:r w:rsidRPr="00790A2A">
        <w:rPr>
          <w:rFonts w:eastAsia="Calibri" w:cstheme="minorHAnsi"/>
          <w:sz w:val="24"/>
          <w:szCs w:val="24"/>
        </w:rPr>
        <w:t xml:space="preserve">Parents should </w:t>
      </w:r>
      <w:r w:rsidR="00750E78" w:rsidRPr="00790A2A">
        <w:rPr>
          <w:rFonts w:eastAsia="Calibri" w:cstheme="minorHAnsi"/>
          <w:sz w:val="24"/>
          <w:szCs w:val="24"/>
        </w:rPr>
        <w:t>“Friend” or “Follow” their youth online.</w:t>
      </w:r>
    </w:p>
    <w:p w14:paraId="2344064A" w14:textId="5B878F9A" w:rsidR="00186007" w:rsidRPr="00790A2A" w:rsidRDefault="000B42A5" w:rsidP="0031688E">
      <w:pPr>
        <w:pStyle w:val="ListParagraph"/>
        <w:numPr>
          <w:ilvl w:val="0"/>
          <w:numId w:val="20"/>
        </w:numPr>
        <w:spacing w:after="0" w:line="240" w:lineRule="auto"/>
        <w:rPr>
          <w:rFonts w:eastAsia="Calibri" w:cstheme="minorHAnsi"/>
          <w:sz w:val="24"/>
          <w:szCs w:val="24"/>
        </w:rPr>
      </w:pPr>
      <w:r w:rsidRPr="00790A2A">
        <w:rPr>
          <w:rFonts w:eastAsia="Calibri" w:cstheme="minorHAnsi"/>
          <w:sz w:val="24"/>
          <w:szCs w:val="24"/>
        </w:rPr>
        <w:t xml:space="preserve">Schools </w:t>
      </w:r>
      <w:r w:rsidR="004824B1" w:rsidRPr="00790A2A">
        <w:rPr>
          <w:rFonts w:eastAsia="Calibri" w:cstheme="minorHAnsi"/>
          <w:sz w:val="24"/>
          <w:szCs w:val="24"/>
        </w:rPr>
        <w:t>should not monitor student’s online activity.</w:t>
      </w:r>
    </w:p>
    <w:p w14:paraId="61EBA4DD" w14:textId="182D90B2" w:rsidR="0029782A" w:rsidRPr="00790A2A" w:rsidRDefault="0057383B" w:rsidP="008D4EBE">
      <w:pPr>
        <w:pStyle w:val="ListParagraph"/>
        <w:numPr>
          <w:ilvl w:val="0"/>
          <w:numId w:val="2"/>
        </w:numPr>
        <w:spacing w:after="0" w:line="240" w:lineRule="auto"/>
        <w:rPr>
          <w:rFonts w:eastAsia="Calibri" w:cstheme="minorHAnsi"/>
          <w:sz w:val="24"/>
          <w:szCs w:val="24"/>
        </w:rPr>
      </w:pPr>
      <w:r w:rsidRPr="00790A2A">
        <w:rPr>
          <w:rFonts w:eastAsia="Calibri" w:cstheme="minorHAnsi"/>
          <w:sz w:val="24"/>
          <w:szCs w:val="24"/>
        </w:rPr>
        <w:t xml:space="preserve">Inform the audience </w:t>
      </w:r>
      <w:r w:rsidR="007C6629" w:rsidRPr="00790A2A">
        <w:rPr>
          <w:rFonts w:eastAsia="Calibri" w:cstheme="minorHAnsi"/>
          <w:sz w:val="24"/>
          <w:szCs w:val="24"/>
        </w:rPr>
        <w:t>that</w:t>
      </w:r>
      <w:r w:rsidRPr="00790A2A">
        <w:rPr>
          <w:rFonts w:eastAsia="Calibri" w:cstheme="minorHAnsi"/>
          <w:sz w:val="24"/>
          <w:szCs w:val="24"/>
        </w:rPr>
        <w:t xml:space="preserve"> the </w:t>
      </w:r>
      <w:r w:rsidR="007C6629" w:rsidRPr="00790A2A">
        <w:rPr>
          <w:rFonts w:eastAsia="Calibri" w:cstheme="minorHAnsi"/>
          <w:sz w:val="24"/>
          <w:szCs w:val="24"/>
        </w:rPr>
        <w:t>Arizona</w:t>
      </w:r>
      <w:r w:rsidRPr="00790A2A">
        <w:rPr>
          <w:rFonts w:eastAsia="Calibri" w:cstheme="minorHAnsi"/>
          <w:sz w:val="24"/>
          <w:szCs w:val="24"/>
        </w:rPr>
        <w:t xml:space="preserve"> State Board of Education adopted</w:t>
      </w:r>
      <w:r w:rsidR="007C6629" w:rsidRPr="00790A2A">
        <w:rPr>
          <w:rFonts w:eastAsia="Calibri" w:cstheme="minorHAnsi"/>
          <w:sz w:val="24"/>
          <w:szCs w:val="24"/>
        </w:rPr>
        <w:t xml:space="preserve"> </w:t>
      </w:r>
      <w:r w:rsidR="006E4D8B" w:rsidRPr="00790A2A">
        <w:rPr>
          <w:rFonts w:eastAsia="Calibri" w:cstheme="minorHAnsi"/>
          <w:sz w:val="24"/>
          <w:szCs w:val="24"/>
        </w:rPr>
        <w:t>guidance</w:t>
      </w:r>
      <w:r w:rsidR="007C6629" w:rsidRPr="00790A2A">
        <w:rPr>
          <w:rFonts w:eastAsia="Calibri" w:cstheme="minorHAnsi"/>
          <w:sz w:val="24"/>
          <w:szCs w:val="24"/>
        </w:rPr>
        <w:t xml:space="preserve"> for social media and cell phone use between school </w:t>
      </w:r>
      <w:r w:rsidR="006E4D8B" w:rsidRPr="00790A2A">
        <w:rPr>
          <w:rFonts w:eastAsia="Calibri" w:cstheme="minorHAnsi"/>
          <w:sz w:val="24"/>
          <w:szCs w:val="24"/>
        </w:rPr>
        <w:t>personnel</w:t>
      </w:r>
      <w:r w:rsidR="007C6629" w:rsidRPr="00790A2A">
        <w:rPr>
          <w:rFonts w:eastAsia="Calibri" w:cstheme="minorHAnsi"/>
          <w:sz w:val="24"/>
          <w:szCs w:val="24"/>
        </w:rPr>
        <w:t xml:space="preserve"> and </w:t>
      </w:r>
      <w:r w:rsidR="006E4D8B" w:rsidRPr="00790A2A">
        <w:rPr>
          <w:rFonts w:eastAsia="Calibri" w:cstheme="minorHAnsi"/>
          <w:sz w:val="24"/>
          <w:szCs w:val="24"/>
        </w:rPr>
        <w:t>students</w:t>
      </w:r>
      <w:r w:rsidR="007C6629" w:rsidRPr="00790A2A">
        <w:rPr>
          <w:rFonts w:eastAsia="Calibri" w:cstheme="minorHAnsi"/>
          <w:sz w:val="24"/>
          <w:szCs w:val="24"/>
        </w:rPr>
        <w:t>. (</w:t>
      </w:r>
      <w:r w:rsidR="0029782A" w:rsidRPr="00790A2A">
        <w:rPr>
          <w:rFonts w:eastAsia="Calibri" w:cstheme="minorHAnsi"/>
          <w:sz w:val="24"/>
          <w:szCs w:val="24"/>
        </w:rPr>
        <w:t>A.R.S. § 15-203(A)(44) requires the State Board of Education (Board) to establish best practices for social</w:t>
      </w:r>
      <w:r w:rsidRPr="00790A2A">
        <w:rPr>
          <w:rFonts w:eastAsia="Calibri" w:cstheme="minorHAnsi"/>
          <w:sz w:val="24"/>
          <w:szCs w:val="24"/>
        </w:rPr>
        <w:t xml:space="preserve"> </w:t>
      </w:r>
      <w:r w:rsidR="0029782A" w:rsidRPr="00790A2A">
        <w:rPr>
          <w:rFonts w:eastAsia="Calibri" w:cstheme="minorHAnsi"/>
          <w:sz w:val="24"/>
          <w:szCs w:val="24"/>
        </w:rPr>
        <w:t>media and cellular telephone use between students and school personnel, including administrators,</w:t>
      </w:r>
      <w:r w:rsidRPr="00790A2A">
        <w:rPr>
          <w:rFonts w:eastAsia="Calibri" w:cstheme="minorHAnsi"/>
          <w:sz w:val="24"/>
          <w:szCs w:val="24"/>
        </w:rPr>
        <w:t xml:space="preserve"> </w:t>
      </w:r>
      <w:r w:rsidR="0029782A" w:rsidRPr="00790A2A">
        <w:rPr>
          <w:rFonts w:eastAsia="Calibri" w:cstheme="minorHAnsi"/>
          <w:sz w:val="24"/>
          <w:szCs w:val="24"/>
        </w:rPr>
        <w:t>teachers, coaches, and counselors</w:t>
      </w:r>
      <w:r w:rsidR="006E4D8B" w:rsidRPr="00790A2A">
        <w:rPr>
          <w:rFonts w:eastAsia="Calibri" w:cstheme="minorHAnsi"/>
          <w:sz w:val="24"/>
          <w:szCs w:val="24"/>
        </w:rPr>
        <w:t>.”</w:t>
      </w:r>
      <w:r w:rsidR="006E4D8B" w:rsidRPr="00790A2A">
        <w:rPr>
          <w:rStyle w:val="FootnoteReference"/>
          <w:rFonts w:eastAsia="Calibri" w:cstheme="minorHAnsi"/>
          <w:sz w:val="24"/>
          <w:szCs w:val="24"/>
        </w:rPr>
        <w:footnoteReference w:id="3"/>
      </w:r>
    </w:p>
    <w:p w14:paraId="0804E740" w14:textId="2E94B7C3" w:rsidR="0029782A" w:rsidRPr="00790A2A" w:rsidRDefault="00C03667">
      <w:pPr>
        <w:pStyle w:val="ListParagraph"/>
        <w:numPr>
          <w:ilvl w:val="0"/>
          <w:numId w:val="2"/>
        </w:numPr>
        <w:spacing w:after="0" w:line="240" w:lineRule="auto"/>
        <w:rPr>
          <w:rFonts w:eastAsia="Calibri" w:cstheme="minorHAnsi"/>
          <w:sz w:val="24"/>
          <w:szCs w:val="24"/>
        </w:rPr>
      </w:pPr>
      <w:r w:rsidRPr="00790A2A">
        <w:rPr>
          <w:rFonts w:eastAsia="Calibri" w:cstheme="minorHAnsi"/>
          <w:sz w:val="24"/>
          <w:szCs w:val="24"/>
        </w:rPr>
        <w:t>To</w:t>
      </w:r>
      <w:r w:rsidR="00A93873" w:rsidRPr="00790A2A">
        <w:rPr>
          <w:rFonts w:eastAsia="Calibri" w:cstheme="minorHAnsi"/>
          <w:sz w:val="24"/>
          <w:szCs w:val="24"/>
        </w:rPr>
        <w:t xml:space="preserve"> </w:t>
      </w:r>
      <w:r w:rsidRPr="00790A2A">
        <w:rPr>
          <w:rFonts w:eastAsia="Calibri" w:cstheme="minorHAnsi"/>
          <w:sz w:val="24"/>
          <w:szCs w:val="24"/>
        </w:rPr>
        <w:t xml:space="preserve">learn </w:t>
      </w:r>
      <w:r w:rsidR="00A93873" w:rsidRPr="00790A2A">
        <w:rPr>
          <w:rFonts w:eastAsia="Calibri" w:cstheme="minorHAnsi"/>
          <w:sz w:val="24"/>
          <w:szCs w:val="24"/>
        </w:rPr>
        <w:t>the</w:t>
      </w:r>
      <w:r w:rsidRPr="00790A2A">
        <w:rPr>
          <w:rFonts w:eastAsia="Calibri" w:cstheme="minorHAnsi"/>
          <w:sz w:val="24"/>
          <w:szCs w:val="24"/>
        </w:rPr>
        <w:t xml:space="preserve"> </w:t>
      </w:r>
      <w:r w:rsidR="00A93873" w:rsidRPr="00790A2A">
        <w:rPr>
          <w:rFonts w:eastAsia="Calibri" w:cstheme="minorHAnsi"/>
          <w:sz w:val="24"/>
          <w:szCs w:val="24"/>
        </w:rPr>
        <w:t>specific</w:t>
      </w:r>
      <w:r w:rsidRPr="00790A2A">
        <w:rPr>
          <w:rFonts w:eastAsia="Calibri" w:cstheme="minorHAnsi"/>
          <w:sz w:val="24"/>
          <w:szCs w:val="24"/>
        </w:rPr>
        <w:t xml:space="preserve"> guidelines </w:t>
      </w:r>
      <w:r w:rsidR="00A93873" w:rsidRPr="00790A2A">
        <w:rPr>
          <w:rFonts w:eastAsia="Calibri" w:cstheme="minorHAnsi"/>
          <w:sz w:val="24"/>
          <w:szCs w:val="24"/>
        </w:rPr>
        <w:t>for</w:t>
      </w:r>
      <w:r w:rsidRPr="00790A2A">
        <w:rPr>
          <w:rFonts w:eastAsia="Calibri" w:cstheme="minorHAnsi"/>
          <w:sz w:val="24"/>
          <w:szCs w:val="24"/>
        </w:rPr>
        <w:t xml:space="preserve"> t</w:t>
      </w:r>
      <w:r w:rsidR="00797CAC" w:rsidRPr="00790A2A">
        <w:rPr>
          <w:rFonts w:eastAsia="Calibri" w:cstheme="minorHAnsi"/>
          <w:sz w:val="24"/>
          <w:szCs w:val="24"/>
        </w:rPr>
        <w:t>heir</w:t>
      </w:r>
      <w:r w:rsidRPr="00790A2A">
        <w:rPr>
          <w:rFonts w:eastAsia="Calibri" w:cstheme="minorHAnsi"/>
          <w:sz w:val="24"/>
          <w:szCs w:val="24"/>
        </w:rPr>
        <w:t xml:space="preserve"> school, see </w:t>
      </w:r>
      <w:r w:rsidR="00A93873" w:rsidRPr="00790A2A">
        <w:rPr>
          <w:rFonts w:eastAsia="Calibri" w:cstheme="minorHAnsi"/>
          <w:sz w:val="24"/>
          <w:szCs w:val="24"/>
        </w:rPr>
        <w:t>parent/student handbook</w:t>
      </w:r>
      <w:r w:rsidR="00797CAC" w:rsidRPr="00790A2A">
        <w:rPr>
          <w:rFonts w:eastAsia="Calibri" w:cstheme="minorHAnsi"/>
          <w:sz w:val="24"/>
          <w:szCs w:val="24"/>
        </w:rPr>
        <w:t xml:space="preserve"> or employee handbook</w:t>
      </w:r>
      <w:r w:rsidR="00A93873" w:rsidRPr="00790A2A">
        <w:rPr>
          <w:rFonts w:eastAsia="Calibri" w:cstheme="minorHAnsi"/>
          <w:sz w:val="24"/>
          <w:szCs w:val="24"/>
        </w:rPr>
        <w:t>.</w:t>
      </w:r>
      <w:r w:rsidR="00ED4CC3" w:rsidRPr="00790A2A">
        <w:rPr>
          <w:rFonts w:eastAsia="Calibri" w:cstheme="minorHAnsi"/>
          <w:sz w:val="24"/>
          <w:szCs w:val="24"/>
        </w:rPr>
        <w:t xml:space="preserve"> </w:t>
      </w:r>
      <w:r w:rsidR="00044247" w:rsidRPr="00790A2A">
        <w:rPr>
          <w:rFonts w:eastAsia="Calibri" w:cstheme="minorHAnsi"/>
          <w:sz w:val="24"/>
          <w:szCs w:val="24"/>
        </w:rPr>
        <w:t>Parents</w:t>
      </w:r>
      <w:r w:rsidR="00ED4CC3" w:rsidRPr="00790A2A">
        <w:rPr>
          <w:rFonts w:eastAsia="Calibri" w:cstheme="minorHAnsi"/>
          <w:sz w:val="24"/>
          <w:szCs w:val="24"/>
        </w:rPr>
        <w:t xml:space="preserve"> will need to download apps that work with their phone</w:t>
      </w:r>
      <w:r w:rsidR="00044247" w:rsidRPr="00790A2A">
        <w:rPr>
          <w:rFonts w:eastAsia="Calibri" w:cstheme="minorHAnsi"/>
          <w:sz w:val="24"/>
          <w:szCs w:val="24"/>
        </w:rPr>
        <w:t xml:space="preserve"> to monitor their child’s online and phone use activity. </w:t>
      </w:r>
    </w:p>
    <w:p w14:paraId="1DA63F88" w14:textId="1E56ECD5" w:rsidR="00380146" w:rsidRPr="00790A2A" w:rsidRDefault="002C6C68">
      <w:pPr>
        <w:pStyle w:val="ListParagraph"/>
        <w:numPr>
          <w:ilvl w:val="0"/>
          <w:numId w:val="2"/>
        </w:numPr>
        <w:spacing w:after="0" w:line="240" w:lineRule="auto"/>
        <w:rPr>
          <w:rFonts w:eastAsia="Calibri" w:cstheme="minorHAnsi"/>
          <w:sz w:val="24"/>
          <w:szCs w:val="24"/>
        </w:rPr>
      </w:pPr>
      <w:r w:rsidRPr="00790A2A">
        <w:rPr>
          <w:rFonts w:eastAsia="Calibri" w:cstheme="minorHAnsi"/>
          <w:sz w:val="24"/>
          <w:szCs w:val="24"/>
        </w:rPr>
        <w:t>Next, p</w:t>
      </w:r>
      <w:r w:rsidR="007466A5" w:rsidRPr="00790A2A">
        <w:rPr>
          <w:rFonts w:eastAsia="Calibri" w:cstheme="minorHAnsi"/>
          <w:sz w:val="24"/>
          <w:szCs w:val="24"/>
        </w:rPr>
        <w:t>rovide</w:t>
      </w:r>
      <w:r w:rsidR="00C9092F" w:rsidRPr="00790A2A">
        <w:rPr>
          <w:rFonts w:eastAsia="Calibri" w:cstheme="minorHAnsi"/>
          <w:sz w:val="24"/>
          <w:szCs w:val="24"/>
        </w:rPr>
        <w:t xml:space="preserve"> </w:t>
      </w:r>
      <w:r w:rsidR="00062C0B" w:rsidRPr="00790A2A">
        <w:rPr>
          <w:rFonts w:eastAsia="Calibri" w:cstheme="minorHAnsi"/>
          <w:sz w:val="24"/>
          <w:szCs w:val="24"/>
        </w:rPr>
        <w:t xml:space="preserve">each </w:t>
      </w:r>
      <w:r w:rsidR="00380146" w:rsidRPr="00790A2A">
        <w:rPr>
          <w:rFonts w:eastAsia="Calibri" w:cstheme="minorHAnsi"/>
          <w:sz w:val="24"/>
          <w:szCs w:val="24"/>
        </w:rPr>
        <w:t>group with</w:t>
      </w:r>
      <w:r w:rsidR="00062C0B" w:rsidRPr="00790A2A">
        <w:rPr>
          <w:rFonts w:eastAsia="Calibri" w:cstheme="minorHAnsi"/>
          <w:sz w:val="24"/>
          <w:szCs w:val="24"/>
        </w:rPr>
        <w:t xml:space="preserve"> several copies of either article or both found under the “Materials</w:t>
      </w:r>
      <w:r w:rsidR="006B5417" w:rsidRPr="00790A2A">
        <w:rPr>
          <w:rFonts w:eastAsia="Calibri" w:cstheme="minorHAnsi"/>
          <w:sz w:val="24"/>
          <w:szCs w:val="24"/>
        </w:rPr>
        <w:t>”</w:t>
      </w:r>
      <w:r w:rsidR="00062C0B" w:rsidRPr="00790A2A">
        <w:rPr>
          <w:rFonts w:eastAsia="Calibri" w:cstheme="minorHAnsi"/>
          <w:sz w:val="24"/>
          <w:szCs w:val="24"/>
        </w:rPr>
        <w:t xml:space="preserve"> section of this lesson </w:t>
      </w:r>
      <w:r w:rsidR="00380146" w:rsidRPr="00790A2A">
        <w:rPr>
          <w:rFonts w:eastAsia="Calibri" w:cstheme="minorHAnsi"/>
          <w:sz w:val="24"/>
          <w:szCs w:val="24"/>
        </w:rPr>
        <w:t>plan</w:t>
      </w:r>
      <w:r w:rsidR="00062C0B" w:rsidRPr="00790A2A">
        <w:rPr>
          <w:rFonts w:eastAsia="Calibri" w:cstheme="minorHAnsi"/>
          <w:sz w:val="24"/>
          <w:szCs w:val="24"/>
        </w:rPr>
        <w:t xml:space="preserve">. </w:t>
      </w:r>
    </w:p>
    <w:p w14:paraId="0ED00589" w14:textId="55E6D27D" w:rsidR="00713C6C" w:rsidRPr="00790A2A" w:rsidRDefault="00C77DFE">
      <w:pPr>
        <w:pStyle w:val="ListParagraph"/>
        <w:numPr>
          <w:ilvl w:val="0"/>
          <w:numId w:val="2"/>
        </w:numPr>
        <w:spacing w:after="0" w:line="240" w:lineRule="auto"/>
        <w:rPr>
          <w:rFonts w:eastAsia="Calibri" w:cstheme="minorHAnsi"/>
          <w:sz w:val="24"/>
          <w:szCs w:val="24"/>
        </w:rPr>
      </w:pPr>
      <w:r w:rsidRPr="00790A2A">
        <w:rPr>
          <w:rFonts w:eastAsia="Calibri" w:cstheme="minorHAnsi"/>
          <w:sz w:val="24"/>
          <w:szCs w:val="24"/>
        </w:rPr>
        <w:t>Assign each group a section of an article to r</w:t>
      </w:r>
      <w:r w:rsidR="00FC2018" w:rsidRPr="00790A2A">
        <w:rPr>
          <w:rFonts w:eastAsia="Calibri" w:cstheme="minorHAnsi"/>
          <w:sz w:val="24"/>
          <w:szCs w:val="24"/>
        </w:rPr>
        <w:t>e</w:t>
      </w:r>
      <w:r w:rsidRPr="00790A2A">
        <w:rPr>
          <w:rFonts w:eastAsia="Calibri" w:cstheme="minorHAnsi"/>
          <w:sz w:val="24"/>
          <w:szCs w:val="24"/>
        </w:rPr>
        <w:t>ad and discuss</w:t>
      </w:r>
      <w:r w:rsidR="00FC2018" w:rsidRPr="00790A2A">
        <w:rPr>
          <w:rFonts w:eastAsia="Calibri" w:cstheme="minorHAnsi"/>
          <w:sz w:val="24"/>
          <w:szCs w:val="24"/>
        </w:rPr>
        <w:t xml:space="preserve">. Then groups should decide on one key fact </w:t>
      </w:r>
      <w:r w:rsidR="00C105F2" w:rsidRPr="00790A2A">
        <w:rPr>
          <w:rFonts w:eastAsia="Calibri" w:cstheme="minorHAnsi"/>
          <w:sz w:val="24"/>
          <w:szCs w:val="24"/>
        </w:rPr>
        <w:t>from</w:t>
      </w:r>
      <w:r w:rsidR="00FC2018" w:rsidRPr="00790A2A">
        <w:rPr>
          <w:rFonts w:eastAsia="Calibri" w:cstheme="minorHAnsi"/>
          <w:sz w:val="24"/>
          <w:szCs w:val="24"/>
        </w:rPr>
        <w:t xml:space="preserve"> their assigned section</w:t>
      </w:r>
      <w:r w:rsidR="00C105F2" w:rsidRPr="00790A2A">
        <w:rPr>
          <w:rFonts w:eastAsia="Calibri" w:cstheme="minorHAnsi"/>
          <w:sz w:val="24"/>
          <w:szCs w:val="24"/>
        </w:rPr>
        <w:t xml:space="preserve"> that they either learned or was reinforced with monitoring while also respecting their child’s privacy. </w:t>
      </w:r>
    </w:p>
    <w:p w14:paraId="2457CA95" w14:textId="223B907F" w:rsidR="00AC633D" w:rsidRPr="00790A2A" w:rsidRDefault="00AC633D">
      <w:pPr>
        <w:pStyle w:val="ListParagraph"/>
        <w:numPr>
          <w:ilvl w:val="0"/>
          <w:numId w:val="2"/>
        </w:numPr>
        <w:spacing w:after="0" w:line="240" w:lineRule="auto"/>
        <w:rPr>
          <w:rFonts w:eastAsia="Calibri" w:cstheme="minorHAnsi"/>
          <w:sz w:val="24"/>
          <w:szCs w:val="24"/>
        </w:rPr>
      </w:pPr>
      <w:r w:rsidRPr="00790A2A">
        <w:rPr>
          <w:rFonts w:eastAsia="Calibri" w:cstheme="minorHAnsi"/>
          <w:sz w:val="24"/>
          <w:szCs w:val="24"/>
        </w:rPr>
        <w:t>Next</w:t>
      </w:r>
      <w:r w:rsidR="00E9096C" w:rsidRPr="00790A2A">
        <w:rPr>
          <w:rFonts w:eastAsia="Calibri" w:cstheme="minorHAnsi"/>
          <w:sz w:val="24"/>
          <w:szCs w:val="24"/>
        </w:rPr>
        <w:t>,</w:t>
      </w:r>
      <w:r w:rsidRPr="00790A2A">
        <w:rPr>
          <w:rFonts w:eastAsia="Calibri" w:cstheme="minorHAnsi"/>
          <w:sz w:val="24"/>
          <w:szCs w:val="24"/>
        </w:rPr>
        <w:t xml:space="preserve"> re-divide each group so that one member </w:t>
      </w:r>
      <w:r w:rsidR="00934E93" w:rsidRPr="00790A2A">
        <w:rPr>
          <w:rFonts w:eastAsia="Calibri" w:cstheme="minorHAnsi"/>
          <w:sz w:val="24"/>
          <w:szCs w:val="24"/>
        </w:rPr>
        <w:t>from</w:t>
      </w:r>
      <w:r w:rsidRPr="00790A2A">
        <w:rPr>
          <w:rFonts w:eastAsia="Calibri" w:cstheme="minorHAnsi"/>
          <w:sz w:val="24"/>
          <w:szCs w:val="24"/>
        </w:rPr>
        <w:t xml:space="preserve"> the first </w:t>
      </w:r>
      <w:r w:rsidR="003E5C7A" w:rsidRPr="00790A2A">
        <w:rPr>
          <w:rFonts w:eastAsia="Calibri" w:cstheme="minorHAnsi"/>
          <w:sz w:val="24"/>
          <w:szCs w:val="24"/>
        </w:rPr>
        <w:t>group</w:t>
      </w:r>
      <w:r w:rsidRPr="00790A2A">
        <w:rPr>
          <w:rFonts w:eastAsia="Calibri" w:cstheme="minorHAnsi"/>
          <w:sz w:val="24"/>
          <w:szCs w:val="24"/>
        </w:rPr>
        <w:t xml:space="preserve"> is sitting with a member </w:t>
      </w:r>
      <w:r w:rsidR="00934E93" w:rsidRPr="00790A2A">
        <w:rPr>
          <w:rFonts w:eastAsia="Calibri" w:cstheme="minorHAnsi"/>
          <w:sz w:val="24"/>
          <w:szCs w:val="24"/>
        </w:rPr>
        <w:t>from</w:t>
      </w:r>
      <w:r w:rsidRPr="00790A2A">
        <w:rPr>
          <w:rFonts w:eastAsia="Calibri" w:cstheme="minorHAnsi"/>
          <w:sz w:val="24"/>
          <w:szCs w:val="24"/>
        </w:rPr>
        <w:t xml:space="preserve"> each of the other groups </w:t>
      </w:r>
      <w:r w:rsidR="003E5C7A" w:rsidRPr="00790A2A">
        <w:rPr>
          <w:rFonts w:eastAsia="Calibri" w:cstheme="minorHAnsi"/>
          <w:sz w:val="24"/>
          <w:szCs w:val="24"/>
        </w:rPr>
        <w:t>assigned</w:t>
      </w:r>
      <w:r w:rsidRPr="00790A2A">
        <w:rPr>
          <w:rFonts w:eastAsia="Calibri" w:cstheme="minorHAnsi"/>
          <w:sz w:val="24"/>
          <w:szCs w:val="24"/>
        </w:rPr>
        <w:t xml:space="preserve"> a section in the same article</w:t>
      </w:r>
      <w:r w:rsidR="003E5C7A" w:rsidRPr="00790A2A">
        <w:rPr>
          <w:rFonts w:eastAsia="Calibri" w:cstheme="minorHAnsi"/>
          <w:sz w:val="24"/>
          <w:szCs w:val="24"/>
        </w:rPr>
        <w:t>.</w:t>
      </w:r>
    </w:p>
    <w:p w14:paraId="016B5EDD" w14:textId="58EC88EF" w:rsidR="003E5C7A" w:rsidRPr="00790A2A" w:rsidRDefault="003E5C7A">
      <w:pPr>
        <w:pStyle w:val="ListParagraph"/>
        <w:numPr>
          <w:ilvl w:val="0"/>
          <w:numId w:val="2"/>
        </w:numPr>
        <w:spacing w:after="0" w:line="240" w:lineRule="auto"/>
        <w:rPr>
          <w:rFonts w:eastAsia="Calibri" w:cstheme="minorHAnsi"/>
          <w:sz w:val="24"/>
          <w:szCs w:val="24"/>
        </w:rPr>
      </w:pPr>
      <w:r w:rsidRPr="00790A2A">
        <w:rPr>
          <w:rFonts w:eastAsia="Calibri" w:cstheme="minorHAnsi"/>
          <w:sz w:val="24"/>
          <w:szCs w:val="24"/>
        </w:rPr>
        <w:t>Instruct the newly formed groups to share</w:t>
      </w:r>
      <w:r w:rsidR="00934E93" w:rsidRPr="00790A2A">
        <w:rPr>
          <w:rFonts w:eastAsia="Calibri" w:cstheme="minorHAnsi"/>
          <w:sz w:val="24"/>
          <w:szCs w:val="24"/>
        </w:rPr>
        <w:t>,</w:t>
      </w:r>
      <w:r w:rsidRPr="00790A2A">
        <w:rPr>
          <w:rFonts w:eastAsia="Calibri" w:cstheme="minorHAnsi"/>
          <w:sz w:val="24"/>
          <w:szCs w:val="24"/>
        </w:rPr>
        <w:t xml:space="preserve"> in the order of their article </w:t>
      </w:r>
      <w:r w:rsidR="00934E93" w:rsidRPr="00790A2A">
        <w:rPr>
          <w:rFonts w:eastAsia="Calibri" w:cstheme="minorHAnsi"/>
          <w:sz w:val="24"/>
          <w:szCs w:val="24"/>
        </w:rPr>
        <w:t>section</w:t>
      </w:r>
      <w:r w:rsidRPr="00790A2A">
        <w:rPr>
          <w:rFonts w:eastAsia="Calibri" w:cstheme="minorHAnsi"/>
          <w:sz w:val="24"/>
          <w:szCs w:val="24"/>
        </w:rPr>
        <w:t>, their fact</w:t>
      </w:r>
      <w:r w:rsidR="00CD5629" w:rsidRPr="00790A2A">
        <w:rPr>
          <w:rFonts w:eastAsia="Calibri" w:cstheme="minorHAnsi"/>
          <w:sz w:val="24"/>
          <w:szCs w:val="24"/>
        </w:rPr>
        <w:t>s</w:t>
      </w:r>
      <w:r w:rsidR="00934E93" w:rsidRPr="00790A2A">
        <w:rPr>
          <w:rFonts w:eastAsia="Calibri" w:cstheme="minorHAnsi"/>
          <w:sz w:val="24"/>
          <w:szCs w:val="24"/>
        </w:rPr>
        <w:t xml:space="preserve"> and group’s discussion.</w:t>
      </w:r>
    </w:p>
    <w:p w14:paraId="772FBC7B" w14:textId="4E8A67AF" w:rsidR="007466A5" w:rsidRPr="00790A2A" w:rsidRDefault="007466A5" w:rsidP="007466A5">
      <w:pPr>
        <w:pStyle w:val="ListParagraph"/>
        <w:numPr>
          <w:ilvl w:val="0"/>
          <w:numId w:val="2"/>
        </w:numPr>
        <w:spacing w:after="0" w:line="240" w:lineRule="auto"/>
        <w:rPr>
          <w:rFonts w:eastAsia="Calibri" w:cstheme="minorHAnsi"/>
          <w:sz w:val="24"/>
          <w:szCs w:val="24"/>
        </w:rPr>
      </w:pPr>
      <w:r w:rsidRPr="00790A2A">
        <w:rPr>
          <w:rFonts w:eastAsia="Calibri" w:cstheme="minorHAnsi"/>
          <w:sz w:val="24"/>
          <w:szCs w:val="24"/>
        </w:rPr>
        <w:t>Call on each group to share some advice</w:t>
      </w:r>
      <w:r w:rsidR="005944AE" w:rsidRPr="00790A2A">
        <w:rPr>
          <w:rFonts w:eastAsia="Calibri" w:cstheme="minorHAnsi"/>
          <w:sz w:val="24"/>
          <w:szCs w:val="24"/>
        </w:rPr>
        <w:t xml:space="preserve"> or personal </w:t>
      </w:r>
      <w:r w:rsidR="00757FBF" w:rsidRPr="00790A2A">
        <w:rPr>
          <w:rFonts w:eastAsia="Calibri" w:cstheme="minorHAnsi"/>
          <w:sz w:val="24"/>
          <w:szCs w:val="24"/>
        </w:rPr>
        <w:t xml:space="preserve">experience with </w:t>
      </w:r>
      <w:r w:rsidR="00934E93" w:rsidRPr="00790A2A">
        <w:rPr>
          <w:rFonts w:eastAsia="Calibri" w:cstheme="minorHAnsi"/>
          <w:sz w:val="24"/>
          <w:szCs w:val="24"/>
        </w:rPr>
        <w:t>monitoring their child’s online activity</w:t>
      </w:r>
      <w:r w:rsidRPr="00790A2A">
        <w:rPr>
          <w:rFonts w:eastAsia="Calibri" w:cstheme="minorHAnsi"/>
          <w:sz w:val="24"/>
          <w:szCs w:val="24"/>
        </w:rPr>
        <w:t>.</w:t>
      </w:r>
    </w:p>
    <w:p w14:paraId="74C6B024" w14:textId="41E8608C" w:rsidR="00DD755B" w:rsidRPr="00790A2A" w:rsidRDefault="00427444" w:rsidP="00427444">
      <w:pPr>
        <w:pStyle w:val="ListParagraph"/>
        <w:numPr>
          <w:ilvl w:val="0"/>
          <w:numId w:val="2"/>
        </w:numPr>
        <w:spacing w:after="0" w:line="240" w:lineRule="auto"/>
        <w:rPr>
          <w:rFonts w:eastAsia="Calibri" w:cstheme="minorHAnsi"/>
          <w:sz w:val="24"/>
          <w:szCs w:val="24"/>
        </w:rPr>
      </w:pPr>
      <w:r w:rsidRPr="00790A2A">
        <w:rPr>
          <w:rFonts w:eastAsia="Calibri" w:cstheme="minorHAnsi"/>
          <w:sz w:val="24"/>
          <w:szCs w:val="24"/>
        </w:rPr>
        <w:t xml:space="preserve">Provide each participant with </w:t>
      </w:r>
      <w:bookmarkStart w:id="0" w:name="_Hlk126316392"/>
      <w:r w:rsidRPr="00790A2A">
        <w:rPr>
          <w:rFonts w:eastAsia="Calibri" w:cstheme="minorHAnsi"/>
          <w:sz w:val="24"/>
          <w:szCs w:val="24"/>
        </w:rPr>
        <w:t xml:space="preserve">the </w:t>
      </w:r>
      <w:bookmarkEnd w:id="0"/>
      <w:r w:rsidRPr="00790A2A">
        <w:rPr>
          <w:rFonts w:eastAsia="Calibri" w:cstheme="minorHAnsi"/>
          <w:b/>
          <w:bCs/>
          <w:sz w:val="24"/>
          <w:szCs w:val="24"/>
        </w:rPr>
        <w:t>Tips and Resources Handout</w:t>
      </w:r>
      <w:r w:rsidRPr="00790A2A">
        <w:rPr>
          <w:rFonts w:eastAsia="Calibri" w:cstheme="minorHAnsi"/>
          <w:sz w:val="24"/>
          <w:szCs w:val="24"/>
        </w:rPr>
        <w:t xml:space="preserve"> </w:t>
      </w:r>
      <w:r w:rsidR="00217F72" w:rsidRPr="00217F72">
        <w:rPr>
          <w:rFonts w:eastAsia="Calibri" w:cstheme="minorHAnsi"/>
          <w:b/>
          <w:bCs/>
          <w:sz w:val="24"/>
          <w:szCs w:val="24"/>
        </w:rPr>
        <w:t>(</w:t>
      </w:r>
      <w:r w:rsidRPr="00217F72">
        <w:rPr>
          <w:rFonts w:eastAsia="Calibri" w:cstheme="minorHAnsi"/>
          <w:b/>
          <w:bCs/>
          <w:sz w:val="24"/>
          <w:szCs w:val="24"/>
        </w:rPr>
        <w:t>pg</w:t>
      </w:r>
      <w:r w:rsidR="008A7E66" w:rsidRPr="00217F72">
        <w:rPr>
          <w:rFonts w:eastAsia="Calibri" w:cstheme="minorHAnsi"/>
          <w:b/>
          <w:bCs/>
          <w:sz w:val="24"/>
          <w:szCs w:val="24"/>
        </w:rPr>
        <w:t>s</w:t>
      </w:r>
      <w:r w:rsidRPr="00217F72">
        <w:rPr>
          <w:rFonts w:eastAsia="Calibri" w:cstheme="minorHAnsi"/>
          <w:b/>
          <w:bCs/>
          <w:sz w:val="24"/>
          <w:szCs w:val="24"/>
        </w:rPr>
        <w:t xml:space="preserve">. </w:t>
      </w:r>
      <w:r w:rsidR="00A00187" w:rsidRPr="00217F72">
        <w:rPr>
          <w:rFonts w:eastAsia="Calibri" w:cstheme="minorHAnsi"/>
          <w:b/>
          <w:bCs/>
          <w:sz w:val="24"/>
          <w:szCs w:val="24"/>
        </w:rPr>
        <w:t>3-</w:t>
      </w:r>
      <w:r w:rsidR="00217F72">
        <w:rPr>
          <w:rFonts w:eastAsia="Calibri" w:cstheme="minorHAnsi"/>
          <w:b/>
          <w:bCs/>
          <w:sz w:val="24"/>
          <w:szCs w:val="24"/>
        </w:rPr>
        <w:t>4</w:t>
      </w:r>
      <w:r w:rsidR="00217F72" w:rsidRPr="00217F72">
        <w:rPr>
          <w:rFonts w:eastAsia="Calibri" w:cstheme="minorHAnsi"/>
          <w:b/>
          <w:bCs/>
          <w:sz w:val="24"/>
          <w:szCs w:val="24"/>
        </w:rPr>
        <w:t>)</w:t>
      </w:r>
      <w:r w:rsidR="00A00187" w:rsidRPr="00790A2A">
        <w:rPr>
          <w:rFonts w:eastAsia="Calibri" w:cstheme="minorHAnsi"/>
          <w:sz w:val="24"/>
          <w:szCs w:val="24"/>
        </w:rPr>
        <w:t xml:space="preserve"> </w:t>
      </w:r>
      <w:r w:rsidRPr="00790A2A">
        <w:rPr>
          <w:rFonts w:eastAsia="Calibri" w:cstheme="minorHAnsi"/>
          <w:sz w:val="24"/>
          <w:szCs w:val="24"/>
        </w:rPr>
        <w:t>and</w:t>
      </w:r>
      <w:r w:rsidR="00790A2A">
        <w:rPr>
          <w:rFonts w:eastAsia="Calibri" w:cstheme="minorHAnsi"/>
          <w:sz w:val="24"/>
          <w:szCs w:val="24"/>
        </w:rPr>
        <w:t xml:space="preserve"> then</w:t>
      </w:r>
      <w:r w:rsidR="008C473D" w:rsidRPr="00790A2A">
        <w:rPr>
          <w:rFonts w:eastAsia="Calibri" w:cstheme="minorHAnsi"/>
          <w:sz w:val="24"/>
          <w:szCs w:val="24"/>
        </w:rPr>
        <w:t xml:space="preserve"> </w:t>
      </w:r>
      <w:r w:rsidR="00E71CCC" w:rsidRPr="00790A2A">
        <w:rPr>
          <w:rFonts w:eastAsia="Calibri" w:cstheme="minorHAnsi"/>
          <w:sz w:val="24"/>
          <w:szCs w:val="24"/>
        </w:rPr>
        <w:t>briefly</w:t>
      </w:r>
      <w:r w:rsidR="00036C44" w:rsidRPr="00790A2A">
        <w:rPr>
          <w:rFonts w:eastAsia="Calibri" w:cstheme="minorHAnsi"/>
          <w:sz w:val="24"/>
          <w:szCs w:val="24"/>
        </w:rPr>
        <w:t xml:space="preserve"> </w:t>
      </w:r>
      <w:r w:rsidRPr="00790A2A">
        <w:rPr>
          <w:rFonts w:eastAsia="Calibri" w:cstheme="minorHAnsi"/>
          <w:sz w:val="24"/>
          <w:szCs w:val="24"/>
        </w:rPr>
        <w:t>review</w:t>
      </w:r>
      <w:r w:rsidR="00036C44" w:rsidRPr="00790A2A">
        <w:rPr>
          <w:rFonts w:eastAsia="Calibri" w:cstheme="minorHAnsi"/>
          <w:sz w:val="24"/>
          <w:szCs w:val="24"/>
        </w:rPr>
        <w:t xml:space="preserve"> with the audience.</w:t>
      </w:r>
      <w:r w:rsidRPr="00790A2A">
        <w:rPr>
          <w:rFonts w:eastAsia="Calibri" w:cstheme="minorHAnsi"/>
          <w:sz w:val="24"/>
          <w:szCs w:val="24"/>
        </w:rPr>
        <w:t xml:space="preserve"> </w:t>
      </w:r>
      <w:r w:rsidR="006D5D42" w:rsidRPr="00790A2A">
        <w:rPr>
          <w:rFonts w:eastAsia="Calibri" w:cstheme="minorHAnsi"/>
          <w:sz w:val="24"/>
          <w:szCs w:val="24"/>
        </w:rPr>
        <w:t xml:space="preserve">Explain that this tip sheet contains </w:t>
      </w:r>
      <w:r w:rsidR="0058162D" w:rsidRPr="00790A2A">
        <w:rPr>
          <w:rFonts w:eastAsia="Calibri" w:cstheme="minorHAnsi"/>
          <w:sz w:val="24"/>
          <w:szCs w:val="24"/>
        </w:rPr>
        <w:t xml:space="preserve">information for extended knowledge. For apps </w:t>
      </w:r>
      <w:r w:rsidR="001B5382" w:rsidRPr="00790A2A">
        <w:rPr>
          <w:rFonts w:eastAsia="Calibri" w:cstheme="minorHAnsi"/>
          <w:sz w:val="24"/>
          <w:szCs w:val="24"/>
        </w:rPr>
        <w:t>that</w:t>
      </w:r>
      <w:r w:rsidR="0058162D" w:rsidRPr="00790A2A">
        <w:rPr>
          <w:rFonts w:eastAsia="Calibri" w:cstheme="minorHAnsi"/>
          <w:sz w:val="24"/>
          <w:szCs w:val="24"/>
        </w:rPr>
        <w:t xml:space="preserve"> provide parent </w:t>
      </w:r>
      <w:r w:rsidR="001B5382" w:rsidRPr="00790A2A">
        <w:rPr>
          <w:rFonts w:eastAsia="Calibri" w:cstheme="minorHAnsi"/>
          <w:sz w:val="24"/>
          <w:szCs w:val="24"/>
        </w:rPr>
        <w:t xml:space="preserve">notification of </w:t>
      </w:r>
      <w:r w:rsidR="003E5C22" w:rsidRPr="00790A2A">
        <w:rPr>
          <w:rFonts w:eastAsia="Calibri" w:cstheme="minorHAnsi"/>
          <w:sz w:val="24"/>
          <w:szCs w:val="24"/>
        </w:rPr>
        <w:t xml:space="preserve">a </w:t>
      </w:r>
      <w:r w:rsidR="001B5382" w:rsidRPr="00790A2A">
        <w:rPr>
          <w:rFonts w:eastAsia="Calibri" w:cstheme="minorHAnsi"/>
          <w:sz w:val="24"/>
          <w:szCs w:val="24"/>
        </w:rPr>
        <w:t xml:space="preserve">child’s online activity, see phone apps that are free to the model of phone or may be purchased for reputable companies. </w:t>
      </w:r>
    </w:p>
    <w:p w14:paraId="2F3E610C" w14:textId="64FCD00B" w:rsidR="00427444" w:rsidRPr="00790A2A" w:rsidRDefault="00427444" w:rsidP="00AB1382">
      <w:pPr>
        <w:pStyle w:val="ListParagraph"/>
        <w:numPr>
          <w:ilvl w:val="0"/>
          <w:numId w:val="2"/>
        </w:numPr>
        <w:spacing w:after="0" w:line="240" w:lineRule="auto"/>
        <w:rPr>
          <w:rFonts w:eastAsia="Calibri" w:cstheme="minorHAnsi"/>
          <w:sz w:val="24"/>
          <w:szCs w:val="24"/>
        </w:rPr>
      </w:pPr>
      <w:r w:rsidRPr="00790A2A">
        <w:rPr>
          <w:rFonts w:eastAsia="Calibri" w:cstheme="minorHAnsi"/>
          <w:sz w:val="24"/>
          <w:szCs w:val="24"/>
        </w:rPr>
        <w:t>Explain that each phone can be different depending on the model and age of the phone and provider.</w:t>
      </w:r>
      <w:r w:rsidR="00DD755B" w:rsidRPr="00790A2A">
        <w:rPr>
          <w:rFonts w:eastAsia="Calibri" w:cstheme="minorHAnsi"/>
          <w:sz w:val="24"/>
          <w:szCs w:val="24"/>
        </w:rPr>
        <w:t xml:space="preserve"> </w:t>
      </w:r>
      <w:r w:rsidRPr="00790A2A">
        <w:rPr>
          <w:rFonts w:eastAsia="Calibri" w:cstheme="minorHAnsi"/>
          <w:sz w:val="24"/>
          <w:szCs w:val="24"/>
        </w:rPr>
        <w:t xml:space="preserve">Allow time for the audience to investigate </w:t>
      </w:r>
      <w:r w:rsidR="00AC03F6" w:rsidRPr="00790A2A">
        <w:rPr>
          <w:rFonts w:eastAsia="Calibri" w:cstheme="minorHAnsi"/>
          <w:sz w:val="24"/>
          <w:szCs w:val="24"/>
        </w:rPr>
        <w:t xml:space="preserve">parent alert </w:t>
      </w:r>
      <w:r w:rsidRPr="00790A2A">
        <w:rPr>
          <w:rFonts w:eastAsia="Calibri" w:cstheme="minorHAnsi"/>
          <w:sz w:val="24"/>
          <w:szCs w:val="24"/>
        </w:rPr>
        <w:t>settings on their own phone.</w:t>
      </w:r>
      <w:r w:rsidR="00635D1B" w:rsidRPr="00790A2A">
        <w:rPr>
          <w:rFonts w:eastAsia="Calibri" w:cstheme="minorHAnsi"/>
          <w:sz w:val="24"/>
          <w:szCs w:val="24"/>
        </w:rPr>
        <w:t xml:space="preserve"> </w:t>
      </w:r>
      <w:r w:rsidR="00382021" w:rsidRPr="00790A2A">
        <w:rPr>
          <w:rFonts w:eastAsia="Calibri" w:cstheme="minorHAnsi"/>
          <w:sz w:val="24"/>
          <w:szCs w:val="24"/>
        </w:rPr>
        <w:t>See link in middle of handout. Assist</w:t>
      </w:r>
      <w:r w:rsidR="00635D1B" w:rsidRPr="00790A2A">
        <w:rPr>
          <w:rFonts w:eastAsia="Calibri" w:cstheme="minorHAnsi"/>
          <w:sz w:val="24"/>
          <w:szCs w:val="24"/>
        </w:rPr>
        <w:t xml:space="preserve"> if needed</w:t>
      </w:r>
      <w:r w:rsidR="00382021" w:rsidRPr="00790A2A">
        <w:rPr>
          <w:rFonts w:eastAsia="Calibri" w:cstheme="minorHAnsi"/>
          <w:sz w:val="24"/>
          <w:szCs w:val="24"/>
        </w:rPr>
        <w:t xml:space="preserve">. </w:t>
      </w:r>
    </w:p>
    <w:p w14:paraId="07EFFC3F" w14:textId="77777777" w:rsidR="00A83527" w:rsidRPr="00790A2A" w:rsidRDefault="00A83527" w:rsidP="00A83527">
      <w:pPr>
        <w:pStyle w:val="ListParagraph"/>
        <w:numPr>
          <w:ilvl w:val="0"/>
          <w:numId w:val="2"/>
        </w:numPr>
        <w:spacing w:after="0" w:line="240" w:lineRule="auto"/>
        <w:rPr>
          <w:rFonts w:eastAsia="Calibri" w:cstheme="minorHAnsi"/>
          <w:sz w:val="24"/>
          <w:szCs w:val="24"/>
        </w:rPr>
      </w:pPr>
      <w:r w:rsidRPr="00790A2A">
        <w:rPr>
          <w:rFonts w:eastAsia="Calibri" w:cstheme="minorHAnsi"/>
          <w:sz w:val="24"/>
          <w:szCs w:val="24"/>
        </w:rPr>
        <w:t xml:space="preserve">To debrief the lesson, ask each person to think about something they will start doing </w:t>
      </w:r>
      <w:proofErr w:type="gramStart"/>
      <w:r w:rsidRPr="00790A2A">
        <w:rPr>
          <w:rFonts w:eastAsia="Calibri" w:cstheme="minorHAnsi"/>
          <w:sz w:val="24"/>
          <w:szCs w:val="24"/>
        </w:rPr>
        <w:t>as a result of</w:t>
      </w:r>
      <w:proofErr w:type="gramEnd"/>
      <w:r w:rsidRPr="00790A2A">
        <w:rPr>
          <w:rFonts w:eastAsia="Calibri" w:cstheme="minorHAnsi"/>
          <w:sz w:val="24"/>
          <w:szCs w:val="24"/>
        </w:rPr>
        <w:t xml:space="preserve"> this information presented today, something they will continue to do and something they will stop doing.</w:t>
      </w:r>
    </w:p>
    <w:p w14:paraId="7BE7C3D9" w14:textId="0F497C56" w:rsidR="00FD68C6" w:rsidRPr="00790A2A" w:rsidRDefault="0031770A">
      <w:pPr>
        <w:pStyle w:val="ListParagraph"/>
        <w:numPr>
          <w:ilvl w:val="0"/>
          <w:numId w:val="2"/>
        </w:numPr>
        <w:spacing w:after="0" w:line="240" w:lineRule="auto"/>
        <w:rPr>
          <w:rFonts w:eastAsia="Calibri" w:cstheme="minorHAnsi"/>
          <w:sz w:val="24"/>
          <w:szCs w:val="24"/>
        </w:rPr>
      </w:pPr>
      <w:r w:rsidRPr="00790A2A">
        <w:rPr>
          <w:rFonts w:eastAsia="Calibri" w:cstheme="minorHAnsi"/>
          <w:sz w:val="24"/>
          <w:szCs w:val="24"/>
        </w:rPr>
        <w:t>Call on</w:t>
      </w:r>
      <w:r w:rsidR="00FD68C6" w:rsidRPr="00790A2A">
        <w:rPr>
          <w:rFonts w:eastAsia="Calibri" w:cstheme="minorHAnsi"/>
          <w:sz w:val="24"/>
          <w:szCs w:val="24"/>
        </w:rPr>
        <w:t xml:space="preserve"> any volunteers willing to share any of the three starters: START – CONTINUE</w:t>
      </w:r>
      <w:r w:rsidRPr="00790A2A">
        <w:rPr>
          <w:rFonts w:eastAsia="Calibri" w:cstheme="minorHAnsi"/>
          <w:sz w:val="24"/>
          <w:szCs w:val="24"/>
        </w:rPr>
        <w:t xml:space="preserve"> – STOP.</w:t>
      </w:r>
    </w:p>
    <w:p w14:paraId="14E3B541" w14:textId="701B9196" w:rsidR="00345B1D" w:rsidRPr="00790A2A" w:rsidRDefault="006B5417" w:rsidP="00044247">
      <w:pPr>
        <w:jc w:val="center"/>
        <w:rPr>
          <w:rFonts w:cstheme="minorHAnsi"/>
          <w:sz w:val="24"/>
          <w:szCs w:val="24"/>
        </w:rPr>
      </w:pPr>
      <w:r w:rsidRPr="00790A2A">
        <w:rPr>
          <w:rFonts w:eastAsia="Calibri" w:cstheme="minorHAnsi"/>
          <w:sz w:val="24"/>
          <w:szCs w:val="24"/>
        </w:rPr>
        <w:br w:type="page"/>
      </w:r>
      <w:r w:rsidR="00345B1D" w:rsidRPr="00790A2A">
        <w:rPr>
          <w:rFonts w:cstheme="minorHAnsi"/>
          <w:noProof/>
          <w:sz w:val="24"/>
          <w:szCs w:val="24"/>
        </w:rPr>
        <w:lastRenderedPageBreak/>
        <w:drawing>
          <wp:inline distT="0" distB="0" distL="0" distR="0" wp14:anchorId="7ECCA299" wp14:editId="0B86B8CD">
            <wp:extent cx="2051685" cy="954405"/>
            <wp:effectExtent l="0" t="0" r="5715" b="0"/>
            <wp:docPr id="3" name="Picture 3"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7EAD3469" w14:textId="77777777" w:rsidR="00345B1D" w:rsidRPr="00790A2A" w:rsidRDefault="00345B1D" w:rsidP="00345B1D">
      <w:pPr>
        <w:pBdr>
          <w:bottom w:val="single" w:sz="4" w:space="2" w:color="auto"/>
        </w:pBdr>
        <w:spacing w:after="0" w:line="240" w:lineRule="auto"/>
        <w:jc w:val="center"/>
        <w:rPr>
          <w:rFonts w:eastAsia="Calibri" w:cstheme="minorHAnsi"/>
          <w:sz w:val="24"/>
          <w:szCs w:val="24"/>
        </w:rPr>
      </w:pPr>
      <w:r w:rsidRPr="00790A2A">
        <w:rPr>
          <w:rFonts w:eastAsia="Calibri" w:cstheme="minorHAnsi"/>
          <w:sz w:val="24"/>
          <w:szCs w:val="24"/>
        </w:rPr>
        <w:t>The Law-Related Education Academy is sponsored by the Arizona Foundation for Legal Services &amp; Education with funding made possible by the Arizona Supreme Court.</w:t>
      </w:r>
    </w:p>
    <w:p w14:paraId="55C08A04" w14:textId="77777777" w:rsidR="00345B1D" w:rsidRPr="00790A2A" w:rsidRDefault="00345B1D" w:rsidP="00345B1D">
      <w:pPr>
        <w:spacing w:after="0" w:line="240" w:lineRule="auto"/>
        <w:jc w:val="center"/>
        <w:rPr>
          <w:rFonts w:eastAsia="Calibri" w:cstheme="minorHAnsi"/>
          <w:b/>
          <w:bCs/>
          <w:sz w:val="24"/>
          <w:szCs w:val="24"/>
          <w:u w:val="single"/>
        </w:rPr>
      </w:pPr>
    </w:p>
    <w:p w14:paraId="567BAE9E" w14:textId="77777777" w:rsidR="00345B1D" w:rsidRPr="00790A2A" w:rsidRDefault="00345B1D" w:rsidP="00345B1D">
      <w:pPr>
        <w:spacing w:after="0" w:line="240" w:lineRule="auto"/>
        <w:jc w:val="center"/>
        <w:rPr>
          <w:rFonts w:eastAsia="Calibri" w:cstheme="minorHAnsi"/>
          <w:b/>
          <w:bCs/>
          <w:sz w:val="24"/>
          <w:szCs w:val="24"/>
        </w:rPr>
      </w:pPr>
      <w:r w:rsidRPr="00790A2A">
        <w:rPr>
          <w:rFonts w:eastAsia="Calibri" w:cstheme="minorHAnsi"/>
          <w:b/>
          <w:bCs/>
          <w:sz w:val="24"/>
          <w:szCs w:val="24"/>
        </w:rPr>
        <w:t>“Tech Safety in Your Community” Academy</w:t>
      </w:r>
    </w:p>
    <w:p w14:paraId="61E6C434" w14:textId="77777777" w:rsidR="00345B1D" w:rsidRPr="00790A2A" w:rsidRDefault="00345B1D" w:rsidP="00345B1D">
      <w:pPr>
        <w:spacing w:after="0" w:line="240" w:lineRule="auto"/>
        <w:jc w:val="center"/>
        <w:rPr>
          <w:rFonts w:eastAsia="Calibri" w:cstheme="minorHAnsi"/>
          <w:bCs/>
          <w:sz w:val="24"/>
          <w:szCs w:val="24"/>
        </w:rPr>
      </w:pPr>
      <w:r w:rsidRPr="00790A2A">
        <w:rPr>
          <w:rFonts w:eastAsia="Calibri" w:cstheme="minorHAnsi"/>
          <w:bCs/>
          <w:sz w:val="24"/>
          <w:szCs w:val="24"/>
        </w:rPr>
        <w:t>(Staff &amp; Community LRE)</w:t>
      </w:r>
    </w:p>
    <w:p w14:paraId="0296E66D" w14:textId="110BB5A1" w:rsidR="00DD51DD" w:rsidRPr="00790A2A" w:rsidRDefault="00DD51DD" w:rsidP="00C22C79">
      <w:pPr>
        <w:widowControl w:val="0"/>
        <w:autoSpaceDE w:val="0"/>
        <w:autoSpaceDN w:val="0"/>
        <w:adjustRightInd w:val="0"/>
        <w:spacing w:after="0" w:line="240" w:lineRule="auto"/>
        <w:ind w:left="1710" w:hanging="1710"/>
        <w:jc w:val="center"/>
        <w:rPr>
          <w:rFonts w:eastAsia="Calibri" w:cstheme="minorHAnsi"/>
          <w:b/>
          <w:bCs/>
          <w:sz w:val="24"/>
          <w:szCs w:val="24"/>
        </w:rPr>
      </w:pPr>
      <w:r w:rsidRPr="00790A2A">
        <w:rPr>
          <w:rFonts w:eastAsia="Calibri" w:cstheme="minorHAnsi"/>
          <w:b/>
          <w:bCs/>
          <w:sz w:val="24"/>
          <w:szCs w:val="24"/>
        </w:rPr>
        <w:t>Should Youth be Monitored Online?</w:t>
      </w:r>
    </w:p>
    <w:p w14:paraId="45A288B4" w14:textId="333E09A5" w:rsidR="004807AD" w:rsidRPr="00790A2A" w:rsidRDefault="004807AD" w:rsidP="00C22C79">
      <w:pPr>
        <w:widowControl w:val="0"/>
        <w:autoSpaceDE w:val="0"/>
        <w:autoSpaceDN w:val="0"/>
        <w:adjustRightInd w:val="0"/>
        <w:spacing w:after="0" w:line="240" w:lineRule="auto"/>
        <w:ind w:left="1710" w:hanging="1710"/>
        <w:jc w:val="center"/>
        <w:rPr>
          <w:rFonts w:eastAsia="Calibri" w:cstheme="minorHAnsi"/>
          <w:sz w:val="24"/>
          <w:szCs w:val="24"/>
        </w:rPr>
      </w:pPr>
      <w:r w:rsidRPr="00790A2A">
        <w:rPr>
          <w:rFonts w:eastAsia="Calibri" w:cstheme="minorHAnsi"/>
          <w:b/>
          <w:bCs/>
          <w:sz w:val="24"/>
          <w:szCs w:val="24"/>
        </w:rPr>
        <w:t>Resource Handout</w:t>
      </w:r>
    </w:p>
    <w:p w14:paraId="2BB86487" w14:textId="77777777" w:rsidR="001D3734" w:rsidRPr="00790A2A" w:rsidRDefault="001D3734" w:rsidP="001D3734">
      <w:pPr>
        <w:spacing w:after="0" w:line="240" w:lineRule="auto"/>
        <w:jc w:val="center"/>
        <w:rPr>
          <w:rFonts w:eastAsia="Calibri" w:cstheme="minorHAnsi"/>
          <w:b/>
          <w:bCs/>
          <w:sz w:val="24"/>
          <w:szCs w:val="24"/>
        </w:rPr>
      </w:pPr>
    </w:p>
    <w:p w14:paraId="4F3726B8" w14:textId="77777777" w:rsidR="00543569" w:rsidRPr="00790A2A" w:rsidRDefault="00543569" w:rsidP="00543569">
      <w:pPr>
        <w:widowControl w:val="0"/>
        <w:autoSpaceDE w:val="0"/>
        <w:autoSpaceDN w:val="0"/>
        <w:adjustRightInd w:val="0"/>
        <w:spacing w:after="0" w:line="240" w:lineRule="auto"/>
        <w:ind w:left="1710" w:hanging="1710"/>
        <w:jc w:val="center"/>
        <w:rPr>
          <w:rFonts w:eastAsia="Calibri" w:cstheme="minorHAnsi"/>
          <w:i/>
          <w:iCs/>
          <w:sz w:val="24"/>
          <w:szCs w:val="24"/>
        </w:rPr>
      </w:pPr>
      <w:r w:rsidRPr="00790A2A">
        <w:rPr>
          <w:rFonts w:eastAsia="Calibri" w:cstheme="minorHAnsi"/>
          <w:i/>
          <w:iCs/>
          <w:sz w:val="24"/>
          <w:szCs w:val="24"/>
        </w:rPr>
        <w:t>Note: the type of phone and latest update you have may affect some of these features</w:t>
      </w:r>
    </w:p>
    <w:p w14:paraId="79797157" w14:textId="77777777" w:rsidR="00C16221" w:rsidRPr="00790A2A" w:rsidRDefault="00C16221" w:rsidP="00543569">
      <w:pPr>
        <w:widowControl w:val="0"/>
        <w:autoSpaceDE w:val="0"/>
        <w:autoSpaceDN w:val="0"/>
        <w:adjustRightInd w:val="0"/>
        <w:spacing w:after="0" w:line="240" w:lineRule="auto"/>
        <w:ind w:left="1710" w:hanging="1710"/>
        <w:jc w:val="center"/>
        <w:rPr>
          <w:rFonts w:eastAsia="Calibri" w:cstheme="minorHAnsi"/>
          <w:sz w:val="24"/>
          <w:szCs w:val="24"/>
        </w:rPr>
      </w:pPr>
    </w:p>
    <w:p w14:paraId="7CD46DE9" w14:textId="77777777" w:rsidR="00C16221" w:rsidRPr="00790A2A" w:rsidRDefault="00C16221" w:rsidP="00C16221">
      <w:pPr>
        <w:widowControl w:val="0"/>
        <w:autoSpaceDE w:val="0"/>
        <w:autoSpaceDN w:val="0"/>
        <w:adjustRightInd w:val="0"/>
        <w:spacing w:after="0" w:line="240" w:lineRule="auto"/>
        <w:ind w:left="1710" w:hanging="1710"/>
        <w:jc w:val="center"/>
        <w:rPr>
          <w:rFonts w:eastAsia="Calibri" w:cstheme="minorHAnsi"/>
          <w:b/>
          <w:bCs/>
          <w:sz w:val="24"/>
          <w:szCs w:val="24"/>
        </w:rPr>
      </w:pPr>
      <w:r w:rsidRPr="00790A2A">
        <w:rPr>
          <w:rFonts w:eastAsia="Calibri" w:cstheme="minorHAnsi"/>
          <w:b/>
          <w:bCs/>
          <w:sz w:val="24"/>
          <w:szCs w:val="24"/>
        </w:rPr>
        <w:t>iPhone Users</w:t>
      </w:r>
    </w:p>
    <w:p w14:paraId="117BF2D6" w14:textId="77777777" w:rsidR="00C16221" w:rsidRPr="00790A2A" w:rsidRDefault="00C16221" w:rsidP="00543569">
      <w:pPr>
        <w:widowControl w:val="0"/>
        <w:autoSpaceDE w:val="0"/>
        <w:autoSpaceDN w:val="0"/>
        <w:adjustRightInd w:val="0"/>
        <w:spacing w:after="0" w:line="240" w:lineRule="auto"/>
        <w:ind w:left="1710" w:hanging="1710"/>
        <w:jc w:val="center"/>
        <w:rPr>
          <w:rFonts w:eastAsia="Calibri" w:cstheme="minorHAnsi"/>
          <w:sz w:val="24"/>
          <w:szCs w:val="24"/>
        </w:rPr>
      </w:pPr>
    </w:p>
    <w:p w14:paraId="11D54C5E" w14:textId="09761122" w:rsidR="00543569" w:rsidRPr="00790A2A" w:rsidRDefault="00543569" w:rsidP="00543569">
      <w:pPr>
        <w:widowControl w:val="0"/>
        <w:autoSpaceDE w:val="0"/>
        <w:autoSpaceDN w:val="0"/>
        <w:adjustRightInd w:val="0"/>
        <w:spacing w:after="0" w:line="240" w:lineRule="auto"/>
        <w:ind w:left="1710" w:hanging="1710"/>
        <w:jc w:val="center"/>
        <w:rPr>
          <w:rFonts w:eastAsia="Calibri" w:cstheme="minorHAnsi"/>
          <w:sz w:val="24"/>
          <w:szCs w:val="24"/>
        </w:rPr>
      </w:pPr>
      <w:r w:rsidRPr="00790A2A">
        <w:rPr>
          <w:rFonts w:eastAsia="Calibri" w:cstheme="minorHAnsi"/>
          <w:sz w:val="24"/>
          <w:szCs w:val="24"/>
        </w:rPr>
        <w:t xml:space="preserve">How to set safety features see: </w:t>
      </w:r>
    </w:p>
    <w:p w14:paraId="3EDF7EBA" w14:textId="77777777" w:rsidR="00543569" w:rsidRPr="00790A2A" w:rsidRDefault="00000000" w:rsidP="00543569">
      <w:pPr>
        <w:widowControl w:val="0"/>
        <w:autoSpaceDE w:val="0"/>
        <w:autoSpaceDN w:val="0"/>
        <w:adjustRightInd w:val="0"/>
        <w:spacing w:after="0" w:line="240" w:lineRule="auto"/>
        <w:ind w:left="1710" w:hanging="1710"/>
        <w:jc w:val="center"/>
        <w:rPr>
          <w:rFonts w:eastAsia="Calibri" w:cstheme="minorHAnsi"/>
          <w:sz w:val="24"/>
          <w:szCs w:val="24"/>
        </w:rPr>
      </w:pPr>
      <w:hyperlink r:id="rId14" w:history="1">
        <w:r w:rsidR="00543569" w:rsidRPr="00790A2A">
          <w:rPr>
            <w:rStyle w:val="Hyperlink"/>
            <w:rFonts w:eastAsia="Calibri" w:cstheme="minorHAnsi"/>
            <w:sz w:val="24"/>
            <w:szCs w:val="24"/>
          </w:rPr>
          <w:t>https://support.apple.com/guide/personal-safety/how-safety-check-works-ips2aad835e1/web</w:t>
        </w:r>
      </w:hyperlink>
      <w:r w:rsidR="00543569" w:rsidRPr="00790A2A">
        <w:rPr>
          <w:rFonts w:eastAsia="Calibri" w:cstheme="minorHAnsi"/>
          <w:sz w:val="24"/>
          <w:szCs w:val="24"/>
        </w:rPr>
        <w:t xml:space="preserve"> </w:t>
      </w:r>
    </w:p>
    <w:p w14:paraId="1F0D717A" w14:textId="77777777" w:rsidR="00543569" w:rsidRPr="00790A2A" w:rsidRDefault="00543569" w:rsidP="00543569">
      <w:pPr>
        <w:widowControl w:val="0"/>
        <w:autoSpaceDE w:val="0"/>
        <w:autoSpaceDN w:val="0"/>
        <w:adjustRightInd w:val="0"/>
        <w:spacing w:after="0" w:line="240" w:lineRule="auto"/>
        <w:ind w:left="1710" w:hanging="1710"/>
        <w:jc w:val="center"/>
        <w:rPr>
          <w:rFonts w:eastAsia="Calibri" w:cstheme="minorHAnsi"/>
          <w:sz w:val="24"/>
          <w:szCs w:val="24"/>
        </w:rPr>
      </w:pPr>
      <w:r w:rsidRPr="00790A2A">
        <w:rPr>
          <w:rFonts w:eastAsia="Calibri" w:cstheme="minorHAnsi"/>
          <w:sz w:val="24"/>
          <w:szCs w:val="24"/>
        </w:rPr>
        <w:t xml:space="preserve">How to set Parent controls see: </w:t>
      </w:r>
      <w:hyperlink r:id="rId15" w:history="1">
        <w:r w:rsidRPr="00790A2A">
          <w:rPr>
            <w:rStyle w:val="Hyperlink"/>
            <w:rFonts w:eastAsia="Calibri" w:cstheme="minorHAnsi"/>
            <w:sz w:val="24"/>
            <w:szCs w:val="24"/>
          </w:rPr>
          <w:t>https://support.apple.com/en-us/HT201304</w:t>
        </w:r>
      </w:hyperlink>
      <w:r w:rsidRPr="00790A2A">
        <w:rPr>
          <w:rFonts w:eastAsia="Calibri" w:cstheme="minorHAnsi"/>
          <w:sz w:val="24"/>
          <w:szCs w:val="24"/>
        </w:rPr>
        <w:t xml:space="preserve">  </w:t>
      </w:r>
    </w:p>
    <w:p w14:paraId="61C708DF" w14:textId="77777777" w:rsidR="00543569" w:rsidRPr="00790A2A" w:rsidRDefault="00543569" w:rsidP="00543569">
      <w:pPr>
        <w:widowControl w:val="0"/>
        <w:autoSpaceDE w:val="0"/>
        <w:autoSpaceDN w:val="0"/>
        <w:adjustRightInd w:val="0"/>
        <w:spacing w:after="0" w:line="240" w:lineRule="auto"/>
        <w:ind w:left="1710" w:hanging="1710"/>
        <w:jc w:val="center"/>
        <w:rPr>
          <w:rFonts w:eastAsia="Calibri" w:cstheme="minorHAnsi"/>
          <w:sz w:val="24"/>
          <w:szCs w:val="24"/>
        </w:rPr>
      </w:pPr>
    </w:p>
    <w:p w14:paraId="4A875C25" w14:textId="77777777" w:rsidR="001D3734" w:rsidRPr="00790A2A" w:rsidRDefault="001D3734" w:rsidP="001D3734">
      <w:pPr>
        <w:widowControl w:val="0"/>
        <w:autoSpaceDE w:val="0"/>
        <w:autoSpaceDN w:val="0"/>
        <w:adjustRightInd w:val="0"/>
        <w:spacing w:after="0" w:line="240" w:lineRule="auto"/>
        <w:jc w:val="center"/>
        <w:rPr>
          <w:rFonts w:eastAsia="Calibri" w:cstheme="minorHAnsi"/>
          <w:i/>
          <w:iCs/>
          <w:sz w:val="24"/>
          <w:szCs w:val="24"/>
        </w:rPr>
      </w:pPr>
    </w:p>
    <w:p w14:paraId="6CC2A5D3" w14:textId="77777777" w:rsidR="002E344B" w:rsidRPr="00790A2A" w:rsidRDefault="002E344B" w:rsidP="00C551FD">
      <w:pPr>
        <w:pStyle w:val="ListParagraph"/>
        <w:widowControl w:val="0"/>
        <w:autoSpaceDE w:val="0"/>
        <w:autoSpaceDN w:val="0"/>
        <w:adjustRightInd w:val="0"/>
        <w:spacing w:after="0" w:line="240" w:lineRule="auto"/>
        <w:ind w:left="0"/>
        <w:rPr>
          <w:rFonts w:eastAsia="Calibri" w:cstheme="minorHAnsi"/>
          <w:sz w:val="24"/>
          <w:szCs w:val="24"/>
        </w:rPr>
      </w:pPr>
      <w:r w:rsidRPr="00790A2A">
        <w:rPr>
          <w:rFonts w:eastAsia="Calibri" w:cstheme="minorHAnsi"/>
          <w:b/>
          <w:bCs/>
          <w:sz w:val="24"/>
          <w:szCs w:val="24"/>
        </w:rPr>
        <w:t>Parental Controls if the legal guardians and child are both iPhone users, parents can manage their child’s phone set up and manage what can and cannot be accessed by the child.</w:t>
      </w:r>
    </w:p>
    <w:p w14:paraId="026072C9" w14:textId="77777777" w:rsidR="002E344B" w:rsidRPr="00790A2A" w:rsidRDefault="002E344B" w:rsidP="00C551FD">
      <w:pPr>
        <w:pStyle w:val="ListParagraph"/>
        <w:widowControl w:val="0"/>
        <w:numPr>
          <w:ilvl w:val="0"/>
          <w:numId w:val="36"/>
        </w:numPr>
        <w:autoSpaceDE w:val="0"/>
        <w:autoSpaceDN w:val="0"/>
        <w:adjustRightInd w:val="0"/>
        <w:spacing w:after="0" w:line="240" w:lineRule="auto"/>
        <w:rPr>
          <w:rFonts w:eastAsia="Calibri" w:cstheme="minorHAnsi"/>
          <w:sz w:val="24"/>
          <w:szCs w:val="24"/>
        </w:rPr>
      </w:pPr>
      <w:r w:rsidRPr="00790A2A">
        <w:rPr>
          <w:rFonts w:eastAsia="Calibri" w:cstheme="minorHAnsi"/>
          <w:sz w:val="24"/>
          <w:szCs w:val="24"/>
          <w:u w:val="single"/>
        </w:rPr>
        <w:t>Screen Time &gt; Downtime:</w:t>
      </w:r>
      <w:r w:rsidRPr="00790A2A">
        <w:rPr>
          <w:rFonts w:eastAsia="Calibri" w:cstheme="minorHAnsi"/>
          <w:sz w:val="24"/>
          <w:szCs w:val="24"/>
        </w:rPr>
        <w:t xml:space="preserve"> This feature allows legal guardians to turn off the child’s phone, restrict who they can text/call, and what apps they can access during a specific time. For example, if a legal guardian gives a consequence of grounding their child from their phone but still wants to be able to call them, this feature allows the legal guardian to shut down all other use except for approved contacts (parent, grandparent, babysitter, etc.) or just shut down the use of the phone during specific times, such as school hours. </w:t>
      </w:r>
    </w:p>
    <w:p w14:paraId="4920487C" w14:textId="77777777" w:rsidR="002E344B" w:rsidRPr="00790A2A" w:rsidRDefault="002E344B" w:rsidP="00C551FD">
      <w:pPr>
        <w:pStyle w:val="ListParagraph"/>
        <w:widowControl w:val="0"/>
        <w:numPr>
          <w:ilvl w:val="0"/>
          <w:numId w:val="36"/>
        </w:numPr>
        <w:autoSpaceDE w:val="0"/>
        <w:autoSpaceDN w:val="0"/>
        <w:adjustRightInd w:val="0"/>
        <w:spacing w:after="0" w:line="240" w:lineRule="auto"/>
        <w:rPr>
          <w:rFonts w:eastAsia="Calibri" w:cstheme="minorHAnsi"/>
          <w:sz w:val="24"/>
          <w:szCs w:val="24"/>
        </w:rPr>
      </w:pPr>
      <w:r w:rsidRPr="00790A2A">
        <w:rPr>
          <w:rFonts w:eastAsia="Calibri" w:cstheme="minorHAnsi"/>
          <w:sz w:val="24"/>
          <w:szCs w:val="24"/>
          <w:u w:val="single"/>
        </w:rPr>
        <w:t>Screen Time &gt; App Limits:</w:t>
      </w:r>
      <w:r w:rsidRPr="00790A2A">
        <w:rPr>
          <w:rFonts w:eastAsia="Calibri" w:cstheme="minorHAnsi"/>
          <w:sz w:val="24"/>
          <w:szCs w:val="24"/>
        </w:rPr>
        <w:t xml:space="preserve"> This feature allows legal guardians to set a time limit on their child’s phone. For example, legal guardians may choose to allow their child access to social media and/or internet browser 1 hour a day. This can be used without enabling the Downtime feature.</w:t>
      </w:r>
    </w:p>
    <w:p w14:paraId="7689911E" w14:textId="77777777" w:rsidR="002E344B" w:rsidRPr="00790A2A" w:rsidRDefault="002E344B" w:rsidP="00C551FD">
      <w:pPr>
        <w:pStyle w:val="ListParagraph"/>
        <w:widowControl w:val="0"/>
        <w:numPr>
          <w:ilvl w:val="0"/>
          <w:numId w:val="36"/>
        </w:numPr>
        <w:autoSpaceDE w:val="0"/>
        <w:autoSpaceDN w:val="0"/>
        <w:adjustRightInd w:val="0"/>
        <w:spacing w:after="0" w:line="240" w:lineRule="auto"/>
        <w:rPr>
          <w:rFonts w:eastAsia="Calibri" w:cstheme="minorHAnsi"/>
          <w:sz w:val="24"/>
          <w:szCs w:val="24"/>
        </w:rPr>
      </w:pPr>
      <w:r w:rsidRPr="00790A2A">
        <w:rPr>
          <w:rFonts w:eastAsia="Calibri" w:cstheme="minorHAnsi"/>
          <w:sz w:val="24"/>
          <w:szCs w:val="24"/>
          <w:u w:val="single"/>
        </w:rPr>
        <w:t>Screen Time &gt; Communication Limits</w:t>
      </w:r>
      <w:r w:rsidRPr="00790A2A">
        <w:rPr>
          <w:rFonts w:eastAsia="Calibri" w:cstheme="minorHAnsi"/>
          <w:sz w:val="24"/>
          <w:szCs w:val="24"/>
        </w:rPr>
        <w:t>: This feature allows legal guardians to set limits on who their child can call/text. It can be set for an amount of time each day or no contact at all.</w:t>
      </w:r>
    </w:p>
    <w:p w14:paraId="1691151A" w14:textId="77777777" w:rsidR="002E344B" w:rsidRPr="00790A2A" w:rsidRDefault="002E344B" w:rsidP="00C551FD">
      <w:pPr>
        <w:pStyle w:val="ListParagraph"/>
        <w:widowControl w:val="0"/>
        <w:numPr>
          <w:ilvl w:val="0"/>
          <w:numId w:val="36"/>
        </w:numPr>
        <w:autoSpaceDE w:val="0"/>
        <w:autoSpaceDN w:val="0"/>
        <w:adjustRightInd w:val="0"/>
        <w:spacing w:after="0" w:line="240" w:lineRule="auto"/>
        <w:rPr>
          <w:rFonts w:eastAsia="Calibri" w:cstheme="minorHAnsi"/>
          <w:sz w:val="24"/>
          <w:szCs w:val="24"/>
        </w:rPr>
      </w:pPr>
      <w:r w:rsidRPr="00790A2A">
        <w:rPr>
          <w:rFonts w:eastAsia="Calibri" w:cstheme="minorHAnsi"/>
          <w:sz w:val="24"/>
          <w:szCs w:val="24"/>
          <w:u w:val="single"/>
        </w:rPr>
        <w:t>Screen Time &gt; Always Allowed</w:t>
      </w:r>
      <w:r w:rsidRPr="00790A2A">
        <w:rPr>
          <w:rFonts w:eastAsia="Calibri" w:cstheme="minorHAnsi"/>
          <w:sz w:val="24"/>
          <w:szCs w:val="24"/>
        </w:rPr>
        <w:t>: This feature lets legal guardians decide which apps the child is allowed to have access to when used in conjunction with “downtime”. For example, legal guardians could disable access to social media sites between 4pm – 6pm but allow the use of a math tutoring app.</w:t>
      </w:r>
    </w:p>
    <w:p w14:paraId="56E33AD2" w14:textId="2E183C78" w:rsidR="002E344B" w:rsidRPr="00790A2A" w:rsidRDefault="002E344B" w:rsidP="00C551FD">
      <w:pPr>
        <w:pStyle w:val="ListParagraph"/>
        <w:widowControl w:val="0"/>
        <w:numPr>
          <w:ilvl w:val="0"/>
          <w:numId w:val="36"/>
        </w:numPr>
        <w:autoSpaceDE w:val="0"/>
        <w:autoSpaceDN w:val="0"/>
        <w:adjustRightInd w:val="0"/>
        <w:spacing w:after="0" w:line="240" w:lineRule="auto"/>
        <w:rPr>
          <w:rFonts w:eastAsia="Calibri" w:cstheme="minorHAnsi"/>
          <w:b/>
          <w:bCs/>
          <w:sz w:val="24"/>
          <w:szCs w:val="24"/>
        </w:rPr>
      </w:pPr>
      <w:r w:rsidRPr="00790A2A">
        <w:rPr>
          <w:rFonts w:eastAsia="Calibri" w:cstheme="minorHAnsi"/>
          <w:sz w:val="24"/>
          <w:szCs w:val="24"/>
          <w:u w:val="single"/>
        </w:rPr>
        <w:t>Screen Time &gt; Content &amp; Privacy Restrictions</w:t>
      </w:r>
      <w:r w:rsidRPr="00790A2A">
        <w:rPr>
          <w:rFonts w:eastAsia="Calibri" w:cstheme="minorHAnsi"/>
          <w:b/>
          <w:bCs/>
          <w:sz w:val="24"/>
          <w:szCs w:val="24"/>
        </w:rPr>
        <w:t xml:space="preserve">: </w:t>
      </w:r>
      <w:r w:rsidRPr="00790A2A">
        <w:rPr>
          <w:rFonts w:eastAsia="Calibri" w:cstheme="minorHAnsi"/>
          <w:sz w:val="24"/>
          <w:szCs w:val="24"/>
        </w:rPr>
        <w:t>This feature allows legal guardians to decide what type of content they want their child to have access to on their phone. They can see what movies/TV shows they can access based o</w:t>
      </w:r>
      <w:r w:rsidR="00C75F38" w:rsidRPr="00790A2A">
        <w:rPr>
          <w:rFonts w:eastAsia="Calibri" w:cstheme="minorHAnsi"/>
          <w:sz w:val="24"/>
          <w:szCs w:val="24"/>
        </w:rPr>
        <w:t>n</w:t>
      </w:r>
      <w:r w:rsidRPr="00790A2A">
        <w:rPr>
          <w:rFonts w:eastAsia="Calibri" w:cstheme="minorHAnsi"/>
          <w:sz w:val="24"/>
          <w:szCs w:val="24"/>
        </w:rPr>
        <w:t xml:space="preserve"> ratings (NR, G, PG13, etc.), apps based on ratings, books, music, internet sites, etc.</w:t>
      </w:r>
    </w:p>
    <w:p w14:paraId="665462DA" w14:textId="77777777" w:rsidR="002E344B" w:rsidRPr="00790A2A" w:rsidRDefault="002E344B" w:rsidP="002E344B">
      <w:pPr>
        <w:widowControl w:val="0"/>
        <w:autoSpaceDE w:val="0"/>
        <w:autoSpaceDN w:val="0"/>
        <w:adjustRightInd w:val="0"/>
        <w:spacing w:after="0" w:line="240" w:lineRule="auto"/>
        <w:rPr>
          <w:rFonts w:eastAsia="Calibri" w:cstheme="minorHAnsi"/>
          <w:b/>
          <w:bCs/>
          <w:sz w:val="24"/>
          <w:szCs w:val="24"/>
        </w:rPr>
      </w:pPr>
      <w:r w:rsidRPr="00790A2A">
        <w:rPr>
          <w:rFonts w:eastAsia="Calibri" w:cstheme="minorHAnsi"/>
          <w:i/>
          <w:iCs/>
          <w:sz w:val="24"/>
          <w:szCs w:val="24"/>
        </w:rPr>
        <w:t xml:space="preserve">All screen time features need a passcode to ensure the legal guardian is making the changes. Changes can be made to the youth’s phone from the legal guardian’s phone if they are all on the same apple plan. </w:t>
      </w:r>
    </w:p>
    <w:p w14:paraId="7FEA13A0" w14:textId="77777777" w:rsidR="001D3734" w:rsidRPr="00790A2A" w:rsidRDefault="001D3734" w:rsidP="001D3734">
      <w:pPr>
        <w:widowControl w:val="0"/>
        <w:autoSpaceDE w:val="0"/>
        <w:autoSpaceDN w:val="0"/>
        <w:adjustRightInd w:val="0"/>
        <w:spacing w:after="0" w:line="240" w:lineRule="auto"/>
        <w:ind w:left="1710" w:hanging="1710"/>
        <w:jc w:val="center"/>
        <w:rPr>
          <w:rFonts w:eastAsia="Calibri" w:cstheme="minorHAnsi"/>
          <w:i/>
          <w:iCs/>
          <w:sz w:val="24"/>
          <w:szCs w:val="24"/>
        </w:rPr>
      </w:pPr>
    </w:p>
    <w:p w14:paraId="1975AAA8" w14:textId="77777777" w:rsidR="00B04F5D" w:rsidRPr="00790A2A" w:rsidRDefault="00B04F5D" w:rsidP="001D3734">
      <w:pPr>
        <w:widowControl w:val="0"/>
        <w:autoSpaceDE w:val="0"/>
        <w:autoSpaceDN w:val="0"/>
        <w:adjustRightInd w:val="0"/>
        <w:spacing w:after="0" w:line="240" w:lineRule="auto"/>
        <w:ind w:left="1710" w:hanging="1710"/>
        <w:jc w:val="center"/>
        <w:rPr>
          <w:rFonts w:eastAsia="Calibri" w:cstheme="minorHAnsi"/>
          <w:b/>
          <w:bCs/>
          <w:sz w:val="24"/>
          <w:szCs w:val="24"/>
        </w:rPr>
      </w:pPr>
    </w:p>
    <w:p w14:paraId="581A0603" w14:textId="77777777" w:rsidR="00B04F5D" w:rsidRPr="00790A2A" w:rsidRDefault="00B04F5D" w:rsidP="001D3734">
      <w:pPr>
        <w:widowControl w:val="0"/>
        <w:autoSpaceDE w:val="0"/>
        <w:autoSpaceDN w:val="0"/>
        <w:adjustRightInd w:val="0"/>
        <w:spacing w:after="0" w:line="240" w:lineRule="auto"/>
        <w:ind w:left="1710" w:hanging="1710"/>
        <w:jc w:val="center"/>
        <w:rPr>
          <w:rFonts w:eastAsia="Calibri" w:cstheme="minorHAnsi"/>
          <w:b/>
          <w:bCs/>
          <w:sz w:val="24"/>
          <w:szCs w:val="24"/>
        </w:rPr>
      </w:pPr>
    </w:p>
    <w:p w14:paraId="4B863354" w14:textId="20E04DEB" w:rsidR="001D3734" w:rsidRPr="00790A2A" w:rsidRDefault="001D3734" w:rsidP="001D3734">
      <w:pPr>
        <w:widowControl w:val="0"/>
        <w:autoSpaceDE w:val="0"/>
        <w:autoSpaceDN w:val="0"/>
        <w:adjustRightInd w:val="0"/>
        <w:spacing w:after="0" w:line="240" w:lineRule="auto"/>
        <w:ind w:left="1710" w:hanging="1710"/>
        <w:jc w:val="center"/>
        <w:rPr>
          <w:rFonts w:eastAsia="Calibri" w:cstheme="minorHAnsi"/>
          <w:b/>
          <w:bCs/>
          <w:sz w:val="24"/>
          <w:szCs w:val="24"/>
        </w:rPr>
      </w:pPr>
      <w:r w:rsidRPr="00790A2A">
        <w:rPr>
          <w:rFonts w:eastAsia="Calibri" w:cstheme="minorHAnsi"/>
          <w:b/>
          <w:bCs/>
          <w:sz w:val="24"/>
          <w:szCs w:val="24"/>
        </w:rPr>
        <w:lastRenderedPageBreak/>
        <w:t>Android Users</w:t>
      </w:r>
    </w:p>
    <w:p w14:paraId="63D209AF" w14:textId="77777777" w:rsidR="0058799E" w:rsidRPr="00790A2A" w:rsidRDefault="0058799E" w:rsidP="0058799E">
      <w:pPr>
        <w:widowControl w:val="0"/>
        <w:autoSpaceDE w:val="0"/>
        <w:autoSpaceDN w:val="0"/>
        <w:adjustRightInd w:val="0"/>
        <w:spacing w:after="0" w:line="240" w:lineRule="auto"/>
        <w:ind w:left="1710" w:hanging="1710"/>
        <w:jc w:val="center"/>
        <w:rPr>
          <w:rFonts w:cstheme="minorHAnsi"/>
          <w:sz w:val="24"/>
          <w:szCs w:val="24"/>
        </w:rPr>
      </w:pPr>
      <w:r w:rsidRPr="00790A2A">
        <w:rPr>
          <w:rFonts w:eastAsia="Calibri" w:cstheme="minorHAnsi"/>
          <w:sz w:val="24"/>
          <w:szCs w:val="24"/>
        </w:rPr>
        <w:t xml:space="preserve">How to set safety features see: </w:t>
      </w:r>
      <w:hyperlink r:id="rId16" w:history="1">
        <w:r w:rsidRPr="00790A2A">
          <w:rPr>
            <w:rStyle w:val="Hyperlink"/>
            <w:rFonts w:cstheme="minorHAnsi"/>
            <w:sz w:val="24"/>
            <w:szCs w:val="24"/>
          </w:rPr>
          <w:t>https://support.google.com/pixelphone/answer/2824802?hl=en</w:t>
        </w:r>
      </w:hyperlink>
      <w:r w:rsidRPr="00790A2A">
        <w:rPr>
          <w:rFonts w:cstheme="minorHAnsi"/>
          <w:sz w:val="24"/>
          <w:szCs w:val="24"/>
        </w:rPr>
        <w:t xml:space="preserve"> </w:t>
      </w:r>
    </w:p>
    <w:p w14:paraId="29BB4FDC" w14:textId="5EB2B9FE" w:rsidR="0058799E" w:rsidRPr="00790A2A" w:rsidRDefault="0058799E" w:rsidP="0058799E">
      <w:pPr>
        <w:widowControl w:val="0"/>
        <w:autoSpaceDE w:val="0"/>
        <w:autoSpaceDN w:val="0"/>
        <w:adjustRightInd w:val="0"/>
        <w:spacing w:after="0" w:line="240" w:lineRule="auto"/>
        <w:ind w:left="1710" w:hanging="1710"/>
        <w:jc w:val="center"/>
        <w:rPr>
          <w:rFonts w:cstheme="minorHAnsi"/>
          <w:b/>
          <w:bCs/>
          <w:sz w:val="24"/>
          <w:szCs w:val="24"/>
        </w:rPr>
      </w:pPr>
      <w:r w:rsidRPr="00790A2A">
        <w:rPr>
          <w:rFonts w:cstheme="minorHAnsi"/>
          <w:sz w:val="24"/>
          <w:szCs w:val="24"/>
        </w:rPr>
        <w:t>How to set parent</w:t>
      </w:r>
      <w:r w:rsidR="00C75F38" w:rsidRPr="00790A2A">
        <w:rPr>
          <w:rFonts w:cstheme="minorHAnsi"/>
          <w:sz w:val="24"/>
          <w:szCs w:val="24"/>
        </w:rPr>
        <w:t>al</w:t>
      </w:r>
      <w:r w:rsidRPr="00790A2A">
        <w:rPr>
          <w:rFonts w:cstheme="minorHAnsi"/>
          <w:sz w:val="24"/>
          <w:szCs w:val="24"/>
        </w:rPr>
        <w:t xml:space="preserve"> controls see: </w:t>
      </w:r>
      <w:hyperlink r:id="rId17" w:history="1">
        <w:r w:rsidRPr="00790A2A">
          <w:rPr>
            <w:rStyle w:val="Hyperlink"/>
            <w:rFonts w:cstheme="minorHAnsi"/>
            <w:sz w:val="24"/>
            <w:szCs w:val="24"/>
          </w:rPr>
          <w:t>https://support.google.com/googleplay/answer/1075738?hl=en</w:t>
        </w:r>
      </w:hyperlink>
    </w:p>
    <w:p w14:paraId="766C00DE" w14:textId="77777777" w:rsidR="001D3734" w:rsidRPr="00790A2A" w:rsidRDefault="001D3734" w:rsidP="001D3734">
      <w:pPr>
        <w:widowControl w:val="0"/>
        <w:autoSpaceDE w:val="0"/>
        <w:autoSpaceDN w:val="0"/>
        <w:adjustRightInd w:val="0"/>
        <w:spacing w:after="0" w:line="240" w:lineRule="auto"/>
        <w:ind w:left="1710" w:hanging="1710"/>
        <w:jc w:val="center"/>
        <w:rPr>
          <w:rFonts w:eastAsia="Calibri" w:cstheme="minorHAnsi"/>
          <w:sz w:val="24"/>
          <w:szCs w:val="24"/>
        </w:rPr>
      </w:pPr>
    </w:p>
    <w:p w14:paraId="3E560945" w14:textId="77777777" w:rsidR="00B23B8D" w:rsidRPr="00790A2A" w:rsidRDefault="00B23B8D" w:rsidP="00B23B8D">
      <w:pPr>
        <w:pStyle w:val="ListParagraph"/>
        <w:widowControl w:val="0"/>
        <w:numPr>
          <w:ilvl w:val="0"/>
          <w:numId w:val="24"/>
        </w:numPr>
        <w:autoSpaceDE w:val="0"/>
        <w:autoSpaceDN w:val="0"/>
        <w:adjustRightInd w:val="0"/>
        <w:spacing w:after="0" w:line="240" w:lineRule="auto"/>
        <w:rPr>
          <w:rFonts w:eastAsia="Calibri" w:cstheme="minorHAnsi"/>
          <w:sz w:val="24"/>
          <w:szCs w:val="24"/>
        </w:rPr>
      </w:pPr>
      <w:r w:rsidRPr="00790A2A">
        <w:rPr>
          <w:rFonts w:eastAsia="Calibri" w:cstheme="minorHAnsi"/>
          <w:b/>
          <w:bCs/>
          <w:sz w:val="24"/>
          <w:szCs w:val="24"/>
        </w:rPr>
        <w:t xml:space="preserve">Digital Wellbeing and parent Controls &gt; Show Your Data </w:t>
      </w:r>
      <w:r w:rsidRPr="00790A2A">
        <w:rPr>
          <w:rFonts w:eastAsia="Calibri" w:cstheme="minorHAnsi"/>
          <w:sz w:val="24"/>
          <w:szCs w:val="24"/>
        </w:rPr>
        <w:t xml:space="preserve">(manage time in apps, downloads, bedtime routines, restrict content, and internet access, etc.) </w:t>
      </w:r>
    </w:p>
    <w:p w14:paraId="0E2DD6A4" w14:textId="020320A1" w:rsidR="00B23B8D" w:rsidRPr="00790A2A" w:rsidRDefault="00B23B8D" w:rsidP="00B23B8D">
      <w:pPr>
        <w:pStyle w:val="ListParagraph"/>
        <w:widowControl w:val="0"/>
        <w:numPr>
          <w:ilvl w:val="0"/>
          <w:numId w:val="24"/>
        </w:numPr>
        <w:autoSpaceDE w:val="0"/>
        <w:autoSpaceDN w:val="0"/>
        <w:adjustRightInd w:val="0"/>
        <w:spacing w:after="0" w:line="240" w:lineRule="auto"/>
        <w:rPr>
          <w:rFonts w:eastAsia="Calibri" w:cstheme="minorHAnsi"/>
          <w:sz w:val="24"/>
          <w:szCs w:val="24"/>
        </w:rPr>
      </w:pPr>
      <w:r w:rsidRPr="00790A2A">
        <w:rPr>
          <w:rFonts w:eastAsia="Calibri" w:cstheme="minorHAnsi"/>
          <w:b/>
          <w:bCs/>
          <w:sz w:val="24"/>
          <w:szCs w:val="24"/>
        </w:rPr>
        <w:t xml:space="preserve">Restricted Profile Account </w:t>
      </w:r>
      <w:r w:rsidRPr="00790A2A">
        <w:rPr>
          <w:rFonts w:eastAsia="Calibri" w:cstheme="minorHAnsi"/>
          <w:sz w:val="24"/>
          <w:szCs w:val="24"/>
        </w:rPr>
        <w:t xml:space="preserve">This feature allows parents to set restricted accounts with restricted profiles for their children </w:t>
      </w:r>
      <w:proofErr w:type="gramStart"/>
      <w:r w:rsidRPr="00790A2A">
        <w:rPr>
          <w:rFonts w:eastAsia="Calibri" w:cstheme="minorHAnsi"/>
          <w:sz w:val="24"/>
          <w:szCs w:val="24"/>
        </w:rPr>
        <w:t>as long as</w:t>
      </w:r>
      <w:proofErr w:type="gramEnd"/>
      <w:r w:rsidRPr="00790A2A">
        <w:rPr>
          <w:rFonts w:eastAsia="Calibri" w:cstheme="minorHAnsi"/>
          <w:sz w:val="24"/>
          <w:szCs w:val="24"/>
        </w:rPr>
        <w:t xml:space="preserve"> they are the account holder. Content your child can access can be set at levels, apps can be disabled or removed.</w:t>
      </w:r>
    </w:p>
    <w:p w14:paraId="1CED0499" w14:textId="77777777" w:rsidR="001D3734" w:rsidRPr="00790A2A" w:rsidRDefault="001D3734" w:rsidP="001D3734">
      <w:pPr>
        <w:widowControl w:val="0"/>
        <w:autoSpaceDE w:val="0"/>
        <w:autoSpaceDN w:val="0"/>
        <w:adjustRightInd w:val="0"/>
        <w:spacing w:after="0" w:line="240" w:lineRule="auto"/>
        <w:jc w:val="center"/>
        <w:rPr>
          <w:rFonts w:eastAsia="Calibri" w:cstheme="minorHAnsi"/>
          <w:b/>
          <w:bCs/>
          <w:sz w:val="24"/>
          <w:szCs w:val="24"/>
        </w:rPr>
      </w:pPr>
    </w:p>
    <w:p w14:paraId="1A1801AD" w14:textId="77777777" w:rsidR="00701FD9" w:rsidRPr="00790A2A" w:rsidRDefault="00701FD9" w:rsidP="00701FD9">
      <w:pPr>
        <w:widowControl w:val="0"/>
        <w:autoSpaceDE w:val="0"/>
        <w:autoSpaceDN w:val="0"/>
        <w:adjustRightInd w:val="0"/>
        <w:spacing w:after="0" w:line="240" w:lineRule="auto"/>
        <w:rPr>
          <w:rFonts w:eastAsia="Calibri" w:cstheme="minorHAnsi"/>
          <w:b/>
          <w:bCs/>
          <w:sz w:val="24"/>
          <w:szCs w:val="24"/>
        </w:rPr>
      </w:pPr>
      <w:r w:rsidRPr="00790A2A">
        <w:rPr>
          <w:rFonts w:eastAsia="Calibri" w:cstheme="minorHAnsi"/>
          <w:b/>
          <w:bCs/>
          <w:sz w:val="24"/>
          <w:szCs w:val="24"/>
        </w:rPr>
        <w:t xml:space="preserve">Hidden Vaults: </w:t>
      </w:r>
      <w:r w:rsidRPr="00790A2A">
        <w:rPr>
          <w:rFonts w:eastAsia="Calibri" w:cstheme="minorHAnsi"/>
          <w:sz w:val="24"/>
          <w:szCs w:val="24"/>
        </w:rPr>
        <w:t>Youth may try to hide apps that parents may not approve of by hiding them behind other approved apps, fake apps that seem acceptable such as calculators and with extra steps behind divots.</w:t>
      </w:r>
      <w:r w:rsidRPr="00790A2A">
        <w:rPr>
          <w:rFonts w:eastAsia="Calibri" w:cstheme="minorHAnsi"/>
          <w:b/>
          <w:bCs/>
          <w:sz w:val="24"/>
          <w:szCs w:val="24"/>
        </w:rPr>
        <w:t xml:space="preserve"> </w:t>
      </w:r>
    </w:p>
    <w:p w14:paraId="71974CB4" w14:textId="77777777" w:rsidR="00701FD9" w:rsidRPr="00790A2A" w:rsidRDefault="00701FD9" w:rsidP="00701FD9">
      <w:pPr>
        <w:widowControl w:val="0"/>
        <w:autoSpaceDE w:val="0"/>
        <w:autoSpaceDN w:val="0"/>
        <w:adjustRightInd w:val="0"/>
        <w:spacing w:after="0" w:line="240" w:lineRule="auto"/>
        <w:rPr>
          <w:rFonts w:eastAsia="Calibri" w:cstheme="minorHAnsi"/>
          <w:b/>
          <w:bCs/>
          <w:sz w:val="24"/>
          <w:szCs w:val="24"/>
        </w:rPr>
      </w:pPr>
    </w:p>
    <w:p w14:paraId="119548B9" w14:textId="77777777" w:rsidR="00701FD9" w:rsidRPr="00790A2A" w:rsidRDefault="00701FD9" w:rsidP="00701FD9">
      <w:pPr>
        <w:widowControl w:val="0"/>
        <w:autoSpaceDE w:val="0"/>
        <w:autoSpaceDN w:val="0"/>
        <w:adjustRightInd w:val="0"/>
        <w:spacing w:after="0" w:line="240" w:lineRule="auto"/>
        <w:rPr>
          <w:rFonts w:eastAsia="Calibri" w:cstheme="minorHAnsi"/>
          <w:b/>
          <w:bCs/>
          <w:sz w:val="24"/>
          <w:szCs w:val="24"/>
        </w:rPr>
      </w:pPr>
    </w:p>
    <w:p w14:paraId="2605063E" w14:textId="522F8C11" w:rsidR="00701FD9" w:rsidRPr="00790A2A" w:rsidRDefault="00701FD9" w:rsidP="00701FD9">
      <w:pPr>
        <w:widowControl w:val="0"/>
        <w:autoSpaceDE w:val="0"/>
        <w:autoSpaceDN w:val="0"/>
        <w:adjustRightInd w:val="0"/>
        <w:spacing w:after="0" w:line="240" w:lineRule="auto"/>
        <w:rPr>
          <w:rFonts w:eastAsia="Calibri" w:cstheme="minorHAnsi"/>
          <w:b/>
          <w:bCs/>
          <w:sz w:val="24"/>
          <w:szCs w:val="24"/>
        </w:rPr>
      </w:pPr>
      <w:r w:rsidRPr="00790A2A">
        <w:rPr>
          <w:rFonts w:eastAsia="Calibri" w:cstheme="minorHAnsi"/>
          <w:b/>
          <w:bCs/>
          <w:sz w:val="24"/>
          <w:szCs w:val="24"/>
        </w:rPr>
        <w:t xml:space="preserve">iPhone </w:t>
      </w:r>
      <w:r w:rsidR="00217F72" w:rsidRPr="00790A2A">
        <w:rPr>
          <w:rFonts w:eastAsia="Calibri" w:cstheme="minorHAnsi"/>
          <w:b/>
          <w:bCs/>
          <w:sz w:val="24"/>
          <w:szCs w:val="24"/>
        </w:rPr>
        <w:t>users</w:t>
      </w:r>
      <w:r w:rsidRPr="00790A2A">
        <w:rPr>
          <w:rFonts w:eastAsia="Calibri" w:cstheme="minorHAnsi"/>
          <w:sz w:val="24"/>
          <w:szCs w:val="24"/>
        </w:rPr>
        <w:t xml:space="preserve"> check under Setting &gt; Spotlight Search or the IOS Store; also check Apple ID Hidden Purchases. Set up parent controls that alert you of restricted downloads or purchases. </w:t>
      </w:r>
      <w:r w:rsidRPr="00790A2A">
        <w:rPr>
          <w:rFonts w:eastAsia="Calibri" w:cstheme="minorHAnsi"/>
          <w:b/>
          <w:bCs/>
          <w:sz w:val="24"/>
          <w:szCs w:val="24"/>
        </w:rPr>
        <w:t>Android users</w:t>
      </w:r>
      <w:r w:rsidRPr="00790A2A">
        <w:rPr>
          <w:rFonts w:eastAsia="Calibri" w:cstheme="minorHAnsi"/>
          <w:sz w:val="24"/>
          <w:szCs w:val="24"/>
        </w:rPr>
        <w:t xml:space="preserve"> should look in the App Drawers and click on</w:t>
      </w:r>
      <w:r w:rsidR="001B76A8" w:rsidRPr="00790A2A">
        <w:rPr>
          <w:rFonts w:eastAsia="Calibri" w:cstheme="minorHAnsi"/>
          <w:sz w:val="24"/>
          <w:szCs w:val="24"/>
        </w:rPr>
        <w:t xml:space="preserve"> the “</w:t>
      </w:r>
      <w:r w:rsidRPr="00790A2A">
        <w:rPr>
          <w:rFonts w:eastAsia="Calibri" w:cstheme="minorHAnsi"/>
          <w:sz w:val="24"/>
          <w:szCs w:val="24"/>
        </w:rPr>
        <w:t>Hide Apps</w:t>
      </w:r>
      <w:r w:rsidR="001B76A8" w:rsidRPr="00790A2A">
        <w:rPr>
          <w:rFonts w:eastAsia="Calibri" w:cstheme="minorHAnsi"/>
          <w:sz w:val="24"/>
          <w:szCs w:val="24"/>
        </w:rPr>
        <w:t>”</w:t>
      </w:r>
      <w:r w:rsidRPr="00790A2A">
        <w:rPr>
          <w:rFonts w:eastAsia="Calibri" w:cstheme="minorHAnsi"/>
          <w:sz w:val="24"/>
          <w:szCs w:val="24"/>
        </w:rPr>
        <w:t xml:space="preserve"> option</w:t>
      </w:r>
      <w:r w:rsidRPr="00790A2A">
        <w:rPr>
          <w:rFonts w:eastAsia="Calibri" w:cstheme="minorHAnsi"/>
          <w:b/>
          <w:bCs/>
          <w:sz w:val="24"/>
          <w:szCs w:val="24"/>
        </w:rPr>
        <w:t xml:space="preserve">. </w:t>
      </w:r>
    </w:p>
    <w:p w14:paraId="357AC0C4" w14:textId="77777777" w:rsidR="00701FD9" w:rsidRPr="00790A2A" w:rsidRDefault="00701FD9" w:rsidP="00701FD9">
      <w:pPr>
        <w:widowControl w:val="0"/>
        <w:autoSpaceDE w:val="0"/>
        <w:autoSpaceDN w:val="0"/>
        <w:adjustRightInd w:val="0"/>
        <w:spacing w:after="0" w:line="240" w:lineRule="auto"/>
        <w:rPr>
          <w:rFonts w:eastAsia="Calibri" w:cstheme="minorHAnsi"/>
          <w:b/>
          <w:bCs/>
          <w:sz w:val="24"/>
          <w:szCs w:val="24"/>
        </w:rPr>
      </w:pPr>
    </w:p>
    <w:p w14:paraId="29CD3B70" w14:textId="191AD56F" w:rsidR="00701FD9" w:rsidRPr="00790A2A" w:rsidRDefault="00701FD9" w:rsidP="00701FD9">
      <w:pPr>
        <w:widowControl w:val="0"/>
        <w:autoSpaceDE w:val="0"/>
        <w:autoSpaceDN w:val="0"/>
        <w:adjustRightInd w:val="0"/>
        <w:spacing w:after="0" w:line="240" w:lineRule="auto"/>
        <w:rPr>
          <w:rFonts w:eastAsia="Calibri" w:cstheme="minorHAnsi"/>
          <w:i/>
          <w:iCs/>
          <w:sz w:val="24"/>
          <w:szCs w:val="24"/>
        </w:rPr>
      </w:pPr>
      <w:r w:rsidRPr="00790A2A">
        <w:rPr>
          <w:rFonts w:eastAsia="Calibri" w:cstheme="minorHAnsi"/>
          <w:b/>
          <w:bCs/>
          <w:sz w:val="24"/>
          <w:szCs w:val="24"/>
        </w:rPr>
        <w:t xml:space="preserve">For more steps see: </w:t>
      </w:r>
      <w:hyperlink r:id="rId18" w:anchor=":~:text=Step%201%3A%20Select%20three%20dots,been%20concealed%20on%20the%20screen" w:history="1">
        <w:r w:rsidRPr="00790A2A">
          <w:rPr>
            <w:rStyle w:val="Hyperlink"/>
            <w:rFonts w:eastAsia="Calibri" w:cstheme="minorHAnsi"/>
            <w:sz w:val="24"/>
            <w:szCs w:val="24"/>
          </w:rPr>
          <w:t>https://www.airdroid.com/parent-control/find-hidden-apps-on-samsung/#:~:text=Step%201%3A%20Select%20three%20dots,been%20concealed%20on%20the%20screen</w:t>
        </w:r>
      </w:hyperlink>
      <w:r w:rsidRPr="00790A2A">
        <w:rPr>
          <w:rFonts w:eastAsia="Calibri" w:cstheme="minorHAnsi"/>
          <w:sz w:val="24"/>
          <w:szCs w:val="24"/>
        </w:rPr>
        <w:t xml:space="preserve">  </w:t>
      </w:r>
    </w:p>
    <w:p w14:paraId="27083AC6" w14:textId="77777777" w:rsidR="005D39C6" w:rsidRPr="00790A2A" w:rsidRDefault="005D39C6" w:rsidP="001D3734">
      <w:pPr>
        <w:widowControl w:val="0"/>
        <w:autoSpaceDE w:val="0"/>
        <w:autoSpaceDN w:val="0"/>
        <w:adjustRightInd w:val="0"/>
        <w:spacing w:after="0" w:line="240" w:lineRule="auto"/>
        <w:rPr>
          <w:rStyle w:val="Hyperlink"/>
          <w:rFonts w:eastAsia="Calibri" w:cstheme="minorHAnsi"/>
          <w:sz w:val="24"/>
          <w:szCs w:val="24"/>
        </w:rPr>
      </w:pPr>
    </w:p>
    <w:p w14:paraId="25E5A938" w14:textId="77777777" w:rsidR="001D3734" w:rsidRPr="00790A2A" w:rsidRDefault="001D3734" w:rsidP="001D3734">
      <w:pPr>
        <w:spacing w:after="0" w:line="240" w:lineRule="auto"/>
        <w:rPr>
          <w:rFonts w:eastAsia="Times New Roman" w:cstheme="minorHAnsi"/>
          <w:sz w:val="24"/>
          <w:szCs w:val="24"/>
        </w:rPr>
      </w:pPr>
    </w:p>
    <w:p w14:paraId="62251DB7" w14:textId="5A200189" w:rsidR="004A5494" w:rsidRPr="00790A2A" w:rsidRDefault="004A5494" w:rsidP="001D3734">
      <w:pPr>
        <w:widowControl w:val="0"/>
        <w:autoSpaceDE w:val="0"/>
        <w:autoSpaceDN w:val="0"/>
        <w:adjustRightInd w:val="0"/>
        <w:spacing w:after="0" w:line="240" w:lineRule="auto"/>
        <w:ind w:left="1710" w:hanging="1710"/>
        <w:rPr>
          <w:rFonts w:eastAsia="Calibri" w:cstheme="minorHAnsi"/>
          <w:b/>
          <w:bCs/>
          <w:sz w:val="24"/>
          <w:szCs w:val="24"/>
        </w:rPr>
      </w:pPr>
    </w:p>
    <w:sectPr w:rsidR="004A5494" w:rsidRPr="00790A2A" w:rsidSect="00522D31">
      <w:footerReference w:type="default" r:id="rId19"/>
      <w:type w:val="continuous"/>
      <w:pgSz w:w="12240" w:h="15840"/>
      <w:pgMar w:top="720" w:right="720" w:bottom="720" w:left="720" w:header="432" w:footer="288" w:gutter="0"/>
      <w:pgBorders w:offsetFrom="page">
        <w:top w:val="thinThickSmallGap" w:sz="24" w:space="24" w:color="auto"/>
        <w:left w:val="thinThickSmallGap" w:sz="24" w:space="24" w:color="auto"/>
        <w:bottom w:val="thickThinSmallGap" w:sz="24" w:space="24" w:color="auto"/>
        <w:right w:val="thickThinSmallGap" w:sz="24" w:space="24" w:color="auto"/>
      </w:pgBorder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8F09242" w14:textId="77777777" w:rsidR="007E327B" w:rsidRDefault="007E327B" w:rsidP="00DD3CC7">
      <w:pPr>
        <w:spacing w:after="0" w:line="240" w:lineRule="auto"/>
      </w:pPr>
      <w:r>
        <w:separator/>
      </w:r>
    </w:p>
  </w:endnote>
  <w:endnote w:type="continuationSeparator" w:id="0">
    <w:p w14:paraId="43B8D11D" w14:textId="77777777" w:rsidR="007E327B" w:rsidRDefault="007E327B" w:rsidP="00DD3CC7">
      <w:pPr>
        <w:spacing w:after="0" w:line="240" w:lineRule="auto"/>
      </w:pPr>
      <w:r>
        <w:continuationSeparator/>
      </w:r>
    </w:p>
  </w:endnote>
  <w:endnote w:type="continuationNotice" w:id="1">
    <w:p w14:paraId="084F98A8" w14:textId="77777777" w:rsidR="007E327B" w:rsidRDefault="007E327B">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Noto Sans Symbols">
    <w:altName w:val="Calibri"/>
    <w:charset w:val="00"/>
    <w:family w:val="auto"/>
    <w:pitch w:val="default"/>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C365AD9" w14:textId="5B034521" w:rsidR="00DD3CC7" w:rsidRPr="001F3FAB" w:rsidRDefault="00DD3CC7" w:rsidP="008266A5">
    <w:pPr>
      <w:pStyle w:val="Footer"/>
      <w:pBdr>
        <w:top w:val="thinThickSmallGap" w:sz="24" w:space="0" w:color="622423" w:themeColor="accent2" w:themeShade="7F"/>
      </w:pBdr>
      <w:rPr>
        <w:rFonts w:eastAsiaTheme="majorEastAsia" w:cstheme="minorHAnsi"/>
        <w:sz w:val="24"/>
        <w:szCs w:val="24"/>
      </w:rPr>
    </w:pPr>
    <w:r w:rsidRPr="001F3FAB">
      <w:rPr>
        <w:rFonts w:eastAsiaTheme="majorEastAsia" w:cstheme="minorHAnsi"/>
        <w:sz w:val="24"/>
        <w:szCs w:val="24"/>
      </w:rPr>
      <w:t xml:space="preserve">Arizona Foundation for Legal Services and Education  </w:t>
    </w:r>
    <w:r w:rsidR="001B57D3" w:rsidRPr="001F3FAB">
      <w:rPr>
        <w:rFonts w:eastAsiaTheme="majorEastAsia" w:cstheme="minorHAnsi"/>
        <w:sz w:val="24"/>
        <w:szCs w:val="24"/>
      </w:rPr>
      <w:t xml:space="preserve">                         </w:t>
    </w:r>
    <w:r w:rsidR="00C32CA9">
      <w:rPr>
        <w:rFonts w:eastAsiaTheme="majorEastAsia" w:cstheme="minorHAnsi"/>
        <w:sz w:val="24"/>
        <w:szCs w:val="24"/>
      </w:rPr>
      <w:t xml:space="preserve">February </w:t>
    </w:r>
    <w:r w:rsidR="00490FF2">
      <w:rPr>
        <w:rFonts w:eastAsiaTheme="majorEastAsia" w:cstheme="minorHAnsi"/>
        <w:sz w:val="24"/>
        <w:szCs w:val="24"/>
      </w:rPr>
      <w:t>2023</w:t>
    </w:r>
    <w:r w:rsidR="00656413">
      <w:rPr>
        <w:rFonts w:eastAsiaTheme="majorEastAsia" w:cstheme="minorHAnsi"/>
        <w:sz w:val="24"/>
        <w:szCs w:val="24"/>
      </w:rPr>
      <w:tab/>
    </w:r>
    <w:r w:rsidR="00656413">
      <w:rPr>
        <w:rFonts w:eastAsiaTheme="majorEastAsia" w:cstheme="minorHAnsi"/>
        <w:sz w:val="24"/>
        <w:szCs w:val="24"/>
      </w:rPr>
      <w:tab/>
    </w:r>
    <w:r w:rsidRPr="001F3FAB">
      <w:rPr>
        <w:rFonts w:eastAsiaTheme="majorEastAsia" w:cstheme="minorHAnsi"/>
        <w:sz w:val="24"/>
        <w:szCs w:val="24"/>
      </w:rPr>
      <w:t xml:space="preserve">Page </w:t>
    </w:r>
    <w:r w:rsidRPr="001F3FAB">
      <w:rPr>
        <w:rFonts w:eastAsiaTheme="minorEastAsia" w:cstheme="minorHAnsi"/>
        <w:sz w:val="24"/>
        <w:szCs w:val="24"/>
      </w:rPr>
      <w:fldChar w:fldCharType="begin"/>
    </w:r>
    <w:r w:rsidRPr="001F3FAB">
      <w:rPr>
        <w:rFonts w:cstheme="minorHAnsi"/>
        <w:sz w:val="24"/>
        <w:szCs w:val="24"/>
      </w:rPr>
      <w:instrText xml:space="preserve"> PAGE   \* MERGEFORMAT </w:instrText>
    </w:r>
    <w:r w:rsidRPr="001F3FAB">
      <w:rPr>
        <w:rFonts w:eastAsiaTheme="minorEastAsia" w:cstheme="minorHAnsi"/>
        <w:sz w:val="24"/>
        <w:szCs w:val="24"/>
      </w:rPr>
      <w:fldChar w:fldCharType="separate"/>
    </w:r>
    <w:r w:rsidR="00441985" w:rsidRPr="001F3FAB">
      <w:rPr>
        <w:rFonts w:eastAsiaTheme="majorEastAsia" w:cstheme="minorHAnsi"/>
        <w:noProof/>
        <w:sz w:val="24"/>
        <w:szCs w:val="24"/>
      </w:rPr>
      <w:t>1</w:t>
    </w:r>
    <w:r w:rsidRPr="001F3FAB">
      <w:rPr>
        <w:rFonts w:eastAsiaTheme="majorEastAsia" w:cstheme="minorHAnsi"/>
        <w:noProof/>
        <w:sz w:val="24"/>
        <w:szCs w:val="24"/>
      </w:rPr>
      <w:fldChar w:fldCharType="end"/>
    </w:r>
  </w:p>
  <w:p w14:paraId="1C47E12B" w14:textId="77777777" w:rsidR="00DD3CC7" w:rsidRDefault="00DD3CC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67691C9" w14:textId="77777777" w:rsidR="007E327B" w:rsidRDefault="007E327B" w:rsidP="00DD3CC7">
      <w:pPr>
        <w:spacing w:after="0" w:line="240" w:lineRule="auto"/>
      </w:pPr>
      <w:r>
        <w:separator/>
      </w:r>
    </w:p>
  </w:footnote>
  <w:footnote w:type="continuationSeparator" w:id="0">
    <w:p w14:paraId="6346570B" w14:textId="77777777" w:rsidR="007E327B" w:rsidRDefault="007E327B" w:rsidP="00DD3CC7">
      <w:pPr>
        <w:spacing w:after="0" w:line="240" w:lineRule="auto"/>
      </w:pPr>
      <w:r>
        <w:continuationSeparator/>
      </w:r>
    </w:p>
  </w:footnote>
  <w:footnote w:type="continuationNotice" w:id="1">
    <w:p w14:paraId="63526C49" w14:textId="77777777" w:rsidR="007E327B" w:rsidRDefault="007E327B">
      <w:pPr>
        <w:spacing w:after="0" w:line="240" w:lineRule="auto"/>
      </w:pPr>
    </w:p>
  </w:footnote>
  <w:footnote w:id="2">
    <w:p w14:paraId="64BB626F" w14:textId="182CC5C9" w:rsidR="00E669E1" w:rsidRDefault="00E669E1">
      <w:pPr>
        <w:pStyle w:val="FootnoteText"/>
      </w:pPr>
      <w:r>
        <w:rPr>
          <w:rStyle w:val="FootnoteReference"/>
        </w:rPr>
        <w:footnoteRef/>
      </w:r>
      <w:r>
        <w:t xml:space="preserve"> </w:t>
      </w:r>
      <w:hyperlink r:id="rId1" w:anchor=":~:text=The%20brain%20reaches%20its%20biggest,are%20smarter%20than%20one%20another" w:history="1">
        <w:r w:rsidRPr="00EC004C">
          <w:rPr>
            <w:rStyle w:val="Hyperlink"/>
          </w:rPr>
          <w:t>https://www.nimh.nih.gov/health/publications/the-teen-brain-7-things-to-know#:~:text=The%20brain%20reaches%20its%20biggest,are%20smarter%20than%20one%20another</w:t>
        </w:r>
      </w:hyperlink>
      <w:r w:rsidRPr="00E669E1">
        <w:t>!</w:t>
      </w:r>
      <w:r>
        <w:t xml:space="preserve"> </w:t>
      </w:r>
    </w:p>
  </w:footnote>
  <w:footnote w:id="3">
    <w:p w14:paraId="08F08BB6" w14:textId="012BD5D9" w:rsidR="006E4D8B" w:rsidRDefault="006E4D8B">
      <w:pPr>
        <w:pStyle w:val="FootnoteText"/>
      </w:pPr>
      <w:r>
        <w:rPr>
          <w:rStyle w:val="FootnoteReference"/>
        </w:rPr>
        <w:footnoteRef/>
      </w:r>
      <w:r>
        <w:t xml:space="preserve"> </w:t>
      </w:r>
      <w:hyperlink r:id="rId2" w:history="1">
        <w:r w:rsidRPr="00270130">
          <w:rPr>
            <w:rStyle w:val="Hyperlink"/>
          </w:rPr>
          <w:t>https://azsbe.az.gov/sites/default/files/media/Social%20Media%20and%20Cell%20Phone%20Use%20Guidance%20between%20School%20Personnel%20and%20Students.pdf</w:t>
        </w:r>
      </w:hyperlink>
      <w:r>
        <w:t xml:space="preserve"> </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1017B0"/>
    <w:multiLevelType w:val="hybridMultilevel"/>
    <w:tmpl w:val="3BACBDEC"/>
    <w:lvl w:ilvl="0" w:tplc="0409000B">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 w15:restartNumberingAfterBreak="0">
    <w:nsid w:val="089737CF"/>
    <w:multiLevelType w:val="hybridMultilevel"/>
    <w:tmpl w:val="70062268"/>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 w15:restartNumberingAfterBreak="0">
    <w:nsid w:val="0C4D0B3E"/>
    <w:multiLevelType w:val="hybridMultilevel"/>
    <w:tmpl w:val="A0D204B6"/>
    <w:lvl w:ilvl="0" w:tplc="04090003">
      <w:start w:val="1"/>
      <w:numFmt w:val="bullet"/>
      <w:lvlText w:val="o"/>
      <w:lvlJc w:val="left"/>
      <w:pPr>
        <w:ind w:left="1440" w:hanging="360"/>
      </w:pPr>
      <w:rPr>
        <w:rFonts w:ascii="Courier New" w:hAnsi="Courier New" w:cs="Courier New" w:hint="default"/>
      </w:rPr>
    </w:lvl>
    <w:lvl w:ilvl="1" w:tplc="04090003">
      <w:start w:val="1"/>
      <w:numFmt w:val="bullet"/>
      <w:lvlText w:val="o"/>
      <w:lvlJc w:val="left"/>
      <w:pPr>
        <w:ind w:left="2160" w:hanging="360"/>
      </w:pPr>
      <w:rPr>
        <w:rFonts w:ascii="Courier New" w:hAnsi="Courier New" w:cs="Courier New" w:hint="default"/>
      </w:rPr>
    </w:lvl>
    <w:lvl w:ilvl="2" w:tplc="04090005">
      <w:start w:val="1"/>
      <w:numFmt w:val="bullet"/>
      <w:lvlText w:val=""/>
      <w:lvlJc w:val="left"/>
      <w:pPr>
        <w:ind w:left="2880" w:hanging="360"/>
      </w:pPr>
      <w:rPr>
        <w:rFonts w:ascii="Wingdings" w:hAnsi="Wingdings" w:hint="default"/>
      </w:rPr>
    </w:lvl>
    <w:lvl w:ilvl="3" w:tplc="04090001">
      <w:start w:val="1"/>
      <w:numFmt w:val="bullet"/>
      <w:lvlText w:val=""/>
      <w:lvlJc w:val="left"/>
      <w:pPr>
        <w:ind w:left="3600" w:hanging="360"/>
      </w:pPr>
      <w:rPr>
        <w:rFonts w:ascii="Symbol" w:hAnsi="Symbol" w:hint="default"/>
      </w:rPr>
    </w:lvl>
    <w:lvl w:ilvl="4" w:tplc="04090003">
      <w:start w:val="1"/>
      <w:numFmt w:val="bullet"/>
      <w:lvlText w:val="o"/>
      <w:lvlJc w:val="left"/>
      <w:pPr>
        <w:ind w:left="4320" w:hanging="360"/>
      </w:pPr>
      <w:rPr>
        <w:rFonts w:ascii="Courier New" w:hAnsi="Courier New" w:cs="Courier New" w:hint="default"/>
      </w:rPr>
    </w:lvl>
    <w:lvl w:ilvl="5" w:tplc="04090005">
      <w:start w:val="1"/>
      <w:numFmt w:val="bullet"/>
      <w:lvlText w:val=""/>
      <w:lvlJc w:val="left"/>
      <w:pPr>
        <w:ind w:left="5040" w:hanging="360"/>
      </w:pPr>
      <w:rPr>
        <w:rFonts w:ascii="Wingdings" w:hAnsi="Wingdings" w:hint="default"/>
      </w:rPr>
    </w:lvl>
    <w:lvl w:ilvl="6" w:tplc="04090001">
      <w:start w:val="1"/>
      <w:numFmt w:val="bullet"/>
      <w:lvlText w:val=""/>
      <w:lvlJc w:val="left"/>
      <w:pPr>
        <w:ind w:left="5760" w:hanging="360"/>
      </w:pPr>
      <w:rPr>
        <w:rFonts w:ascii="Symbol" w:hAnsi="Symbol" w:hint="default"/>
      </w:rPr>
    </w:lvl>
    <w:lvl w:ilvl="7" w:tplc="04090003">
      <w:start w:val="1"/>
      <w:numFmt w:val="bullet"/>
      <w:lvlText w:val="o"/>
      <w:lvlJc w:val="left"/>
      <w:pPr>
        <w:ind w:left="6480" w:hanging="360"/>
      </w:pPr>
      <w:rPr>
        <w:rFonts w:ascii="Courier New" w:hAnsi="Courier New" w:cs="Courier New" w:hint="default"/>
      </w:rPr>
    </w:lvl>
    <w:lvl w:ilvl="8" w:tplc="04090005">
      <w:start w:val="1"/>
      <w:numFmt w:val="bullet"/>
      <w:lvlText w:val=""/>
      <w:lvlJc w:val="left"/>
      <w:pPr>
        <w:ind w:left="7200" w:hanging="360"/>
      </w:pPr>
      <w:rPr>
        <w:rFonts w:ascii="Wingdings" w:hAnsi="Wingdings" w:hint="default"/>
      </w:rPr>
    </w:lvl>
  </w:abstractNum>
  <w:abstractNum w:abstractNumId="3" w15:restartNumberingAfterBreak="0">
    <w:nsid w:val="0DCF651A"/>
    <w:multiLevelType w:val="hybridMultilevel"/>
    <w:tmpl w:val="B21A31F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14466414"/>
    <w:multiLevelType w:val="hybridMultilevel"/>
    <w:tmpl w:val="1CF2CAD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149C574C"/>
    <w:multiLevelType w:val="hybridMultilevel"/>
    <w:tmpl w:val="9E16314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19B97DA8"/>
    <w:multiLevelType w:val="hybridMultilevel"/>
    <w:tmpl w:val="422039A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20382C29"/>
    <w:multiLevelType w:val="hybridMultilevel"/>
    <w:tmpl w:val="B5FE570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21323CB7"/>
    <w:multiLevelType w:val="hybridMultilevel"/>
    <w:tmpl w:val="0A802CE0"/>
    <w:lvl w:ilvl="0" w:tplc="0409000B">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9" w15:restartNumberingAfterBreak="0">
    <w:nsid w:val="23DF5FAA"/>
    <w:multiLevelType w:val="hybridMultilevel"/>
    <w:tmpl w:val="7F765A7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314E4263"/>
    <w:multiLevelType w:val="hybridMultilevel"/>
    <w:tmpl w:val="281AC92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1" w15:restartNumberingAfterBreak="0">
    <w:nsid w:val="34943D9F"/>
    <w:multiLevelType w:val="hybridMultilevel"/>
    <w:tmpl w:val="61E0513C"/>
    <w:lvl w:ilvl="0" w:tplc="04090001">
      <w:start w:val="1"/>
      <w:numFmt w:val="bullet"/>
      <w:lvlText w:val=""/>
      <w:lvlJc w:val="left"/>
      <w:pPr>
        <w:ind w:left="1500" w:hanging="360"/>
      </w:pPr>
      <w:rPr>
        <w:rFonts w:ascii="Symbol" w:hAnsi="Symbol" w:hint="default"/>
      </w:rPr>
    </w:lvl>
    <w:lvl w:ilvl="1" w:tplc="04090003" w:tentative="1">
      <w:start w:val="1"/>
      <w:numFmt w:val="bullet"/>
      <w:lvlText w:val="o"/>
      <w:lvlJc w:val="left"/>
      <w:pPr>
        <w:ind w:left="2220" w:hanging="360"/>
      </w:pPr>
      <w:rPr>
        <w:rFonts w:ascii="Courier New" w:hAnsi="Courier New" w:cs="Courier New" w:hint="default"/>
      </w:rPr>
    </w:lvl>
    <w:lvl w:ilvl="2" w:tplc="04090005" w:tentative="1">
      <w:start w:val="1"/>
      <w:numFmt w:val="bullet"/>
      <w:lvlText w:val=""/>
      <w:lvlJc w:val="left"/>
      <w:pPr>
        <w:ind w:left="2940" w:hanging="360"/>
      </w:pPr>
      <w:rPr>
        <w:rFonts w:ascii="Wingdings" w:hAnsi="Wingdings" w:hint="default"/>
      </w:rPr>
    </w:lvl>
    <w:lvl w:ilvl="3" w:tplc="04090001" w:tentative="1">
      <w:start w:val="1"/>
      <w:numFmt w:val="bullet"/>
      <w:lvlText w:val=""/>
      <w:lvlJc w:val="left"/>
      <w:pPr>
        <w:ind w:left="3660" w:hanging="360"/>
      </w:pPr>
      <w:rPr>
        <w:rFonts w:ascii="Symbol" w:hAnsi="Symbol" w:hint="default"/>
      </w:rPr>
    </w:lvl>
    <w:lvl w:ilvl="4" w:tplc="04090003" w:tentative="1">
      <w:start w:val="1"/>
      <w:numFmt w:val="bullet"/>
      <w:lvlText w:val="o"/>
      <w:lvlJc w:val="left"/>
      <w:pPr>
        <w:ind w:left="4380" w:hanging="360"/>
      </w:pPr>
      <w:rPr>
        <w:rFonts w:ascii="Courier New" w:hAnsi="Courier New" w:cs="Courier New" w:hint="default"/>
      </w:rPr>
    </w:lvl>
    <w:lvl w:ilvl="5" w:tplc="04090005" w:tentative="1">
      <w:start w:val="1"/>
      <w:numFmt w:val="bullet"/>
      <w:lvlText w:val=""/>
      <w:lvlJc w:val="left"/>
      <w:pPr>
        <w:ind w:left="5100" w:hanging="360"/>
      </w:pPr>
      <w:rPr>
        <w:rFonts w:ascii="Wingdings" w:hAnsi="Wingdings" w:hint="default"/>
      </w:rPr>
    </w:lvl>
    <w:lvl w:ilvl="6" w:tplc="04090001" w:tentative="1">
      <w:start w:val="1"/>
      <w:numFmt w:val="bullet"/>
      <w:lvlText w:val=""/>
      <w:lvlJc w:val="left"/>
      <w:pPr>
        <w:ind w:left="5820" w:hanging="360"/>
      </w:pPr>
      <w:rPr>
        <w:rFonts w:ascii="Symbol" w:hAnsi="Symbol" w:hint="default"/>
      </w:rPr>
    </w:lvl>
    <w:lvl w:ilvl="7" w:tplc="04090003" w:tentative="1">
      <w:start w:val="1"/>
      <w:numFmt w:val="bullet"/>
      <w:lvlText w:val="o"/>
      <w:lvlJc w:val="left"/>
      <w:pPr>
        <w:ind w:left="6540" w:hanging="360"/>
      </w:pPr>
      <w:rPr>
        <w:rFonts w:ascii="Courier New" w:hAnsi="Courier New" w:cs="Courier New" w:hint="default"/>
      </w:rPr>
    </w:lvl>
    <w:lvl w:ilvl="8" w:tplc="04090005" w:tentative="1">
      <w:start w:val="1"/>
      <w:numFmt w:val="bullet"/>
      <w:lvlText w:val=""/>
      <w:lvlJc w:val="left"/>
      <w:pPr>
        <w:ind w:left="7260" w:hanging="360"/>
      </w:pPr>
      <w:rPr>
        <w:rFonts w:ascii="Wingdings" w:hAnsi="Wingdings" w:hint="default"/>
      </w:rPr>
    </w:lvl>
  </w:abstractNum>
  <w:abstractNum w:abstractNumId="12" w15:restartNumberingAfterBreak="0">
    <w:nsid w:val="3A760788"/>
    <w:multiLevelType w:val="hybridMultilevel"/>
    <w:tmpl w:val="501A7B4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3B2E1E2D"/>
    <w:multiLevelType w:val="hybridMultilevel"/>
    <w:tmpl w:val="473C553A"/>
    <w:lvl w:ilvl="0" w:tplc="14DA5D38">
      <w:start w:val="1"/>
      <w:numFmt w:val="decimal"/>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3FD51BF0"/>
    <w:multiLevelType w:val="hybridMultilevel"/>
    <w:tmpl w:val="74545762"/>
    <w:lvl w:ilvl="0" w:tplc="FFFFFFFF">
      <w:start w:val="1"/>
      <w:numFmt w:val="bullet"/>
      <w:lvlText w:val=""/>
      <w:lvlJc w:val="left"/>
      <w:pPr>
        <w:ind w:left="720" w:hanging="360"/>
      </w:pPr>
      <w:rPr>
        <w:rFonts w:ascii="Wingdings" w:hAnsi="Wingdings" w:hint="default"/>
      </w:rPr>
    </w:lvl>
    <w:lvl w:ilvl="1" w:tplc="04090001">
      <w:start w:val="1"/>
      <w:numFmt w:val="bullet"/>
      <w:lvlText w:val=""/>
      <w:lvlJc w:val="left"/>
      <w:pPr>
        <w:ind w:left="1440" w:hanging="360"/>
      </w:pPr>
      <w:rPr>
        <w:rFonts w:ascii="Symbol" w:hAnsi="Symbol" w:hint="default"/>
      </w:rPr>
    </w:lvl>
    <w:lvl w:ilvl="2" w:tplc="FFFFFFFF">
      <w:start w:val="1"/>
      <w:numFmt w:val="bullet"/>
      <w:lvlText w:val=""/>
      <w:lvlJc w:val="left"/>
      <w:pPr>
        <w:ind w:left="2160" w:hanging="360"/>
      </w:pPr>
      <w:rPr>
        <w:rFonts w:ascii="Wingdings" w:hAnsi="Wingdings" w:hint="default"/>
      </w:rPr>
    </w:lvl>
    <w:lvl w:ilvl="3" w:tplc="FFFFFFFF">
      <w:start w:val="1"/>
      <w:numFmt w:val="bullet"/>
      <w:lvlText w:val=""/>
      <w:lvlJc w:val="left"/>
      <w:pPr>
        <w:ind w:left="2880" w:hanging="360"/>
      </w:pPr>
      <w:rPr>
        <w:rFonts w:ascii="Symbol" w:hAnsi="Symbol" w:hint="default"/>
      </w:rPr>
    </w:lvl>
    <w:lvl w:ilvl="4" w:tplc="FFFFFFFF">
      <w:start w:val="1"/>
      <w:numFmt w:val="bullet"/>
      <w:lvlText w:val="o"/>
      <w:lvlJc w:val="left"/>
      <w:pPr>
        <w:ind w:left="3600" w:hanging="360"/>
      </w:pPr>
      <w:rPr>
        <w:rFonts w:ascii="Courier New" w:hAnsi="Courier New" w:cs="Courier New" w:hint="default"/>
      </w:rPr>
    </w:lvl>
    <w:lvl w:ilvl="5" w:tplc="FFFFFFFF">
      <w:start w:val="1"/>
      <w:numFmt w:val="bullet"/>
      <w:lvlText w:val=""/>
      <w:lvlJc w:val="left"/>
      <w:pPr>
        <w:ind w:left="4320" w:hanging="360"/>
      </w:pPr>
      <w:rPr>
        <w:rFonts w:ascii="Wingdings" w:hAnsi="Wingdings" w:hint="default"/>
      </w:rPr>
    </w:lvl>
    <w:lvl w:ilvl="6" w:tplc="FFFFFFFF">
      <w:start w:val="1"/>
      <w:numFmt w:val="bullet"/>
      <w:lvlText w:val=""/>
      <w:lvlJc w:val="left"/>
      <w:pPr>
        <w:ind w:left="5040" w:hanging="360"/>
      </w:pPr>
      <w:rPr>
        <w:rFonts w:ascii="Symbol" w:hAnsi="Symbol" w:hint="default"/>
      </w:rPr>
    </w:lvl>
    <w:lvl w:ilvl="7" w:tplc="FFFFFFFF">
      <w:start w:val="1"/>
      <w:numFmt w:val="bullet"/>
      <w:lvlText w:val="o"/>
      <w:lvlJc w:val="left"/>
      <w:pPr>
        <w:ind w:left="5760" w:hanging="360"/>
      </w:pPr>
      <w:rPr>
        <w:rFonts w:ascii="Courier New" w:hAnsi="Courier New" w:cs="Courier New" w:hint="default"/>
      </w:rPr>
    </w:lvl>
    <w:lvl w:ilvl="8" w:tplc="FFFFFFFF">
      <w:start w:val="1"/>
      <w:numFmt w:val="bullet"/>
      <w:lvlText w:val=""/>
      <w:lvlJc w:val="left"/>
      <w:pPr>
        <w:ind w:left="6480" w:hanging="360"/>
      </w:pPr>
      <w:rPr>
        <w:rFonts w:ascii="Wingdings" w:hAnsi="Wingdings" w:hint="default"/>
      </w:rPr>
    </w:lvl>
  </w:abstractNum>
  <w:abstractNum w:abstractNumId="15" w15:restartNumberingAfterBreak="0">
    <w:nsid w:val="42917A98"/>
    <w:multiLevelType w:val="hybridMultilevel"/>
    <w:tmpl w:val="FFC00926"/>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6" w15:restartNumberingAfterBreak="0">
    <w:nsid w:val="432103BE"/>
    <w:multiLevelType w:val="hybridMultilevel"/>
    <w:tmpl w:val="58FAE7C0"/>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7" w15:restartNumberingAfterBreak="0">
    <w:nsid w:val="43F97785"/>
    <w:multiLevelType w:val="hybridMultilevel"/>
    <w:tmpl w:val="096E1D72"/>
    <w:lvl w:ilvl="0" w:tplc="04090001">
      <w:start w:val="1"/>
      <w:numFmt w:val="bullet"/>
      <w:lvlText w:val=""/>
      <w:lvlJc w:val="left"/>
      <w:pPr>
        <w:ind w:left="720" w:hanging="360"/>
      </w:pPr>
      <w:rPr>
        <w:rFonts w:ascii="Symbol" w:hAnsi="Symbol" w:hint="default"/>
      </w:rPr>
    </w:lvl>
    <w:lvl w:ilvl="1" w:tplc="FFFFFFFF">
      <w:start w:val="1"/>
      <w:numFmt w:val="bullet"/>
      <w:lvlText w:val="o"/>
      <w:lvlJc w:val="left"/>
      <w:pPr>
        <w:ind w:left="1440" w:hanging="360"/>
      </w:pPr>
      <w:rPr>
        <w:rFonts w:ascii="Courier New" w:hAnsi="Courier New" w:cs="Courier New" w:hint="default"/>
      </w:rPr>
    </w:lvl>
    <w:lvl w:ilvl="2" w:tplc="FFFFFFFF">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8" w15:restartNumberingAfterBreak="0">
    <w:nsid w:val="51A61BC7"/>
    <w:multiLevelType w:val="hybridMultilevel"/>
    <w:tmpl w:val="4BE4D000"/>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9" w15:restartNumberingAfterBreak="0">
    <w:nsid w:val="51FB4065"/>
    <w:multiLevelType w:val="hybridMultilevel"/>
    <w:tmpl w:val="448AE4D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598D39D0"/>
    <w:multiLevelType w:val="hybridMultilevel"/>
    <w:tmpl w:val="527E1612"/>
    <w:lvl w:ilvl="0" w:tplc="04090003">
      <w:start w:val="1"/>
      <w:numFmt w:val="bullet"/>
      <w:lvlText w:val="o"/>
      <w:lvlJc w:val="left"/>
      <w:pPr>
        <w:ind w:left="1440" w:hanging="360"/>
      </w:pPr>
      <w:rPr>
        <w:rFonts w:ascii="Courier New" w:hAnsi="Courier New" w:cs="Courier New" w:hint="default"/>
      </w:rPr>
    </w:lvl>
    <w:lvl w:ilvl="1" w:tplc="04090003">
      <w:start w:val="1"/>
      <w:numFmt w:val="bullet"/>
      <w:lvlText w:val="o"/>
      <w:lvlJc w:val="left"/>
      <w:pPr>
        <w:ind w:left="2160" w:hanging="360"/>
      </w:pPr>
      <w:rPr>
        <w:rFonts w:ascii="Courier New" w:hAnsi="Courier New" w:cs="Courier New" w:hint="default"/>
      </w:rPr>
    </w:lvl>
    <w:lvl w:ilvl="2" w:tplc="04090005">
      <w:start w:val="1"/>
      <w:numFmt w:val="bullet"/>
      <w:lvlText w:val=""/>
      <w:lvlJc w:val="left"/>
      <w:pPr>
        <w:ind w:left="2880" w:hanging="360"/>
      </w:pPr>
      <w:rPr>
        <w:rFonts w:ascii="Wingdings" w:hAnsi="Wingdings" w:hint="default"/>
      </w:rPr>
    </w:lvl>
    <w:lvl w:ilvl="3" w:tplc="04090001">
      <w:start w:val="1"/>
      <w:numFmt w:val="bullet"/>
      <w:lvlText w:val=""/>
      <w:lvlJc w:val="left"/>
      <w:pPr>
        <w:ind w:left="3600" w:hanging="360"/>
      </w:pPr>
      <w:rPr>
        <w:rFonts w:ascii="Symbol" w:hAnsi="Symbol" w:hint="default"/>
      </w:rPr>
    </w:lvl>
    <w:lvl w:ilvl="4" w:tplc="04090003">
      <w:start w:val="1"/>
      <w:numFmt w:val="bullet"/>
      <w:lvlText w:val="o"/>
      <w:lvlJc w:val="left"/>
      <w:pPr>
        <w:ind w:left="4320" w:hanging="360"/>
      </w:pPr>
      <w:rPr>
        <w:rFonts w:ascii="Courier New" w:hAnsi="Courier New" w:cs="Courier New" w:hint="default"/>
      </w:rPr>
    </w:lvl>
    <w:lvl w:ilvl="5" w:tplc="04090005">
      <w:start w:val="1"/>
      <w:numFmt w:val="bullet"/>
      <w:lvlText w:val=""/>
      <w:lvlJc w:val="left"/>
      <w:pPr>
        <w:ind w:left="5040" w:hanging="360"/>
      </w:pPr>
      <w:rPr>
        <w:rFonts w:ascii="Wingdings" w:hAnsi="Wingdings" w:hint="default"/>
      </w:rPr>
    </w:lvl>
    <w:lvl w:ilvl="6" w:tplc="04090001">
      <w:start w:val="1"/>
      <w:numFmt w:val="bullet"/>
      <w:lvlText w:val=""/>
      <w:lvlJc w:val="left"/>
      <w:pPr>
        <w:ind w:left="5760" w:hanging="360"/>
      </w:pPr>
      <w:rPr>
        <w:rFonts w:ascii="Symbol" w:hAnsi="Symbol" w:hint="default"/>
      </w:rPr>
    </w:lvl>
    <w:lvl w:ilvl="7" w:tplc="04090003">
      <w:start w:val="1"/>
      <w:numFmt w:val="bullet"/>
      <w:lvlText w:val="o"/>
      <w:lvlJc w:val="left"/>
      <w:pPr>
        <w:ind w:left="6480" w:hanging="360"/>
      </w:pPr>
      <w:rPr>
        <w:rFonts w:ascii="Courier New" w:hAnsi="Courier New" w:cs="Courier New" w:hint="default"/>
      </w:rPr>
    </w:lvl>
    <w:lvl w:ilvl="8" w:tplc="04090005">
      <w:start w:val="1"/>
      <w:numFmt w:val="bullet"/>
      <w:lvlText w:val=""/>
      <w:lvlJc w:val="left"/>
      <w:pPr>
        <w:ind w:left="7200" w:hanging="360"/>
      </w:pPr>
      <w:rPr>
        <w:rFonts w:ascii="Wingdings" w:hAnsi="Wingdings" w:hint="default"/>
      </w:rPr>
    </w:lvl>
  </w:abstractNum>
  <w:abstractNum w:abstractNumId="21" w15:restartNumberingAfterBreak="0">
    <w:nsid w:val="6A1F65AA"/>
    <w:multiLevelType w:val="hybridMultilevel"/>
    <w:tmpl w:val="FA5A124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6DB333C9"/>
    <w:multiLevelType w:val="hybridMultilevel"/>
    <w:tmpl w:val="B5AAC26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6E754AAF"/>
    <w:multiLevelType w:val="hybridMultilevel"/>
    <w:tmpl w:val="9E627EB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76101828"/>
    <w:multiLevelType w:val="hybridMultilevel"/>
    <w:tmpl w:val="9F7AA74C"/>
    <w:lvl w:ilvl="0" w:tplc="04090003">
      <w:start w:val="1"/>
      <w:numFmt w:val="bullet"/>
      <w:lvlText w:val="o"/>
      <w:lvlJc w:val="left"/>
      <w:pPr>
        <w:ind w:left="1440" w:hanging="360"/>
      </w:pPr>
      <w:rPr>
        <w:rFonts w:ascii="Courier New" w:hAnsi="Courier New" w:cs="Courier New" w:hint="default"/>
      </w:rPr>
    </w:lvl>
    <w:lvl w:ilvl="1" w:tplc="FFFFFFFF">
      <w:start w:val="1"/>
      <w:numFmt w:val="bullet"/>
      <w:lvlText w:val="o"/>
      <w:lvlJc w:val="left"/>
      <w:pPr>
        <w:ind w:left="2160" w:hanging="360"/>
      </w:pPr>
      <w:rPr>
        <w:rFonts w:ascii="Courier New" w:hAnsi="Courier New" w:cs="Courier New" w:hint="default"/>
      </w:rPr>
    </w:lvl>
    <w:lvl w:ilvl="2" w:tplc="FFFFFFFF">
      <w:start w:val="1"/>
      <w:numFmt w:val="bullet"/>
      <w:lvlText w:val=""/>
      <w:lvlJc w:val="left"/>
      <w:pPr>
        <w:ind w:left="2880" w:hanging="360"/>
      </w:pPr>
      <w:rPr>
        <w:rFonts w:ascii="Wingdings" w:hAnsi="Wingdings" w:hint="default"/>
      </w:rPr>
    </w:lvl>
    <w:lvl w:ilvl="3" w:tplc="FFFFFFFF">
      <w:start w:val="1"/>
      <w:numFmt w:val="bullet"/>
      <w:lvlText w:val=""/>
      <w:lvlJc w:val="left"/>
      <w:pPr>
        <w:ind w:left="3600" w:hanging="360"/>
      </w:pPr>
      <w:rPr>
        <w:rFonts w:ascii="Symbol" w:hAnsi="Symbol" w:hint="default"/>
      </w:rPr>
    </w:lvl>
    <w:lvl w:ilvl="4" w:tplc="FFFFFFFF">
      <w:start w:val="1"/>
      <w:numFmt w:val="bullet"/>
      <w:lvlText w:val="o"/>
      <w:lvlJc w:val="left"/>
      <w:pPr>
        <w:ind w:left="4320" w:hanging="360"/>
      </w:pPr>
      <w:rPr>
        <w:rFonts w:ascii="Courier New" w:hAnsi="Courier New" w:cs="Courier New" w:hint="default"/>
      </w:rPr>
    </w:lvl>
    <w:lvl w:ilvl="5" w:tplc="FFFFFFFF">
      <w:start w:val="1"/>
      <w:numFmt w:val="bullet"/>
      <w:lvlText w:val=""/>
      <w:lvlJc w:val="left"/>
      <w:pPr>
        <w:ind w:left="5040" w:hanging="360"/>
      </w:pPr>
      <w:rPr>
        <w:rFonts w:ascii="Wingdings" w:hAnsi="Wingdings" w:hint="default"/>
      </w:rPr>
    </w:lvl>
    <w:lvl w:ilvl="6" w:tplc="FFFFFFFF">
      <w:start w:val="1"/>
      <w:numFmt w:val="bullet"/>
      <w:lvlText w:val=""/>
      <w:lvlJc w:val="left"/>
      <w:pPr>
        <w:ind w:left="5760" w:hanging="360"/>
      </w:pPr>
      <w:rPr>
        <w:rFonts w:ascii="Symbol" w:hAnsi="Symbol" w:hint="default"/>
      </w:rPr>
    </w:lvl>
    <w:lvl w:ilvl="7" w:tplc="FFFFFFFF">
      <w:start w:val="1"/>
      <w:numFmt w:val="bullet"/>
      <w:lvlText w:val="o"/>
      <w:lvlJc w:val="left"/>
      <w:pPr>
        <w:ind w:left="6480" w:hanging="360"/>
      </w:pPr>
      <w:rPr>
        <w:rFonts w:ascii="Courier New" w:hAnsi="Courier New" w:cs="Courier New" w:hint="default"/>
      </w:rPr>
    </w:lvl>
    <w:lvl w:ilvl="8" w:tplc="FFFFFFFF">
      <w:start w:val="1"/>
      <w:numFmt w:val="bullet"/>
      <w:lvlText w:val=""/>
      <w:lvlJc w:val="left"/>
      <w:pPr>
        <w:ind w:left="7200" w:hanging="360"/>
      </w:pPr>
      <w:rPr>
        <w:rFonts w:ascii="Wingdings" w:hAnsi="Wingdings" w:hint="default"/>
      </w:rPr>
    </w:lvl>
  </w:abstractNum>
  <w:abstractNum w:abstractNumId="25" w15:restartNumberingAfterBreak="0">
    <w:nsid w:val="7A3E7876"/>
    <w:multiLevelType w:val="hybridMultilevel"/>
    <w:tmpl w:val="10FAB60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7D934603"/>
    <w:multiLevelType w:val="multilevel"/>
    <w:tmpl w:val="26C253BA"/>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num w:numId="1" w16cid:durableId="1604453888">
    <w:abstractNumId w:val="18"/>
  </w:num>
  <w:num w:numId="2" w16cid:durableId="302776394">
    <w:abstractNumId w:val="13"/>
  </w:num>
  <w:num w:numId="3" w16cid:durableId="307980689">
    <w:abstractNumId w:val="26"/>
  </w:num>
  <w:num w:numId="4" w16cid:durableId="1357610480">
    <w:abstractNumId w:val="15"/>
  </w:num>
  <w:num w:numId="5" w16cid:durableId="870646827">
    <w:abstractNumId w:val="1"/>
  </w:num>
  <w:num w:numId="6" w16cid:durableId="1893925977">
    <w:abstractNumId w:val="17"/>
  </w:num>
  <w:num w:numId="7" w16cid:durableId="134566362">
    <w:abstractNumId w:val="23"/>
  </w:num>
  <w:num w:numId="8" w16cid:durableId="230123113">
    <w:abstractNumId w:val="3"/>
  </w:num>
  <w:num w:numId="9" w16cid:durableId="1834760696">
    <w:abstractNumId w:val="4"/>
  </w:num>
  <w:num w:numId="10" w16cid:durableId="184562599">
    <w:abstractNumId w:val="19"/>
  </w:num>
  <w:num w:numId="11" w16cid:durableId="888102927">
    <w:abstractNumId w:val="21"/>
  </w:num>
  <w:num w:numId="12" w16cid:durableId="1659462062">
    <w:abstractNumId w:val="5"/>
  </w:num>
  <w:num w:numId="13" w16cid:durableId="1149443901">
    <w:abstractNumId w:val="6"/>
  </w:num>
  <w:num w:numId="14" w16cid:durableId="624895782">
    <w:abstractNumId w:val="9"/>
  </w:num>
  <w:num w:numId="15" w16cid:durableId="475800939">
    <w:abstractNumId w:val="12"/>
  </w:num>
  <w:num w:numId="16" w16cid:durableId="69355628">
    <w:abstractNumId w:val="7"/>
  </w:num>
  <w:num w:numId="17" w16cid:durableId="835849009">
    <w:abstractNumId w:val="25"/>
  </w:num>
  <w:num w:numId="18" w16cid:durableId="859853581">
    <w:abstractNumId w:val="22"/>
  </w:num>
  <w:num w:numId="19" w16cid:durableId="1807702296">
    <w:abstractNumId w:val="10"/>
  </w:num>
  <w:num w:numId="20" w16cid:durableId="1277983116">
    <w:abstractNumId w:val="16"/>
  </w:num>
  <w:num w:numId="21" w16cid:durableId="1381711630">
    <w:abstractNumId w:val="11"/>
  </w:num>
  <w:num w:numId="22" w16cid:durableId="371539510">
    <w:abstractNumId w:val="1"/>
  </w:num>
  <w:num w:numId="23" w16cid:durableId="112746987">
    <w:abstractNumId w:val="15"/>
  </w:num>
  <w:num w:numId="24" w16cid:durableId="1638874260">
    <w:abstractNumId w:val="8"/>
  </w:num>
  <w:num w:numId="25" w16cid:durableId="1656373540">
    <w:abstractNumId w:val="20"/>
  </w:num>
  <w:num w:numId="26" w16cid:durableId="1786270840">
    <w:abstractNumId w:val="24"/>
  </w:num>
  <w:num w:numId="27" w16cid:durableId="331421259">
    <w:abstractNumId w:val="0"/>
  </w:num>
  <w:num w:numId="28" w16cid:durableId="1837913702">
    <w:abstractNumId w:val="2"/>
  </w:num>
  <w:num w:numId="29" w16cid:durableId="1424103155">
    <w:abstractNumId w:val="1"/>
  </w:num>
  <w:num w:numId="30" w16cid:durableId="1548419933">
    <w:abstractNumId w:val="15"/>
  </w:num>
  <w:num w:numId="31" w16cid:durableId="1175849839">
    <w:abstractNumId w:val="8"/>
  </w:num>
  <w:num w:numId="32" w16cid:durableId="1722361417">
    <w:abstractNumId w:val="20"/>
  </w:num>
  <w:num w:numId="33" w16cid:durableId="1504666219">
    <w:abstractNumId w:val="24"/>
  </w:num>
  <w:num w:numId="34" w16cid:durableId="1263033621">
    <w:abstractNumId w:val="0"/>
  </w:num>
  <w:num w:numId="35" w16cid:durableId="1057437492">
    <w:abstractNumId w:val="2"/>
  </w:num>
  <w:num w:numId="36" w16cid:durableId="2009597809">
    <w:abstractNumId w:val="14"/>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6"/>
  <w:proofState w:spelling="clean" w:grammar="clean"/>
  <w:attachedTemplate r:id="rId1"/>
  <w:defaultTabStop w:val="720"/>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41985"/>
    <w:rsid w:val="00000453"/>
    <w:rsid w:val="00005F9E"/>
    <w:rsid w:val="00007771"/>
    <w:rsid w:val="00010E45"/>
    <w:rsid w:val="00015C1C"/>
    <w:rsid w:val="00016A77"/>
    <w:rsid w:val="000176C9"/>
    <w:rsid w:val="00020514"/>
    <w:rsid w:val="00021AB5"/>
    <w:rsid w:val="0002223D"/>
    <w:rsid w:val="00023D60"/>
    <w:rsid w:val="00024000"/>
    <w:rsid w:val="0002425B"/>
    <w:rsid w:val="000243D2"/>
    <w:rsid w:val="00024B41"/>
    <w:rsid w:val="00024B93"/>
    <w:rsid w:val="00024E43"/>
    <w:rsid w:val="00030B27"/>
    <w:rsid w:val="00030EE6"/>
    <w:rsid w:val="000333DC"/>
    <w:rsid w:val="000346D6"/>
    <w:rsid w:val="00034B95"/>
    <w:rsid w:val="000359D9"/>
    <w:rsid w:val="00036C44"/>
    <w:rsid w:val="00044247"/>
    <w:rsid w:val="00045C4F"/>
    <w:rsid w:val="00046435"/>
    <w:rsid w:val="00046DDE"/>
    <w:rsid w:val="000508AA"/>
    <w:rsid w:val="00050982"/>
    <w:rsid w:val="00051A05"/>
    <w:rsid w:val="00051C3D"/>
    <w:rsid w:val="000555A8"/>
    <w:rsid w:val="0005617F"/>
    <w:rsid w:val="00062C0B"/>
    <w:rsid w:val="0006442D"/>
    <w:rsid w:val="00067CF5"/>
    <w:rsid w:val="00070320"/>
    <w:rsid w:val="00071BDC"/>
    <w:rsid w:val="0007323A"/>
    <w:rsid w:val="0007350C"/>
    <w:rsid w:val="00073638"/>
    <w:rsid w:val="000740D7"/>
    <w:rsid w:val="00077053"/>
    <w:rsid w:val="000804CC"/>
    <w:rsid w:val="00080E29"/>
    <w:rsid w:val="00081F91"/>
    <w:rsid w:val="000846B0"/>
    <w:rsid w:val="000853C5"/>
    <w:rsid w:val="00086C72"/>
    <w:rsid w:val="00091560"/>
    <w:rsid w:val="00091AF4"/>
    <w:rsid w:val="00093536"/>
    <w:rsid w:val="00093569"/>
    <w:rsid w:val="00094D98"/>
    <w:rsid w:val="00096F4D"/>
    <w:rsid w:val="00097257"/>
    <w:rsid w:val="000A2341"/>
    <w:rsid w:val="000A7BC9"/>
    <w:rsid w:val="000B0476"/>
    <w:rsid w:val="000B42A5"/>
    <w:rsid w:val="000B52C2"/>
    <w:rsid w:val="000B6F3B"/>
    <w:rsid w:val="000C2FB9"/>
    <w:rsid w:val="000C5234"/>
    <w:rsid w:val="000C6F55"/>
    <w:rsid w:val="000D0DE8"/>
    <w:rsid w:val="000D1754"/>
    <w:rsid w:val="000D20A6"/>
    <w:rsid w:val="000D345C"/>
    <w:rsid w:val="000D4FFE"/>
    <w:rsid w:val="000D7676"/>
    <w:rsid w:val="000E1CEA"/>
    <w:rsid w:val="000E5645"/>
    <w:rsid w:val="000E6E6D"/>
    <w:rsid w:val="000E6EB7"/>
    <w:rsid w:val="000E7B88"/>
    <w:rsid w:val="000E7F3C"/>
    <w:rsid w:val="000F102E"/>
    <w:rsid w:val="000F4A67"/>
    <w:rsid w:val="000F678E"/>
    <w:rsid w:val="000F69F8"/>
    <w:rsid w:val="00101EB3"/>
    <w:rsid w:val="001052EA"/>
    <w:rsid w:val="0010781D"/>
    <w:rsid w:val="00115E05"/>
    <w:rsid w:val="00115FDD"/>
    <w:rsid w:val="00116E68"/>
    <w:rsid w:val="001220C4"/>
    <w:rsid w:val="00123541"/>
    <w:rsid w:val="00125525"/>
    <w:rsid w:val="001257DE"/>
    <w:rsid w:val="00125E65"/>
    <w:rsid w:val="0012637C"/>
    <w:rsid w:val="001266E0"/>
    <w:rsid w:val="00126C63"/>
    <w:rsid w:val="001336EF"/>
    <w:rsid w:val="00133D9F"/>
    <w:rsid w:val="00134415"/>
    <w:rsid w:val="00143BCA"/>
    <w:rsid w:val="0014564D"/>
    <w:rsid w:val="00146119"/>
    <w:rsid w:val="00146913"/>
    <w:rsid w:val="001500B9"/>
    <w:rsid w:val="00150FF2"/>
    <w:rsid w:val="00151953"/>
    <w:rsid w:val="00153A7E"/>
    <w:rsid w:val="00154695"/>
    <w:rsid w:val="00154CB5"/>
    <w:rsid w:val="00154D99"/>
    <w:rsid w:val="00155F8F"/>
    <w:rsid w:val="00160A11"/>
    <w:rsid w:val="00161017"/>
    <w:rsid w:val="0016146E"/>
    <w:rsid w:val="001615F0"/>
    <w:rsid w:val="00161D64"/>
    <w:rsid w:val="00162340"/>
    <w:rsid w:val="00165B44"/>
    <w:rsid w:val="00167F76"/>
    <w:rsid w:val="001700CE"/>
    <w:rsid w:val="0017142E"/>
    <w:rsid w:val="00174633"/>
    <w:rsid w:val="00175393"/>
    <w:rsid w:val="0018121D"/>
    <w:rsid w:val="0018378D"/>
    <w:rsid w:val="00183A9F"/>
    <w:rsid w:val="0018430F"/>
    <w:rsid w:val="001850A5"/>
    <w:rsid w:val="00186007"/>
    <w:rsid w:val="001861C0"/>
    <w:rsid w:val="001870AC"/>
    <w:rsid w:val="001872BF"/>
    <w:rsid w:val="00187402"/>
    <w:rsid w:val="00187FA5"/>
    <w:rsid w:val="001911EF"/>
    <w:rsid w:val="00191C1A"/>
    <w:rsid w:val="00192F71"/>
    <w:rsid w:val="00194FE9"/>
    <w:rsid w:val="001950E1"/>
    <w:rsid w:val="00195F0A"/>
    <w:rsid w:val="00197FAE"/>
    <w:rsid w:val="001A0175"/>
    <w:rsid w:val="001A53E2"/>
    <w:rsid w:val="001A6A22"/>
    <w:rsid w:val="001A7902"/>
    <w:rsid w:val="001B189A"/>
    <w:rsid w:val="001B5382"/>
    <w:rsid w:val="001B57D3"/>
    <w:rsid w:val="001B59B0"/>
    <w:rsid w:val="001B679B"/>
    <w:rsid w:val="001B67F0"/>
    <w:rsid w:val="001B6BCB"/>
    <w:rsid w:val="001B6C86"/>
    <w:rsid w:val="001B76A0"/>
    <w:rsid w:val="001B76A8"/>
    <w:rsid w:val="001B7779"/>
    <w:rsid w:val="001C2DFF"/>
    <w:rsid w:val="001C46AD"/>
    <w:rsid w:val="001C5B3A"/>
    <w:rsid w:val="001C7324"/>
    <w:rsid w:val="001D1756"/>
    <w:rsid w:val="001D2B6A"/>
    <w:rsid w:val="001D2F68"/>
    <w:rsid w:val="001D3734"/>
    <w:rsid w:val="001D4CF7"/>
    <w:rsid w:val="001D5245"/>
    <w:rsid w:val="001D5A18"/>
    <w:rsid w:val="001E5693"/>
    <w:rsid w:val="001F3966"/>
    <w:rsid w:val="001F3FAB"/>
    <w:rsid w:val="001F4CE2"/>
    <w:rsid w:val="001F56A2"/>
    <w:rsid w:val="001F6747"/>
    <w:rsid w:val="001F7F87"/>
    <w:rsid w:val="00201227"/>
    <w:rsid w:val="002019ED"/>
    <w:rsid w:val="00201BD2"/>
    <w:rsid w:val="002057CF"/>
    <w:rsid w:val="00205985"/>
    <w:rsid w:val="00205B46"/>
    <w:rsid w:val="002060FF"/>
    <w:rsid w:val="00207555"/>
    <w:rsid w:val="00211499"/>
    <w:rsid w:val="0021287E"/>
    <w:rsid w:val="002135CB"/>
    <w:rsid w:val="0021555B"/>
    <w:rsid w:val="00217E03"/>
    <w:rsid w:val="00217F72"/>
    <w:rsid w:val="002204CB"/>
    <w:rsid w:val="00220E0A"/>
    <w:rsid w:val="00223205"/>
    <w:rsid w:val="0022390F"/>
    <w:rsid w:val="00223BA9"/>
    <w:rsid w:val="00227489"/>
    <w:rsid w:val="00227953"/>
    <w:rsid w:val="00227F59"/>
    <w:rsid w:val="002314CB"/>
    <w:rsid w:val="002323F1"/>
    <w:rsid w:val="002371AC"/>
    <w:rsid w:val="00240CB3"/>
    <w:rsid w:val="002415C9"/>
    <w:rsid w:val="00242502"/>
    <w:rsid w:val="0024359D"/>
    <w:rsid w:val="00244CB4"/>
    <w:rsid w:val="002455DF"/>
    <w:rsid w:val="0024653C"/>
    <w:rsid w:val="00246AAE"/>
    <w:rsid w:val="00247293"/>
    <w:rsid w:val="002509AB"/>
    <w:rsid w:val="0025119B"/>
    <w:rsid w:val="002514B3"/>
    <w:rsid w:val="00252AC0"/>
    <w:rsid w:val="002535C3"/>
    <w:rsid w:val="00256688"/>
    <w:rsid w:val="00257117"/>
    <w:rsid w:val="00257488"/>
    <w:rsid w:val="002574F9"/>
    <w:rsid w:val="00265E62"/>
    <w:rsid w:val="002669CC"/>
    <w:rsid w:val="00267BA5"/>
    <w:rsid w:val="00271C10"/>
    <w:rsid w:val="00272510"/>
    <w:rsid w:val="002737C7"/>
    <w:rsid w:val="0027384B"/>
    <w:rsid w:val="00273871"/>
    <w:rsid w:val="0027478E"/>
    <w:rsid w:val="002749DA"/>
    <w:rsid w:val="00275681"/>
    <w:rsid w:val="002772A6"/>
    <w:rsid w:val="00277EB3"/>
    <w:rsid w:val="00280645"/>
    <w:rsid w:val="00280BC9"/>
    <w:rsid w:val="00280C85"/>
    <w:rsid w:val="00280CB8"/>
    <w:rsid w:val="00281BED"/>
    <w:rsid w:val="00282360"/>
    <w:rsid w:val="00282F65"/>
    <w:rsid w:val="00290488"/>
    <w:rsid w:val="00291612"/>
    <w:rsid w:val="00293333"/>
    <w:rsid w:val="00294553"/>
    <w:rsid w:val="0029782A"/>
    <w:rsid w:val="002A11CC"/>
    <w:rsid w:val="002A288A"/>
    <w:rsid w:val="002A522B"/>
    <w:rsid w:val="002A5B67"/>
    <w:rsid w:val="002A78FF"/>
    <w:rsid w:val="002A7DDC"/>
    <w:rsid w:val="002B05CD"/>
    <w:rsid w:val="002B07F9"/>
    <w:rsid w:val="002B1CDC"/>
    <w:rsid w:val="002B1E36"/>
    <w:rsid w:val="002B553E"/>
    <w:rsid w:val="002C2C9A"/>
    <w:rsid w:val="002C345D"/>
    <w:rsid w:val="002C3F23"/>
    <w:rsid w:val="002C6C68"/>
    <w:rsid w:val="002C7215"/>
    <w:rsid w:val="002D16C6"/>
    <w:rsid w:val="002D32AC"/>
    <w:rsid w:val="002D52B2"/>
    <w:rsid w:val="002D539A"/>
    <w:rsid w:val="002D58C9"/>
    <w:rsid w:val="002D7600"/>
    <w:rsid w:val="002E034D"/>
    <w:rsid w:val="002E0378"/>
    <w:rsid w:val="002E19BB"/>
    <w:rsid w:val="002E344B"/>
    <w:rsid w:val="002E3EDE"/>
    <w:rsid w:val="002E48B2"/>
    <w:rsid w:val="002F4051"/>
    <w:rsid w:val="002F4CBD"/>
    <w:rsid w:val="002F4EFB"/>
    <w:rsid w:val="002F4F6A"/>
    <w:rsid w:val="002F5C1C"/>
    <w:rsid w:val="00301711"/>
    <w:rsid w:val="003024A0"/>
    <w:rsid w:val="00302DDA"/>
    <w:rsid w:val="0030306E"/>
    <w:rsid w:val="003103DF"/>
    <w:rsid w:val="00310420"/>
    <w:rsid w:val="00311836"/>
    <w:rsid w:val="0031218C"/>
    <w:rsid w:val="003127A8"/>
    <w:rsid w:val="0031317F"/>
    <w:rsid w:val="003159E5"/>
    <w:rsid w:val="0031688E"/>
    <w:rsid w:val="00316EAE"/>
    <w:rsid w:val="0031770A"/>
    <w:rsid w:val="00320ECB"/>
    <w:rsid w:val="00321CC1"/>
    <w:rsid w:val="003229C5"/>
    <w:rsid w:val="00326477"/>
    <w:rsid w:val="00332F21"/>
    <w:rsid w:val="00334262"/>
    <w:rsid w:val="003353C0"/>
    <w:rsid w:val="00336444"/>
    <w:rsid w:val="00340F97"/>
    <w:rsid w:val="0034150C"/>
    <w:rsid w:val="00341A17"/>
    <w:rsid w:val="00342AFC"/>
    <w:rsid w:val="00343BB5"/>
    <w:rsid w:val="00344151"/>
    <w:rsid w:val="00345B1D"/>
    <w:rsid w:val="00346335"/>
    <w:rsid w:val="00351E2E"/>
    <w:rsid w:val="00352977"/>
    <w:rsid w:val="003535FC"/>
    <w:rsid w:val="00353BC9"/>
    <w:rsid w:val="0035635D"/>
    <w:rsid w:val="003576F1"/>
    <w:rsid w:val="003601DD"/>
    <w:rsid w:val="00362004"/>
    <w:rsid w:val="00363846"/>
    <w:rsid w:val="00367BB0"/>
    <w:rsid w:val="003706D4"/>
    <w:rsid w:val="00371617"/>
    <w:rsid w:val="00372985"/>
    <w:rsid w:val="003746EA"/>
    <w:rsid w:val="003751FA"/>
    <w:rsid w:val="00375E51"/>
    <w:rsid w:val="00376454"/>
    <w:rsid w:val="00377050"/>
    <w:rsid w:val="00380135"/>
    <w:rsid w:val="00380146"/>
    <w:rsid w:val="00381F5A"/>
    <w:rsid w:val="00382021"/>
    <w:rsid w:val="0038262F"/>
    <w:rsid w:val="00385DA1"/>
    <w:rsid w:val="003864BE"/>
    <w:rsid w:val="00386899"/>
    <w:rsid w:val="00387196"/>
    <w:rsid w:val="003909D8"/>
    <w:rsid w:val="00391869"/>
    <w:rsid w:val="00391C14"/>
    <w:rsid w:val="00393914"/>
    <w:rsid w:val="003959E3"/>
    <w:rsid w:val="00396C85"/>
    <w:rsid w:val="00397E0B"/>
    <w:rsid w:val="003A3230"/>
    <w:rsid w:val="003A6463"/>
    <w:rsid w:val="003A6F10"/>
    <w:rsid w:val="003A7B09"/>
    <w:rsid w:val="003A7CDA"/>
    <w:rsid w:val="003B0997"/>
    <w:rsid w:val="003B1D25"/>
    <w:rsid w:val="003B34AA"/>
    <w:rsid w:val="003B3AE6"/>
    <w:rsid w:val="003B3E80"/>
    <w:rsid w:val="003B42EE"/>
    <w:rsid w:val="003B61AF"/>
    <w:rsid w:val="003B7CE4"/>
    <w:rsid w:val="003C3336"/>
    <w:rsid w:val="003C38A3"/>
    <w:rsid w:val="003C3E99"/>
    <w:rsid w:val="003C4B57"/>
    <w:rsid w:val="003C502A"/>
    <w:rsid w:val="003D0BBF"/>
    <w:rsid w:val="003D29D7"/>
    <w:rsid w:val="003D3F2F"/>
    <w:rsid w:val="003E0609"/>
    <w:rsid w:val="003E489D"/>
    <w:rsid w:val="003E4B3A"/>
    <w:rsid w:val="003E5C22"/>
    <w:rsid w:val="003E5C7A"/>
    <w:rsid w:val="003E7C35"/>
    <w:rsid w:val="003E7E2D"/>
    <w:rsid w:val="003F1029"/>
    <w:rsid w:val="003F13D2"/>
    <w:rsid w:val="003F2A3E"/>
    <w:rsid w:val="003F70DC"/>
    <w:rsid w:val="00400E86"/>
    <w:rsid w:val="004038EA"/>
    <w:rsid w:val="00405437"/>
    <w:rsid w:val="00407C2B"/>
    <w:rsid w:val="00411F00"/>
    <w:rsid w:val="00412447"/>
    <w:rsid w:val="00412D98"/>
    <w:rsid w:val="004138AC"/>
    <w:rsid w:val="00414002"/>
    <w:rsid w:val="00414E7F"/>
    <w:rsid w:val="00416906"/>
    <w:rsid w:val="00421F82"/>
    <w:rsid w:val="00426633"/>
    <w:rsid w:val="00426E45"/>
    <w:rsid w:val="00427444"/>
    <w:rsid w:val="0043231A"/>
    <w:rsid w:val="00432AAE"/>
    <w:rsid w:val="00436569"/>
    <w:rsid w:val="004409AB"/>
    <w:rsid w:val="00441985"/>
    <w:rsid w:val="00442900"/>
    <w:rsid w:val="00443DED"/>
    <w:rsid w:val="00445397"/>
    <w:rsid w:val="00446B2C"/>
    <w:rsid w:val="004470B3"/>
    <w:rsid w:val="00447DCE"/>
    <w:rsid w:val="00447F51"/>
    <w:rsid w:val="00451915"/>
    <w:rsid w:val="004519CF"/>
    <w:rsid w:val="004543B7"/>
    <w:rsid w:val="00455B77"/>
    <w:rsid w:val="00455F43"/>
    <w:rsid w:val="00456A58"/>
    <w:rsid w:val="00456C2A"/>
    <w:rsid w:val="00463A6C"/>
    <w:rsid w:val="00463B86"/>
    <w:rsid w:val="0046504F"/>
    <w:rsid w:val="00466D6F"/>
    <w:rsid w:val="00466DCF"/>
    <w:rsid w:val="00467EAC"/>
    <w:rsid w:val="00473C6F"/>
    <w:rsid w:val="00474473"/>
    <w:rsid w:val="00474E80"/>
    <w:rsid w:val="00475BC6"/>
    <w:rsid w:val="004772D6"/>
    <w:rsid w:val="004807AD"/>
    <w:rsid w:val="00482313"/>
    <w:rsid w:val="004824B1"/>
    <w:rsid w:val="00484486"/>
    <w:rsid w:val="004845EE"/>
    <w:rsid w:val="00484970"/>
    <w:rsid w:val="004852D5"/>
    <w:rsid w:val="00486189"/>
    <w:rsid w:val="00487A60"/>
    <w:rsid w:val="00487F27"/>
    <w:rsid w:val="004901AF"/>
    <w:rsid w:val="00490FF2"/>
    <w:rsid w:val="00494862"/>
    <w:rsid w:val="00496DDF"/>
    <w:rsid w:val="004A18DD"/>
    <w:rsid w:val="004A3EA9"/>
    <w:rsid w:val="004A5494"/>
    <w:rsid w:val="004A62CD"/>
    <w:rsid w:val="004A662D"/>
    <w:rsid w:val="004B1125"/>
    <w:rsid w:val="004B295B"/>
    <w:rsid w:val="004B42AF"/>
    <w:rsid w:val="004B47E0"/>
    <w:rsid w:val="004B6261"/>
    <w:rsid w:val="004B6672"/>
    <w:rsid w:val="004C1842"/>
    <w:rsid w:val="004C3A07"/>
    <w:rsid w:val="004C4E8D"/>
    <w:rsid w:val="004C6BF1"/>
    <w:rsid w:val="004C753A"/>
    <w:rsid w:val="004C78EF"/>
    <w:rsid w:val="004D119A"/>
    <w:rsid w:val="004D7E7B"/>
    <w:rsid w:val="004E1C6A"/>
    <w:rsid w:val="004E60B4"/>
    <w:rsid w:val="004F02A1"/>
    <w:rsid w:val="004F0D34"/>
    <w:rsid w:val="004F1C58"/>
    <w:rsid w:val="004F2C88"/>
    <w:rsid w:val="004F3387"/>
    <w:rsid w:val="004F4DEA"/>
    <w:rsid w:val="004F4FD9"/>
    <w:rsid w:val="004F6745"/>
    <w:rsid w:val="004F7A4C"/>
    <w:rsid w:val="005009AF"/>
    <w:rsid w:val="00501678"/>
    <w:rsid w:val="00504136"/>
    <w:rsid w:val="005051C5"/>
    <w:rsid w:val="00505CFC"/>
    <w:rsid w:val="00505E2C"/>
    <w:rsid w:val="00506B38"/>
    <w:rsid w:val="00511ECA"/>
    <w:rsid w:val="00513CB1"/>
    <w:rsid w:val="00515778"/>
    <w:rsid w:val="0051666C"/>
    <w:rsid w:val="00516BC3"/>
    <w:rsid w:val="005207C9"/>
    <w:rsid w:val="005211FF"/>
    <w:rsid w:val="00521BC9"/>
    <w:rsid w:val="00522834"/>
    <w:rsid w:val="00522D31"/>
    <w:rsid w:val="005237C0"/>
    <w:rsid w:val="00525ED3"/>
    <w:rsid w:val="00527177"/>
    <w:rsid w:val="00530704"/>
    <w:rsid w:val="00535E66"/>
    <w:rsid w:val="005415EF"/>
    <w:rsid w:val="00543569"/>
    <w:rsid w:val="00543D70"/>
    <w:rsid w:val="00544935"/>
    <w:rsid w:val="00545681"/>
    <w:rsid w:val="00545E03"/>
    <w:rsid w:val="00546465"/>
    <w:rsid w:val="00547221"/>
    <w:rsid w:val="00551D9A"/>
    <w:rsid w:val="00554E3B"/>
    <w:rsid w:val="00554FF8"/>
    <w:rsid w:val="00555624"/>
    <w:rsid w:val="005572D1"/>
    <w:rsid w:val="00557E05"/>
    <w:rsid w:val="00563F28"/>
    <w:rsid w:val="00563F96"/>
    <w:rsid w:val="005704A2"/>
    <w:rsid w:val="0057383B"/>
    <w:rsid w:val="005738D7"/>
    <w:rsid w:val="0057766C"/>
    <w:rsid w:val="00580D73"/>
    <w:rsid w:val="0058162D"/>
    <w:rsid w:val="0058192E"/>
    <w:rsid w:val="00582C01"/>
    <w:rsid w:val="00582D76"/>
    <w:rsid w:val="00585C85"/>
    <w:rsid w:val="00585D7C"/>
    <w:rsid w:val="0058799E"/>
    <w:rsid w:val="00591FFA"/>
    <w:rsid w:val="00592252"/>
    <w:rsid w:val="005944AE"/>
    <w:rsid w:val="005A1CF7"/>
    <w:rsid w:val="005A1D51"/>
    <w:rsid w:val="005A6CE3"/>
    <w:rsid w:val="005A728A"/>
    <w:rsid w:val="005B01AA"/>
    <w:rsid w:val="005B196A"/>
    <w:rsid w:val="005B4006"/>
    <w:rsid w:val="005B5793"/>
    <w:rsid w:val="005B6CFF"/>
    <w:rsid w:val="005C1193"/>
    <w:rsid w:val="005C1508"/>
    <w:rsid w:val="005C1D64"/>
    <w:rsid w:val="005C29D3"/>
    <w:rsid w:val="005C54F8"/>
    <w:rsid w:val="005C59EA"/>
    <w:rsid w:val="005D39C6"/>
    <w:rsid w:val="005D687B"/>
    <w:rsid w:val="005D77CA"/>
    <w:rsid w:val="005E197D"/>
    <w:rsid w:val="005E1D76"/>
    <w:rsid w:val="005E2759"/>
    <w:rsid w:val="005E43EC"/>
    <w:rsid w:val="005E4436"/>
    <w:rsid w:val="005E5390"/>
    <w:rsid w:val="005F1405"/>
    <w:rsid w:val="005F1760"/>
    <w:rsid w:val="005F461C"/>
    <w:rsid w:val="005F4D7A"/>
    <w:rsid w:val="005F64CE"/>
    <w:rsid w:val="00602916"/>
    <w:rsid w:val="00602C55"/>
    <w:rsid w:val="006046EB"/>
    <w:rsid w:val="00604F64"/>
    <w:rsid w:val="00606650"/>
    <w:rsid w:val="0060782B"/>
    <w:rsid w:val="00613078"/>
    <w:rsid w:val="00614AD5"/>
    <w:rsid w:val="00620E26"/>
    <w:rsid w:val="00623149"/>
    <w:rsid w:val="00625F16"/>
    <w:rsid w:val="0062679B"/>
    <w:rsid w:val="00627053"/>
    <w:rsid w:val="00630044"/>
    <w:rsid w:val="00630A31"/>
    <w:rsid w:val="006349C5"/>
    <w:rsid w:val="00634A3F"/>
    <w:rsid w:val="00634B23"/>
    <w:rsid w:val="00634BCB"/>
    <w:rsid w:val="0063513B"/>
    <w:rsid w:val="00635544"/>
    <w:rsid w:val="00635D1B"/>
    <w:rsid w:val="0063703E"/>
    <w:rsid w:val="00637314"/>
    <w:rsid w:val="00637E53"/>
    <w:rsid w:val="00642004"/>
    <w:rsid w:val="00643D49"/>
    <w:rsid w:val="0064435F"/>
    <w:rsid w:val="006522FB"/>
    <w:rsid w:val="00652C07"/>
    <w:rsid w:val="00654CC5"/>
    <w:rsid w:val="00656413"/>
    <w:rsid w:val="00657B4B"/>
    <w:rsid w:val="00661427"/>
    <w:rsid w:val="00663B93"/>
    <w:rsid w:val="0066538A"/>
    <w:rsid w:val="00670606"/>
    <w:rsid w:val="00670924"/>
    <w:rsid w:val="006718EA"/>
    <w:rsid w:val="006747E9"/>
    <w:rsid w:val="0067693C"/>
    <w:rsid w:val="00677A7C"/>
    <w:rsid w:val="006803BA"/>
    <w:rsid w:val="00680E6F"/>
    <w:rsid w:val="00681B68"/>
    <w:rsid w:val="00682D65"/>
    <w:rsid w:val="00683002"/>
    <w:rsid w:val="00683535"/>
    <w:rsid w:val="00685C0D"/>
    <w:rsid w:val="0068695E"/>
    <w:rsid w:val="00687124"/>
    <w:rsid w:val="00692680"/>
    <w:rsid w:val="00692A50"/>
    <w:rsid w:val="00693B2E"/>
    <w:rsid w:val="00695C51"/>
    <w:rsid w:val="00696385"/>
    <w:rsid w:val="00696FAD"/>
    <w:rsid w:val="006A2961"/>
    <w:rsid w:val="006A33F7"/>
    <w:rsid w:val="006A665D"/>
    <w:rsid w:val="006B03C2"/>
    <w:rsid w:val="006B22A4"/>
    <w:rsid w:val="006B5417"/>
    <w:rsid w:val="006B71D6"/>
    <w:rsid w:val="006B7C2A"/>
    <w:rsid w:val="006C13F6"/>
    <w:rsid w:val="006C1F04"/>
    <w:rsid w:val="006C441E"/>
    <w:rsid w:val="006C5A8F"/>
    <w:rsid w:val="006C5D6B"/>
    <w:rsid w:val="006C6DA3"/>
    <w:rsid w:val="006C75E9"/>
    <w:rsid w:val="006C7CBE"/>
    <w:rsid w:val="006D0AE1"/>
    <w:rsid w:val="006D27C9"/>
    <w:rsid w:val="006D5BAC"/>
    <w:rsid w:val="006D5C1D"/>
    <w:rsid w:val="006D5D42"/>
    <w:rsid w:val="006D66C9"/>
    <w:rsid w:val="006D7D42"/>
    <w:rsid w:val="006E1861"/>
    <w:rsid w:val="006E4D8B"/>
    <w:rsid w:val="006E4F62"/>
    <w:rsid w:val="006E56A2"/>
    <w:rsid w:val="006E5AA9"/>
    <w:rsid w:val="006E78D7"/>
    <w:rsid w:val="006E7C27"/>
    <w:rsid w:val="006F12CB"/>
    <w:rsid w:val="006F1531"/>
    <w:rsid w:val="006F5377"/>
    <w:rsid w:val="006F6579"/>
    <w:rsid w:val="00701FD9"/>
    <w:rsid w:val="007028AA"/>
    <w:rsid w:val="00702EF8"/>
    <w:rsid w:val="0070308F"/>
    <w:rsid w:val="007042E6"/>
    <w:rsid w:val="007051B2"/>
    <w:rsid w:val="007062F1"/>
    <w:rsid w:val="00706CFB"/>
    <w:rsid w:val="00713C6C"/>
    <w:rsid w:val="0071434B"/>
    <w:rsid w:val="007162B7"/>
    <w:rsid w:val="007168CB"/>
    <w:rsid w:val="0071712E"/>
    <w:rsid w:val="007205E1"/>
    <w:rsid w:val="00721916"/>
    <w:rsid w:val="00723932"/>
    <w:rsid w:val="00724C40"/>
    <w:rsid w:val="00726892"/>
    <w:rsid w:val="00727803"/>
    <w:rsid w:val="00733AD7"/>
    <w:rsid w:val="00735086"/>
    <w:rsid w:val="00735C7D"/>
    <w:rsid w:val="0074077B"/>
    <w:rsid w:val="007440B1"/>
    <w:rsid w:val="00744108"/>
    <w:rsid w:val="007446D4"/>
    <w:rsid w:val="0074470E"/>
    <w:rsid w:val="007447D8"/>
    <w:rsid w:val="007466A5"/>
    <w:rsid w:val="00747884"/>
    <w:rsid w:val="00750E78"/>
    <w:rsid w:val="00753A20"/>
    <w:rsid w:val="00755700"/>
    <w:rsid w:val="00755E3E"/>
    <w:rsid w:val="00757FBF"/>
    <w:rsid w:val="007625F5"/>
    <w:rsid w:val="00762D98"/>
    <w:rsid w:val="007638E9"/>
    <w:rsid w:val="007658C6"/>
    <w:rsid w:val="00770754"/>
    <w:rsid w:val="007718B4"/>
    <w:rsid w:val="00771AFE"/>
    <w:rsid w:val="00775660"/>
    <w:rsid w:val="007758A0"/>
    <w:rsid w:val="007767F6"/>
    <w:rsid w:val="007839C0"/>
    <w:rsid w:val="00790667"/>
    <w:rsid w:val="00790A2A"/>
    <w:rsid w:val="007915AF"/>
    <w:rsid w:val="00792A66"/>
    <w:rsid w:val="00793882"/>
    <w:rsid w:val="00793F4D"/>
    <w:rsid w:val="007947DE"/>
    <w:rsid w:val="00794FF4"/>
    <w:rsid w:val="007964CD"/>
    <w:rsid w:val="007967DB"/>
    <w:rsid w:val="00797CAC"/>
    <w:rsid w:val="007A2D5C"/>
    <w:rsid w:val="007A6575"/>
    <w:rsid w:val="007A7D30"/>
    <w:rsid w:val="007B09D4"/>
    <w:rsid w:val="007B0AAD"/>
    <w:rsid w:val="007B19C9"/>
    <w:rsid w:val="007B1DF0"/>
    <w:rsid w:val="007B214E"/>
    <w:rsid w:val="007B4269"/>
    <w:rsid w:val="007B4478"/>
    <w:rsid w:val="007B5083"/>
    <w:rsid w:val="007B537B"/>
    <w:rsid w:val="007C1829"/>
    <w:rsid w:val="007C294A"/>
    <w:rsid w:val="007C4E54"/>
    <w:rsid w:val="007C5D4B"/>
    <w:rsid w:val="007C6152"/>
    <w:rsid w:val="007C6629"/>
    <w:rsid w:val="007D2541"/>
    <w:rsid w:val="007D2AE8"/>
    <w:rsid w:val="007D30A2"/>
    <w:rsid w:val="007D4606"/>
    <w:rsid w:val="007D564E"/>
    <w:rsid w:val="007D58D6"/>
    <w:rsid w:val="007D66F2"/>
    <w:rsid w:val="007E050E"/>
    <w:rsid w:val="007E2B4A"/>
    <w:rsid w:val="007E327B"/>
    <w:rsid w:val="007E4AED"/>
    <w:rsid w:val="007E53A7"/>
    <w:rsid w:val="007E60EB"/>
    <w:rsid w:val="007E62C4"/>
    <w:rsid w:val="007F04DF"/>
    <w:rsid w:val="007F3097"/>
    <w:rsid w:val="007F3C09"/>
    <w:rsid w:val="007F48B3"/>
    <w:rsid w:val="007F53B4"/>
    <w:rsid w:val="00801F38"/>
    <w:rsid w:val="00802D5C"/>
    <w:rsid w:val="00802EB1"/>
    <w:rsid w:val="00806949"/>
    <w:rsid w:val="0080788D"/>
    <w:rsid w:val="00807E10"/>
    <w:rsid w:val="00810873"/>
    <w:rsid w:val="00813143"/>
    <w:rsid w:val="008136CD"/>
    <w:rsid w:val="00813819"/>
    <w:rsid w:val="00814133"/>
    <w:rsid w:val="0081464C"/>
    <w:rsid w:val="00816208"/>
    <w:rsid w:val="00816AD8"/>
    <w:rsid w:val="00817024"/>
    <w:rsid w:val="00820B73"/>
    <w:rsid w:val="00821171"/>
    <w:rsid w:val="00822527"/>
    <w:rsid w:val="00822786"/>
    <w:rsid w:val="00823410"/>
    <w:rsid w:val="00824249"/>
    <w:rsid w:val="008266A5"/>
    <w:rsid w:val="00831149"/>
    <w:rsid w:val="00833053"/>
    <w:rsid w:val="00833544"/>
    <w:rsid w:val="00837A93"/>
    <w:rsid w:val="00837C32"/>
    <w:rsid w:val="00841715"/>
    <w:rsid w:val="008422BE"/>
    <w:rsid w:val="0084281E"/>
    <w:rsid w:val="00845DAB"/>
    <w:rsid w:val="00853484"/>
    <w:rsid w:val="00853594"/>
    <w:rsid w:val="00853B13"/>
    <w:rsid w:val="00854220"/>
    <w:rsid w:val="0085572C"/>
    <w:rsid w:val="00860C02"/>
    <w:rsid w:val="00863693"/>
    <w:rsid w:val="00864C80"/>
    <w:rsid w:val="00864F66"/>
    <w:rsid w:val="00865479"/>
    <w:rsid w:val="00866E68"/>
    <w:rsid w:val="0086716A"/>
    <w:rsid w:val="0086768E"/>
    <w:rsid w:val="00870319"/>
    <w:rsid w:val="008715F3"/>
    <w:rsid w:val="00871EB0"/>
    <w:rsid w:val="00875347"/>
    <w:rsid w:val="00877A44"/>
    <w:rsid w:val="00880861"/>
    <w:rsid w:val="00880942"/>
    <w:rsid w:val="00881759"/>
    <w:rsid w:val="00884D7F"/>
    <w:rsid w:val="008858F7"/>
    <w:rsid w:val="00885B71"/>
    <w:rsid w:val="008874DE"/>
    <w:rsid w:val="00887C08"/>
    <w:rsid w:val="0089013B"/>
    <w:rsid w:val="0089155C"/>
    <w:rsid w:val="00891934"/>
    <w:rsid w:val="00892025"/>
    <w:rsid w:val="00894256"/>
    <w:rsid w:val="008A1764"/>
    <w:rsid w:val="008A50C0"/>
    <w:rsid w:val="008A7E66"/>
    <w:rsid w:val="008B1139"/>
    <w:rsid w:val="008B25AE"/>
    <w:rsid w:val="008B78D1"/>
    <w:rsid w:val="008C172C"/>
    <w:rsid w:val="008C1ABB"/>
    <w:rsid w:val="008C2DD4"/>
    <w:rsid w:val="008C46FB"/>
    <w:rsid w:val="008C473D"/>
    <w:rsid w:val="008C7D42"/>
    <w:rsid w:val="008C7DD0"/>
    <w:rsid w:val="008D14FB"/>
    <w:rsid w:val="008D153E"/>
    <w:rsid w:val="008D1E12"/>
    <w:rsid w:val="008D2392"/>
    <w:rsid w:val="008D49F3"/>
    <w:rsid w:val="008D6891"/>
    <w:rsid w:val="008D69D8"/>
    <w:rsid w:val="008D7979"/>
    <w:rsid w:val="008E086F"/>
    <w:rsid w:val="008E20E2"/>
    <w:rsid w:val="008E25F7"/>
    <w:rsid w:val="008E4781"/>
    <w:rsid w:val="008E5AFE"/>
    <w:rsid w:val="008F3832"/>
    <w:rsid w:val="008F43E0"/>
    <w:rsid w:val="008F4796"/>
    <w:rsid w:val="008F4C5B"/>
    <w:rsid w:val="008F5843"/>
    <w:rsid w:val="008F63C3"/>
    <w:rsid w:val="0090007B"/>
    <w:rsid w:val="009002BA"/>
    <w:rsid w:val="0090061A"/>
    <w:rsid w:val="009008F8"/>
    <w:rsid w:val="00902535"/>
    <w:rsid w:val="00905F56"/>
    <w:rsid w:val="009070E8"/>
    <w:rsid w:val="009103A9"/>
    <w:rsid w:val="009106A4"/>
    <w:rsid w:val="009157E0"/>
    <w:rsid w:val="00921029"/>
    <w:rsid w:val="00923459"/>
    <w:rsid w:val="00923953"/>
    <w:rsid w:val="0092501F"/>
    <w:rsid w:val="009264DC"/>
    <w:rsid w:val="009302B3"/>
    <w:rsid w:val="00930520"/>
    <w:rsid w:val="009316FD"/>
    <w:rsid w:val="0093225D"/>
    <w:rsid w:val="00932B61"/>
    <w:rsid w:val="00933D46"/>
    <w:rsid w:val="00934E93"/>
    <w:rsid w:val="009360D2"/>
    <w:rsid w:val="009371E5"/>
    <w:rsid w:val="009374B6"/>
    <w:rsid w:val="00937A8C"/>
    <w:rsid w:val="0094143A"/>
    <w:rsid w:val="009414CC"/>
    <w:rsid w:val="00942F0C"/>
    <w:rsid w:val="00944671"/>
    <w:rsid w:val="00950AEE"/>
    <w:rsid w:val="00954B72"/>
    <w:rsid w:val="00956C19"/>
    <w:rsid w:val="0096139C"/>
    <w:rsid w:val="009639FA"/>
    <w:rsid w:val="00963AE5"/>
    <w:rsid w:val="00964AF3"/>
    <w:rsid w:val="00964C83"/>
    <w:rsid w:val="0096500A"/>
    <w:rsid w:val="00967DF3"/>
    <w:rsid w:val="009711CA"/>
    <w:rsid w:val="00971B3C"/>
    <w:rsid w:val="00971CA3"/>
    <w:rsid w:val="00971CC4"/>
    <w:rsid w:val="00974FB6"/>
    <w:rsid w:val="009753F0"/>
    <w:rsid w:val="00975523"/>
    <w:rsid w:val="009778A2"/>
    <w:rsid w:val="00977A39"/>
    <w:rsid w:val="00977C10"/>
    <w:rsid w:val="009831A6"/>
    <w:rsid w:val="00984096"/>
    <w:rsid w:val="00984D00"/>
    <w:rsid w:val="00986BEE"/>
    <w:rsid w:val="0098709C"/>
    <w:rsid w:val="009916A6"/>
    <w:rsid w:val="00992CBA"/>
    <w:rsid w:val="00996340"/>
    <w:rsid w:val="009A0214"/>
    <w:rsid w:val="009A2EBF"/>
    <w:rsid w:val="009A3C6A"/>
    <w:rsid w:val="009A431E"/>
    <w:rsid w:val="009A4B2C"/>
    <w:rsid w:val="009A5264"/>
    <w:rsid w:val="009A5292"/>
    <w:rsid w:val="009A657F"/>
    <w:rsid w:val="009B003A"/>
    <w:rsid w:val="009B00FC"/>
    <w:rsid w:val="009B0432"/>
    <w:rsid w:val="009B1E2C"/>
    <w:rsid w:val="009B2504"/>
    <w:rsid w:val="009B25EF"/>
    <w:rsid w:val="009B2D9B"/>
    <w:rsid w:val="009B3683"/>
    <w:rsid w:val="009B3AA7"/>
    <w:rsid w:val="009B3D0F"/>
    <w:rsid w:val="009B3FF2"/>
    <w:rsid w:val="009B5FDB"/>
    <w:rsid w:val="009B67E6"/>
    <w:rsid w:val="009C0F69"/>
    <w:rsid w:val="009C2E87"/>
    <w:rsid w:val="009C5426"/>
    <w:rsid w:val="009C5929"/>
    <w:rsid w:val="009D0224"/>
    <w:rsid w:val="009D2868"/>
    <w:rsid w:val="009D4144"/>
    <w:rsid w:val="009D530D"/>
    <w:rsid w:val="009D563B"/>
    <w:rsid w:val="009D6262"/>
    <w:rsid w:val="009D7044"/>
    <w:rsid w:val="009D7723"/>
    <w:rsid w:val="009E1A6D"/>
    <w:rsid w:val="009E1C21"/>
    <w:rsid w:val="009E6E0A"/>
    <w:rsid w:val="009E7593"/>
    <w:rsid w:val="009E7BF7"/>
    <w:rsid w:val="009F06FF"/>
    <w:rsid w:val="009F1292"/>
    <w:rsid w:val="009F133F"/>
    <w:rsid w:val="009F331B"/>
    <w:rsid w:val="009F7C98"/>
    <w:rsid w:val="00A00187"/>
    <w:rsid w:val="00A01395"/>
    <w:rsid w:val="00A1490D"/>
    <w:rsid w:val="00A1725B"/>
    <w:rsid w:val="00A17473"/>
    <w:rsid w:val="00A22993"/>
    <w:rsid w:val="00A23983"/>
    <w:rsid w:val="00A25FCC"/>
    <w:rsid w:val="00A3267B"/>
    <w:rsid w:val="00A33913"/>
    <w:rsid w:val="00A342FF"/>
    <w:rsid w:val="00A34B09"/>
    <w:rsid w:val="00A3671A"/>
    <w:rsid w:val="00A36DB4"/>
    <w:rsid w:val="00A378B1"/>
    <w:rsid w:val="00A40B8C"/>
    <w:rsid w:val="00A4346E"/>
    <w:rsid w:val="00A44C5E"/>
    <w:rsid w:val="00A44C66"/>
    <w:rsid w:val="00A475F1"/>
    <w:rsid w:val="00A50CCD"/>
    <w:rsid w:val="00A51C93"/>
    <w:rsid w:val="00A5488C"/>
    <w:rsid w:val="00A54A90"/>
    <w:rsid w:val="00A567E2"/>
    <w:rsid w:val="00A5798A"/>
    <w:rsid w:val="00A60C51"/>
    <w:rsid w:val="00A60E6E"/>
    <w:rsid w:val="00A6454B"/>
    <w:rsid w:val="00A66F0F"/>
    <w:rsid w:val="00A67177"/>
    <w:rsid w:val="00A6746E"/>
    <w:rsid w:val="00A7173C"/>
    <w:rsid w:val="00A72285"/>
    <w:rsid w:val="00A7401C"/>
    <w:rsid w:val="00A74FE7"/>
    <w:rsid w:val="00A81836"/>
    <w:rsid w:val="00A83527"/>
    <w:rsid w:val="00A8367D"/>
    <w:rsid w:val="00A92401"/>
    <w:rsid w:val="00A93873"/>
    <w:rsid w:val="00A942E4"/>
    <w:rsid w:val="00A94926"/>
    <w:rsid w:val="00A96096"/>
    <w:rsid w:val="00AA156A"/>
    <w:rsid w:val="00AA19FC"/>
    <w:rsid w:val="00AA326C"/>
    <w:rsid w:val="00AA5E9E"/>
    <w:rsid w:val="00AA7F9E"/>
    <w:rsid w:val="00AB0F19"/>
    <w:rsid w:val="00AB17DD"/>
    <w:rsid w:val="00AB310A"/>
    <w:rsid w:val="00AB34E1"/>
    <w:rsid w:val="00AB393D"/>
    <w:rsid w:val="00AB3D02"/>
    <w:rsid w:val="00AB6CEC"/>
    <w:rsid w:val="00AC03F6"/>
    <w:rsid w:val="00AC3143"/>
    <w:rsid w:val="00AC3FCD"/>
    <w:rsid w:val="00AC53CF"/>
    <w:rsid w:val="00AC54FC"/>
    <w:rsid w:val="00AC610A"/>
    <w:rsid w:val="00AC633D"/>
    <w:rsid w:val="00AD093B"/>
    <w:rsid w:val="00AD14C8"/>
    <w:rsid w:val="00AD1F74"/>
    <w:rsid w:val="00AD27C0"/>
    <w:rsid w:val="00AD4525"/>
    <w:rsid w:val="00AD5590"/>
    <w:rsid w:val="00AD613E"/>
    <w:rsid w:val="00AD7138"/>
    <w:rsid w:val="00AD738B"/>
    <w:rsid w:val="00AD7406"/>
    <w:rsid w:val="00AD7669"/>
    <w:rsid w:val="00AE32E0"/>
    <w:rsid w:val="00AE6B39"/>
    <w:rsid w:val="00AF14A1"/>
    <w:rsid w:val="00AF1C1B"/>
    <w:rsid w:val="00AF1C7A"/>
    <w:rsid w:val="00AF4167"/>
    <w:rsid w:val="00AF450C"/>
    <w:rsid w:val="00AF46D7"/>
    <w:rsid w:val="00AF4BAD"/>
    <w:rsid w:val="00AF7C3E"/>
    <w:rsid w:val="00AF7FEC"/>
    <w:rsid w:val="00B01A0C"/>
    <w:rsid w:val="00B03019"/>
    <w:rsid w:val="00B04F5D"/>
    <w:rsid w:val="00B06669"/>
    <w:rsid w:val="00B07C1C"/>
    <w:rsid w:val="00B125D4"/>
    <w:rsid w:val="00B12631"/>
    <w:rsid w:val="00B1449D"/>
    <w:rsid w:val="00B14E60"/>
    <w:rsid w:val="00B15F60"/>
    <w:rsid w:val="00B16429"/>
    <w:rsid w:val="00B167AB"/>
    <w:rsid w:val="00B17968"/>
    <w:rsid w:val="00B20A46"/>
    <w:rsid w:val="00B20EF1"/>
    <w:rsid w:val="00B20F0D"/>
    <w:rsid w:val="00B23B8D"/>
    <w:rsid w:val="00B25894"/>
    <w:rsid w:val="00B2781B"/>
    <w:rsid w:val="00B278B2"/>
    <w:rsid w:val="00B34287"/>
    <w:rsid w:val="00B355A0"/>
    <w:rsid w:val="00B36A38"/>
    <w:rsid w:val="00B37903"/>
    <w:rsid w:val="00B4148C"/>
    <w:rsid w:val="00B42673"/>
    <w:rsid w:val="00B446B1"/>
    <w:rsid w:val="00B459A0"/>
    <w:rsid w:val="00B47B73"/>
    <w:rsid w:val="00B5104B"/>
    <w:rsid w:val="00B527F9"/>
    <w:rsid w:val="00B52E2D"/>
    <w:rsid w:val="00B54674"/>
    <w:rsid w:val="00B57020"/>
    <w:rsid w:val="00B57BAA"/>
    <w:rsid w:val="00B65420"/>
    <w:rsid w:val="00B66B82"/>
    <w:rsid w:val="00B67FC0"/>
    <w:rsid w:val="00B70347"/>
    <w:rsid w:val="00B709DE"/>
    <w:rsid w:val="00B724D6"/>
    <w:rsid w:val="00B76467"/>
    <w:rsid w:val="00B80721"/>
    <w:rsid w:val="00B80735"/>
    <w:rsid w:val="00B83F41"/>
    <w:rsid w:val="00B85A74"/>
    <w:rsid w:val="00B9036A"/>
    <w:rsid w:val="00B925D2"/>
    <w:rsid w:val="00BA11C2"/>
    <w:rsid w:val="00BA1AFE"/>
    <w:rsid w:val="00BA22C6"/>
    <w:rsid w:val="00BA2A12"/>
    <w:rsid w:val="00BA3C98"/>
    <w:rsid w:val="00BA5E5A"/>
    <w:rsid w:val="00BA6F1D"/>
    <w:rsid w:val="00BA7F5F"/>
    <w:rsid w:val="00BB1AF2"/>
    <w:rsid w:val="00BB2137"/>
    <w:rsid w:val="00BB2E16"/>
    <w:rsid w:val="00BB5209"/>
    <w:rsid w:val="00BB57A2"/>
    <w:rsid w:val="00BB7D2C"/>
    <w:rsid w:val="00BC1420"/>
    <w:rsid w:val="00BC228E"/>
    <w:rsid w:val="00BC2F05"/>
    <w:rsid w:val="00BC77BE"/>
    <w:rsid w:val="00BC7C99"/>
    <w:rsid w:val="00BD0A0E"/>
    <w:rsid w:val="00BD19CA"/>
    <w:rsid w:val="00BD3CFA"/>
    <w:rsid w:val="00BD3D8B"/>
    <w:rsid w:val="00BD401C"/>
    <w:rsid w:val="00BD409B"/>
    <w:rsid w:val="00BD5C69"/>
    <w:rsid w:val="00BD609E"/>
    <w:rsid w:val="00BD6EF4"/>
    <w:rsid w:val="00BD6FE0"/>
    <w:rsid w:val="00BE1B92"/>
    <w:rsid w:val="00BE23CC"/>
    <w:rsid w:val="00BE317A"/>
    <w:rsid w:val="00BE34A4"/>
    <w:rsid w:val="00BE3840"/>
    <w:rsid w:val="00BE55BF"/>
    <w:rsid w:val="00BE6086"/>
    <w:rsid w:val="00BF027A"/>
    <w:rsid w:val="00BF2AFA"/>
    <w:rsid w:val="00BF40AD"/>
    <w:rsid w:val="00BF43E0"/>
    <w:rsid w:val="00C000DC"/>
    <w:rsid w:val="00C0030B"/>
    <w:rsid w:val="00C00A95"/>
    <w:rsid w:val="00C021B1"/>
    <w:rsid w:val="00C02E56"/>
    <w:rsid w:val="00C030DB"/>
    <w:rsid w:val="00C03667"/>
    <w:rsid w:val="00C04E2D"/>
    <w:rsid w:val="00C05769"/>
    <w:rsid w:val="00C105F2"/>
    <w:rsid w:val="00C1074D"/>
    <w:rsid w:val="00C118C1"/>
    <w:rsid w:val="00C124E6"/>
    <w:rsid w:val="00C14683"/>
    <w:rsid w:val="00C16221"/>
    <w:rsid w:val="00C1695D"/>
    <w:rsid w:val="00C16CC2"/>
    <w:rsid w:val="00C20633"/>
    <w:rsid w:val="00C2108D"/>
    <w:rsid w:val="00C21AF4"/>
    <w:rsid w:val="00C22C79"/>
    <w:rsid w:val="00C23299"/>
    <w:rsid w:val="00C239D8"/>
    <w:rsid w:val="00C23ED8"/>
    <w:rsid w:val="00C24182"/>
    <w:rsid w:val="00C264C0"/>
    <w:rsid w:val="00C27D91"/>
    <w:rsid w:val="00C32ACE"/>
    <w:rsid w:val="00C32CA9"/>
    <w:rsid w:val="00C347FB"/>
    <w:rsid w:val="00C35E22"/>
    <w:rsid w:val="00C378F8"/>
    <w:rsid w:val="00C4061C"/>
    <w:rsid w:val="00C40926"/>
    <w:rsid w:val="00C42627"/>
    <w:rsid w:val="00C43C22"/>
    <w:rsid w:val="00C44305"/>
    <w:rsid w:val="00C444E7"/>
    <w:rsid w:val="00C44A0C"/>
    <w:rsid w:val="00C45896"/>
    <w:rsid w:val="00C46C17"/>
    <w:rsid w:val="00C46FD6"/>
    <w:rsid w:val="00C506DB"/>
    <w:rsid w:val="00C51228"/>
    <w:rsid w:val="00C529F9"/>
    <w:rsid w:val="00C551FD"/>
    <w:rsid w:val="00C555B5"/>
    <w:rsid w:val="00C55688"/>
    <w:rsid w:val="00C5635E"/>
    <w:rsid w:val="00C566DC"/>
    <w:rsid w:val="00C57ABA"/>
    <w:rsid w:val="00C622DA"/>
    <w:rsid w:val="00C624C0"/>
    <w:rsid w:val="00C63EFC"/>
    <w:rsid w:val="00C64478"/>
    <w:rsid w:val="00C649AA"/>
    <w:rsid w:val="00C70F8B"/>
    <w:rsid w:val="00C71328"/>
    <w:rsid w:val="00C72CBA"/>
    <w:rsid w:val="00C7397A"/>
    <w:rsid w:val="00C73FA2"/>
    <w:rsid w:val="00C75577"/>
    <w:rsid w:val="00C75F38"/>
    <w:rsid w:val="00C7692B"/>
    <w:rsid w:val="00C76E64"/>
    <w:rsid w:val="00C776A8"/>
    <w:rsid w:val="00C77DFE"/>
    <w:rsid w:val="00C80EFB"/>
    <w:rsid w:val="00C81127"/>
    <w:rsid w:val="00C856BD"/>
    <w:rsid w:val="00C85E35"/>
    <w:rsid w:val="00C86DCD"/>
    <w:rsid w:val="00C8775E"/>
    <w:rsid w:val="00C9092F"/>
    <w:rsid w:val="00C91A67"/>
    <w:rsid w:val="00C926D3"/>
    <w:rsid w:val="00C92BFA"/>
    <w:rsid w:val="00CA4BA8"/>
    <w:rsid w:val="00CA6A67"/>
    <w:rsid w:val="00CB01C4"/>
    <w:rsid w:val="00CB352C"/>
    <w:rsid w:val="00CB4929"/>
    <w:rsid w:val="00CC25C7"/>
    <w:rsid w:val="00CC301B"/>
    <w:rsid w:val="00CC4E0C"/>
    <w:rsid w:val="00CC58C0"/>
    <w:rsid w:val="00CC679C"/>
    <w:rsid w:val="00CC6820"/>
    <w:rsid w:val="00CC7B97"/>
    <w:rsid w:val="00CD0068"/>
    <w:rsid w:val="00CD2302"/>
    <w:rsid w:val="00CD378C"/>
    <w:rsid w:val="00CD4B78"/>
    <w:rsid w:val="00CD539D"/>
    <w:rsid w:val="00CD5629"/>
    <w:rsid w:val="00CD640C"/>
    <w:rsid w:val="00CD6C52"/>
    <w:rsid w:val="00CD7FD8"/>
    <w:rsid w:val="00CE05EC"/>
    <w:rsid w:val="00CE1A01"/>
    <w:rsid w:val="00CE4AF0"/>
    <w:rsid w:val="00CE61DB"/>
    <w:rsid w:val="00CF18D1"/>
    <w:rsid w:val="00CF6238"/>
    <w:rsid w:val="00CF6C20"/>
    <w:rsid w:val="00CF6F52"/>
    <w:rsid w:val="00CF7F2C"/>
    <w:rsid w:val="00D01B3D"/>
    <w:rsid w:val="00D04301"/>
    <w:rsid w:val="00D04B08"/>
    <w:rsid w:val="00D04C3A"/>
    <w:rsid w:val="00D05914"/>
    <w:rsid w:val="00D065FD"/>
    <w:rsid w:val="00D06DB1"/>
    <w:rsid w:val="00D071E4"/>
    <w:rsid w:val="00D071FB"/>
    <w:rsid w:val="00D10985"/>
    <w:rsid w:val="00D11EAA"/>
    <w:rsid w:val="00D11FAF"/>
    <w:rsid w:val="00D1383D"/>
    <w:rsid w:val="00D14E89"/>
    <w:rsid w:val="00D20061"/>
    <w:rsid w:val="00D2075D"/>
    <w:rsid w:val="00D212F4"/>
    <w:rsid w:val="00D31651"/>
    <w:rsid w:val="00D32C21"/>
    <w:rsid w:val="00D3309D"/>
    <w:rsid w:val="00D33838"/>
    <w:rsid w:val="00D36199"/>
    <w:rsid w:val="00D4109E"/>
    <w:rsid w:val="00D42E4C"/>
    <w:rsid w:val="00D45DA7"/>
    <w:rsid w:val="00D468D3"/>
    <w:rsid w:val="00D514F3"/>
    <w:rsid w:val="00D51F26"/>
    <w:rsid w:val="00D5465E"/>
    <w:rsid w:val="00D556D5"/>
    <w:rsid w:val="00D5782F"/>
    <w:rsid w:val="00D629C0"/>
    <w:rsid w:val="00D64B2B"/>
    <w:rsid w:val="00D6505C"/>
    <w:rsid w:val="00D65948"/>
    <w:rsid w:val="00D679D0"/>
    <w:rsid w:val="00D70C34"/>
    <w:rsid w:val="00D717AB"/>
    <w:rsid w:val="00D71DDD"/>
    <w:rsid w:val="00D73307"/>
    <w:rsid w:val="00D74054"/>
    <w:rsid w:val="00D74661"/>
    <w:rsid w:val="00D76B37"/>
    <w:rsid w:val="00D76E45"/>
    <w:rsid w:val="00D80374"/>
    <w:rsid w:val="00D8212D"/>
    <w:rsid w:val="00D833C0"/>
    <w:rsid w:val="00D86B28"/>
    <w:rsid w:val="00D87FAA"/>
    <w:rsid w:val="00D934A1"/>
    <w:rsid w:val="00D9353B"/>
    <w:rsid w:val="00D95427"/>
    <w:rsid w:val="00DA0660"/>
    <w:rsid w:val="00DA0CD5"/>
    <w:rsid w:val="00DA1B78"/>
    <w:rsid w:val="00DA4348"/>
    <w:rsid w:val="00DA6FBA"/>
    <w:rsid w:val="00DB0D2A"/>
    <w:rsid w:val="00DB0EE3"/>
    <w:rsid w:val="00DB331F"/>
    <w:rsid w:val="00DB4478"/>
    <w:rsid w:val="00DB4B38"/>
    <w:rsid w:val="00DB5589"/>
    <w:rsid w:val="00DC0544"/>
    <w:rsid w:val="00DC1BA9"/>
    <w:rsid w:val="00DC2F9C"/>
    <w:rsid w:val="00DC4ACB"/>
    <w:rsid w:val="00DC53EC"/>
    <w:rsid w:val="00DC7F18"/>
    <w:rsid w:val="00DD0383"/>
    <w:rsid w:val="00DD3CC7"/>
    <w:rsid w:val="00DD414F"/>
    <w:rsid w:val="00DD4273"/>
    <w:rsid w:val="00DD51DD"/>
    <w:rsid w:val="00DD6722"/>
    <w:rsid w:val="00DD755B"/>
    <w:rsid w:val="00DD759F"/>
    <w:rsid w:val="00DE04BF"/>
    <w:rsid w:val="00DE2498"/>
    <w:rsid w:val="00DE24A9"/>
    <w:rsid w:val="00DE2D09"/>
    <w:rsid w:val="00DE5024"/>
    <w:rsid w:val="00DE5D0A"/>
    <w:rsid w:val="00DE63BE"/>
    <w:rsid w:val="00DF263F"/>
    <w:rsid w:val="00DF2927"/>
    <w:rsid w:val="00DF6FFB"/>
    <w:rsid w:val="00DF73DE"/>
    <w:rsid w:val="00E007A4"/>
    <w:rsid w:val="00E00A0D"/>
    <w:rsid w:val="00E00DC3"/>
    <w:rsid w:val="00E05024"/>
    <w:rsid w:val="00E10451"/>
    <w:rsid w:val="00E10E7B"/>
    <w:rsid w:val="00E11506"/>
    <w:rsid w:val="00E13159"/>
    <w:rsid w:val="00E133A9"/>
    <w:rsid w:val="00E14C47"/>
    <w:rsid w:val="00E14E21"/>
    <w:rsid w:val="00E15895"/>
    <w:rsid w:val="00E233AC"/>
    <w:rsid w:val="00E233B9"/>
    <w:rsid w:val="00E234BC"/>
    <w:rsid w:val="00E2461A"/>
    <w:rsid w:val="00E24E14"/>
    <w:rsid w:val="00E26288"/>
    <w:rsid w:val="00E2633D"/>
    <w:rsid w:val="00E30BA1"/>
    <w:rsid w:val="00E30D45"/>
    <w:rsid w:val="00E3262E"/>
    <w:rsid w:val="00E35975"/>
    <w:rsid w:val="00E35E15"/>
    <w:rsid w:val="00E37855"/>
    <w:rsid w:val="00E37A10"/>
    <w:rsid w:val="00E41C42"/>
    <w:rsid w:val="00E41E0C"/>
    <w:rsid w:val="00E42B68"/>
    <w:rsid w:val="00E43EC3"/>
    <w:rsid w:val="00E47808"/>
    <w:rsid w:val="00E50BBA"/>
    <w:rsid w:val="00E555ED"/>
    <w:rsid w:val="00E55610"/>
    <w:rsid w:val="00E55921"/>
    <w:rsid w:val="00E566D3"/>
    <w:rsid w:val="00E56DA9"/>
    <w:rsid w:val="00E57443"/>
    <w:rsid w:val="00E57C70"/>
    <w:rsid w:val="00E60336"/>
    <w:rsid w:val="00E6227F"/>
    <w:rsid w:val="00E65777"/>
    <w:rsid w:val="00E669E1"/>
    <w:rsid w:val="00E6788B"/>
    <w:rsid w:val="00E71CCC"/>
    <w:rsid w:val="00E7247A"/>
    <w:rsid w:val="00E72F92"/>
    <w:rsid w:val="00E7408C"/>
    <w:rsid w:val="00E77445"/>
    <w:rsid w:val="00E776F8"/>
    <w:rsid w:val="00E80B7C"/>
    <w:rsid w:val="00E83CB0"/>
    <w:rsid w:val="00E83D42"/>
    <w:rsid w:val="00E83DB7"/>
    <w:rsid w:val="00E842CC"/>
    <w:rsid w:val="00E84DD4"/>
    <w:rsid w:val="00E8540B"/>
    <w:rsid w:val="00E9096C"/>
    <w:rsid w:val="00E92EB9"/>
    <w:rsid w:val="00E9344E"/>
    <w:rsid w:val="00E95650"/>
    <w:rsid w:val="00E962DD"/>
    <w:rsid w:val="00E968A7"/>
    <w:rsid w:val="00E97B9A"/>
    <w:rsid w:val="00EA0F12"/>
    <w:rsid w:val="00EA2D82"/>
    <w:rsid w:val="00EA37F0"/>
    <w:rsid w:val="00EA48E0"/>
    <w:rsid w:val="00EA5DCB"/>
    <w:rsid w:val="00EB0D8E"/>
    <w:rsid w:val="00EB2384"/>
    <w:rsid w:val="00EB3CD2"/>
    <w:rsid w:val="00EB6030"/>
    <w:rsid w:val="00EC07A2"/>
    <w:rsid w:val="00EC23A3"/>
    <w:rsid w:val="00EC76A9"/>
    <w:rsid w:val="00EC7DB1"/>
    <w:rsid w:val="00ED0214"/>
    <w:rsid w:val="00ED4CC3"/>
    <w:rsid w:val="00ED5D6D"/>
    <w:rsid w:val="00ED6662"/>
    <w:rsid w:val="00ED6C83"/>
    <w:rsid w:val="00ED7CFE"/>
    <w:rsid w:val="00EE041E"/>
    <w:rsid w:val="00EE0806"/>
    <w:rsid w:val="00EE3A00"/>
    <w:rsid w:val="00EE4DF6"/>
    <w:rsid w:val="00EE72F1"/>
    <w:rsid w:val="00EF0619"/>
    <w:rsid w:val="00EF0908"/>
    <w:rsid w:val="00EF280B"/>
    <w:rsid w:val="00EF6E0D"/>
    <w:rsid w:val="00F03556"/>
    <w:rsid w:val="00F05208"/>
    <w:rsid w:val="00F05606"/>
    <w:rsid w:val="00F0613C"/>
    <w:rsid w:val="00F06E73"/>
    <w:rsid w:val="00F0766A"/>
    <w:rsid w:val="00F10DBD"/>
    <w:rsid w:val="00F12B3C"/>
    <w:rsid w:val="00F12D53"/>
    <w:rsid w:val="00F139B0"/>
    <w:rsid w:val="00F1429E"/>
    <w:rsid w:val="00F14B6D"/>
    <w:rsid w:val="00F15A7A"/>
    <w:rsid w:val="00F15A85"/>
    <w:rsid w:val="00F16AD8"/>
    <w:rsid w:val="00F17B6D"/>
    <w:rsid w:val="00F17DF4"/>
    <w:rsid w:val="00F17EAE"/>
    <w:rsid w:val="00F216D7"/>
    <w:rsid w:val="00F2380A"/>
    <w:rsid w:val="00F24886"/>
    <w:rsid w:val="00F24C06"/>
    <w:rsid w:val="00F261B9"/>
    <w:rsid w:val="00F261D7"/>
    <w:rsid w:val="00F26717"/>
    <w:rsid w:val="00F27A2A"/>
    <w:rsid w:val="00F30295"/>
    <w:rsid w:val="00F36563"/>
    <w:rsid w:val="00F367F8"/>
    <w:rsid w:val="00F37AE8"/>
    <w:rsid w:val="00F37FBC"/>
    <w:rsid w:val="00F4469B"/>
    <w:rsid w:val="00F44BC6"/>
    <w:rsid w:val="00F509C8"/>
    <w:rsid w:val="00F50DF2"/>
    <w:rsid w:val="00F515D1"/>
    <w:rsid w:val="00F51978"/>
    <w:rsid w:val="00F52B92"/>
    <w:rsid w:val="00F62C5F"/>
    <w:rsid w:val="00F62D49"/>
    <w:rsid w:val="00F66FB6"/>
    <w:rsid w:val="00F74149"/>
    <w:rsid w:val="00F748ED"/>
    <w:rsid w:val="00F748F0"/>
    <w:rsid w:val="00F75516"/>
    <w:rsid w:val="00F76C1C"/>
    <w:rsid w:val="00F77947"/>
    <w:rsid w:val="00F810F7"/>
    <w:rsid w:val="00F82566"/>
    <w:rsid w:val="00F83E0E"/>
    <w:rsid w:val="00F84D71"/>
    <w:rsid w:val="00F86B07"/>
    <w:rsid w:val="00F87C66"/>
    <w:rsid w:val="00F87CD7"/>
    <w:rsid w:val="00F9392D"/>
    <w:rsid w:val="00FA4AFD"/>
    <w:rsid w:val="00FA5418"/>
    <w:rsid w:val="00FA649E"/>
    <w:rsid w:val="00FA6A5A"/>
    <w:rsid w:val="00FA75B5"/>
    <w:rsid w:val="00FA7D58"/>
    <w:rsid w:val="00FB0ECA"/>
    <w:rsid w:val="00FB3DB7"/>
    <w:rsid w:val="00FB5CE6"/>
    <w:rsid w:val="00FB6747"/>
    <w:rsid w:val="00FB723A"/>
    <w:rsid w:val="00FB795F"/>
    <w:rsid w:val="00FC02A3"/>
    <w:rsid w:val="00FC06DF"/>
    <w:rsid w:val="00FC2018"/>
    <w:rsid w:val="00FC36B0"/>
    <w:rsid w:val="00FD115E"/>
    <w:rsid w:val="00FD2BDA"/>
    <w:rsid w:val="00FD3E9A"/>
    <w:rsid w:val="00FD4DA0"/>
    <w:rsid w:val="00FD56BF"/>
    <w:rsid w:val="00FD68C6"/>
    <w:rsid w:val="00FD755B"/>
    <w:rsid w:val="00FE0065"/>
    <w:rsid w:val="00FE18F2"/>
    <w:rsid w:val="00FE25A1"/>
    <w:rsid w:val="00FE3071"/>
    <w:rsid w:val="00FE4761"/>
    <w:rsid w:val="00FE7324"/>
    <w:rsid w:val="00FF11D4"/>
    <w:rsid w:val="00FF133B"/>
    <w:rsid w:val="00FF1BB3"/>
    <w:rsid w:val="00FF4274"/>
    <w:rsid w:val="00FF446A"/>
    <w:rsid w:val="00FF6CA8"/>
    <w:rsid w:val="00FF6F38"/>
    <w:rsid w:val="00FF77E9"/>
    <w:rsid w:val="01BC68FD"/>
    <w:rsid w:val="0266DECE"/>
    <w:rsid w:val="06050464"/>
    <w:rsid w:val="06450998"/>
    <w:rsid w:val="0840D359"/>
    <w:rsid w:val="0DC3213A"/>
    <w:rsid w:val="0F391A13"/>
    <w:rsid w:val="0FCDC336"/>
    <w:rsid w:val="0FDDA0EB"/>
    <w:rsid w:val="0FDDAD6E"/>
    <w:rsid w:val="111FBDEF"/>
    <w:rsid w:val="12A485F7"/>
    <w:rsid w:val="183EF119"/>
    <w:rsid w:val="1AF8D298"/>
    <w:rsid w:val="1D95C5CA"/>
    <w:rsid w:val="23146C35"/>
    <w:rsid w:val="24CD9949"/>
    <w:rsid w:val="26994DDE"/>
    <w:rsid w:val="27F62C49"/>
    <w:rsid w:val="29D8F941"/>
    <w:rsid w:val="2A64CFEB"/>
    <w:rsid w:val="2AD1A122"/>
    <w:rsid w:val="2E656DCD"/>
    <w:rsid w:val="32175361"/>
    <w:rsid w:val="34B719EF"/>
    <w:rsid w:val="384C2226"/>
    <w:rsid w:val="3C93AB92"/>
    <w:rsid w:val="3E435331"/>
    <w:rsid w:val="3F439F4C"/>
    <w:rsid w:val="42A51A00"/>
    <w:rsid w:val="4508FBD1"/>
    <w:rsid w:val="45C56DB1"/>
    <w:rsid w:val="461CF242"/>
    <w:rsid w:val="47C81432"/>
    <w:rsid w:val="484AF85F"/>
    <w:rsid w:val="48FD0E73"/>
    <w:rsid w:val="4A915582"/>
    <w:rsid w:val="4E9CDCF7"/>
    <w:rsid w:val="4F54BC2C"/>
    <w:rsid w:val="4FB9FDBA"/>
    <w:rsid w:val="5267AA1B"/>
    <w:rsid w:val="57303F9F"/>
    <w:rsid w:val="577F4F62"/>
    <w:rsid w:val="584B766A"/>
    <w:rsid w:val="591B1FC3"/>
    <w:rsid w:val="6126C920"/>
    <w:rsid w:val="61CE746D"/>
    <w:rsid w:val="624AB851"/>
    <w:rsid w:val="632E6696"/>
    <w:rsid w:val="636FBA3B"/>
    <w:rsid w:val="693B01B7"/>
    <w:rsid w:val="6A11B466"/>
    <w:rsid w:val="6C7CFE45"/>
    <w:rsid w:val="6EEA3C05"/>
    <w:rsid w:val="712A8323"/>
    <w:rsid w:val="72C65384"/>
    <w:rsid w:val="768195C8"/>
    <w:rsid w:val="7781EE19"/>
    <w:rsid w:val="77D39077"/>
    <w:rsid w:val="7A1C7247"/>
    <w:rsid w:val="7ABC55D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709BF53"/>
  <w15:docId w15:val="{A3EE63D7-8B11-42C2-AA94-ECE862168E3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205985"/>
    <w:pPr>
      <w:ind w:left="720"/>
      <w:contextualSpacing/>
    </w:pPr>
  </w:style>
  <w:style w:type="character" w:styleId="CommentReference">
    <w:name w:val="annotation reference"/>
    <w:basedOn w:val="DefaultParagraphFont"/>
    <w:uiPriority w:val="99"/>
    <w:semiHidden/>
    <w:unhideWhenUsed/>
    <w:rsid w:val="00160A11"/>
    <w:rPr>
      <w:sz w:val="16"/>
      <w:szCs w:val="16"/>
    </w:rPr>
  </w:style>
  <w:style w:type="paragraph" w:styleId="CommentText">
    <w:name w:val="annotation text"/>
    <w:basedOn w:val="Normal"/>
    <w:link w:val="CommentTextChar"/>
    <w:uiPriority w:val="99"/>
    <w:unhideWhenUsed/>
    <w:rsid w:val="00160A11"/>
    <w:pPr>
      <w:spacing w:after="160" w:line="240" w:lineRule="auto"/>
    </w:pPr>
    <w:rPr>
      <w:sz w:val="20"/>
      <w:szCs w:val="20"/>
    </w:rPr>
  </w:style>
  <w:style w:type="character" w:customStyle="1" w:styleId="CommentTextChar">
    <w:name w:val="Comment Text Char"/>
    <w:basedOn w:val="DefaultParagraphFont"/>
    <w:link w:val="CommentText"/>
    <w:uiPriority w:val="99"/>
    <w:rsid w:val="00160A11"/>
    <w:rPr>
      <w:sz w:val="20"/>
      <w:szCs w:val="20"/>
    </w:rPr>
  </w:style>
  <w:style w:type="paragraph" w:styleId="CommentSubject">
    <w:name w:val="annotation subject"/>
    <w:basedOn w:val="CommentText"/>
    <w:next w:val="CommentText"/>
    <w:link w:val="CommentSubjectChar"/>
    <w:uiPriority w:val="99"/>
    <w:semiHidden/>
    <w:unhideWhenUsed/>
    <w:rsid w:val="00C63EFC"/>
    <w:pPr>
      <w:spacing w:after="200"/>
    </w:pPr>
    <w:rPr>
      <w:b/>
      <w:bCs/>
    </w:rPr>
  </w:style>
  <w:style w:type="character" w:customStyle="1" w:styleId="CommentSubjectChar">
    <w:name w:val="Comment Subject Char"/>
    <w:basedOn w:val="CommentTextChar"/>
    <w:link w:val="CommentSubject"/>
    <w:uiPriority w:val="99"/>
    <w:semiHidden/>
    <w:rsid w:val="00C63EFC"/>
    <w:rPr>
      <w:b/>
      <w:bCs/>
      <w:sz w:val="20"/>
      <w:szCs w:val="20"/>
    </w:rPr>
  </w:style>
  <w:style w:type="character" w:styleId="Hyperlink">
    <w:name w:val="Hyperlink"/>
    <w:basedOn w:val="DefaultParagraphFont"/>
    <w:uiPriority w:val="99"/>
    <w:unhideWhenUsed/>
    <w:rsid w:val="00F50DF2"/>
    <w:rPr>
      <w:color w:val="0000FF" w:themeColor="hyperlink"/>
      <w:u w:val="single"/>
    </w:rPr>
  </w:style>
  <w:style w:type="character" w:styleId="UnresolvedMention">
    <w:name w:val="Unresolved Mention"/>
    <w:basedOn w:val="DefaultParagraphFont"/>
    <w:uiPriority w:val="99"/>
    <w:semiHidden/>
    <w:unhideWhenUsed/>
    <w:rsid w:val="00F50DF2"/>
    <w:rPr>
      <w:color w:val="605E5C"/>
      <w:shd w:val="clear" w:color="auto" w:fill="E1DFDD"/>
    </w:rPr>
  </w:style>
  <w:style w:type="paragraph" w:styleId="FootnoteText">
    <w:name w:val="footnote text"/>
    <w:basedOn w:val="Normal"/>
    <w:link w:val="FootnoteTextChar"/>
    <w:uiPriority w:val="99"/>
    <w:semiHidden/>
    <w:unhideWhenUsed/>
    <w:rsid w:val="00F76C1C"/>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F76C1C"/>
    <w:rPr>
      <w:sz w:val="20"/>
      <w:szCs w:val="20"/>
    </w:rPr>
  </w:style>
  <w:style w:type="character" w:styleId="FootnoteReference">
    <w:name w:val="footnote reference"/>
    <w:basedOn w:val="DefaultParagraphFont"/>
    <w:uiPriority w:val="99"/>
    <w:semiHidden/>
    <w:unhideWhenUsed/>
    <w:rsid w:val="00F76C1C"/>
    <w:rPr>
      <w:vertAlign w:val="superscript"/>
    </w:rPr>
  </w:style>
  <w:style w:type="character" w:styleId="FollowedHyperlink">
    <w:name w:val="FollowedHyperlink"/>
    <w:basedOn w:val="DefaultParagraphFont"/>
    <w:uiPriority w:val="99"/>
    <w:semiHidden/>
    <w:unhideWhenUsed/>
    <w:rsid w:val="00BF2AFA"/>
    <w:rPr>
      <w:color w:val="800080" w:themeColor="followedHyperlink"/>
      <w:u w:val="single"/>
    </w:rPr>
  </w:style>
  <w:style w:type="paragraph" w:styleId="Revision">
    <w:name w:val="Revision"/>
    <w:hidden/>
    <w:uiPriority w:val="99"/>
    <w:semiHidden/>
    <w:rsid w:val="00554E3B"/>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18037656">
      <w:bodyDiv w:val="1"/>
      <w:marLeft w:val="0"/>
      <w:marRight w:val="0"/>
      <w:marTop w:val="0"/>
      <w:marBottom w:val="0"/>
      <w:divBdr>
        <w:top w:val="none" w:sz="0" w:space="0" w:color="auto"/>
        <w:left w:val="none" w:sz="0" w:space="0" w:color="auto"/>
        <w:bottom w:val="none" w:sz="0" w:space="0" w:color="auto"/>
        <w:right w:val="none" w:sz="0" w:space="0" w:color="auto"/>
      </w:divBdr>
    </w:div>
    <w:div w:id="242371285">
      <w:bodyDiv w:val="1"/>
      <w:marLeft w:val="0"/>
      <w:marRight w:val="0"/>
      <w:marTop w:val="0"/>
      <w:marBottom w:val="0"/>
      <w:divBdr>
        <w:top w:val="none" w:sz="0" w:space="0" w:color="auto"/>
        <w:left w:val="none" w:sz="0" w:space="0" w:color="auto"/>
        <w:bottom w:val="none" w:sz="0" w:space="0" w:color="auto"/>
        <w:right w:val="none" w:sz="0" w:space="0" w:color="auto"/>
      </w:divBdr>
    </w:div>
    <w:div w:id="949118444">
      <w:bodyDiv w:val="1"/>
      <w:marLeft w:val="0"/>
      <w:marRight w:val="0"/>
      <w:marTop w:val="0"/>
      <w:marBottom w:val="0"/>
      <w:divBdr>
        <w:top w:val="none" w:sz="0" w:space="0" w:color="auto"/>
        <w:left w:val="none" w:sz="0" w:space="0" w:color="auto"/>
        <w:bottom w:val="none" w:sz="0" w:space="0" w:color="auto"/>
        <w:right w:val="none" w:sz="0" w:space="0" w:color="auto"/>
      </w:divBdr>
    </w:div>
    <w:div w:id="1105003840">
      <w:bodyDiv w:val="1"/>
      <w:marLeft w:val="0"/>
      <w:marRight w:val="0"/>
      <w:marTop w:val="0"/>
      <w:marBottom w:val="0"/>
      <w:divBdr>
        <w:top w:val="none" w:sz="0" w:space="0" w:color="auto"/>
        <w:left w:val="none" w:sz="0" w:space="0" w:color="auto"/>
        <w:bottom w:val="none" w:sz="0" w:space="0" w:color="auto"/>
        <w:right w:val="none" w:sz="0" w:space="0" w:color="auto"/>
      </w:divBdr>
    </w:div>
    <w:div w:id="1937863126">
      <w:bodyDiv w:val="1"/>
      <w:marLeft w:val="0"/>
      <w:marRight w:val="0"/>
      <w:marTop w:val="0"/>
      <w:marBottom w:val="0"/>
      <w:divBdr>
        <w:top w:val="none" w:sz="0" w:space="0" w:color="auto"/>
        <w:left w:val="none" w:sz="0" w:space="0" w:color="auto"/>
        <w:bottom w:val="none" w:sz="0" w:space="0" w:color="auto"/>
        <w:right w:val="none" w:sz="0" w:space="0" w:color="auto"/>
      </w:divBdr>
    </w:div>
    <w:div w:id="20898842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www.todaysparent.com/kids/cell-phone-addiction-4-ways-to-talk-to-your-kids/" TargetMode="External"/><Relationship Id="rId18" Type="http://schemas.openxmlformats.org/officeDocument/2006/relationships/hyperlink" Target="https://www.airdroid.com/parent-control/find-hidden-apps-on-samsung/" TargetMode="Externa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ettings" Target="settings.xml"/><Relationship Id="rId12" Type="http://schemas.openxmlformats.org/officeDocument/2006/relationships/hyperlink" Target="https://www.verywellfamily.com/disturbing-content-on-childs-phone-4582426" TargetMode="External"/><Relationship Id="rId17" Type="http://schemas.openxmlformats.org/officeDocument/2006/relationships/hyperlink" Target="https://support.google.com/googleplay/answer/1075738?hl=en" TargetMode="External"/><Relationship Id="rId2" Type="http://schemas.openxmlformats.org/officeDocument/2006/relationships/customXml" Target="../customXml/item2.xml"/><Relationship Id="rId16" Type="http://schemas.openxmlformats.org/officeDocument/2006/relationships/hyperlink" Target="https://support.google.com/pixelphone/answer/2824802?hl=en" TargetMode="Externa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hyperlink" Target="https://support.apple.com/en-us/HT201304" TargetMode="External"/><Relationship Id="rId10" Type="http://schemas.openxmlformats.org/officeDocument/2006/relationships/endnotes" Target="endnotes.xml"/><Relationship Id="rId19" Type="http://schemas.openxmlformats.org/officeDocument/2006/relationships/footer" Target="footer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support.apple.com/guide/personal-safety/how-safety-check-works-ips2aad835e1/web" TargetMode="External"/></Relationships>
</file>

<file path=word/_rels/footnotes.xml.rels><?xml version="1.0" encoding="UTF-8" standalone="yes"?>
<Relationships xmlns="http://schemas.openxmlformats.org/package/2006/relationships"><Relationship Id="rId2" Type="http://schemas.openxmlformats.org/officeDocument/2006/relationships/hyperlink" Target="https://azsbe.az.gov/sites/default/files/media/Social%20Media%20and%20Cell%20Phone%20Use%20Guidance%20between%20School%20Personnel%20and%20Students.pdf" TargetMode="External"/><Relationship Id="rId1" Type="http://schemas.openxmlformats.org/officeDocument/2006/relationships/hyperlink" Target="https://www.nimh.nih.gov/health/publications/the-teen-brain-7-things-to-know"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dpadmavati\Work%20Folders\Desktop\LRE%20Lesson%20Template.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4800617c-8abc-4513-8684-14d29e623f83">
      <Terms xmlns="http://schemas.microsoft.com/office/infopath/2007/PartnerControls"/>
    </lcf76f155ced4ddcb4097134ff3c332f>
    <TaxCatchAll xmlns="8c4dff40-d60a-4cfd-92df-7cf6bf44fb38"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1D68C54F14245A41ABB6A58E436808E3" ma:contentTypeVersion="16" ma:contentTypeDescription="Create a new document." ma:contentTypeScope="" ma:versionID="7e135111e5fb799507239e96199f7a6a">
  <xsd:schema xmlns:xsd="http://www.w3.org/2001/XMLSchema" xmlns:xs="http://www.w3.org/2001/XMLSchema" xmlns:p="http://schemas.microsoft.com/office/2006/metadata/properties" xmlns:ns2="8c4dff40-d60a-4cfd-92df-7cf6bf44fb38" xmlns:ns3="4800617c-8abc-4513-8684-14d29e623f83" targetNamespace="http://schemas.microsoft.com/office/2006/metadata/properties" ma:root="true" ma:fieldsID="7fd6e20374dea80c67ba280ef0ebe7d3" ns2:_="" ns3:_="">
    <xsd:import namespace="8c4dff40-d60a-4cfd-92df-7cf6bf44fb38"/>
    <xsd:import namespace="4800617c-8abc-4513-8684-14d29e623f83"/>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Tags" minOccurs="0"/>
                <xsd:element ref="ns3:MediaServiceOCR" minOccurs="0"/>
                <xsd:element ref="ns3:MediaServiceDateTaken" minOccurs="0"/>
                <xsd:element ref="ns3:MediaServiceAutoKeyPoints" minOccurs="0"/>
                <xsd:element ref="ns3:MediaServiceKeyPoints" minOccurs="0"/>
                <xsd:element ref="ns3:MediaServiceLocation" minOccurs="0"/>
                <xsd:element ref="ns3:MediaServiceGenerationTime" minOccurs="0"/>
                <xsd:element ref="ns3:MediaServiceEventHashCode" minOccurs="0"/>
                <xsd:element ref="ns3:MediaLengthInSeconds" minOccurs="0"/>
                <xsd:element ref="ns3:lcf76f155ced4ddcb4097134ff3c332f" minOccurs="0"/>
                <xsd:element ref="ns2: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c4dff40-d60a-4cfd-92df-7cf6bf44fb38"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16381f48-f36c-4cce-abcd-e4678632a74f}" ma:internalName="TaxCatchAll" ma:showField="CatchAllData" ma:web="8c4dff40-d60a-4cfd-92df-7cf6bf44fb38">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4800617c-8abc-4513-8684-14d29e623f83"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6a4db369-d83c-448f-9e6a-002b1e7f8e8c" ma:termSetId="09814cd3-568e-fe90-9814-8d621ff8fb84" ma:anchorId="fba54fb3-c3e1-fe81-a776-ca4b69148c4d" ma:open="true" ma:isKeyword="false">
      <xsd:complexType>
        <xsd:sequence>
          <xsd:element ref="pc:Terms" minOccurs="0" maxOccurs="1"/>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5674393A-9F75-4A16-A852-E5A3E79EEA8A}">
  <ds:schemaRefs>
    <ds:schemaRef ds:uri="http://schemas.openxmlformats.org/officeDocument/2006/bibliography"/>
  </ds:schemaRefs>
</ds:datastoreItem>
</file>

<file path=customXml/itemProps2.xml><?xml version="1.0" encoding="utf-8"?>
<ds:datastoreItem xmlns:ds="http://schemas.openxmlformats.org/officeDocument/2006/customXml" ds:itemID="{F962F607-E10B-4226-910B-46B1FDC1A666}">
  <ds:schemaRefs>
    <ds:schemaRef ds:uri="http://schemas.microsoft.com/office/2006/metadata/properties"/>
    <ds:schemaRef ds:uri="http://schemas.microsoft.com/office/infopath/2007/PartnerControls"/>
    <ds:schemaRef ds:uri="4800617c-8abc-4513-8684-14d29e623f83"/>
    <ds:schemaRef ds:uri="8c4dff40-d60a-4cfd-92df-7cf6bf44fb38"/>
  </ds:schemaRefs>
</ds:datastoreItem>
</file>

<file path=customXml/itemProps3.xml><?xml version="1.0" encoding="utf-8"?>
<ds:datastoreItem xmlns:ds="http://schemas.openxmlformats.org/officeDocument/2006/customXml" ds:itemID="{B3E068F2-D67B-49E6-9E51-CA0DFB56C85A}">
  <ds:schemaRefs>
    <ds:schemaRef ds:uri="http://schemas.microsoft.com/sharepoint/v3/contenttype/forms"/>
  </ds:schemaRefs>
</ds:datastoreItem>
</file>

<file path=customXml/itemProps4.xml><?xml version="1.0" encoding="utf-8"?>
<ds:datastoreItem xmlns:ds="http://schemas.openxmlformats.org/officeDocument/2006/customXml" ds:itemID="{96730CB6-432B-4E1D-AD42-78B1F22A719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c4dff40-d60a-4cfd-92df-7cf6bf44fb38"/>
    <ds:schemaRef ds:uri="4800617c-8abc-4513-8684-14d29e623f8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LRE Lesson Template</Template>
  <TotalTime>3841</TotalTime>
  <Pages>4</Pages>
  <Words>1410</Words>
  <Characters>8042</Characters>
  <Application>Microsoft Office Word</Application>
  <DocSecurity>0</DocSecurity>
  <Lines>67</Lines>
  <Paragraphs>18</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9434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Deepika Padmavati</dc:creator>
  <cp:keywords/>
  <cp:lastModifiedBy>Diana Strouth</cp:lastModifiedBy>
  <cp:revision>1330</cp:revision>
  <dcterms:created xsi:type="dcterms:W3CDTF">2022-08-17T17:38:00Z</dcterms:created>
  <dcterms:modified xsi:type="dcterms:W3CDTF">2023-04-28T16:23:00Z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0x0101001D68C54F14245A41ABB6A58E436808E3</vt:lpwstr>
  </property>
  <property fmtid="{D5CDD505-2E9C-101B-9397-08002B2CF9AE}" pid="3" name="MediaServiceImageTags">
    <vt:lpwstr/>
  </property>
</Properties>
</file>