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780D9442" w:rsidR="002A566F" w:rsidRDefault="00BC2D71" w:rsidP="002A56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Evaluating Online Communication and Its Impact</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66E71F23"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w:t>
      </w:r>
      <w:r w:rsidR="001B1675">
        <w:rPr>
          <w:rFonts w:eastAsia="Calibri" w:cstheme="minorHAnsi"/>
          <w:bCs/>
          <w:sz w:val="24"/>
          <w:szCs w:val="24"/>
        </w:rPr>
        <w:t xml:space="preserve">SPED </w:t>
      </w:r>
      <w:r>
        <w:rPr>
          <w:rFonts w:eastAsia="Calibri" w:cstheme="minorHAnsi"/>
          <w:bCs/>
          <w:sz w:val="24"/>
          <w:szCs w:val="24"/>
        </w:rPr>
        <w:t>Middle/High School)</w:t>
      </w:r>
    </w:p>
    <w:p w14:paraId="6C421E8F" w14:textId="2F0F8AF6" w:rsidR="002A566F" w:rsidRDefault="00BC2D71"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The Power of a Post</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512D8943" w14:textId="2B88917E" w:rsidR="00A52AC7" w:rsidRDefault="00A52AC7" w:rsidP="00A52AC7">
      <w:pPr>
        <w:numPr>
          <w:ilvl w:val="0"/>
          <w:numId w:val="2"/>
        </w:numPr>
        <w:pBdr>
          <w:top w:val="nil"/>
          <w:left w:val="nil"/>
          <w:bottom w:val="nil"/>
          <w:right w:val="nil"/>
          <w:between w:val="nil"/>
        </w:pBdr>
        <w:spacing w:after="0" w:line="240" w:lineRule="auto"/>
        <w:rPr>
          <w:color w:val="000000"/>
          <w:sz w:val="24"/>
          <w:szCs w:val="24"/>
        </w:rPr>
      </w:pPr>
      <w:r>
        <w:rPr>
          <w:sz w:val="24"/>
          <w:szCs w:val="24"/>
        </w:rPr>
        <w:t>Students</w:t>
      </w:r>
      <w:r w:rsidR="00626BBD" w:rsidRPr="00626BBD">
        <w:rPr>
          <w:sz w:val="24"/>
          <w:szCs w:val="24"/>
        </w:rPr>
        <w:t xml:space="preserve"> will identify examples of digital aggression vs. freedom of speech</w:t>
      </w:r>
    </w:p>
    <w:p w14:paraId="7780F75F" w14:textId="1FFF870E" w:rsidR="00A52AC7" w:rsidRPr="00A52AC7" w:rsidRDefault="00A52AC7" w:rsidP="00A52AC7">
      <w:pPr>
        <w:numPr>
          <w:ilvl w:val="0"/>
          <w:numId w:val="2"/>
        </w:numPr>
        <w:pBdr>
          <w:top w:val="nil"/>
          <w:left w:val="nil"/>
          <w:bottom w:val="nil"/>
          <w:right w:val="nil"/>
          <w:between w:val="nil"/>
        </w:pBdr>
        <w:spacing w:after="0" w:line="240" w:lineRule="auto"/>
        <w:rPr>
          <w:color w:val="000000"/>
          <w:sz w:val="24"/>
          <w:szCs w:val="24"/>
        </w:rPr>
      </w:pPr>
      <w:r>
        <w:rPr>
          <w:rFonts w:ascii="Calibri" w:eastAsia="Calibri" w:hAnsi="Calibri" w:cs="Calibri"/>
          <w:color w:val="000000"/>
          <w:sz w:val="24"/>
          <w:szCs w:val="24"/>
        </w:rPr>
        <w:t>Students will learn</w:t>
      </w:r>
      <w:r>
        <w:rPr>
          <w:sz w:val="24"/>
          <w:szCs w:val="24"/>
        </w:rPr>
        <w:t xml:space="preserve"> to tell the difference between appropriate and inappropriate online posts and make responsible posting choices</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3C91EBA6"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F564D7">
            <w:rPr>
              <w:sz w:val="24"/>
              <w:szCs w:val="24"/>
            </w:rPr>
            <w:t>Connection/Committment to school</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2D65520E" w14:textId="7D120592" w:rsidR="000D6EDD" w:rsidRPr="00A23DB4" w:rsidRDefault="00AD5D68" w:rsidP="000D6EDD">
      <w:pPr>
        <w:numPr>
          <w:ilvl w:val="0"/>
          <w:numId w:val="1"/>
        </w:numPr>
        <w:spacing w:after="0" w:line="240" w:lineRule="auto"/>
        <w:rPr>
          <w:rFonts w:eastAsia="Calibri" w:cstheme="minorHAnsi"/>
          <w:sz w:val="24"/>
          <w:szCs w:val="24"/>
        </w:rPr>
      </w:pPr>
      <w:bookmarkStart w:id="3" w:name="_Hlk183183207"/>
      <w:r w:rsidRPr="00A23DB4">
        <w:rPr>
          <w:rFonts w:eastAsia="Calibri" w:cstheme="minorHAnsi"/>
          <w:sz w:val="24"/>
          <w:szCs w:val="24"/>
        </w:rPr>
        <w:t>Statements</w:t>
      </w:r>
      <w:r w:rsidR="000D6EDD" w:rsidRPr="00A23DB4">
        <w:rPr>
          <w:rFonts w:eastAsia="Calibri" w:cstheme="minorHAnsi"/>
          <w:sz w:val="24"/>
          <w:szCs w:val="24"/>
        </w:rPr>
        <w:t>, 1 copy per group</w:t>
      </w:r>
    </w:p>
    <w:p w14:paraId="2309A51A" w14:textId="77777777" w:rsidR="000D6EDD" w:rsidRDefault="000D6EDD" w:rsidP="000D6EDD">
      <w:pPr>
        <w:numPr>
          <w:ilvl w:val="0"/>
          <w:numId w:val="1"/>
        </w:numPr>
        <w:spacing w:after="0" w:line="240" w:lineRule="auto"/>
        <w:rPr>
          <w:rFonts w:eastAsia="Calibri" w:cstheme="minorHAnsi"/>
          <w:sz w:val="24"/>
          <w:szCs w:val="24"/>
        </w:rPr>
      </w:pPr>
      <w:r w:rsidRPr="00A23DB4">
        <w:rPr>
          <w:rFonts w:eastAsia="Calibri" w:cstheme="minorHAnsi"/>
          <w:sz w:val="24"/>
          <w:szCs w:val="24"/>
        </w:rPr>
        <w:t>T-Chart, 1 copy per group</w:t>
      </w:r>
    </w:p>
    <w:p w14:paraId="1C26A3A9" w14:textId="77777777" w:rsidR="008B5008" w:rsidRDefault="000D6EDD" w:rsidP="008B5008">
      <w:pPr>
        <w:numPr>
          <w:ilvl w:val="0"/>
          <w:numId w:val="1"/>
        </w:numPr>
        <w:spacing w:after="0" w:line="240" w:lineRule="auto"/>
        <w:rPr>
          <w:rFonts w:eastAsia="Calibri" w:cstheme="minorHAnsi"/>
          <w:sz w:val="24"/>
          <w:szCs w:val="24"/>
        </w:rPr>
      </w:pPr>
      <w:r>
        <w:rPr>
          <w:rFonts w:eastAsia="Calibri" w:cstheme="minorHAnsi"/>
          <w:sz w:val="24"/>
          <w:szCs w:val="24"/>
        </w:rPr>
        <w:t>Tape, 1 roll for whole group</w:t>
      </w:r>
    </w:p>
    <w:p w14:paraId="704BBA95" w14:textId="0C79D5B6" w:rsidR="002023A8" w:rsidRDefault="00F46B32" w:rsidP="00902EA5">
      <w:pPr>
        <w:numPr>
          <w:ilvl w:val="0"/>
          <w:numId w:val="1"/>
        </w:numPr>
        <w:spacing w:after="0" w:line="240" w:lineRule="auto"/>
        <w:rPr>
          <w:rFonts w:eastAsia="Calibri" w:cstheme="minorHAnsi"/>
          <w:sz w:val="24"/>
          <w:szCs w:val="24"/>
        </w:rPr>
      </w:pPr>
      <w:r>
        <w:rPr>
          <w:rFonts w:eastAsia="Calibri" w:cstheme="minorHAnsi"/>
          <w:sz w:val="24"/>
          <w:szCs w:val="24"/>
        </w:rPr>
        <w:t>Possible Solutions</w:t>
      </w:r>
      <w:r w:rsidR="002023A8">
        <w:rPr>
          <w:rFonts w:eastAsia="Calibri" w:cstheme="minorHAnsi"/>
          <w:sz w:val="24"/>
          <w:szCs w:val="24"/>
        </w:rPr>
        <w:t>, 1 per student</w:t>
      </w:r>
    </w:p>
    <w:p w14:paraId="0F24BC3C" w14:textId="0F68D7D4" w:rsidR="00A36245" w:rsidRDefault="00A36245" w:rsidP="00A36245">
      <w:pPr>
        <w:spacing w:after="0" w:line="240" w:lineRule="auto"/>
        <w:rPr>
          <w:rFonts w:eastAsia="Calibri" w:cstheme="minorHAnsi"/>
          <w:sz w:val="24"/>
          <w:szCs w:val="24"/>
          <w:u w:val="single"/>
        </w:rPr>
      </w:pPr>
      <w:r w:rsidRPr="00427BA6">
        <w:rPr>
          <w:rFonts w:eastAsia="Calibri" w:cstheme="minorHAnsi"/>
          <w:sz w:val="24"/>
          <w:szCs w:val="24"/>
          <w:u w:val="single"/>
        </w:rPr>
        <w:t>Prior to the lesson</w:t>
      </w:r>
      <w:r w:rsidR="00F46B32">
        <w:rPr>
          <w:rFonts w:eastAsia="Calibri" w:cstheme="minorHAnsi"/>
          <w:sz w:val="24"/>
          <w:szCs w:val="24"/>
          <w:u w:val="single"/>
        </w:rPr>
        <w:t>:</w:t>
      </w:r>
      <w:r w:rsidRPr="00427BA6">
        <w:rPr>
          <w:rFonts w:eastAsia="Calibri" w:cstheme="minorHAnsi"/>
          <w:sz w:val="24"/>
          <w:szCs w:val="24"/>
          <w:u w:val="single"/>
        </w:rPr>
        <w:t xml:space="preserve"> </w:t>
      </w:r>
    </w:p>
    <w:p w14:paraId="0F55F33C" w14:textId="33D60E72" w:rsidR="00A36245" w:rsidRDefault="00A36245" w:rsidP="00A36245">
      <w:pPr>
        <w:pStyle w:val="ListParagraph"/>
        <w:numPr>
          <w:ilvl w:val="0"/>
          <w:numId w:val="1"/>
        </w:numPr>
        <w:spacing w:after="0" w:line="240" w:lineRule="auto"/>
        <w:rPr>
          <w:rFonts w:eastAsia="Calibri" w:cstheme="minorHAnsi"/>
          <w:sz w:val="24"/>
          <w:szCs w:val="24"/>
        </w:rPr>
      </w:pPr>
      <w:r w:rsidRPr="005E0BC5">
        <w:rPr>
          <w:rFonts w:eastAsia="Calibri" w:cstheme="minorHAnsi"/>
          <w:sz w:val="24"/>
          <w:szCs w:val="24"/>
        </w:rPr>
        <w:t xml:space="preserve">Cut </w:t>
      </w:r>
      <w:r>
        <w:rPr>
          <w:rFonts w:eastAsia="Calibri" w:cstheme="minorHAnsi"/>
          <w:sz w:val="24"/>
          <w:szCs w:val="24"/>
        </w:rPr>
        <w:t>statements</w:t>
      </w:r>
      <w:r w:rsidRPr="005E0BC5">
        <w:rPr>
          <w:rFonts w:eastAsia="Calibri" w:cstheme="minorHAnsi"/>
          <w:sz w:val="24"/>
          <w:szCs w:val="24"/>
        </w:rPr>
        <w:t xml:space="preserve"> and place each set in a sandwich bag for each group</w:t>
      </w:r>
    </w:p>
    <w:bookmarkEnd w:id="3"/>
    <w:p w14:paraId="2C338F37" w14:textId="77777777" w:rsidR="00DD3CC7" w:rsidRPr="00A36245" w:rsidRDefault="00DD3CC7" w:rsidP="00A36245">
      <w:pPr>
        <w:spacing w:after="0" w:line="240" w:lineRule="auto"/>
        <w:ind w:left="720"/>
        <w:rPr>
          <w:rFonts w:eastAsia="Calibri" w:cstheme="minorHAnsi"/>
          <w:sz w:val="24"/>
          <w:szCs w:val="24"/>
        </w:rPr>
      </w:pPr>
    </w:p>
    <w:p w14:paraId="510A03ED" w14:textId="5C62532D"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2D45E9">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1E20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61F4912D" w14:textId="77777777" w:rsidR="00A36245" w:rsidRDefault="00A36245" w:rsidP="00E842CC">
      <w:pPr>
        <w:spacing w:after="0" w:line="240" w:lineRule="auto"/>
        <w:rPr>
          <w:rFonts w:eastAsia="Calibri" w:cstheme="minorHAnsi"/>
          <w:b/>
          <w:bCs/>
          <w:sz w:val="24"/>
          <w:szCs w:val="24"/>
        </w:rPr>
      </w:pPr>
    </w:p>
    <w:p w14:paraId="53F75026" w14:textId="77777777" w:rsidR="00A36245" w:rsidRDefault="00A36245"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7F3B91F1" w14:textId="77777777" w:rsidR="00636F9A" w:rsidRPr="000069E2" w:rsidRDefault="005C1E4E" w:rsidP="00626BBD">
      <w:pPr>
        <w:pStyle w:val="ListParagraph"/>
        <w:numPr>
          <w:ilvl w:val="0"/>
          <w:numId w:val="3"/>
        </w:numPr>
        <w:spacing w:after="0" w:line="240" w:lineRule="auto"/>
        <w:rPr>
          <w:rFonts w:eastAsia="Calibri" w:cstheme="minorHAnsi"/>
          <w:b/>
          <w:bCs/>
          <w:sz w:val="24"/>
          <w:szCs w:val="24"/>
        </w:rPr>
      </w:pPr>
      <w:r w:rsidRPr="000069E2">
        <w:rPr>
          <w:rFonts w:eastAsia="Calibri" w:cstheme="minorHAnsi"/>
          <w:sz w:val="24"/>
          <w:szCs w:val="24"/>
        </w:rPr>
        <w:t xml:space="preserve">Divide </w:t>
      </w:r>
      <w:r w:rsidR="00C43363" w:rsidRPr="000069E2">
        <w:rPr>
          <w:rFonts w:eastAsia="Calibri" w:cstheme="minorHAnsi"/>
          <w:sz w:val="24"/>
          <w:szCs w:val="24"/>
        </w:rPr>
        <w:t>the class</w:t>
      </w:r>
      <w:r w:rsidRPr="000069E2">
        <w:rPr>
          <w:rFonts w:eastAsia="Calibri" w:cstheme="minorHAnsi"/>
          <w:sz w:val="24"/>
          <w:szCs w:val="24"/>
        </w:rPr>
        <w:t xml:space="preserve"> int</w:t>
      </w:r>
      <w:r w:rsidR="00E7236D" w:rsidRPr="000069E2">
        <w:rPr>
          <w:rFonts w:eastAsia="Calibri" w:cstheme="minorHAnsi"/>
          <w:sz w:val="24"/>
          <w:szCs w:val="24"/>
        </w:rPr>
        <w:t>o</w:t>
      </w:r>
      <w:r w:rsidRPr="000069E2">
        <w:rPr>
          <w:rFonts w:eastAsia="Calibri" w:cstheme="minorHAnsi"/>
          <w:sz w:val="24"/>
          <w:szCs w:val="24"/>
        </w:rPr>
        <w:t xml:space="preserve"> small groups of </w:t>
      </w:r>
      <w:r w:rsidR="00E7236D" w:rsidRPr="000069E2">
        <w:rPr>
          <w:rFonts w:eastAsia="Calibri" w:cstheme="minorHAnsi"/>
          <w:sz w:val="24"/>
          <w:szCs w:val="24"/>
        </w:rPr>
        <w:t>3</w:t>
      </w:r>
      <w:r w:rsidR="002E3FC0" w:rsidRPr="000069E2">
        <w:rPr>
          <w:rFonts w:eastAsia="Calibri" w:cstheme="minorHAnsi"/>
          <w:sz w:val="24"/>
          <w:szCs w:val="24"/>
        </w:rPr>
        <w:t>-</w:t>
      </w:r>
      <w:r w:rsidR="001E007D" w:rsidRPr="000069E2">
        <w:rPr>
          <w:rFonts w:eastAsia="Calibri" w:cstheme="minorHAnsi"/>
          <w:sz w:val="24"/>
          <w:szCs w:val="24"/>
        </w:rPr>
        <w:t>4</w:t>
      </w:r>
      <w:r w:rsidRPr="000069E2">
        <w:rPr>
          <w:rFonts w:eastAsia="Calibri" w:cstheme="minorHAnsi"/>
          <w:sz w:val="24"/>
          <w:szCs w:val="24"/>
        </w:rPr>
        <w:t xml:space="preserve"> students each. </w:t>
      </w:r>
      <w:bookmarkEnd w:id="4"/>
      <w:r w:rsidRPr="000069E2">
        <w:rPr>
          <w:rFonts w:eastAsia="Calibri" w:cstheme="minorHAnsi"/>
          <w:sz w:val="24"/>
          <w:szCs w:val="24"/>
        </w:rPr>
        <w:t xml:space="preserve">Provide each group with </w:t>
      </w:r>
      <w:r w:rsidRPr="000069E2">
        <w:rPr>
          <w:rFonts w:eastAsia="Calibri" w:cstheme="minorHAnsi"/>
          <w:b/>
          <w:bCs/>
          <w:sz w:val="24"/>
          <w:szCs w:val="24"/>
        </w:rPr>
        <w:t>large poster paper</w:t>
      </w:r>
      <w:r w:rsidR="007E1D03" w:rsidRPr="000069E2">
        <w:rPr>
          <w:rFonts w:eastAsia="Calibri" w:cstheme="minorHAnsi"/>
          <w:b/>
          <w:bCs/>
          <w:sz w:val="24"/>
          <w:szCs w:val="24"/>
        </w:rPr>
        <w:t>,</w:t>
      </w:r>
      <w:r w:rsidR="002023A8" w:rsidRPr="000069E2">
        <w:rPr>
          <w:rFonts w:eastAsia="Calibri" w:cstheme="minorHAnsi"/>
          <w:b/>
          <w:bCs/>
          <w:sz w:val="24"/>
          <w:szCs w:val="24"/>
        </w:rPr>
        <w:t xml:space="preserve"> </w:t>
      </w:r>
      <w:r w:rsidRPr="000069E2">
        <w:rPr>
          <w:rFonts w:eastAsia="Calibri" w:cstheme="minorHAnsi"/>
          <w:b/>
          <w:bCs/>
          <w:sz w:val="24"/>
          <w:szCs w:val="24"/>
        </w:rPr>
        <w:t>and markers.</w:t>
      </w:r>
    </w:p>
    <w:p w14:paraId="617C96CA" w14:textId="2EB66AAA" w:rsidR="00636F9A" w:rsidRPr="000069E2" w:rsidRDefault="00636F9A" w:rsidP="00626BBD">
      <w:pPr>
        <w:pStyle w:val="ListParagraph"/>
        <w:numPr>
          <w:ilvl w:val="0"/>
          <w:numId w:val="3"/>
        </w:numPr>
        <w:spacing w:after="0" w:line="240" w:lineRule="auto"/>
        <w:rPr>
          <w:rFonts w:cstheme="minorHAnsi"/>
          <w:sz w:val="24"/>
          <w:szCs w:val="24"/>
        </w:rPr>
      </w:pPr>
      <w:r w:rsidRPr="000069E2">
        <w:rPr>
          <w:rFonts w:cstheme="minorHAnsi"/>
          <w:sz w:val="24"/>
          <w:szCs w:val="24"/>
        </w:rPr>
        <w:t>Start by asking the students</w:t>
      </w:r>
      <w:r w:rsidR="002D45E9" w:rsidRPr="000069E2">
        <w:rPr>
          <w:rFonts w:cstheme="minorHAnsi"/>
          <w:sz w:val="24"/>
          <w:szCs w:val="24"/>
        </w:rPr>
        <w:t>: Is it okay to say what you think</w:t>
      </w:r>
      <w:r w:rsidR="00E41322" w:rsidRPr="000069E2">
        <w:rPr>
          <w:rFonts w:cstheme="minorHAnsi"/>
          <w:sz w:val="24"/>
          <w:szCs w:val="24"/>
        </w:rPr>
        <w:t xml:space="preserve"> online</w:t>
      </w:r>
      <w:r w:rsidRPr="000069E2">
        <w:rPr>
          <w:rFonts w:cstheme="minorHAnsi"/>
          <w:sz w:val="24"/>
          <w:szCs w:val="24"/>
        </w:rPr>
        <w:t>?</w:t>
      </w:r>
    </w:p>
    <w:p w14:paraId="3B4ED32D" w14:textId="0FAC95D9" w:rsidR="002D45E9" w:rsidRPr="000069E2" w:rsidRDefault="002D45E9" w:rsidP="00626BBD">
      <w:pPr>
        <w:pStyle w:val="ListParagraph"/>
        <w:numPr>
          <w:ilvl w:val="0"/>
          <w:numId w:val="3"/>
        </w:numPr>
        <w:spacing w:after="0" w:line="240" w:lineRule="auto"/>
        <w:rPr>
          <w:rFonts w:cstheme="minorHAnsi"/>
          <w:sz w:val="24"/>
          <w:szCs w:val="24"/>
        </w:rPr>
      </w:pPr>
      <w:r w:rsidRPr="000069E2">
        <w:rPr>
          <w:rFonts w:cstheme="minorHAnsi"/>
          <w:sz w:val="24"/>
          <w:szCs w:val="24"/>
        </w:rPr>
        <w:t>Ask students to respond with a thumbs up or down.</w:t>
      </w:r>
    </w:p>
    <w:p w14:paraId="6C0F74F8" w14:textId="77777777" w:rsidR="00E41322" w:rsidRPr="000069E2" w:rsidRDefault="002D45E9" w:rsidP="00E41322">
      <w:pPr>
        <w:pStyle w:val="ListParagraph"/>
        <w:numPr>
          <w:ilvl w:val="0"/>
          <w:numId w:val="3"/>
        </w:numPr>
        <w:spacing w:after="0" w:line="240" w:lineRule="auto"/>
        <w:rPr>
          <w:rFonts w:eastAsia="Calibri" w:cstheme="minorHAnsi"/>
          <w:sz w:val="24"/>
          <w:szCs w:val="24"/>
        </w:rPr>
      </w:pPr>
      <w:r w:rsidRPr="000069E2">
        <w:rPr>
          <w:rFonts w:eastAsia="Calibri" w:cstheme="minorHAnsi"/>
          <w:sz w:val="24"/>
          <w:szCs w:val="24"/>
        </w:rPr>
        <w:t>If they do not reach the correct answer, provide it for them: Thumbs Up</w:t>
      </w:r>
    </w:p>
    <w:p w14:paraId="48362F70" w14:textId="15697BEB" w:rsidR="002D45E9" w:rsidRPr="000069E2" w:rsidRDefault="00E41322" w:rsidP="00E41322">
      <w:pPr>
        <w:pStyle w:val="ListParagraph"/>
        <w:numPr>
          <w:ilvl w:val="0"/>
          <w:numId w:val="3"/>
        </w:numPr>
        <w:spacing w:after="0" w:line="240" w:lineRule="auto"/>
        <w:rPr>
          <w:rFonts w:eastAsia="Calibri" w:cstheme="minorHAnsi"/>
          <w:sz w:val="24"/>
          <w:szCs w:val="24"/>
        </w:rPr>
      </w:pPr>
      <w:r w:rsidRPr="000069E2">
        <w:rPr>
          <w:rFonts w:eastAsia="Calibri" w:cstheme="minorHAnsi"/>
          <w:sz w:val="24"/>
          <w:szCs w:val="24"/>
        </w:rPr>
        <w:t xml:space="preserve">Explain that this is called </w:t>
      </w:r>
      <w:r w:rsidR="002D45E9" w:rsidRPr="000069E2">
        <w:rPr>
          <w:rFonts w:cstheme="minorHAnsi"/>
          <w:sz w:val="24"/>
          <w:szCs w:val="24"/>
        </w:rPr>
        <w:t>Freedom of Speech</w:t>
      </w:r>
      <w:r w:rsidRPr="000069E2">
        <w:rPr>
          <w:rFonts w:cstheme="minorHAnsi"/>
          <w:sz w:val="24"/>
          <w:szCs w:val="24"/>
        </w:rPr>
        <w:t xml:space="preserve"> where y</w:t>
      </w:r>
      <w:r w:rsidR="002D45E9" w:rsidRPr="000069E2">
        <w:rPr>
          <w:rFonts w:cstheme="minorHAnsi"/>
          <w:sz w:val="24"/>
          <w:szCs w:val="24"/>
        </w:rPr>
        <w:t>ou can share your opinion</w:t>
      </w:r>
      <w:r w:rsidRPr="000069E2">
        <w:rPr>
          <w:rFonts w:cstheme="minorHAnsi"/>
          <w:sz w:val="24"/>
          <w:szCs w:val="24"/>
        </w:rPr>
        <w:t>s freely</w:t>
      </w:r>
      <w:r w:rsidR="002D45E9" w:rsidRPr="000069E2">
        <w:rPr>
          <w:rStyle w:val="FootnoteReference"/>
          <w:rFonts w:cstheme="minorHAnsi"/>
          <w:sz w:val="24"/>
          <w:szCs w:val="24"/>
        </w:rPr>
        <w:footnoteReference w:id="1"/>
      </w:r>
      <w:r w:rsidR="002D45E9" w:rsidRPr="000069E2">
        <w:rPr>
          <w:rFonts w:cstheme="minorHAnsi"/>
          <w:sz w:val="24"/>
          <w:szCs w:val="24"/>
        </w:rPr>
        <w:t xml:space="preserve"> </w:t>
      </w:r>
    </w:p>
    <w:p w14:paraId="128C1211" w14:textId="048B3B9B" w:rsidR="002D45E9" w:rsidRPr="000069E2" w:rsidRDefault="00E41322" w:rsidP="00626BBD">
      <w:pPr>
        <w:pStyle w:val="ListParagraph"/>
        <w:numPr>
          <w:ilvl w:val="0"/>
          <w:numId w:val="3"/>
        </w:numPr>
        <w:spacing w:after="0" w:line="240" w:lineRule="auto"/>
        <w:rPr>
          <w:rFonts w:cstheme="minorHAnsi"/>
          <w:sz w:val="24"/>
          <w:szCs w:val="24"/>
        </w:rPr>
      </w:pPr>
      <w:r w:rsidRPr="000069E2">
        <w:rPr>
          <w:rFonts w:cstheme="minorHAnsi"/>
          <w:sz w:val="24"/>
          <w:szCs w:val="24"/>
        </w:rPr>
        <w:t>Now ask students: Is it okay to threaten someone online?</w:t>
      </w:r>
    </w:p>
    <w:p w14:paraId="21606C2E" w14:textId="77777777" w:rsidR="00E41322" w:rsidRPr="000069E2" w:rsidRDefault="00E41322" w:rsidP="00E41322">
      <w:pPr>
        <w:pStyle w:val="ListParagraph"/>
        <w:numPr>
          <w:ilvl w:val="0"/>
          <w:numId w:val="3"/>
        </w:numPr>
        <w:spacing w:after="0" w:line="240" w:lineRule="auto"/>
        <w:rPr>
          <w:rFonts w:eastAsia="Calibri" w:cstheme="minorHAnsi"/>
          <w:sz w:val="24"/>
          <w:szCs w:val="24"/>
        </w:rPr>
      </w:pPr>
      <w:r w:rsidRPr="000069E2">
        <w:rPr>
          <w:rFonts w:eastAsia="Calibri" w:cstheme="minorHAnsi"/>
          <w:sz w:val="24"/>
          <w:szCs w:val="24"/>
        </w:rPr>
        <w:t>If they do not reach the correct answer, provide it for them: Thumbs Down</w:t>
      </w:r>
    </w:p>
    <w:p w14:paraId="1E2E9536" w14:textId="28961997" w:rsidR="00E41322" w:rsidRPr="000069E2" w:rsidRDefault="00E41322" w:rsidP="00E41322">
      <w:pPr>
        <w:pStyle w:val="ListParagraph"/>
        <w:numPr>
          <w:ilvl w:val="0"/>
          <w:numId w:val="3"/>
        </w:numPr>
        <w:spacing w:after="0" w:line="240" w:lineRule="auto"/>
        <w:rPr>
          <w:rFonts w:eastAsia="Calibri" w:cstheme="minorHAnsi"/>
          <w:sz w:val="24"/>
          <w:szCs w:val="24"/>
        </w:rPr>
      </w:pPr>
      <w:r w:rsidRPr="000069E2">
        <w:rPr>
          <w:rFonts w:eastAsia="Calibri" w:cstheme="minorHAnsi"/>
          <w:sz w:val="24"/>
          <w:szCs w:val="24"/>
        </w:rPr>
        <w:t xml:space="preserve">Explain that this is called </w:t>
      </w:r>
      <w:r w:rsidRPr="000069E2">
        <w:rPr>
          <w:rFonts w:cstheme="minorHAnsi"/>
          <w:sz w:val="24"/>
          <w:szCs w:val="24"/>
        </w:rPr>
        <w:t>Digital Aggression: Using technology to terrify, threaten, or harass someone.</w:t>
      </w:r>
      <w:r w:rsidRPr="000069E2">
        <w:rPr>
          <w:rStyle w:val="FootnoteReference"/>
          <w:rFonts w:cstheme="minorHAnsi"/>
          <w:sz w:val="24"/>
          <w:szCs w:val="24"/>
        </w:rPr>
        <w:footnoteReference w:id="2"/>
      </w:r>
    </w:p>
    <w:p w14:paraId="06469983" w14:textId="0BE4FD71" w:rsidR="00E41322" w:rsidRPr="000069E2" w:rsidRDefault="00E41322" w:rsidP="00626BBD">
      <w:pPr>
        <w:pStyle w:val="ListParagraph"/>
        <w:numPr>
          <w:ilvl w:val="0"/>
          <w:numId w:val="3"/>
        </w:numPr>
        <w:spacing w:after="100" w:afterAutospacing="1" w:line="240" w:lineRule="auto"/>
        <w:rPr>
          <w:rFonts w:eastAsia="Calibri" w:cstheme="minorHAnsi"/>
          <w:bCs/>
          <w:sz w:val="24"/>
          <w:szCs w:val="24"/>
        </w:rPr>
      </w:pPr>
      <w:r w:rsidRPr="000069E2">
        <w:rPr>
          <w:rFonts w:eastAsia="Calibri" w:cstheme="minorHAnsi"/>
          <w:bCs/>
          <w:sz w:val="24"/>
          <w:szCs w:val="24"/>
        </w:rPr>
        <w:t>Now have students respond with a thumbs up or down to the following examples:</w:t>
      </w:r>
    </w:p>
    <w:p w14:paraId="4F29BFE3" w14:textId="732BDE3D" w:rsidR="00315B60" w:rsidRDefault="00315B60" w:rsidP="00E41322">
      <w:pPr>
        <w:pStyle w:val="ListParagraph"/>
        <w:spacing w:after="100" w:afterAutospacing="1" w:line="240" w:lineRule="auto"/>
        <w:rPr>
          <w:rFonts w:eastAsia="Calibri" w:cstheme="minorHAnsi"/>
          <w:bCs/>
          <w:sz w:val="24"/>
          <w:szCs w:val="24"/>
        </w:rPr>
      </w:pPr>
      <w:r>
        <w:rPr>
          <w:rFonts w:eastAsia="Calibri" w:cstheme="minorHAnsi"/>
          <w:bCs/>
          <w:sz w:val="24"/>
          <w:szCs w:val="24"/>
        </w:rPr>
        <w:t>Someone posts the following online</w:t>
      </w:r>
      <w:r w:rsidR="00E41322">
        <w:rPr>
          <w:rFonts w:eastAsia="Calibri" w:cstheme="minorHAnsi"/>
          <w:bCs/>
          <w:sz w:val="24"/>
          <w:szCs w:val="24"/>
        </w:rPr>
        <w:t>-</w:t>
      </w:r>
    </w:p>
    <w:p w14:paraId="5D09E8D9" w14:textId="07F78406" w:rsidR="00315B60" w:rsidRDefault="00315B60" w:rsidP="00315B60">
      <w:pPr>
        <w:pStyle w:val="ListParagraph"/>
        <w:numPr>
          <w:ilvl w:val="1"/>
          <w:numId w:val="3"/>
        </w:numPr>
        <w:spacing w:after="100" w:afterAutospacing="1" w:line="240" w:lineRule="auto"/>
        <w:rPr>
          <w:rFonts w:eastAsia="Calibri" w:cstheme="minorHAnsi"/>
          <w:bCs/>
          <w:sz w:val="24"/>
          <w:szCs w:val="24"/>
        </w:rPr>
      </w:pPr>
      <w:r>
        <w:rPr>
          <w:rFonts w:eastAsia="Calibri" w:cstheme="minorHAnsi"/>
          <w:bCs/>
          <w:sz w:val="24"/>
          <w:szCs w:val="24"/>
        </w:rPr>
        <w:t xml:space="preserve">I don’t like my coach – </w:t>
      </w:r>
      <w:r w:rsidR="00E41322">
        <w:rPr>
          <w:rFonts w:eastAsia="Calibri" w:cstheme="minorHAnsi"/>
          <w:bCs/>
          <w:sz w:val="24"/>
          <w:szCs w:val="24"/>
        </w:rPr>
        <w:t xml:space="preserve">(Thumbs Up- </w:t>
      </w:r>
      <w:r>
        <w:rPr>
          <w:rFonts w:eastAsia="Calibri" w:cstheme="minorHAnsi"/>
          <w:bCs/>
          <w:sz w:val="24"/>
          <w:szCs w:val="24"/>
        </w:rPr>
        <w:t>Freedom of Expression</w:t>
      </w:r>
      <w:r w:rsidR="00E41322">
        <w:rPr>
          <w:rFonts w:eastAsia="Calibri" w:cstheme="minorHAnsi"/>
          <w:bCs/>
          <w:sz w:val="24"/>
          <w:szCs w:val="24"/>
        </w:rPr>
        <w:t>)</w:t>
      </w:r>
    </w:p>
    <w:p w14:paraId="7A644FD0" w14:textId="374C0EB5" w:rsidR="00315B60" w:rsidRPr="00315B60" w:rsidRDefault="00315B60" w:rsidP="008B5008">
      <w:pPr>
        <w:pStyle w:val="ListParagraph"/>
        <w:numPr>
          <w:ilvl w:val="1"/>
          <w:numId w:val="3"/>
        </w:numPr>
        <w:spacing w:after="100" w:afterAutospacing="1" w:line="240" w:lineRule="auto"/>
        <w:rPr>
          <w:rFonts w:eastAsia="Calibri" w:cstheme="minorHAnsi"/>
          <w:bCs/>
          <w:sz w:val="24"/>
          <w:szCs w:val="24"/>
        </w:rPr>
      </w:pPr>
      <w:r>
        <w:rPr>
          <w:rFonts w:eastAsia="Calibri" w:cstheme="minorHAnsi"/>
          <w:bCs/>
          <w:sz w:val="24"/>
          <w:szCs w:val="24"/>
        </w:rPr>
        <w:t xml:space="preserve">I’m going to hurt my coach – </w:t>
      </w:r>
      <w:r w:rsidR="00E41322">
        <w:rPr>
          <w:rFonts w:eastAsia="Calibri" w:cstheme="minorHAnsi"/>
          <w:bCs/>
          <w:sz w:val="24"/>
          <w:szCs w:val="24"/>
        </w:rPr>
        <w:t xml:space="preserve">(Thumbs Down- </w:t>
      </w:r>
      <w:r>
        <w:rPr>
          <w:rFonts w:eastAsia="Calibri" w:cstheme="minorHAnsi"/>
          <w:bCs/>
          <w:sz w:val="24"/>
          <w:szCs w:val="24"/>
        </w:rPr>
        <w:t>Digital Aggression</w:t>
      </w:r>
      <w:r w:rsidR="00E41322">
        <w:rPr>
          <w:rFonts w:eastAsia="Calibri" w:cstheme="minorHAnsi"/>
          <w:bCs/>
          <w:sz w:val="24"/>
          <w:szCs w:val="24"/>
        </w:rPr>
        <w:t>)</w:t>
      </w:r>
    </w:p>
    <w:p w14:paraId="543537DC" w14:textId="775691F1" w:rsidR="000D6EDD" w:rsidRPr="00626BBD" w:rsidRDefault="000D6EDD" w:rsidP="00626BBD">
      <w:pPr>
        <w:pStyle w:val="ListParagraph"/>
        <w:numPr>
          <w:ilvl w:val="0"/>
          <w:numId w:val="3"/>
        </w:numPr>
        <w:spacing w:after="100" w:afterAutospacing="1" w:line="240" w:lineRule="auto"/>
        <w:rPr>
          <w:rFonts w:eastAsia="Calibri" w:cstheme="minorHAnsi"/>
          <w:bCs/>
          <w:sz w:val="24"/>
          <w:szCs w:val="24"/>
        </w:rPr>
      </w:pPr>
      <w:r w:rsidRPr="00626BBD">
        <w:rPr>
          <w:rFonts w:eastAsia="Calibri" w:cstheme="minorHAnsi"/>
          <w:sz w:val="24"/>
          <w:szCs w:val="24"/>
        </w:rPr>
        <w:t>Distribute the</w:t>
      </w:r>
      <w:r w:rsidRPr="00626BBD">
        <w:rPr>
          <w:rFonts w:eastAsia="Calibri" w:cstheme="minorHAnsi"/>
          <w:b/>
          <w:bCs/>
          <w:sz w:val="24"/>
          <w:szCs w:val="24"/>
        </w:rPr>
        <w:t xml:space="preserve"> </w:t>
      </w:r>
      <w:r w:rsidR="00AD5D68" w:rsidRPr="00220985">
        <w:rPr>
          <w:rFonts w:eastAsia="Calibri" w:cstheme="minorHAnsi"/>
          <w:b/>
          <w:bCs/>
          <w:sz w:val="24"/>
          <w:szCs w:val="24"/>
        </w:rPr>
        <w:t>Statements</w:t>
      </w:r>
      <w:r w:rsidRPr="00220985">
        <w:rPr>
          <w:rFonts w:eastAsia="Calibri" w:cstheme="minorHAnsi"/>
          <w:b/>
          <w:bCs/>
          <w:sz w:val="24"/>
          <w:szCs w:val="24"/>
        </w:rPr>
        <w:t xml:space="preserve"> and a T-chart</w:t>
      </w:r>
      <w:r w:rsidRPr="00626BBD">
        <w:rPr>
          <w:rFonts w:eastAsia="Calibri" w:cstheme="minorHAnsi"/>
          <w:b/>
          <w:bCs/>
          <w:sz w:val="24"/>
          <w:szCs w:val="24"/>
        </w:rPr>
        <w:t xml:space="preserve"> </w:t>
      </w:r>
      <w:r w:rsidRPr="00626BBD">
        <w:rPr>
          <w:rFonts w:eastAsia="Calibri" w:cstheme="minorHAnsi"/>
          <w:sz w:val="24"/>
          <w:szCs w:val="24"/>
        </w:rPr>
        <w:t xml:space="preserve">to each group. </w:t>
      </w:r>
    </w:p>
    <w:p w14:paraId="18ACC3EC" w14:textId="44C86BE8" w:rsidR="000D6EDD" w:rsidRPr="00626BBD" w:rsidRDefault="000D6EDD" w:rsidP="00626BBD">
      <w:pPr>
        <w:pStyle w:val="ListParagraph"/>
        <w:numPr>
          <w:ilvl w:val="0"/>
          <w:numId w:val="3"/>
        </w:numPr>
        <w:spacing w:after="100" w:afterAutospacing="1" w:line="240" w:lineRule="auto"/>
        <w:rPr>
          <w:rFonts w:eastAsia="Calibri" w:cstheme="minorHAnsi"/>
          <w:bCs/>
          <w:sz w:val="24"/>
          <w:szCs w:val="24"/>
        </w:rPr>
      </w:pPr>
      <w:r w:rsidRPr="00626BBD">
        <w:rPr>
          <w:rFonts w:eastAsia="Calibri" w:cstheme="minorHAnsi"/>
          <w:sz w:val="24"/>
          <w:szCs w:val="24"/>
        </w:rPr>
        <w:t xml:space="preserve">Instruct groups to work together to sort the </w:t>
      </w:r>
      <w:r w:rsidR="00AD5D68" w:rsidRPr="00626BBD">
        <w:rPr>
          <w:rFonts w:eastAsia="Calibri" w:cstheme="minorHAnsi"/>
          <w:sz w:val="24"/>
          <w:szCs w:val="24"/>
        </w:rPr>
        <w:t>statement</w:t>
      </w:r>
      <w:r w:rsidRPr="00626BBD">
        <w:rPr>
          <w:rFonts w:eastAsia="Calibri" w:cstheme="minorHAnsi"/>
          <w:sz w:val="24"/>
          <w:szCs w:val="24"/>
        </w:rPr>
        <w:t xml:space="preserve">s in the correct column: Freedom of Speech or Digital Aggression. </w:t>
      </w:r>
    </w:p>
    <w:p w14:paraId="36E4F5C6" w14:textId="78FF5AB6" w:rsidR="000D6EDD" w:rsidRPr="00626BBD" w:rsidRDefault="000D6EDD" w:rsidP="00626BBD">
      <w:pPr>
        <w:pStyle w:val="ListParagraph"/>
        <w:numPr>
          <w:ilvl w:val="0"/>
          <w:numId w:val="3"/>
        </w:numPr>
        <w:spacing w:after="0" w:line="240" w:lineRule="auto"/>
        <w:rPr>
          <w:rFonts w:eastAsia="Calibri" w:cstheme="minorHAnsi"/>
          <w:sz w:val="24"/>
          <w:szCs w:val="24"/>
        </w:rPr>
      </w:pPr>
      <w:r w:rsidRPr="00626BBD">
        <w:rPr>
          <w:rFonts w:eastAsia="Calibri" w:cstheme="minorHAnsi"/>
          <w:sz w:val="24"/>
          <w:szCs w:val="24"/>
        </w:rPr>
        <w:t>Create a T-Chart on the board with one side labeled Freedom of Speech and the other side labeled Digital Aggression.</w:t>
      </w:r>
    </w:p>
    <w:p w14:paraId="08B579E2" w14:textId="0006468A" w:rsidR="000D6EDD" w:rsidRPr="00626BBD" w:rsidRDefault="000D6EDD" w:rsidP="00626BBD">
      <w:pPr>
        <w:pStyle w:val="ListParagraph"/>
        <w:numPr>
          <w:ilvl w:val="0"/>
          <w:numId w:val="3"/>
        </w:numPr>
        <w:spacing w:after="100" w:afterAutospacing="1" w:line="240" w:lineRule="auto"/>
        <w:rPr>
          <w:rFonts w:eastAsia="Calibri" w:cstheme="minorHAnsi"/>
          <w:bCs/>
          <w:sz w:val="24"/>
          <w:szCs w:val="24"/>
        </w:rPr>
      </w:pPr>
      <w:r w:rsidRPr="00626BBD">
        <w:rPr>
          <w:rFonts w:eastAsia="Calibri" w:cstheme="minorHAnsi"/>
          <w:bCs/>
          <w:sz w:val="24"/>
          <w:szCs w:val="24"/>
        </w:rPr>
        <w:t xml:space="preserve">Call on groups to </w:t>
      </w:r>
      <w:r w:rsidRPr="00626BBD">
        <w:rPr>
          <w:rFonts w:eastAsia="Calibri" w:cstheme="minorHAnsi"/>
          <w:sz w:val="24"/>
          <w:szCs w:val="24"/>
        </w:rPr>
        <w:t xml:space="preserve">share a </w:t>
      </w:r>
      <w:r w:rsidR="00AD5D68" w:rsidRPr="00626BBD">
        <w:rPr>
          <w:rFonts w:eastAsia="Calibri" w:cstheme="minorHAnsi"/>
          <w:sz w:val="24"/>
          <w:szCs w:val="24"/>
        </w:rPr>
        <w:t>statement</w:t>
      </w:r>
      <w:r w:rsidRPr="00626BBD">
        <w:rPr>
          <w:rFonts w:eastAsia="Calibri" w:cstheme="minorHAnsi"/>
          <w:sz w:val="24"/>
          <w:szCs w:val="24"/>
        </w:rPr>
        <w:t xml:space="preserve"> and explain which side they placed it on</w:t>
      </w:r>
      <w:r w:rsidRPr="00626BBD">
        <w:rPr>
          <w:rFonts w:eastAsia="Calibri" w:cstheme="minorHAnsi"/>
          <w:bCs/>
          <w:sz w:val="24"/>
          <w:szCs w:val="24"/>
        </w:rPr>
        <w:t xml:space="preserve">, have a representative from the group </w:t>
      </w:r>
      <w:r w:rsidRPr="00626BBD">
        <w:rPr>
          <w:rFonts w:eastAsia="Calibri" w:cstheme="minorHAnsi"/>
          <w:b/>
          <w:sz w:val="24"/>
          <w:szCs w:val="24"/>
        </w:rPr>
        <w:t>tape</w:t>
      </w:r>
      <w:r w:rsidRPr="00626BBD">
        <w:rPr>
          <w:rFonts w:eastAsia="Calibri" w:cstheme="minorHAnsi"/>
          <w:bCs/>
          <w:sz w:val="24"/>
          <w:szCs w:val="24"/>
        </w:rPr>
        <w:t xml:space="preserve"> the </w:t>
      </w:r>
      <w:r w:rsidR="00AD5D68" w:rsidRPr="00626BBD">
        <w:rPr>
          <w:rFonts w:eastAsia="Calibri" w:cstheme="minorHAnsi"/>
          <w:bCs/>
          <w:sz w:val="24"/>
          <w:szCs w:val="24"/>
        </w:rPr>
        <w:t>statement</w:t>
      </w:r>
      <w:r w:rsidRPr="00626BBD">
        <w:rPr>
          <w:rFonts w:eastAsia="Calibri" w:cstheme="minorHAnsi"/>
          <w:bCs/>
          <w:sz w:val="24"/>
          <w:szCs w:val="24"/>
        </w:rPr>
        <w:t xml:space="preserve"> on to the board’s T-chart.</w:t>
      </w:r>
      <w:r w:rsidRPr="00626BBD">
        <w:rPr>
          <w:rFonts w:eastAsia="Calibri" w:cstheme="minorHAnsi"/>
          <w:sz w:val="24"/>
          <w:szCs w:val="24"/>
        </w:rPr>
        <w:t xml:space="preserve"> </w:t>
      </w:r>
    </w:p>
    <w:p w14:paraId="35119B7C" w14:textId="752CB915" w:rsidR="000D6EDD" w:rsidRPr="00626BBD" w:rsidRDefault="000D6EDD" w:rsidP="00626BBD">
      <w:pPr>
        <w:pStyle w:val="ListParagraph"/>
        <w:numPr>
          <w:ilvl w:val="0"/>
          <w:numId w:val="3"/>
        </w:numPr>
        <w:spacing w:after="100" w:afterAutospacing="1" w:line="240" w:lineRule="auto"/>
        <w:rPr>
          <w:rFonts w:eastAsia="Calibri" w:cstheme="minorHAnsi"/>
          <w:bCs/>
          <w:sz w:val="24"/>
          <w:szCs w:val="24"/>
        </w:rPr>
      </w:pPr>
      <w:r w:rsidRPr="00626BBD">
        <w:rPr>
          <w:rFonts w:eastAsia="Calibri" w:cstheme="minorHAnsi"/>
          <w:bCs/>
          <w:sz w:val="24"/>
          <w:szCs w:val="24"/>
        </w:rPr>
        <w:t xml:space="preserve">Continue to rotate to each group, until all </w:t>
      </w:r>
      <w:r w:rsidR="00AD5D68" w:rsidRPr="00626BBD">
        <w:rPr>
          <w:rFonts w:eastAsia="Calibri" w:cstheme="minorHAnsi"/>
          <w:bCs/>
          <w:sz w:val="24"/>
          <w:szCs w:val="24"/>
        </w:rPr>
        <w:t>statements</w:t>
      </w:r>
      <w:r w:rsidRPr="00626BBD">
        <w:rPr>
          <w:rFonts w:eastAsia="Calibri" w:cstheme="minorHAnsi"/>
          <w:bCs/>
          <w:sz w:val="24"/>
          <w:szCs w:val="24"/>
        </w:rPr>
        <w:t xml:space="preserve"> have been taped to the board. As the facilitator, expand and elaborate when needed.</w:t>
      </w:r>
    </w:p>
    <w:p w14:paraId="7F86A95A" w14:textId="77777777" w:rsidR="000D6EDD" w:rsidRPr="00626BBD" w:rsidRDefault="000D6EDD" w:rsidP="00626BBD">
      <w:pPr>
        <w:pStyle w:val="ListParagraph"/>
        <w:spacing w:after="0" w:line="240" w:lineRule="auto"/>
        <w:rPr>
          <w:rFonts w:eastAsia="Calibri" w:cstheme="minorHAnsi"/>
          <w:bCs/>
          <w:sz w:val="24"/>
          <w:szCs w:val="24"/>
        </w:rPr>
      </w:pPr>
      <w:r w:rsidRPr="00626BBD">
        <w:rPr>
          <w:rFonts w:eastAsia="Calibri" w:cstheme="minorHAnsi"/>
          <w:bCs/>
          <w:sz w:val="24"/>
          <w:szCs w:val="24"/>
        </w:rPr>
        <w:t>Facilitator Guide:</w:t>
      </w:r>
    </w:p>
    <w:p w14:paraId="50A11D79" w14:textId="614E6E57" w:rsidR="00AD5D68" w:rsidRPr="00A23DB4" w:rsidRDefault="00AD5D68" w:rsidP="00A23DB4">
      <w:pPr>
        <w:pStyle w:val="ListParagraph"/>
        <w:numPr>
          <w:ilvl w:val="1"/>
          <w:numId w:val="3"/>
        </w:numPr>
        <w:spacing w:after="0" w:line="240" w:lineRule="auto"/>
        <w:rPr>
          <w:rFonts w:eastAsia="Calibri" w:cstheme="minorHAnsi"/>
          <w:sz w:val="24"/>
          <w:szCs w:val="24"/>
        </w:rPr>
      </w:pPr>
      <w:r w:rsidRPr="00626BBD">
        <w:rPr>
          <w:rFonts w:eastAsia="Calibri" w:cstheme="minorHAnsi"/>
          <w:sz w:val="24"/>
          <w:szCs w:val="24"/>
        </w:rPr>
        <w:t>Freedom of Speech</w:t>
      </w:r>
    </w:p>
    <w:p w14:paraId="4219D38E" w14:textId="77777777" w:rsidR="00A23DB4" w:rsidRPr="00A23DB4" w:rsidRDefault="00A23DB4" w:rsidP="009B7CCC">
      <w:pPr>
        <w:pStyle w:val="ListParagraph"/>
        <w:numPr>
          <w:ilvl w:val="0"/>
          <w:numId w:val="29"/>
        </w:numPr>
        <w:spacing w:line="240" w:lineRule="auto"/>
        <w:rPr>
          <w:rFonts w:eastAsia="Calibri" w:cstheme="minorHAnsi"/>
          <w:sz w:val="24"/>
          <w:szCs w:val="24"/>
        </w:rPr>
      </w:pPr>
      <w:r w:rsidRPr="00A23DB4">
        <w:rPr>
          <w:rFonts w:eastAsia="Calibri" w:cstheme="minorHAnsi"/>
          <w:sz w:val="24"/>
          <w:szCs w:val="24"/>
        </w:rPr>
        <w:t xml:space="preserve">Wearing a shirt at school that </w:t>
      </w:r>
      <w:proofErr w:type="gramStart"/>
      <w:r w:rsidRPr="00A23DB4">
        <w:rPr>
          <w:rFonts w:eastAsia="Calibri" w:cstheme="minorHAnsi"/>
          <w:sz w:val="24"/>
          <w:szCs w:val="24"/>
        </w:rPr>
        <w:t>says</w:t>
      </w:r>
      <w:proofErr w:type="gramEnd"/>
      <w:r w:rsidRPr="00A23DB4">
        <w:rPr>
          <w:rFonts w:eastAsia="Calibri" w:cstheme="minorHAnsi"/>
          <w:sz w:val="24"/>
          <w:szCs w:val="24"/>
        </w:rPr>
        <w:t xml:space="preserve"> “Change the Dress Code.”</w:t>
      </w:r>
    </w:p>
    <w:p w14:paraId="7FA5A9A3" w14:textId="331CD813" w:rsidR="00A23DB4" w:rsidRPr="00A23DB4" w:rsidRDefault="00A23DB4" w:rsidP="009B7CCC">
      <w:pPr>
        <w:pStyle w:val="ListParagraph"/>
        <w:numPr>
          <w:ilvl w:val="0"/>
          <w:numId w:val="29"/>
        </w:numPr>
        <w:spacing w:line="240" w:lineRule="auto"/>
        <w:rPr>
          <w:rFonts w:eastAsia="Calibri" w:cstheme="minorHAnsi"/>
          <w:sz w:val="24"/>
          <w:szCs w:val="24"/>
        </w:rPr>
      </w:pPr>
      <w:r w:rsidRPr="00A23DB4">
        <w:rPr>
          <w:rFonts w:eastAsia="Calibri" w:cstheme="minorHAnsi"/>
          <w:sz w:val="24"/>
          <w:szCs w:val="24"/>
        </w:rPr>
        <w:t>Posting: “I don’t agree with how our school handles homework.”</w:t>
      </w:r>
    </w:p>
    <w:p w14:paraId="4932E4D7" w14:textId="35290E50" w:rsidR="00A23DB4" w:rsidRPr="00A23DB4" w:rsidRDefault="00A23DB4" w:rsidP="009B7CCC">
      <w:pPr>
        <w:pStyle w:val="ListParagraph"/>
        <w:numPr>
          <w:ilvl w:val="0"/>
          <w:numId w:val="29"/>
        </w:numPr>
        <w:spacing w:line="240" w:lineRule="auto"/>
        <w:rPr>
          <w:rFonts w:eastAsia="Calibri" w:cstheme="minorHAnsi"/>
          <w:sz w:val="24"/>
          <w:szCs w:val="24"/>
        </w:rPr>
      </w:pPr>
      <w:r w:rsidRPr="00A23DB4">
        <w:rPr>
          <w:rFonts w:eastAsia="Calibri" w:cstheme="minorHAnsi"/>
          <w:sz w:val="24"/>
          <w:szCs w:val="24"/>
        </w:rPr>
        <w:t xml:space="preserve">Making a meme about </w:t>
      </w:r>
      <w:r>
        <w:rPr>
          <w:rFonts w:eastAsia="Calibri" w:cstheme="minorHAnsi"/>
          <w:sz w:val="24"/>
          <w:szCs w:val="24"/>
        </w:rPr>
        <w:t>school</w:t>
      </w:r>
      <w:r w:rsidRPr="00A23DB4">
        <w:rPr>
          <w:rFonts w:eastAsia="Calibri" w:cstheme="minorHAnsi"/>
          <w:sz w:val="24"/>
          <w:szCs w:val="24"/>
        </w:rPr>
        <w:t xml:space="preserve"> being stressful.</w:t>
      </w:r>
    </w:p>
    <w:p w14:paraId="7CD3946D" w14:textId="168C0302" w:rsidR="00AD5D68" w:rsidRPr="00626BBD" w:rsidRDefault="00AD5D68" w:rsidP="00626BBD">
      <w:pPr>
        <w:pStyle w:val="ListParagraph"/>
        <w:numPr>
          <w:ilvl w:val="1"/>
          <w:numId w:val="3"/>
        </w:numPr>
        <w:spacing w:after="0" w:line="240" w:lineRule="auto"/>
        <w:rPr>
          <w:rFonts w:eastAsia="Calibri" w:cstheme="minorHAnsi"/>
          <w:sz w:val="24"/>
          <w:szCs w:val="24"/>
        </w:rPr>
      </w:pPr>
      <w:r w:rsidRPr="00626BBD">
        <w:rPr>
          <w:rFonts w:eastAsia="Calibri" w:cstheme="minorHAnsi"/>
          <w:sz w:val="24"/>
          <w:szCs w:val="24"/>
        </w:rPr>
        <w:t>Digital Aggression</w:t>
      </w:r>
    </w:p>
    <w:p w14:paraId="27F2F788" w14:textId="52898EB7" w:rsidR="00A23DB4" w:rsidRPr="00A23DB4" w:rsidRDefault="00A23DB4" w:rsidP="00E917EA">
      <w:pPr>
        <w:pStyle w:val="ListParagraph"/>
        <w:numPr>
          <w:ilvl w:val="0"/>
          <w:numId w:val="29"/>
        </w:numPr>
        <w:spacing w:after="0" w:line="240" w:lineRule="auto"/>
        <w:rPr>
          <w:rFonts w:cstheme="minorHAnsi"/>
          <w:color w:val="222222"/>
          <w:sz w:val="24"/>
          <w:szCs w:val="24"/>
        </w:rPr>
      </w:pPr>
      <w:r w:rsidRPr="00A23DB4">
        <w:rPr>
          <w:rFonts w:eastAsia="Calibri" w:cstheme="minorHAnsi"/>
          <w:sz w:val="24"/>
          <w:szCs w:val="24"/>
        </w:rPr>
        <w:t>Posting</w:t>
      </w:r>
      <w:r w:rsidR="00CF4E8A">
        <w:rPr>
          <w:rFonts w:eastAsia="Calibri" w:cstheme="minorHAnsi"/>
          <w:sz w:val="24"/>
          <w:szCs w:val="24"/>
        </w:rPr>
        <w:t>:</w:t>
      </w:r>
      <w:r w:rsidRPr="00A23DB4">
        <w:rPr>
          <w:rFonts w:eastAsia="Calibri" w:cstheme="minorHAnsi"/>
          <w:sz w:val="24"/>
          <w:szCs w:val="24"/>
        </w:rPr>
        <w:t xml:space="preserve"> “I’m coming for you tomorrow” with a classmate’s name. </w:t>
      </w:r>
      <w:r w:rsidRPr="00626BBD">
        <w:rPr>
          <w:rFonts w:eastAsia="Calibri" w:cstheme="minorHAnsi"/>
          <w:sz w:val="24"/>
          <w:szCs w:val="24"/>
        </w:rPr>
        <w:t>(</w:t>
      </w:r>
      <w:r w:rsidRPr="00A23DB4">
        <w:rPr>
          <w:rFonts w:cstheme="minorHAnsi"/>
          <w:color w:val="222222"/>
          <w:sz w:val="24"/>
          <w:szCs w:val="24"/>
        </w:rPr>
        <w:t>ARS §13-1202 – Threatening or Intimidating</w:t>
      </w:r>
      <w:r>
        <w:rPr>
          <w:rFonts w:cstheme="minorHAnsi"/>
          <w:color w:val="222222"/>
          <w:sz w:val="24"/>
          <w:szCs w:val="24"/>
        </w:rPr>
        <w:t xml:space="preserve"> &amp; </w:t>
      </w:r>
      <w:r w:rsidRPr="00A23DB4">
        <w:rPr>
          <w:rFonts w:cstheme="minorHAnsi"/>
          <w:color w:val="222222"/>
          <w:sz w:val="24"/>
          <w:szCs w:val="24"/>
        </w:rPr>
        <w:t>ARS §13-2916 – Use of Electronic Communication to Terrify, Intimidate, Threaten, or Harass)</w:t>
      </w:r>
    </w:p>
    <w:p w14:paraId="2C4353E1" w14:textId="0D6772B3" w:rsidR="00A23DB4" w:rsidRDefault="000D0FAD" w:rsidP="00E917EA">
      <w:pPr>
        <w:pStyle w:val="ListParagraph"/>
        <w:numPr>
          <w:ilvl w:val="0"/>
          <w:numId w:val="29"/>
        </w:numPr>
        <w:spacing w:after="0" w:line="240" w:lineRule="auto"/>
        <w:rPr>
          <w:rFonts w:cstheme="minorHAnsi"/>
          <w:color w:val="222222"/>
          <w:sz w:val="24"/>
          <w:szCs w:val="24"/>
        </w:rPr>
      </w:pPr>
      <w:r>
        <w:rPr>
          <w:rFonts w:eastAsia="Calibri" w:cstheme="minorHAnsi"/>
          <w:sz w:val="24"/>
          <w:szCs w:val="24"/>
        </w:rPr>
        <w:t>Sharing personal</w:t>
      </w:r>
      <w:r w:rsidR="00A23DB4" w:rsidRPr="00A23DB4">
        <w:rPr>
          <w:rFonts w:eastAsia="Calibri" w:cstheme="minorHAnsi"/>
          <w:sz w:val="24"/>
          <w:szCs w:val="24"/>
        </w:rPr>
        <w:t xml:space="preserve"> photos </w:t>
      </w:r>
      <w:r>
        <w:rPr>
          <w:rFonts w:eastAsia="Calibri" w:cstheme="minorHAnsi"/>
          <w:sz w:val="24"/>
          <w:szCs w:val="24"/>
        </w:rPr>
        <w:t xml:space="preserve">of someone </w:t>
      </w:r>
      <w:r w:rsidR="00A23DB4" w:rsidRPr="00A23DB4">
        <w:rPr>
          <w:rFonts w:eastAsia="Calibri" w:cstheme="minorHAnsi"/>
          <w:sz w:val="24"/>
          <w:szCs w:val="24"/>
        </w:rPr>
        <w:t xml:space="preserve">unless </w:t>
      </w:r>
      <w:r>
        <w:rPr>
          <w:rFonts w:eastAsia="Calibri" w:cstheme="minorHAnsi"/>
          <w:sz w:val="24"/>
          <w:szCs w:val="24"/>
        </w:rPr>
        <w:t>they do</w:t>
      </w:r>
      <w:r w:rsidR="00A23DB4" w:rsidRPr="00A23DB4">
        <w:rPr>
          <w:rFonts w:eastAsia="Calibri" w:cstheme="minorHAnsi"/>
          <w:sz w:val="24"/>
          <w:szCs w:val="24"/>
        </w:rPr>
        <w:t xml:space="preserve"> what you want.</w:t>
      </w:r>
      <w:r w:rsidRPr="000D0FAD">
        <w:rPr>
          <w:rFonts w:eastAsia="Calibri" w:cstheme="minorHAnsi"/>
          <w:sz w:val="24"/>
          <w:szCs w:val="24"/>
        </w:rPr>
        <w:t xml:space="preserve"> </w:t>
      </w:r>
      <w:r w:rsidRPr="00626BBD">
        <w:rPr>
          <w:rFonts w:eastAsia="Calibri" w:cstheme="minorHAnsi"/>
          <w:sz w:val="24"/>
          <w:szCs w:val="24"/>
        </w:rPr>
        <w:t>(</w:t>
      </w:r>
      <w:r w:rsidRPr="000D0FAD">
        <w:rPr>
          <w:rFonts w:cstheme="minorHAnsi"/>
          <w:color w:val="222222"/>
          <w:sz w:val="24"/>
          <w:szCs w:val="24"/>
        </w:rPr>
        <w:t>ARS §13-3553 – Sexual Exploitation of a Minor</w:t>
      </w:r>
      <w:r>
        <w:rPr>
          <w:rFonts w:cstheme="minorHAnsi"/>
          <w:color w:val="222222"/>
          <w:sz w:val="24"/>
          <w:szCs w:val="24"/>
        </w:rPr>
        <w:t xml:space="preserve"> &amp; </w:t>
      </w:r>
      <w:r w:rsidRPr="000D0FAD">
        <w:rPr>
          <w:rFonts w:cstheme="minorHAnsi"/>
          <w:color w:val="222222"/>
          <w:sz w:val="24"/>
          <w:szCs w:val="24"/>
        </w:rPr>
        <w:t>ARS §13-1804 – Theft by Extortion)</w:t>
      </w:r>
    </w:p>
    <w:p w14:paraId="65A4C015" w14:textId="154392F4" w:rsidR="00F043A6" w:rsidRPr="000069E2" w:rsidRDefault="00F043A6" w:rsidP="00E917EA">
      <w:pPr>
        <w:pStyle w:val="ListParagraph"/>
        <w:numPr>
          <w:ilvl w:val="0"/>
          <w:numId w:val="29"/>
        </w:numPr>
        <w:spacing w:after="0" w:line="240" w:lineRule="auto"/>
        <w:rPr>
          <w:rFonts w:cstheme="minorHAnsi"/>
          <w:color w:val="222222"/>
          <w:sz w:val="24"/>
          <w:szCs w:val="24"/>
        </w:rPr>
      </w:pPr>
      <w:r w:rsidRPr="00F043A6">
        <w:rPr>
          <w:rFonts w:cstheme="minorHAnsi"/>
          <w:color w:val="222222"/>
          <w:sz w:val="24"/>
          <w:szCs w:val="24"/>
        </w:rPr>
        <w:t xml:space="preserve">Posting rumors about a former friend online so others make fun of her. </w:t>
      </w:r>
      <w:r w:rsidR="00771AF0">
        <w:rPr>
          <w:rFonts w:cstheme="minorHAnsi"/>
          <w:color w:val="222222"/>
          <w:sz w:val="24"/>
          <w:szCs w:val="24"/>
        </w:rPr>
        <w:t xml:space="preserve"> (</w:t>
      </w:r>
      <w:r w:rsidR="00771AF0" w:rsidRPr="00E917EA">
        <w:rPr>
          <w:rFonts w:eastAsia="Calibri" w:cstheme="minorHAnsi"/>
          <w:sz w:val="24"/>
          <w:szCs w:val="24"/>
        </w:rPr>
        <w:t xml:space="preserve">ARS §13-2921 – </w:t>
      </w:r>
      <w:r w:rsidR="00771AF0" w:rsidRPr="000069E2">
        <w:rPr>
          <w:rFonts w:eastAsia="Calibri" w:cstheme="minorHAnsi"/>
          <w:sz w:val="24"/>
          <w:szCs w:val="24"/>
        </w:rPr>
        <w:t>Harassment)</w:t>
      </w:r>
    </w:p>
    <w:p w14:paraId="1BEB4B87" w14:textId="171ACD58" w:rsidR="003913F5" w:rsidRPr="000069E2" w:rsidRDefault="003913F5" w:rsidP="003913F5">
      <w:pPr>
        <w:pStyle w:val="ListParagraph"/>
        <w:numPr>
          <w:ilvl w:val="0"/>
          <w:numId w:val="3"/>
        </w:numPr>
        <w:shd w:val="clear" w:color="auto" w:fill="FFFFFF"/>
        <w:spacing w:after="0" w:line="240" w:lineRule="auto"/>
        <w:rPr>
          <w:rFonts w:cstheme="minorHAnsi"/>
          <w:color w:val="000000" w:themeColor="text1"/>
          <w:sz w:val="24"/>
          <w:szCs w:val="24"/>
        </w:rPr>
      </w:pPr>
      <w:r w:rsidRPr="000069E2">
        <w:rPr>
          <w:rFonts w:cstheme="minorHAnsi"/>
          <w:color w:val="000000" w:themeColor="text1"/>
          <w:sz w:val="24"/>
          <w:szCs w:val="24"/>
        </w:rPr>
        <w:t xml:space="preserve">Explain that there are solutions to prevent teens from engaging in digital aggression. </w:t>
      </w:r>
      <w:r w:rsidRPr="000069E2">
        <w:rPr>
          <w:rFonts w:eastAsia="Calibri" w:cstheme="minorHAnsi"/>
          <w:sz w:val="24"/>
          <w:szCs w:val="24"/>
        </w:rPr>
        <w:t xml:space="preserve">Distribute the </w:t>
      </w:r>
      <w:r w:rsidRPr="000069E2">
        <w:rPr>
          <w:rFonts w:cstheme="minorHAnsi"/>
          <w:b/>
          <w:bCs/>
          <w:color w:val="000000" w:themeColor="text1"/>
          <w:sz w:val="24"/>
          <w:szCs w:val="24"/>
        </w:rPr>
        <w:t>possible solutions</w:t>
      </w:r>
      <w:r w:rsidRPr="000069E2">
        <w:rPr>
          <w:rFonts w:cstheme="minorHAnsi"/>
          <w:color w:val="000000" w:themeColor="text1"/>
          <w:sz w:val="24"/>
          <w:szCs w:val="24"/>
        </w:rPr>
        <w:t xml:space="preserve"> to each student and read aloud each solution.  </w:t>
      </w:r>
    </w:p>
    <w:p w14:paraId="5098D827" w14:textId="40205A3C" w:rsidR="00BC2D71" w:rsidRPr="00626BBD" w:rsidRDefault="00BC2D71" w:rsidP="00626BBD">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626BBD">
        <w:rPr>
          <w:rFonts w:eastAsia="Calibri" w:cstheme="minorHAnsi"/>
          <w:sz w:val="24"/>
          <w:szCs w:val="24"/>
        </w:rPr>
        <w:t xml:space="preserve">Debrief the lesson by having students </w:t>
      </w:r>
      <w:r w:rsidR="003913F5">
        <w:rPr>
          <w:rFonts w:eastAsia="Calibri" w:cstheme="minorHAnsi"/>
          <w:sz w:val="24"/>
          <w:szCs w:val="24"/>
        </w:rPr>
        <w:t>circle the</w:t>
      </w:r>
      <w:r w:rsidR="00D64683" w:rsidRPr="00D64683">
        <w:rPr>
          <w:rFonts w:eastAsia="Calibri" w:cstheme="minorHAnsi"/>
          <w:sz w:val="24"/>
          <w:szCs w:val="24"/>
        </w:rPr>
        <w:t xml:space="preserve"> </w:t>
      </w:r>
      <w:r w:rsidR="00386FAF">
        <w:rPr>
          <w:rFonts w:eastAsia="Calibri" w:cstheme="minorHAnsi"/>
          <w:sz w:val="24"/>
          <w:szCs w:val="24"/>
        </w:rPr>
        <w:t>solution</w:t>
      </w:r>
      <w:r w:rsidR="00D64683" w:rsidRPr="00D64683">
        <w:rPr>
          <w:rFonts w:eastAsia="Calibri" w:cstheme="minorHAnsi"/>
          <w:sz w:val="24"/>
          <w:szCs w:val="24"/>
        </w:rPr>
        <w:t xml:space="preserve"> </w:t>
      </w:r>
      <w:r w:rsidR="003913F5">
        <w:rPr>
          <w:rFonts w:eastAsia="Calibri" w:cstheme="minorHAnsi"/>
          <w:sz w:val="24"/>
          <w:szCs w:val="24"/>
        </w:rPr>
        <w:t>they will</w:t>
      </w:r>
      <w:r w:rsidR="00D64683" w:rsidRPr="00D64683">
        <w:rPr>
          <w:rFonts w:eastAsia="Calibri" w:cstheme="minorHAnsi"/>
          <w:sz w:val="24"/>
          <w:szCs w:val="24"/>
        </w:rPr>
        <w:t xml:space="preserve"> use to prevent digital aggression</w:t>
      </w:r>
      <w:r w:rsidR="003913F5">
        <w:rPr>
          <w:rFonts w:eastAsia="Calibri" w:cstheme="minorHAnsi"/>
          <w:sz w:val="24"/>
          <w:szCs w:val="24"/>
        </w:rPr>
        <w:t>.</w:t>
      </w:r>
    </w:p>
    <w:p w14:paraId="43AEA6FF" w14:textId="1F8219DC" w:rsidR="008B5008" w:rsidRDefault="00BC2D71" w:rsidP="00626BBD">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626BBD">
        <w:rPr>
          <w:rFonts w:eastAsia="Calibri" w:cstheme="minorHAnsi"/>
          <w:sz w:val="24"/>
          <w:szCs w:val="24"/>
        </w:rPr>
        <w:t xml:space="preserve">Collect </w:t>
      </w:r>
      <w:r w:rsidR="003913F5">
        <w:rPr>
          <w:rFonts w:eastAsia="Calibri" w:cstheme="minorHAnsi"/>
          <w:sz w:val="24"/>
          <w:szCs w:val="24"/>
        </w:rPr>
        <w:t>possible solutions</w:t>
      </w:r>
      <w:r w:rsidRPr="00626BBD">
        <w:rPr>
          <w:rFonts w:eastAsia="Calibri" w:cstheme="minorHAnsi"/>
          <w:sz w:val="24"/>
          <w:szCs w:val="24"/>
        </w:rPr>
        <w:t xml:space="preserve"> as students exit the class and review the fact to ensure they understand the content.</w:t>
      </w:r>
      <w:r w:rsidRPr="00FB0B19">
        <w:rPr>
          <w:rFonts w:eastAsia="Calibri" w:cstheme="minorHAnsi"/>
          <w:sz w:val="24"/>
          <w:szCs w:val="24"/>
        </w:rPr>
        <w:t xml:space="preserve"> </w:t>
      </w:r>
    </w:p>
    <w:p w14:paraId="44F8F5DE" w14:textId="77777777" w:rsidR="00003D93" w:rsidRDefault="00003D93" w:rsidP="00003D93">
      <w:pPr>
        <w:pStyle w:val="ListParagraph"/>
        <w:widowControl w:val="0"/>
        <w:autoSpaceDE w:val="0"/>
        <w:autoSpaceDN w:val="0"/>
        <w:adjustRightInd w:val="0"/>
        <w:spacing w:after="0" w:line="240" w:lineRule="auto"/>
        <w:rPr>
          <w:rFonts w:eastAsia="Calibri" w:cstheme="minorHAnsi"/>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3F5F9305" w14:textId="77777777" w:rsidR="00BC2D71" w:rsidRDefault="00BC2D71" w:rsidP="00BC2D71">
      <w:pPr>
        <w:spacing w:after="0" w:line="240" w:lineRule="auto"/>
        <w:jc w:val="center"/>
        <w:rPr>
          <w:rFonts w:eastAsia="Calibri" w:cstheme="minorHAnsi"/>
          <w:b/>
          <w:bCs/>
          <w:sz w:val="24"/>
          <w:szCs w:val="24"/>
        </w:rPr>
      </w:pPr>
      <w:r>
        <w:rPr>
          <w:rFonts w:eastAsia="Calibri" w:cstheme="minorHAnsi"/>
          <w:b/>
          <w:bCs/>
          <w:sz w:val="24"/>
          <w:szCs w:val="24"/>
        </w:rPr>
        <w:t>Evaluating Online Communication and Its Impact Academy</w:t>
      </w:r>
    </w:p>
    <w:p w14:paraId="5097F4D1" w14:textId="58D8D987" w:rsidR="00BC2D71" w:rsidRDefault="00BC2D71" w:rsidP="00BC2D71">
      <w:pPr>
        <w:spacing w:after="0" w:line="240" w:lineRule="auto"/>
        <w:jc w:val="center"/>
        <w:rPr>
          <w:rFonts w:eastAsia="Calibri" w:cstheme="minorHAnsi"/>
          <w:bCs/>
          <w:sz w:val="24"/>
          <w:szCs w:val="24"/>
        </w:rPr>
      </w:pPr>
      <w:r>
        <w:rPr>
          <w:rFonts w:eastAsia="Calibri" w:cstheme="minorHAnsi"/>
          <w:bCs/>
          <w:sz w:val="24"/>
          <w:szCs w:val="24"/>
        </w:rPr>
        <w:t>(</w:t>
      </w:r>
      <w:r w:rsidR="002D45E9">
        <w:rPr>
          <w:rFonts w:eastAsia="Calibri" w:cstheme="minorHAnsi"/>
          <w:bCs/>
          <w:sz w:val="24"/>
          <w:szCs w:val="24"/>
        </w:rPr>
        <w:t xml:space="preserve">SPED </w:t>
      </w:r>
      <w:r>
        <w:rPr>
          <w:rFonts w:eastAsia="Calibri" w:cstheme="minorHAnsi"/>
          <w:bCs/>
          <w:sz w:val="24"/>
          <w:szCs w:val="24"/>
        </w:rPr>
        <w:t>Middle/High School)</w:t>
      </w:r>
    </w:p>
    <w:p w14:paraId="7097D322" w14:textId="77777777" w:rsidR="00BC2D71" w:rsidRDefault="00BC2D71" w:rsidP="00BC2D7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The Power of a Post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1D584530" w14:textId="77777777" w:rsidR="00167870" w:rsidRPr="00656DB9" w:rsidRDefault="00167870" w:rsidP="00167870">
      <w:pPr>
        <w:spacing w:after="0" w:line="240" w:lineRule="auto"/>
        <w:rPr>
          <w:rFonts w:cstheme="minorHAnsi"/>
          <w:b/>
          <w:bCs/>
          <w:sz w:val="24"/>
          <w:szCs w:val="24"/>
        </w:rPr>
      </w:pPr>
      <w:r w:rsidRPr="00656DB9">
        <w:rPr>
          <w:rFonts w:cstheme="minorHAnsi"/>
          <w:b/>
          <w:bCs/>
          <w:sz w:val="24"/>
          <w:szCs w:val="24"/>
        </w:rPr>
        <w:t>Civics</w:t>
      </w:r>
    </w:p>
    <w:p w14:paraId="18668251" w14:textId="77777777" w:rsidR="00167870" w:rsidRPr="00656DB9" w:rsidRDefault="00167870" w:rsidP="00167870">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7901AD7B" w14:textId="77777777" w:rsidR="00167870" w:rsidRDefault="00167870" w:rsidP="00167870">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506945F0" w14:textId="77777777" w:rsidR="00167870" w:rsidRDefault="00167870" w:rsidP="00167870">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4B2641F5" w14:textId="77777777" w:rsidR="00167870" w:rsidRDefault="00167870" w:rsidP="00167870">
      <w:pPr>
        <w:spacing w:after="0" w:line="240" w:lineRule="auto"/>
        <w:rPr>
          <w:rFonts w:cstheme="minorHAnsi"/>
          <w:sz w:val="24"/>
          <w:szCs w:val="24"/>
        </w:rPr>
      </w:pPr>
    </w:p>
    <w:p w14:paraId="15BD3C4F" w14:textId="77777777" w:rsidR="00167870" w:rsidRPr="00B34BD2" w:rsidRDefault="00167870" w:rsidP="00167870">
      <w:pPr>
        <w:spacing w:after="0" w:line="240" w:lineRule="auto"/>
        <w:rPr>
          <w:rFonts w:cstheme="minorHAnsi"/>
          <w:sz w:val="24"/>
          <w:szCs w:val="24"/>
        </w:rPr>
      </w:pPr>
      <w:r w:rsidRPr="00656DB9">
        <w:rPr>
          <w:rFonts w:cstheme="minorHAnsi"/>
          <w:b/>
          <w:sz w:val="24"/>
          <w:szCs w:val="24"/>
        </w:rPr>
        <w:t>Writing</w:t>
      </w:r>
      <w:r>
        <w:rPr>
          <w:rFonts w:cstheme="minorHAnsi"/>
          <w:b/>
          <w:sz w:val="24"/>
          <w:szCs w:val="24"/>
        </w:rPr>
        <w:t>:</w:t>
      </w:r>
    </w:p>
    <w:p w14:paraId="17BF502F" w14:textId="77777777" w:rsidR="00167870" w:rsidRPr="00656DB9" w:rsidRDefault="00167870" w:rsidP="00167870">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2173D85E" w14:textId="77777777" w:rsidR="00167870" w:rsidRPr="00656DB9" w:rsidRDefault="00167870" w:rsidP="00167870">
      <w:pPr>
        <w:spacing w:after="0" w:line="240" w:lineRule="auto"/>
        <w:jc w:val="center"/>
        <w:rPr>
          <w:rFonts w:cstheme="minorHAnsi"/>
          <w:b/>
          <w:sz w:val="24"/>
          <w:szCs w:val="24"/>
        </w:rPr>
      </w:pPr>
    </w:p>
    <w:p w14:paraId="744057F3" w14:textId="77777777" w:rsidR="00167870" w:rsidRPr="00656DB9" w:rsidRDefault="00167870" w:rsidP="00167870">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37B0242" w14:textId="77777777" w:rsidR="00167870" w:rsidRPr="00656DB9" w:rsidRDefault="00167870" w:rsidP="00167870">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11276EC" w14:textId="77777777" w:rsidR="00167870" w:rsidRPr="00656DB9" w:rsidRDefault="00167870" w:rsidP="00167870">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1E6BF649" w14:textId="77777777" w:rsidR="00167870" w:rsidRPr="00656DB9" w:rsidRDefault="00167870" w:rsidP="00167870">
      <w:pPr>
        <w:spacing w:after="0" w:line="240" w:lineRule="auto"/>
        <w:rPr>
          <w:rFonts w:cstheme="minorHAnsi"/>
          <w:sz w:val="24"/>
          <w:szCs w:val="24"/>
        </w:rPr>
      </w:pPr>
    </w:p>
    <w:p w14:paraId="2ED423B7" w14:textId="77777777" w:rsidR="00167870" w:rsidRPr="00656DB9" w:rsidRDefault="00167870" w:rsidP="00167870">
      <w:pPr>
        <w:spacing w:after="0" w:line="240" w:lineRule="auto"/>
        <w:rPr>
          <w:rFonts w:eastAsia="Calibri" w:cstheme="minorHAnsi"/>
          <w:b/>
          <w:sz w:val="24"/>
          <w:szCs w:val="24"/>
        </w:rPr>
      </w:pPr>
      <w:r w:rsidRPr="00656DB9">
        <w:rPr>
          <w:rFonts w:eastAsia="Calibri" w:cstheme="minorHAnsi"/>
          <w:b/>
          <w:sz w:val="24"/>
          <w:szCs w:val="24"/>
        </w:rPr>
        <w:t>Technology</w:t>
      </w:r>
    </w:p>
    <w:p w14:paraId="1B6AEB1D" w14:textId="77777777" w:rsidR="00167870" w:rsidRPr="00656DB9" w:rsidRDefault="00167870" w:rsidP="00167870">
      <w:pPr>
        <w:spacing w:after="0" w:line="240" w:lineRule="auto"/>
        <w:rPr>
          <w:rFonts w:cstheme="minorHAnsi"/>
          <w:sz w:val="24"/>
          <w:szCs w:val="24"/>
        </w:rPr>
      </w:pPr>
      <w:bookmarkStart w:id="5" w:name="_Hlk35865172"/>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bookmarkEnd w:id="5"/>
    <w:p w14:paraId="473278D3" w14:textId="77777777" w:rsidR="00167870" w:rsidRDefault="00167870" w:rsidP="00167870">
      <w:pPr>
        <w:spacing w:after="0" w:line="240" w:lineRule="auto"/>
        <w:rPr>
          <w:rFonts w:eastAsia="Calibri" w:cstheme="minorHAnsi"/>
          <w:b/>
          <w:bCs/>
          <w:sz w:val="24"/>
          <w:szCs w:val="24"/>
        </w:rPr>
      </w:pPr>
      <w:r w:rsidRPr="00001B5B">
        <w:rPr>
          <w:rFonts w:cstheme="minorHAnsi"/>
          <w:sz w:val="24"/>
          <w:szCs w:val="24"/>
        </w:rPr>
        <w:t>7-12 S5.C2.PO1 Promote and exhibit digital citizenship by consistently leading by example and advocating social and civic responsibility to others.</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EDEE6B" w14:textId="77777777" w:rsidR="005D1DD2" w:rsidRDefault="005D1DD2" w:rsidP="00DD3CC7">
      <w:pPr>
        <w:spacing w:after="0" w:line="240" w:lineRule="auto"/>
      </w:pPr>
      <w:r>
        <w:separator/>
      </w:r>
    </w:p>
  </w:endnote>
  <w:endnote w:type="continuationSeparator" w:id="0">
    <w:p w14:paraId="26EB7671" w14:textId="77777777" w:rsidR="005D1DD2" w:rsidRDefault="005D1DD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5ECD3565"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1B1675">
      <w:rPr>
        <w:rFonts w:eastAsiaTheme="majorEastAsia" w:cstheme="minorHAnsi"/>
        <w:sz w:val="24"/>
        <w:szCs w:val="24"/>
      </w:rPr>
      <w:t>April</w:t>
    </w:r>
    <w:r w:rsidR="000B335E">
      <w:rPr>
        <w:rFonts w:eastAsiaTheme="majorEastAsia" w:cstheme="minorHAnsi"/>
        <w:sz w:val="24"/>
        <w:szCs w:val="24"/>
      </w:rPr>
      <w:t xml:space="preserve"> 202</w:t>
    </w:r>
    <w:r w:rsidR="00BC2D71">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59C223" w14:textId="77777777" w:rsidR="005D1DD2" w:rsidRDefault="005D1DD2" w:rsidP="00DD3CC7">
      <w:pPr>
        <w:spacing w:after="0" w:line="240" w:lineRule="auto"/>
      </w:pPr>
      <w:r>
        <w:separator/>
      </w:r>
    </w:p>
  </w:footnote>
  <w:footnote w:type="continuationSeparator" w:id="0">
    <w:p w14:paraId="4B8833D0" w14:textId="77777777" w:rsidR="005D1DD2" w:rsidRDefault="005D1DD2" w:rsidP="00DD3CC7">
      <w:pPr>
        <w:spacing w:after="0" w:line="240" w:lineRule="auto"/>
      </w:pPr>
      <w:r>
        <w:continuationSeparator/>
      </w:r>
    </w:p>
  </w:footnote>
  <w:footnote w:id="1">
    <w:p w14:paraId="2198D1E9" w14:textId="77777777" w:rsidR="002D45E9" w:rsidRDefault="002D45E9" w:rsidP="002D45E9">
      <w:pPr>
        <w:pStyle w:val="FootnoteText"/>
      </w:pPr>
      <w:r>
        <w:rPr>
          <w:rStyle w:val="FootnoteReference"/>
        </w:rPr>
        <w:footnoteRef/>
      </w:r>
      <w:r>
        <w:t xml:space="preserve"> </w:t>
      </w:r>
      <w:r w:rsidRPr="00636F9A">
        <w:t>https://www.merriam-webster.com/dictionary/freedom%20of%20speech</w:t>
      </w:r>
    </w:p>
  </w:footnote>
  <w:footnote w:id="2">
    <w:p w14:paraId="4DFFF097" w14:textId="77777777" w:rsidR="00E41322" w:rsidRDefault="00E41322" w:rsidP="00E41322">
      <w:pPr>
        <w:pStyle w:val="FootnoteText"/>
      </w:pPr>
      <w:r>
        <w:rPr>
          <w:rStyle w:val="FootnoteReference"/>
        </w:rPr>
        <w:footnoteRef/>
      </w:r>
      <w:r>
        <w:t xml:space="preserve"> </w:t>
      </w:r>
      <w:r w:rsidRPr="00636F9A">
        <w:t>https://www.azleg.gov/ars/13/02916.htm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6568A"/>
    <w:multiLevelType w:val="multilevel"/>
    <w:tmpl w:val="6F36D9D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00A4380C"/>
    <w:multiLevelType w:val="multilevel"/>
    <w:tmpl w:val="A07433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940530"/>
    <w:multiLevelType w:val="hybridMultilevel"/>
    <w:tmpl w:val="71BCC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0313AB1"/>
    <w:multiLevelType w:val="multilevel"/>
    <w:tmpl w:val="B086A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66C2E66"/>
    <w:multiLevelType w:val="hybridMultilevel"/>
    <w:tmpl w:val="6164A7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A277215"/>
    <w:multiLevelType w:val="multilevel"/>
    <w:tmpl w:val="B086AF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DB97977"/>
    <w:multiLevelType w:val="multilevel"/>
    <w:tmpl w:val="F932A7B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C515AA1"/>
    <w:multiLevelType w:val="multilevel"/>
    <w:tmpl w:val="21AE8DA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1CF1AA1"/>
    <w:multiLevelType w:val="multilevel"/>
    <w:tmpl w:val="3670AE38"/>
    <w:lvl w:ilvl="0">
      <w:start w:val="1"/>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28" w15:restartNumberingAfterBreak="0">
    <w:nsid w:val="6DE12FC9"/>
    <w:multiLevelType w:val="multilevel"/>
    <w:tmpl w:val="B086AF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E005646"/>
    <w:multiLevelType w:val="multilevel"/>
    <w:tmpl w:val="0958CB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1953102"/>
    <w:multiLevelType w:val="hybridMultilevel"/>
    <w:tmpl w:val="ACBAF0E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2" w15:restartNumberingAfterBreak="0">
    <w:nsid w:val="750646BB"/>
    <w:multiLevelType w:val="hybridMultilevel"/>
    <w:tmpl w:val="78F4C92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761673E2"/>
    <w:multiLevelType w:val="hybridMultilevel"/>
    <w:tmpl w:val="DA5805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76404845"/>
    <w:multiLevelType w:val="multilevel"/>
    <w:tmpl w:val="9B3CCE7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15:restartNumberingAfterBreak="0">
    <w:nsid w:val="78005949"/>
    <w:multiLevelType w:val="hybridMultilevel"/>
    <w:tmpl w:val="4286739C"/>
    <w:lvl w:ilvl="0" w:tplc="BF802B36">
      <w:start w:val="1"/>
      <w:numFmt w:val="decimal"/>
      <w:lvlText w:val="%1."/>
      <w:lvlJc w:val="left"/>
      <w:pPr>
        <w:ind w:left="720" w:hanging="360"/>
      </w:pPr>
      <w:rPr>
        <w:b w:val="0"/>
        <w:bCs w:val="0"/>
        <w:i w:val="0"/>
        <w:i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3"/>
  </w:num>
  <w:num w:numId="2" w16cid:durableId="1345598185">
    <w:abstractNumId w:val="15"/>
  </w:num>
  <w:num w:numId="3" w16cid:durableId="843592318">
    <w:abstractNumId w:val="35"/>
  </w:num>
  <w:num w:numId="4" w16cid:durableId="1486125867">
    <w:abstractNumId w:val="2"/>
  </w:num>
  <w:num w:numId="5" w16cid:durableId="2010206926">
    <w:abstractNumId w:val="26"/>
  </w:num>
  <w:num w:numId="6" w16cid:durableId="1425568478">
    <w:abstractNumId w:val="20"/>
  </w:num>
  <w:num w:numId="7" w16cid:durableId="265042014">
    <w:abstractNumId w:val="4"/>
  </w:num>
  <w:num w:numId="8" w16cid:durableId="2133815192">
    <w:abstractNumId w:val="7"/>
  </w:num>
  <w:num w:numId="9" w16cid:durableId="512384444">
    <w:abstractNumId w:val="8"/>
  </w:num>
  <w:num w:numId="10" w16cid:durableId="302776394">
    <w:abstractNumId w:val="16"/>
  </w:num>
  <w:num w:numId="11" w16cid:durableId="307980689">
    <w:abstractNumId w:val="36"/>
  </w:num>
  <w:num w:numId="12" w16cid:durableId="1232040603">
    <w:abstractNumId w:val="30"/>
  </w:num>
  <w:num w:numId="13" w16cid:durableId="2088113009">
    <w:abstractNumId w:val="6"/>
  </w:num>
  <w:num w:numId="14" w16cid:durableId="540098934">
    <w:abstractNumId w:val="24"/>
  </w:num>
  <w:num w:numId="15" w16cid:durableId="1956062626">
    <w:abstractNumId w:val="17"/>
  </w:num>
  <w:num w:numId="16" w16cid:durableId="463041213">
    <w:abstractNumId w:val="21"/>
  </w:num>
  <w:num w:numId="17" w16cid:durableId="1489133243">
    <w:abstractNumId w:val="11"/>
  </w:num>
  <w:num w:numId="18" w16cid:durableId="1835343075">
    <w:abstractNumId w:val="18"/>
  </w:num>
  <w:num w:numId="19" w16cid:durableId="227690196">
    <w:abstractNumId w:val="10"/>
  </w:num>
  <w:num w:numId="20" w16cid:durableId="1691645001">
    <w:abstractNumId w:val="5"/>
  </w:num>
  <w:num w:numId="21" w16cid:durableId="1896425443">
    <w:abstractNumId w:val="9"/>
  </w:num>
  <w:num w:numId="22" w16cid:durableId="180552525">
    <w:abstractNumId w:val="14"/>
  </w:num>
  <w:num w:numId="23" w16cid:durableId="106582195">
    <w:abstractNumId w:val="34"/>
  </w:num>
  <w:num w:numId="24" w16cid:durableId="165901894">
    <w:abstractNumId w:val="0"/>
  </w:num>
  <w:num w:numId="25" w16cid:durableId="1350909139">
    <w:abstractNumId w:val="25"/>
  </w:num>
  <w:num w:numId="26" w16cid:durableId="1776093038">
    <w:abstractNumId w:val="27"/>
  </w:num>
  <w:num w:numId="27" w16cid:durableId="825167367">
    <w:abstractNumId w:val="1"/>
  </w:num>
  <w:num w:numId="28" w16cid:durableId="323976273">
    <w:abstractNumId w:val="29"/>
  </w:num>
  <w:num w:numId="29" w16cid:durableId="1447197833">
    <w:abstractNumId w:val="31"/>
  </w:num>
  <w:num w:numId="30" w16cid:durableId="766119870">
    <w:abstractNumId w:val="12"/>
  </w:num>
  <w:num w:numId="31" w16cid:durableId="843593469">
    <w:abstractNumId w:val="22"/>
  </w:num>
  <w:num w:numId="32" w16cid:durableId="704410076">
    <w:abstractNumId w:val="19"/>
  </w:num>
  <w:num w:numId="33" w16cid:durableId="1843203538">
    <w:abstractNumId w:val="28"/>
  </w:num>
  <w:num w:numId="34" w16cid:durableId="755442877">
    <w:abstractNumId w:val="13"/>
  </w:num>
  <w:num w:numId="35" w16cid:durableId="1300963993">
    <w:abstractNumId w:val="33"/>
  </w:num>
  <w:num w:numId="36" w16cid:durableId="1754351326">
    <w:abstractNumId w:val="32"/>
  </w:num>
  <w:num w:numId="37" w16cid:durableId="277642264">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26EA"/>
    <w:rsid w:val="00003D93"/>
    <w:rsid w:val="000069E2"/>
    <w:rsid w:val="00013E17"/>
    <w:rsid w:val="000151E3"/>
    <w:rsid w:val="00016A77"/>
    <w:rsid w:val="000243D2"/>
    <w:rsid w:val="000245FA"/>
    <w:rsid w:val="000257A9"/>
    <w:rsid w:val="00027E75"/>
    <w:rsid w:val="00031B31"/>
    <w:rsid w:val="00034A6D"/>
    <w:rsid w:val="00036283"/>
    <w:rsid w:val="00043D59"/>
    <w:rsid w:val="0006498E"/>
    <w:rsid w:val="00073638"/>
    <w:rsid w:val="00080B14"/>
    <w:rsid w:val="00090CD7"/>
    <w:rsid w:val="000A6533"/>
    <w:rsid w:val="000A713D"/>
    <w:rsid w:val="000B335E"/>
    <w:rsid w:val="000B53DF"/>
    <w:rsid w:val="000C2FB9"/>
    <w:rsid w:val="000C4CD6"/>
    <w:rsid w:val="000C6291"/>
    <w:rsid w:val="000D0FAD"/>
    <w:rsid w:val="000D19DD"/>
    <w:rsid w:val="000D345C"/>
    <w:rsid w:val="000D498B"/>
    <w:rsid w:val="000D6EDD"/>
    <w:rsid w:val="00101B11"/>
    <w:rsid w:val="0010781D"/>
    <w:rsid w:val="001257DE"/>
    <w:rsid w:val="001321AC"/>
    <w:rsid w:val="001339AE"/>
    <w:rsid w:val="00135563"/>
    <w:rsid w:val="001449C9"/>
    <w:rsid w:val="00147FB8"/>
    <w:rsid w:val="00154CB5"/>
    <w:rsid w:val="00160A11"/>
    <w:rsid w:val="0016105F"/>
    <w:rsid w:val="00167870"/>
    <w:rsid w:val="00176DB5"/>
    <w:rsid w:val="00181B6D"/>
    <w:rsid w:val="001A6E0E"/>
    <w:rsid w:val="001A7902"/>
    <w:rsid w:val="001B1675"/>
    <w:rsid w:val="001B57D3"/>
    <w:rsid w:val="001C68FB"/>
    <w:rsid w:val="001E007D"/>
    <w:rsid w:val="001E20CC"/>
    <w:rsid w:val="001F3FAB"/>
    <w:rsid w:val="001F7F87"/>
    <w:rsid w:val="00201227"/>
    <w:rsid w:val="002023A8"/>
    <w:rsid w:val="0020314B"/>
    <w:rsid w:val="00205985"/>
    <w:rsid w:val="00211499"/>
    <w:rsid w:val="00220985"/>
    <w:rsid w:val="002323F1"/>
    <w:rsid w:val="00235BB3"/>
    <w:rsid w:val="00256479"/>
    <w:rsid w:val="00267BAD"/>
    <w:rsid w:val="00271FC6"/>
    <w:rsid w:val="00280645"/>
    <w:rsid w:val="00281963"/>
    <w:rsid w:val="00282F65"/>
    <w:rsid w:val="002861F2"/>
    <w:rsid w:val="002A468F"/>
    <w:rsid w:val="002A533A"/>
    <w:rsid w:val="002A566F"/>
    <w:rsid w:val="002A580C"/>
    <w:rsid w:val="002B16F1"/>
    <w:rsid w:val="002C2C9A"/>
    <w:rsid w:val="002D45E9"/>
    <w:rsid w:val="002D52B2"/>
    <w:rsid w:val="002E3D50"/>
    <w:rsid w:val="002E3FC0"/>
    <w:rsid w:val="002F4051"/>
    <w:rsid w:val="002F592B"/>
    <w:rsid w:val="0030238C"/>
    <w:rsid w:val="003032CB"/>
    <w:rsid w:val="00315B60"/>
    <w:rsid w:val="00330489"/>
    <w:rsid w:val="00335958"/>
    <w:rsid w:val="003425EC"/>
    <w:rsid w:val="00346335"/>
    <w:rsid w:val="00362B38"/>
    <w:rsid w:val="00365682"/>
    <w:rsid w:val="00366007"/>
    <w:rsid w:val="00366011"/>
    <w:rsid w:val="00374012"/>
    <w:rsid w:val="003746EA"/>
    <w:rsid w:val="003864BE"/>
    <w:rsid w:val="00386FAF"/>
    <w:rsid w:val="003909D8"/>
    <w:rsid w:val="003913F5"/>
    <w:rsid w:val="00391C14"/>
    <w:rsid w:val="003C58D3"/>
    <w:rsid w:val="003D1026"/>
    <w:rsid w:val="00401FA3"/>
    <w:rsid w:val="00402126"/>
    <w:rsid w:val="00407C2B"/>
    <w:rsid w:val="00412D98"/>
    <w:rsid w:val="004409AB"/>
    <w:rsid w:val="00441985"/>
    <w:rsid w:val="00447F51"/>
    <w:rsid w:val="004552AA"/>
    <w:rsid w:val="00467D85"/>
    <w:rsid w:val="00471CB9"/>
    <w:rsid w:val="004760AF"/>
    <w:rsid w:val="004778E0"/>
    <w:rsid w:val="0048370B"/>
    <w:rsid w:val="00484497"/>
    <w:rsid w:val="004903A8"/>
    <w:rsid w:val="004C1842"/>
    <w:rsid w:val="004C2B75"/>
    <w:rsid w:val="004C3A07"/>
    <w:rsid w:val="004C4E8D"/>
    <w:rsid w:val="004C78EF"/>
    <w:rsid w:val="004F3387"/>
    <w:rsid w:val="00504898"/>
    <w:rsid w:val="00517F35"/>
    <w:rsid w:val="005423B3"/>
    <w:rsid w:val="0054297A"/>
    <w:rsid w:val="00573011"/>
    <w:rsid w:val="005738D7"/>
    <w:rsid w:val="00580D73"/>
    <w:rsid w:val="00582C01"/>
    <w:rsid w:val="005C1A5A"/>
    <w:rsid w:val="005C1E4E"/>
    <w:rsid w:val="005D1DD2"/>
    <w:rsid w:val="005D543A"/>
    <w:rsid w:val="005E2557"/>
    <w:rsid w:val="005E369F"/>
    <w:rsid w:val="005E619F"/>
    <w:rsid w:val="005F614E"/>
    <w:rsid w:val="005F7A1E"/>
    <w:rsid w:val="006046EB"/>
    <w:rsid w:val="00613078"/>
    <w:rsid w:val="006172F8"/>
    <w:rsid w:val="00623DEA"/>
    <w:rsid w:val="0062679B"/>
    <w:rsid w:val="00626BBD"/>
    <w:rsid w:val="00627053"/>
    <w:rsid w:val="00633211"/>
    <w:rsid w:val="006333CD"/>
    <w:rsid w:val="006349C5"/>
    <w:rsid w:val="00634BCB"/>
    <w:rsid w:val="00635D7C"/>
    <w:rsid w:val="00636F9A"/>
    <w:rsid w:val="00637E53"/>
    <w:rsid w:val="00643018"/>
    <w:rsid w:val="00644CD8"/>
    <w:rsid w:val="00660D53"/>
    <w:rsid w:val="0066398A"/>
    <w:rsid w:val="006642E6"/>
    <w:rsid w:val="0066538A"/>
    <w:rsid w:val="0066557D"/>
    <w:rsid w:val="006717DD"/>
    <w:rsid w:val="0067693C"/>
    <w:rsid w:val="00683535"/>
    <w:rsid w:val="00692680"/>
    <w:rsid w:val="00692A50"/>
    <w:rsid w:val="006C0B0C"/>
    <w:rsid w:val="006F063F"/>
    <w:rsid w:val="006F283F"/>
    <w:rsid w:val="006F2E7D"/>
    <w:rsid w:val="00702EF8"/>
    <w:rsid w:val="00703E26"/>
    <w:rsid w:val="00710C6D"/>
    <w:rsid w:val="00714D4F"/>
    <w:rsid w:val="00757F51"/>
    <w:rsid w:val="007625E2"/>
    <w:rsid w:val="00770754"/>
    <w:rsid w:val="00771901"/>
    <w:rsid w:val="00771AF0"/>
    <w:rsid w:val="007811E4"/>
    <w:rsid w:val="0079382D"/>
    <w:rsid w:val="00793882"/>
    <w:rsid w:val="00794EA8"/>
    <w:rsid w:val="007962B0"/>
    <w:rsid w:val="007B461E"/>
    <w:rsid w:val="007C6B03"/>
    <w:rsid w:val="007C7322"/>
    <w:rsid w:val="007D30A2"/>
    <w:rsid w:val="007E1D03"/>
    <w:rsid w:val="007E53A7"/>
    <w:rsid w:val="007F2C6A"/>
    <w:rsid w:val="007F6B68"/>
    <w:rsid w:val="00800CBD"/>
    <w:rsid w:val="00805074"/>
    <w:rsid w:val="00810795"/>
    <w:rsid w:val="008112F3"/>
    <w:rsid w:val="00813143"/>
    <w:rsid w:val="00817815"/>
    <w:rsid w:val="00824D64"/>
    <w:rsid w:val="0083077F"/>
    <w:rsid w:val="00840330"/>
    <w:rsid w:val="00842A95"/>
    <w:rsid w:val="00845C0B"/>
    <w:rsid w:val="00854095"/>
    <w:rsid w:val="00884409"/>
    <w:rsid w:val="00884D7F"/>
    <w:rsid w:val="008873DB"/>
    <w:rsid w:val="00895C0B"/>
    <w:rsid w:val="008A78D4"/>
    <w:rsid w:val="008B2FF4"/>
    <w:rsid w:val="008B5008"/>
    <w:rsid w:val="008C7DD0"/>
    <w:rsid w:val="008E20E2"/>
    <w:rsid w:val="008F42C0"/>
    <w:rsid w:val="009006DD"/>
    <w:rsid w:val="00902EA5"/>
    <w:rsid w:val="009070E8"/>
    <w:rsid w:val="00910AD6"/>
    <w:rsid w:val="0091139B"/>
    <w:rsid w:val="009164EE"/>
    <w:rsid w:val="009302B3"/>
    <w:rsid w:val="00937B96"/>
    <w:rsid w:val="0094008F"/>
    <w:rsid w:val="00944671"/>
    <w:rsid w:val="0094601E"/>
    <w:rsid w:val="009472A3"/>
    <w:rsid w:val="0095152E"/>
    <w:rsid w:val="00953B06"/>
    <w:rsid w:val="0096500A"/>
    <w:rsid w:val="0096504A"/>
    <w:rsid w:val="00971B3C"/>
    <w:rsid w:val="009753F0"/>
    <w:rsid w:val="00977A39"/>
    <w:rsid w:val="009901E5"/>
    <w:rsid w:val="00994A3D"/>
    <w:rsid w:val="009A2EBF"/>
    <w:rsid w:val="009B25EF"/>
    <w:rsid w:val="009B7CCC"/>
    <w:rsid w:val="009C0F69"/>
    <w:rsid w:val="009C2CF3"/>
    <w:rsid w:val="009C3556"/>
    <w:rsid w:val="009C5929"/>
    <w:rsid w:val="009C7775"/>
    <w:rsid w:val="009D0224"/>
    <w:rsid w:val="009D4DEE"/>
    <w:rsid w:val="009E1D55"/>
    <w:rsid w:val="009F0F50"/>
    <w:rsid w:val="009F1C82"/>
    <w:rsid w:val="00A01395"/>
    <w:rsid w:val="00A0384F"/>
    <w:rsid w:val="00A1490D"/>
    <w:rsid w:val="00A17370"/>
    <w:rsid w:val="00A23DB4"/>
    <w:rsid w:val="00A31305"/>
    <w:rsid w:val="00A36245"/>
    <w:rsid w:val="00A417A9"/>
    <w:rsid w:val="00A44C66"/>
    <w:rsid w:val="00A45711"/>
    <w:rsid w:val="00A47A9B"/>
    <w:rsid w:val="00A52AC7"/>
    <w:rsid w:val="00A567E2"/>
    <w:rsid w:val="00A5798A"/>
    <w:rsid w:val="00A6083E"/>
    <w:rsid w:val="00A6454B"/>
    <w:rsid w:val="00A75A44"/>
    <w:rsid w:val="00A90BE2"/>
    <w:rsid w:val="00A94926"/>
    <w:rsid w:val="00A97866"/>
    <w:rsid w:val="00AA27C5"/>
    <w:rsid w:val="00AB4FB7"/>
    <w:rsid w:val="00AC26D2"/>
    <w:rsid w:val="00AD5D68"/>
    <w:rsid w:val="00AE4C84"/>
    <w:rsid w:val="00AE615C"/>
    <w:rsid w:val="00AE6D1D"/>
    <w:rsid w:val="00AF6422"/>
    <w:rsid w:val="00B02B89"/>
    <w:rsid w:val="00B12631"/>
    <w:rsid w:val="00B16605"/>
    <w:rsid w:val="00B25894"/>
    <w:rsid w:val="00B2747B"/>
    <w:rsid w:val="00B43536"/>
    <w:rsid w:val="00B47C8F"/>
    <w:rsid w:val="00B52E2D"/>
    <w:rsid w:val="00B57020"/>
    <w:rsid w:val="00B70017"/>
    <w:rsid w:val="00B71A83"/>
    <w:rsid w:val="00B76E65"/>
    <w:rsid w:val="00B809FF"/>
    <w:rsid w:val="00B9763A"/>
    <w:rsid w:val="00BA11E0"/>
    <w:rsid w:val="00BA1AFE"/>
    <w:rsid w:val="00BB336D"/>
    <w:rsid w:val="00BC1420"/>
    <w:rsid w:val="00BC2D71"/>
    <w:rsid w:val="00BC5715"/>
    <w:rsid w:val="00BD28B3"/>
    <w:rsid w:val="00BD373F"/>
    <w:rsid w:val="00BD3DA3"/>
    <w:rsid w:val="00BE1B92"/>
    <w:rsid w:val="00BE23CC"/>
    <w:rsid w:val="00BE317A"/>
    <w:rsid w:val="00BE6086"/>
    <w:rsid w:val="00C0030B"/>
    <w:rsid w:val="00C02109"/>
    <w:rsid w:val="00C039D3"/>
    <w:rsid w:val="00C055B4"/>
    <w:rsid w:val="00C22813"/>
    <w:rsid w:val="00C347FB"/>
    <w:rsid w:val="00C43363"/>
    <w:rsid w:val="00C43654"/>
    <w:rsid w:val="00C622DA"/>
    <w:rsid w:val="00C63EFC"/>
    <w:rsid w:val="00C652CC"/>
    <w:rsid w:val="00C6562B"/>
    <w:rsid w:val="00C8231F"/>
    <w:rsid w:val="00CA1FDF"/>
    <w:rsid w:val="00CA4566"/>
    <w:rsid w:val="00CA5040"/>
    <w:rsid w:val="00CB0DF8"/>
    <w:rsid w:val="00CB429A"/>
    <w:rsid w:val="00CB5106"/>
    <w:rsid w:val="00CB5393"/>
    <w:rsid w:val="00CB6106"/>
    <w:rsid w:val="00CB6EBF"/>
    <w:rsid w:val="00CD7F5B"/>
    <w:rsid w:val="00CF4E8A"/>
    <w:rsid w:val="00CF6F52"/>
    <w:rsid w:val="00D06DB1"/>
    <w:rsid w:val="00D15ACF"/>
    <w:rsid w:val="00D27219"/>
    <w:rsid w:val="00D32C21"/>
    <w:rsid w:val="00D3661B"/>
    <w:rsid w:val="00D467B0"/>
    <w:rsid w:val="00D468D3"/>
    <w:rsid w:val="00D64683"/>
    <w:rsid w:val="00D6505C"/>
    <w:rsid w:val="00D73D03"/>
    <w:rsid w:val="00D833C0"/>
    <w:rsid w:val="00D84C28"/>
    <w:rsid w:val="00D84C8D"/>
    <w:rsid w:val="00D95427"/>
    <w:rsid w:val="00DA436B"/>
    <w:rsid w:val="00DA5D16"/>
    <w:rsid w:val="00DB459C"/>
    <w:rsid w:val="00DB777F"/>
    <w:rsid w:val="00DC0544"/>
    <w:rsid w:val="00DC7F18"/>
    <w:rsid w:val="00DD2252"/>
    <w:rsid w:val="00DD3CC7"/>
    <w:rsid w:val="00DD7F10"/>
    <w:rsid w:val="00DE0E60"/>
    <w:rsid w:val="00DE0E88"/>
    <w:rsid w:val="00DF2927"/>
    <w:rsid w:val="00E00A0D"/>
    <w:rsid w:val="00E221C5"/>
    <w:rsid w:val="00E234BC"/>
    <w:rsid w:val="00E26288"/>
    <w:rsid w:val="00E2785B"/>
    <w:rsid w:val="00E35E15"/>
    <w:rsid w:val="00E41322"/>
    <w:rsid w:val="00E54803"/>
    <w:rsid w:val="00E70D3F"/>
    <w:rsid w:val="00E7236D"/>
    <w:rsid w:val="00E73995"/>
    <w:rsid w:val="00E753D6"/>
    <w:rsid w:val="00E842CC"/>
    <w:rsid w:val="00E8540B"/>
    <w:rsid w:val="00E917EA"/>
    <w:rsid w:val="00E9344E"/>
    <w:rsid w:val="00E962DD"/>
    <w:rsid w:val="00E9635D"/>
    <w:rsid w:val="00E976B8"/>
    <w:rsid w:val="00EA1F15"/>
    <w:rsid w:val="00EA328C"/>
    <w:rsid w:val="00EA37F0"/>
    <w:rsid w:val="00EB0D8E"/>
    <w:rsid w:val="00EC1199"/>
    <w:rsid w:val="00EC6AB3"/>
    <w:rsid w:val="00ED3F4B"/>
    <w:rsid w:val="00EE1815"/>
    <w:rsid w:val="00EF3E2B"/>
    <w:rsid w:val="00EF402F"/>
    <w:rsid w:val="00F043A6"/>
    <w:rsid w:val="00F05208"/>
    <w:rsid w:val="00F11A3E"/>
    <w:rsid w:val="00F16AD8"/>
    <w:rsid w:val="00F16FB9"/>
    <w:rsid w:val="00F30645"/>
    <w:rsid w:val="00F35472"/>
    <w:rsid w:val="00F46B32"/>
    <w:rsid w:val="00F50DF2"/>
    <w:rsid w:val="00F564D7"/>
    <w:rsid w:val="00F748ED"/>
    <w:rsid w:val="00F90C94"/>
    <w:rsid w:val="00F923FC"/>
    <w:rsid w:val="00F96E3D"/>
    <w:rsid w:val="00FB0B19"/>
    <w:rsid w:val="00FC36B0"/>
    <w:rsid w:val="00FC669D"/>
    <w:rsid w:val="00FD115E"/>
    <w:rsid w:val="00FD3338"/>
    <w:rsid w:val="00FD5560"/>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176DB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semiHidden/>
    <w:rsid w:val="00176DB5"/>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48880947">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31B31"/>
    <w:rsid w:val="000A713D"/>
    <w:rsid w:val="000B2CA3"/>
    <w:rsid w:val="000B53DF"/>
    <w:rsid w:val="001A6E0E"/>
    <w:rsid w:val="002A580C"/>
    <w:rsid w:val="002B16F1"/>
    <w:rsid w:val="003032CB"/>
    <w:rsid w:val="00335958"/>
    <w:rsid w:val="00366011"/>
    <w:rsid w:val="003F13B7"/>
    <w:rsid w:val="004760AF"/>
    <w:rsid w:val="005E2557"/>
    <w:rsid w:val="006333CD"/>
    <w:rsid w:val="00635D7C"/>
    <w:rsid w:val="00643018"/>
    <w:rsid w:val="0067595E"/>
    <w:rsid w:val="00710C6D"/>
    <w:rsid w:val="00775D6D"/>
    <w:rsid w:val="007811E4"/>
    <w:rsid w:val="007A36E8"/>
    <w:rsid w:val="00800CBD"/>
    <w:rsid w:val="00824D64"/>
    <w:rsid w:val="00840330"/>
    <w:rsid w:val="009472A3"/>
    <w:rsid w:val="00A47A9B"/>
    <w:rsid w:val="00AA383B"/>
    <w:rsid w:val="00B43536"/>
    <w:rsid w:val="00B76E65"/>
    <w:rsid w:val="00BB336D"/>
    <w:rsid w:val="00C06598"/>
    <w:rsid w:val="00CA4566"/>
    <w:rsid w:val="00CB5393"/>
    <w:rsid w:val="00CD7F5B"/>
    <w:rsid w:val="00D34EC8"/>
    <w:rsid w:val="00D467B0"/>
    <w:rsid w:val="00D86AA8"/>
    <w:rsid w:val="00DC2F0F"/>
    <w:rsid w:val="00E54803"/>
    <w:rsid w:val="00F0165A"/>
    <w:rsid w:val="00F11A3E"/>
    <w:rsid w:val="00F90C94"/>
    <w:rsid w:val="00FC66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3</Pages>
  <Words>886</Words>
  <Characters>5056</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9</cp:revision>
  <dcterms:created xsi:type="dcterms:W3CDTF">2026-04-15T17:25:00Z</dcterms:created>
  <dcterms:modified xsi:type="dcterms:W3CDTF">2026-06-01T17:29:00Z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