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32F64FF" w14:textId="77777777" w:rsidR="00667383" w:rsidRDefault="00667383" w:rsidP="00667383">
      <w:pPr>
        <w:pStyle w:val="NormalWeb"/>
        <w:spacing w:before="0" w:beforeAutospacing="0" w:after="0" w:afterAutospacing="0"/>
        <w:jc w:val="center"/>
      </w:pPr>
      <w:bookmarkStart w:id="0" w:name="_Hlk209699136"/>
      <w:bookmarkStart w:id="1" w:name="_Hlk152760287"/>
      <w:r>
        <w:rPr>
          <w:rFonts w:ascii="Calibri" w:hAnsi="Calibri" w:cs="Calibri"/>
          <w:b/>
          <w:bCs/>
          <w:color w:val="000000"/>
        </w:rPr>
        <w:t>School Threats: Safety Starts with You Academy</w:t>
      </w:r>
    </w:p>
    <w:p w14:paraId="5C4270EA" w14:textId="2B79EA47" w:rsidR="00667383" w:rsidRDefault="00667383" w:rsidP="00667383">
      <w:pPr>
        <w:pStyle w:val="NormalWeb"/>
        <w:spacing w:before="0" w:beforeAutospacing="0" w:after="0" w:afterAutospacing="0"/>
        <w:jc w:val="center"/>
      </w:pPr>
      <w:bookmarkStart w:id="2" w:name="_Hlk209699152"/>
      <w:bookmarkEnd w:id="0"/>
      <w:r>
        <w:rPr>
          <w:rFonts w:ascii="Calibri" w:hAnsi="Calibri" w:cs="Calibri"/>
          <w:color w:val="000000"/>
        </w:rPr>
        <w:t>(</w:t>
      </w:r>
      <w:r w:rsidR="00052072">
        <w:rPr>
          <w:rFonts w:ascii="Calibri" w:hAnsi="Calibri" w:cs="Calibri"/>
          <w:color w:val="000000"/>
        </w:rPr>
        <w:t xml:space="preserve">SPED </w:t>
      </w:r>
      <w:r>
        <w:rPr>
          <w:rFonts w:ascii="Calibri" w:hAnsi="Calibri" w:cs="Calibri"/>
          <w:color w:val="000000"/>
        </w:rPr>
        <w:t>Grades 3-5)</w:t>
      </w:r>
    </w:p>
    <w:bookmarkEnd w:id="2"/>
    <w:p w14:paraId="7BF29885" w14:textId="77777777" w:rsidR="00667383" w:rsidRPr="00A5514D" w:rsidRDefault="00667383" w:rsidP="00667383">
      <w:pPr>
        <w:pStyle w:val="NormalWeb"/>
        <w:spacing w:before="0" w:beforeAutospacing="0" w:after="0" w:afterAutospacing="0"/>
        <w:jc w:val="center"/>
      </w:pPr>
      <w:r>
        <w:rPr>
          <w:rFonts w:ascii="Calibri" w:hAnsi="Calibri" w:cs="Calibri"/>
          <w:b/>
          <w:bCs/>
          <w:color w:val="000000"/>
        </w:rPr>
        <w:t>What is a School Threat? Lesson Plan</w:t>
      </w:r>
    </w:p>
    <w:bookmarkEnd w:id="1"/>
    <w:p w14:paraId="3F9B4F48" w14:textId="2BFE89F5"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09181083" w14:textId="4A63D015" w:rsidR="00B25894" w:rsidRDefault="00EB0D8E" w:rsidP="00D93956">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407A1E3" w14:textId="77777777" w:rsidR="00667383" w:rsidRPr="00A5514D" w:rsidRDefault="00667383" w:rsidP="00667383">
      <w:pPr>
        <w:numPr>
          <w:ilvl w:val="0"/>
          <w:numId w:val="3"/>
        </w:numPr>
        <w:spacing w:after="0" w:line="240" w:lineRule="auto"/>
        <w:contextualSpacing/>
        <w:rPr>
          <w:i/>
          <w:iCs/>
          <w:sz w:val="24"/>
          <w:szCs w:val="24"/>
        </w:rPr>
      </w:pPr>
      <w:r w:rsidRPr="00A5514D">
        <w:rPr>
          <w:sz w:val="24"/>
          <w:szCs w:val="24"/>
        </w:rPr>
        <w:t xml:space="preserve">Students will </w:t>
      </w:r>
      <w:r>
        <w:rPr>
          <w:sz w:val="24"/>
          <w:szCs w:val="24"/>
        </w:rPr>
        <w:t>understand the meaning of a school threat</w:t>
      </w:r>
    </w:p>
    <w:p w14:paraId="5B629E10" w14:textId="7B9FFAC9" w:rsidR="00667383" w:rsidRPr="00667383" w:rsidRDefault="00667383" w:rsidP="00667383">
      <w:pPr>
        <w:numPr>
          <w:ilvl w:val="0"/>
          <w:numId w:val="3"/>
        </w:numPr>
        <w:spacing w:after="0" w:line="240" w:lineRule="auto"/>
        <w:contextualSpacing/>
        <w:rPr>
          <w:i/>
          <w:iCs/>
          <w:sz w:val="24"/>
          <w:szCs w:val="24"/>
        </w:rPr>
      </w:pPr>
      <w:r w:rsidRPr="00A5514D">
        <w:rPr>
          <w:sz w:val="24"/>
          <w:szCs w:val="24"/>
        </w:rPr>
        <w:t xml:space="preserve">Students will </w:t>
      </w:r>
      <w:r>
        <w:rPr>
          <w:sz w:val="24"/>
          <w:szCs w:val="24"/>
        </w:rPr>
        <w:t>identify what a school threat is and is not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17BB1EDE"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7262B">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4BD6FA1" w14:textId="25D1C0DC" w:rsidR="00183A0A" w:rsidRPr="001E05EB" w:rsidRDefault="00183A0A" w:rsidP="00183A0A">
      <w:pPr>
        <w:pStyle w:val="ListParagraph"/>
        <w:numPr>
          <w:ilvl w:val="0"/>
          <w:numId w:val="4"/>
        </w:numPr>
        <w:spacing w:after="0" w:line="240" w:lineRule="auto"/>
        <w:rPr>
          <w:rFonts w:ascii="Calibri" w:eastAsia="Calibri" w:hAnsi="Calibri" w:cs="Calibri"/>
          <w:sz w:val="24"/>
          <w:szCs w:val="24"/>
        </w:rPr>
      </w:pPr>
      <w:bookmarkStart w:id="4" w:name="_Hlk216789350"/>
      <w:r>
        <w:rPr>
          <w:rFonts w:ascii="Calibri" w:eastAsia="Calibri" w:hAnsi="Calibri" w:cs="Calibri"/>
          <w:sz w:val="24"/>
          <w:szCs w:val="24"/>
        </w:rPr>
        <w:t>School Threat</w:t>
      </w:r>
      <w:r w:rsidRPr="001E05EB">
        <w:rPr>
          <w:rFonts w:ascii="Calibri" w:eastAsia="Calibri" w:hAnsi="Calibri" w:cs="Calibri"/>
          <w:sz w:val="24"/>
          <w:szCs w:val="24"/>
        </w:rPr>
        <w:t xml:space="preserve"> and </w:t>
      </w:r>
      <w:r>
        <w:rPr>
          <w:rFonts w:ascii="Calibri" w:eastAsia="Calibri" w:hAnsi="Calibri" w:cs="Calibri"/>
          <w:sz w:val="24"/>
          <w:szCs w:val="24"/>
        </w:rPr>
        <w:t>No Threat Cards</w:t>
      </w:r>
      <w:r w:rsidRPr="001E05EB">
        <w:rPr>
          <w:rFonts w:ascii="Calibri" w:eastAsia="Calibri" w:hAnsi="Calibri" w:cs="Calibri"/>
          <w:sz w:val="24"/>
          <w:szCs w:val="24"/>
        </w:rPr>
        <w:t>, 1 set per group</w:t>
      </w:r>
    </w:p>
    <w:p w14:paraId="4E4290D0" w14:textId="3A8BEB16" w:rsidR="0061341F" w:rsidRPr="00183A0A" w:rsidRDefault="00565FB7" w:rsidP="00183A0A">
      <w:pPr>
        <w:numPr>
          <w:ilvl w:val="0"/>
          <w:numId w:val="4"/>
        </w:numPr>
        <w:spacing w:after="0" w:line="240" w:lineRule="auto"/>
        <w:rPr>
          <w:rFonts w:eastAsia="Calibri" w:cstheme="minorHAnsi"/>
          <w:sz w:val="24"/>
          <w:szCs w:val="24"/>
        </w:rPr>
      </w:pPr>
      <w:r w:rsidRPr="00183A0A">
        <w:rPr>
          <w:rFonts w:eastAsia="Calibri" w:cstheme="minorHAnsi"/>
          <w:sz w:val="24"/>
          <w:szCs w:val="24"/>
        </w:rPr>
        <w:t xml:space="preserve">Is it a Threat </w:t>
      </w:r>
      <w:r w:rsidR="0061341F" w:rsidRPr="00183A0A">
        <w:rPr>
          <w:rFonts w:eastAsia="Calibri" w:cstheme="minorHAnsi"/>
          <w:sz w:val="24"/>
          <w:szCs w:val="24"/>
        </w:rPr>
        <w:t xml:space="preserve">Scenarios, 1 copy </w:t>
      </w:r>
      <w:r w:rsidR="00961ABA" w:rsidRPr="00183A0A">
        <w:rPr>
          <w:rFonts w:eastAsia="Calibri" w:cstheme="minorHAnsi"/>
          <w:sz w:val="24"/>
          <w:szCs w:val="24"/>
        </w:rPr>
        <w:t xml:space="preserve">for </w:t>
      </w:r>
      <w:r w:rsidRPr="00183A0A">
        <w:rPr>
          <w:rFonts w:eastAsia="Calibri" w:cstheme="minorHAnsi"/>
          <w:sz w:val="24"/>
          <w:szCs w:val="24"/>
        </w:rPr>
        <w:t>facilitator</w:t>
      </w:r>
    </w:p>
    <w:p w14:paraId="5411EFD8" w14:textId="1255C886" w:rsidR="0061341F" w:rsidRDefault="0061341F" w:rsidP="00667383">
      <w:pPr>
        <w:numPr>
          <w:ilvl w:val="0"/>
          <w:numId w:val="4"/>
        </w:numPr>
        <w:spacing w:after="0" w:line="240" w:lineRule="auto"/>
        <w:rPr>
          <w:rFonts w:eastAsia="Calibri" w:cstheme="minorHAnsi"/>
          <w:sz w:val="24"/>
          <w:szCs w:val="24"/>
        </w:rPr>
      </w:pPr>
      <w:r>
        <w:rPr>
          <w:rFonts w:eastAsia="Calibri" w:cstheme="minorHAnsi"/>
          <w:sz w:val="24"/>
          <w:szCs w:val="24"/>
        </w:rPr>
        <w:t>Facilitators Guide, 1 per facilitator</w:t>
      </w:r>
    </w:p>
    <w:p w14:paraId="11A357F4" w14:textId="4D73DDE9" w:rsidR="00400260" w:rsidRDefault="00400260" w:rsidP="00667383">
      <w:pPr>
        <w:numPr>
          <w:ilvl w:val="0"/>
          <w:numId w:val="4"/>
        </w:numPr>
        <w:spacing w:after="0" w:line="240" w:lineRule="auto"/>
        <w:rPr>
          <w:rFonts w:eastAsia="Calibri" w:cstheme="minorHAnsi"/>
          <w:sz w:val="24"/>
          <w:szCs w:val="24"/>
        </w:rPr>
      </w:pPr>
      <w:r>
        <w:rPr>
          <w:rFonts w:eastAsia="Calibri" w:cstheme="minorHAnsi"/>
          <w:sz w:val="24"/>
          <w:szCs w:val="24"/>
        </w:rPr>
        <w:t>Sticky Note, 1 per student</w:t>
      </w:r>
    </w:p>
    <w:p w14:paraId="5F7E1BD3" w14:textId="77777777" w:rsidR="00E8575C" w:rsidRPr="00DD0326" w:rsidRDefault="00E8575C" w:rsidP="00E8575C">
      <w:pPr>
        <w:spacing w:after="0" w:line="240" w:lineRule="auto"/>
        <w:rPr>
          <w:rFonts w:eastAsia="Calibri" w:cstheme="minorHAnsi"/>
          <w:sz w:val="24"/>
          <w:szCs w:val="24"/>
          <w:u w:val="single"/>
        </w:rPr>
      </w:pPr>
      <w:r w:rsidRPr="00DD0326">
        <w:rPr>
          <w:rFonts w:eastAsia="Calibri" w:cstheme="minorHAnsi"/>
          <w:sz w:val="24"/>
          <w:szCs w:val="24"/>
          <w:u w:val="single"/>
        </w:rPr>
        <w:t>Prior to the lesson:</w:t>
      </w:r>
    </w:p>
    <w:p w14:paraId="161BA468" w14:textId="6BB1C911" w:rsidR="00E8575C" w:rsidRPr="00E8575C" w:rsidRDefault="00E8575C" w:rsidP="00E8575C">
      <w:pPr>
        <w:pStyle w:val="ListParagraph"/>
        <w:numPr>
          <w:ilvl w:val="0"/>
          <w:numId w:val="4"/>
        </w:numPr>
        <w:spacing w:after="0" w:line="240" w:lineRule="auto"/>
        <w:rPr>
          <w:rFonts w:eastAsia="Calibri" w:cstheme="minorHAnsi"/>
          <w:sz w:val="24"/>
          <w:szCs w:val="24"/>
        </w:rPr>
      </w:pPr>
      <w:r w:rsidRPr="006412E1">
        <w:rPr>
          <w:rFonts w:eastAsia="Calibri" w:cstheme="minorHAnsi"/>
          <w:sz w:val="24"/>
          <w:szCs w:val="24"/>
        </w:rPr>
        <w:t xml:space="preserve">Review the school’s policy </w:t>
      </w:r>
      <w:r>
        <w:rPr>
          <w:rFonts w:eastAsia="Calibri" w:cstheme="minorHAnsi"/>
          <w:sz w:val="24"/>
          <w:szCs w:val="24"/>
        </w:rPr>
        <w:t>to see which of the scenarios violated a school rule</w:t>
      </w:r>
    </w:p>
    <w:p w14:paraId="15CDAD3F" w14:textId="77777777" w:rsidR="0099636F" w:rsidRDefault="0099636F" w:rsidP="00E94A09">
      <w:pPr>
        <w:spacing w:after="0" w:line="240" w:lineRule="auto"/>
        <w:rPr>
          <w:rFonts w:eastAsia="Calibri" w:cstheme="minorHAnsi"/>
          <w:sz w:val="24"/>
          <w:szCs w:val="24"/>
        </w:rPr>
      </w:pPr>
      <w:bookmarkStart w:id="5" w:name="_Hlk183183207"/>
      <w:bookmarkEnd w:id="4"/>
    </w:p>
    <w:bookmarkEnd w:id="5"/>
    <w:p w14:paraId="084577DD" w14:textId="5AE48527" w:rsidR="00DD3CC7"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52072">
        <w:rPr>
          <w:rFonts w:eastAsia="Calibri" w:cstheme="minorHAnsi"/>
          <w:sz w:val="24"/>
          <w:szCs w:val="24"/>
        </w:rPr>
        <w:t>15</w:t>
      </w:r>
      <w:r w:rsidR="00B2747B">
        <w:rPr>
          <w:rFonts w:eastAsia="Calibri" w:cstheme="minorHAnsi"/>
          <w:b/>
          <w:bCs/>
          <w:sz w:val="24"/>
          <w:szCs w:val="24"/>
        </w:rPr>
        <w:t xml:space="preserve"> </w:t>
      </w:r>
      <w:r w:rsidR="00D15ACF">
        <w:rPr>
          <w:rFonts w:eastAsia="Calibri" w:cstheme="minorHAnsi"/>
          <w:bCs/>
          <w:sz w:val="24"/>
          <w:szCs w:val="24"/>
        </w:rPr>
        <w:t>Minutes</w:t>
      </w:r>
    </w:p>
    <w:p w14:paraId="784B2607" w14:textId="77777777" w:rsidR="00147C0A" w:rsidRPr="00441985" w:rsidRDefault="00147C0A" w:rsidP="00E842CC">
      <w:pPr>
        <w:spacing w:after="0" w:line="240" w:lineRule="auto"/>
        <w:rPr>
          <w:rFonts w:eastAsia="Calibri" w:cstheme="minorHAnsi"/>
          <w:b/>
          <w:bCs/>
          <w:sz w:val="24"/>
          <w:szCs w:val="24"/>
        </w:rPr>
      </w:pPr>
    </w:p>
    <w:p w14:paraId="7C560820" w14:textId="6AD4B24D" w:rsidR="00170A6F" w:rsidRPr="00091B23" w:rsidRDefault="00170A6F" w:rsidP="007B6445">
      <w:pPr>
        <w:pStyle w:val="BodyText"/>
        <w:widowControl/>
        <w:rPr>
          <w:rFonts w:asciiTheme="minorHAnsi" w:hAnsiTheme="minorHAnsi" w:cstheme="minorHAnsi"/>
        </w:rPr>
      </w:pPr>
      <w:bookmarkStart w:id="6" w:name="_Hlk146786075"/>
      <w:r w:rsidRPr="00091B23">
        <w:rPr>
          <w:rFonts w:asciiTheme="minorHAnsi" w:hAnsiTheme="minorHAnsi" w:cstheme="minorHAnsi"/>
          <w:b/>
        </w:rPr>
        <w:t xml:space="preserve">Team Teaching: </w:t>
      </w:r>
      <w:r w:rsidRPr="00091B23">
        <w:rPr>
          <w:rFonts w:asciiTheme="minorHAnsi" w:hAnsiTheme="minorHAnsi" w:cstheme="minorHAnsi"/>
        </w:rPr>
        <w:t>For effective implementation of Law Related Education (LRE), team teach with the classroom</w:t>
      </w:r>
      <w:r>
        <w:rPr>
          <w:rFonts w:asciiTheme="minorHAnsi" w:hAnsiTheme="minorHAnsi" w:cstheme="minorHAnsi"/>
        </w:rPr>
        <w:t xml:space="preserve"> </w:t>
      </w:r>
      <w:r w:rsidRPr="00091B23">
        <w:rPr>
          <w:rFonts w:asciiTheme="minorHAnsi" w:hAnsiTheme="minorHAnsi" w:cstheme="minorHAnsi"/>
        </w:rPr>
        <w:t>teacher by…</w:t>
      </w:r>
    </w:p>
    <w:p w14:paraId="0B829BA1" w14:textId="77777777" w:rsidR="00170A6F" w:rsidRPr="00091B23" w:rsidRDefault="00170A6F" w:rsidP="007B6445">
      <w:pPr>
        <w:pStyle w:val="ListParagraph"/>
        <w:numPr>
          <w:ilvl w:val="0"/>
          <w:numId w:val="2"/>
        </w:numPr>
        <w:tabs>
          <w:tab w:val="left" w:pos="860"/>
          <w:tab w:val="left" w:pos="861"/>
        </w:tabs>
        <w:autoSpaceDE w:val="0"/>
        <w:autoSpaceDN w:val="0"/>
        <w:spacing w:after="0" w:line="240" w:lineRule="auto"/>
        <w:contextualSpacing w:val="0"/>
        <w:rPr>
          <w:rFonts w:cstheme="minorHAnsi"/>
          <w:sz w:val="24"/>
          <w:szCs w:val="24"/>
        </w:rPr>
      </w:pPr>
      <w:r w:rsidRPr="00091B23">
        <w:rPr>
          <w:rFonts w:cstheme="minorHAnsi"/>
          <w:sz w:val="24"/>
          <w:szCs w:val="24"/>
        </w:rPr>
        <w:t>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w:t>
      </w:r>
    </w:p>
    <w:p w14:paraId="2C992776" w14:textId="77777777" w:rsidR="00170A6F" w:rsidRPr="00091B23" w:rsidRDefault="00170A6F" w:rsidP="007B6445">
      <w:pPr>
        <w:pStyle w:val="ListParagraph"/>
        <w:numPr>
          <w:ilvl w:val="0"/>
          <w:numId w:val="2"/>
        </w:numPr>
        <w:tabs>
          <w:tab w:val="left" w:pos="860"/>
          <w:tab w:val="left" w:pos="861"/>
        </w:tabs>
        <w:autoSpaceDE w:val="0"/>
        <w:autoSpaceDN w:val="0"/>
        <w:spacing w:after="0" w:line="240" w:lineRule="auto"/>
        <w:contextualSpacing w:val="0"/>
        <w:rPr>
          <w:rFonts w:cstheme="minorHAnsi"/>
          <w:sz w:val="24"/>
          <w:szCs w:val="24"/>
        </w:rPr>
      </w:pPr>
      <w:r w:rsidRPr="00091B23">
        <w:rPr>
          <w:rFonts w:cstheme="minorHAnsi"/>
          <w:sz w:val="24"/>
          <w:szCs w:val="24"/>
        </w:rPr>
        <w:t>Encouraging classroom teachers to participate in all activities by injecting clarification statements</w:t>
      </w:r>
      <w:r w:rsidRPr="00091B23">
        <w:rPr>
          <w:rFonts w:cstheme="minorHAnsi"/>
          <w:spacing w:val="-32"/>
          <w:sz w:val="24"/>
          <w:szCs w:val="24"/>
        </w:rPr>
        <w:t xml:space="preserve"> </w:t>
      </w:r>
      <w:r w:rsidRPr="00091B23">
        <w:rPr>
          <w:rFonts w:cstheme="minorHAnsi"/>
          <w:sz w:val="24"/>
          <w:szCs w:val="24"/>
        </w:rPr>
        <w:t>by relating relevant content to their curriculum. In this method, students will see more connections to their student life and be willing to carry over concepts and skills learned in</w:t>
      </w:r>
      <w:r w:rsidRPr="00091B23">
        <w:rPr>
          <w:rFonts w:cstheme="minorHAnsi"/>
          <w:spacing w:val="-22"/>
          <w:sz w:val="24"/>
          <w:szCs w:val="24"/>
        </w:rPr>
        <w:t xml:space="preserve"> </w:t>
      </w:r>
      <w:r w:rsidRPr="00091B23">
        <w:rPr>
          <w:rFonts w:cstheme="minorHAnsi"/>
          <w:sz w:val="24"/>
          <w:szCs w:val="24"/>
        </w:rPr>
        <w:t>LRE.</w:t>
      </w:r>
    </w:p>
    <w:p w14:paraId="0A8BA7A5" w14:textId="77777777" w:rsidR="00170A6F" w:rsidRPr="00091B23" w:rsidRDefault="00170A6F" w:rsidP="007B6445">
      <w:pPr>
        <w:pStyle w:val="ListParagraph"/>
        <w:numPr>
          <w:ilvl w:val="0"/>
          <w:numId w:val="2"/>
        </w:numPr>
        <w:tabs>
          <w:tab w:val="left" w:pos="860"/>
          <w:tab w:val="left" w:pos="861"/>
        </w:tabs>
        <w:autoSpaceDE w:val="0"/>
        <w:autoSpaceDN w:val="0"/>
        <w:spacing w:before="2" w:after="0" w:line="240" w:lineRule="auto"/>
        <w:contextualSpacing w:val="0"/>
        <w:rPr>
          <w:rFonts w:cstheme="minorHAnsi"/>
          <w:sz w:val="24"/>
          <w:szCs w:val="24"/>
        </w:rPr>
      </w:pPr>
      <w:r w:rsidRPr="00091B23">
        <w:rPr>
          <w:rFonts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091B23">
        <w:rPr>
          <w:rFonts w:cstheme="minorHAnsi"/>
          <w:sz w:val="24"/>
          <w:szCs w:val="24"/>
        </w:rPr>
        <w:t>for</w:t>
      </w:r>
      <w:proofErr w:type="gramEnd"/>
      <w:r w:rsidRPr="00091B23">
        <w:rPr>
          <w:rFonts w:cstheme="minorHAnsi"/>
          <w:sz w:val="24"/>
          <w:szCs w:val="24"/>
        </w:rPr>
        <w:t xml:space="preserve"> effective teaching. Student attention can be </w:t>
      </w:r>
      <w:proofErr w:type="gramStart"/>
      <w:r w:rsidRPr="00091B23">
        <w:rPr>
          <w:rFonts w:cstheme="minorHAnsi"/>
          <w:sz w:val="24"/>
          <w:szCs w:val="24"/>
        </w:rPr>
        <w:t>maintained</w:t>
      </w:r>
      <w:proofErr w:type="gramEnd"/>
      <w:r w:rsidRPr="00091B23">
        <w:rPr>
          <w:rFonts w:cstheme="minorHAnsi"/>
          <w:sz w:val="24"/>
          <w:szCs w:val="24"/>
        </w:rPr>
        <w:t xml:space="preserve"> more easily with different voices and personalities experienced throughout the</w:t>
      </w:r>
      <w:r w:rsidRPr="00091B23">
        <w:rPr>
          <w:rFonts w:cstheme="minorHAnsi"/>
          <w:spacing w:val="-1"/>
          <w:sz w:val="24"/>
          <w:szCs w:val="24"/>
        </w:rPr>
        <w:t xml:space="preserve"> </w:t>
      </w:r>
      <w:r w:rsidRPr="00091B23">
        <w:rPr>
          <w:rFonts w:cstheme="minorHAnsi"/>
          <w:sz w:val="24"/>
          <w:szCs w:val="24"/>
        </w:rPr>
        <w:t>lesson.</w:t>
      </w:r>
    </w:p>
    <w:p w14:paraId="7802E64E" w14:textId="77777777" w:rsidR="007B6445" w:rsidRDefault="007B6445" w:rsidP="00C8231F">
      <w:pPr>
        <w:spacing w:after="0" w:line="240" w:lineRule="auto"/>
        <w:rPr>
          <w:rFonts w:eastAsia="Calibri" w:cstheme="minorHAnsi"/>
          <w:b/>
          <w:bCs/>
          <w:sz w:val="24"/>
          <w:szCs w:val="24"/>
        </w:rPr>
      </w:pPr>
    </w:p>
    <w:p w14:paraId="4B09BAEE" w14:textId="77777777" w:rsidR="00147C0A" w:rsidRDefault="00147C0A" w:rsidP="00C8231F">
      <w:pPr>
        <w:spacing w:after="0" w:line="240" w:lineRule="auto"/>
        <w:rPr>
          <w:rFonts w:eastAsia="Calibri" w:cstheme="minorHAnsi"/>
          <w:b/>
          <w:bCs/>
          <w:sz w:val="24"/>
          <w:szCs w:val="24"/>
        </w:rPr>
      </w:pPr>
    </w:p>
    <w:p w14:paraId="25A07105" w14:textId="77777777" w:rsidR="00147C0A" w:rsidRDefault="00147C0A" w:rsidP="00C8231F">
      <w:pPr>
        <w:spacing w:after="0" w:line="240" w:lineRule="auto"/>
        <w:rPr>
          <w:rFonts w:eastAsia="Calibri" w:cstheme="minorHAnsi"/>
          <w:b/>
          <w:bCs/>
          <w:sz w:val="24"/>
          <w:szCs w:val="24"/>
        </w:rPr>
      </w:pPr>
    </w:p>
    <w:p w14:paraId="40B0F286" w14:textId="77777777" w:rsidR="00147C0A" w:rsidRDefault="00147C0A" w:rsidP="00C8231F">
      <w:pPr>
        <w:spacing w:after="0" w:line="240" w:lineRule="auto"/>
        <w:rPr>
          <w:rFonts w:eastAsia="Calibri" w:cstheme="minorHAnsi"/>
          <w:b/>
          <w:bCs/>
          <w:sz w:val="24"/>
          <w:szCs w:val="24"/>
        </w:rPr>
      </w:pPr>
    </w:p>
    <w:p w14:paraId="2A77B9C9" w14:textId="0153697F"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bookmarkEnd w:id="6"/>
    <w:p w14:paraId="4BA998BE" w14:textId="6C67BDB5" w:rsidR="00AF5FD5" w:rsidRPr="004924E2" w:rsidRDefault="00AF5FD5" w:rsidP="00183A0A">
      <w:pPr>
        <w:pStyle w:val="ListParagraph"/>
        <w:numPr>
          <w:ilvl w:val="0"/>
          <w:numId w:val="1"/>
        </w:numPr>
        <w:spacing w:after="0" w:line="240" w:lineRule="auto"/>
        <w:rPr>
          <w:rFonts w:eastAsia="Calibri" w:cstheme="minorHAnsi"/>
          <w:b/>
          <w:bCs/>
          <w:sz w:val="24"/>
          <w:szCs w:val="24"/>
        </w:rPr>
      </w:pPr>
      <w:r w:rsidRPr="004924E2">
        <w:rPr>
          <w:rFonts w:eastAsia="Calibri" w:cs="Tahoma"/>
          <w:sz w:val="24"/>
          <w:szCs w:val="24"/>
        </w:rPr>
        <w:t xml:space="preserve">Divide </w:t>
      </w:r>
      <w:r w:rsidR="004F1B27" w:rsidRPr="004924E2">
        <w:rPr>
          <w:rFonts w:eastAsia="Calibri" w:cs="Tahoma"/>
          <w:sz w:val="24"/>
          <w:szCs w:val="24"/>
        </w:rPr>
        <w:t>the class</w:t>
      </w:r>
      <w:r w:rsidRPr="004924E2">
        <w:rPr>
          <w:rFonts w:eastAsia="Calibri" w:cs="Tahoma"/>
          <w:sz w:val="24"/>
          <w:szCs w:val="24"/>
        </w:rPr>
        <w:t xml:space="preserve"> into small groups with 3-4 students in each group. </w:t>
      </w:r>
      <w:r w:rsidR="00183A0A" w:rsidRPr="004924E2">
        <w:rPr>
          <w:rFonts w:eastAsia="Calibri" w:cstheme="minorHAnsi"/>
          <w:sz w:val="24"/>
          <w:szCs w:val="24"/>
        </w:rPr>
        <w:t xml:space="preserve">Provide each group with a </w:t>
      </w:r>
      <w:r w:rsidR="00183A0A" w:rsidRPr="004924E2">
        <w:rPr>
          <w:rFonts w:eastAsia="Calibri" w:cstheme="minorHAnsi"/>
          <w:b/>
          <w:bCs/>
          <w:sz w:val="24"/>
          <w:szCs w:val="24"/>
        </w:rPr>
        <w:t>school threat and no threat card.</w:t>
      </w:r>
    </w:p>
    <w:p w14:paraId="459BE5F3" w14:textId="5F34B501" w:rsidR="00F47B72" w:rsidRPr="004924E2" w:rsidRDefault="00290BFB" w:rsidP="00667383">
      <w:pPr>
        <w:widowControl w:val="0"/>
        <w:numPr>
          <w:ilvl w:val="0"/>
          <w:numId w:val="1"/>
        </w:numPr>
        <w:autoSpaceDE w:val="0"/>
        <w:autoSpaceDN w:val="0"/>
        <w:adjustRightInd w:val="0"/>
        <w:spacing w:after="0" w:line="240" w:lineRule="auto"/>
        <w:rPr>
          <w:rFonts w:eastAsia="Calibri" w:cs="Tahoma"/>
          <w:sz w:val="24"/>
          <w:szCs w:val="24"/>
        </w:rPr>
      </w:pPr>
      <w:bookmarkStart w:id="7" w:name="_Hlk216789382"/>
      <w:r w:rsidRPr="004924E2">
        <w:rPr>
          <w:rFonts w:eastAsia="Calibri" w:cs="Tahoma"/>
          <w:sz w:val="24"/>
          <w:szCs w:val="24"/>
        </w:rPr>
        <w:t>Explain that everyone has the right to learn in a safe and calm school. Sometimes, people make choices that disrupt that safety or even break the law. Today, we’ll learn about laws that protect schools and students from threats.</w:t>
      </w:r>
    </w:p>
    <w:p w14:paraId="69E8C947" w14:textId="29297727" w:rsidR="001C20B0" w:rsidRPr="004924E2" w:rsidRDefault="001C20B0" w:rsidP="00667383">
      <w:pPr>
        <w:widowControl w:val="0"/>
        <w:numPr>
          <w:ilvl w:val="0"/>
          <w:numId w:val="1"/>
        </w:numPr>
        <w:autoSpaceDE w:val="0"/>
        <w:autoSpaceDN w:val="0"/>
        <w:adjustRightInd w:val="0"/>
        <w:spacing w:after="0" w:line="240" w:lineRule="auto"/>
        <w:rPr>
          <w:rFonts w:eastAsia="Calibri" w:cs="Tahoma"/>
          <w:sz w:val="24"/>
          <w:szCs w:val="24"/>
        </w:rPr>
      </w:pPr>
      <w:r w:rsidRPr="004924E2">
        <w:rPr>
          <w:rFonts w:eastAsia="Calibri" w:cs="Tahoma"/>
          <w:sz w:val="24"/>
          <w:szCs w:val="24"/>
        </w:rPr>
        <w:t xml:space="preserve">Explain that a threat is </w:t>
      </w:r>
      <w:r w:rsidR="00191F0A" w:rsidRPr="004924E2">
        <w:rPr>
          <w:rFonts w:eastAsia="Calibri" w:cs="Tahoma"/>
          <w:sz w:val="24"/>
          <w:szCs w:val="24"/>
        </w:rPr>
        <w:t>intent to cause evil, injury, or damage.</w:t>
      </w:r>
      <w:r w:rsidR="00191F0A" w:rsidRPr="004924E2">
        <w:rPr>
          <w:rStyle w:val="FootnoteReference"/>
          <w:rFonts w:eastAsia="Calibri" w:cs="Tahoma"/>
          <w:sz w:val="24"/>
          <w:szCs w:val="24"/>
        </w:rPr>
        <w:footnoteReference w:id="1"/>
      </w:r>
    </w:p>
    <w:p w14:paraId="2E6CFB93" w14:textId="688A336A" w:rsidR="00FF7293" w:rsidRPr="004924E2" w:rsidRDefault="00FF7293" w:rsidP="00667383">
      <w:pPr>
        <w:widowControl w:val="0"/>
        <w:numPr>
          <w:ilvl w:val="0"/>
          <w:numId w:val="1"/>
        </w:numPr>
        <w:autoSpaceDE w:val="0"/>
        <w:autoSpaceDN w:val="0"/>
        <w:adjustRightInd w:val="0"/>
        <w:spacing w:after="0" w:line="240" w:lineRule="auto"/>
        <w:rPr>
          <w:rFonts w:eastAsia="Calibri" w:cs="Tahoma"/>
          <w:sz w:val="24"/>
          <w:szCs w:val="24"/>
        </w:rPr>
      </w:pPr>
      <w:r w:rsidRPr="004924E2">
        <w:rPr>
          <w:rFonts w:eastAsia="Calibri" w:cs="Tahoma"/>
          <w:sz w:val="24"/>
          <w:szCs w:val="24"/>
        </w:rPr>
        <w:t>Display an “</w:t>
      </w:r>
      <w:r w:rsidRPr="004924E2">
        <w:rPr>
          <w:rFonts w:eastAsia="Calibri" w:cs="Tahoma"/>
          <w:b/>
          <w:bCs/>
          <w:sz w:val="24"/>
          <w:szCs w:val="24"/>
        </w:rPr>
        <w:t xml:space="preserve">Is It a Threat” Scenario </w:t>
      </w:r>
      <w:r w:rsidRPr="004924E2">
        <w:rPr>
          <w:rFonts w:eastAsia="Calibri" w:cs="Tahoma"/>
          <w:sz w:val="24"/>
          <w:szCs w:val="24"/>
        </w:rPr>
        <w:t>so the whole class can see.</w:t>
      </w:r>
    </w:p>
    <w:p w14:paraId="58D2253B" w14:textId="4B51BA64" w:rsidR="00052072" w:rsidRPr="004924E2" w:rsidRDefault="00052072" w:rsidP="00052072">
      <w:pPr>
        <w:widowControl w:val="0"/>
        <w:numPr>
          <w:ilvl w:val="0"/>
          <w:numId w:val="1"/>
        </w:numPr>
        <w:autoSpaceDE w:val="0"/>
        <w:autoSpaceDN w:val="0"/>
        <w:adjustRightInd w:val="0"/>
        <w:spacing w:after="0" w:line="240" w:lineRule="auto"/>
        <w:rPr>
          <w:rFonts w:eastAsia="Calibri" w:cs="Tahoma"/>
          <w:bCs/>
          <w:sz w:val="24"/>
          <w:szCs w:val="24"/>
        </w:rPr>
      </w:pPr>
      <w:r w:rsidRPr="004924E2">
        <w:rPr>
          <w:rFonts w:eastAsia="Calibri" w:cs="Tahoma"/>
          <w:bCs/>
          <w:sz w:val="24"/>
          <w:szCs w:val="24"/>
        </w:rPr>
        <w:t xml:space="preserve">Explain that you will read </w:t>
      </w:r>
      <w:r w:rsidR="00FF7293" w:rsidRPr="004924E2">
        <w:rPr>
          <w:rFonts w:eastAsia="Calibri" w:cs="Tahoma"/>
          <w:sz w:val="24"/>
          <w:szCs w:val="24"/>
        </w:rPr>
        <w:t>the scenario</w:t>
      </w:r>
      <w:r w:rsidRPr="004924E2">
        <w:rPr>
          <w:rFonts w:eastAsia="Calibri" w:cs="Tahoma"/>
          <w:sz w:val="24"/>
          <w:szCs w:val="24"/>
        </w:rPr>
        <w:t xml:space="preserve"> to the class </w:t>
      </w:r>
      <w:r w:rsidRPr="004924E2">
        <w:rPr>
          <w:rFonts w:eastAsia="Calibri" w:cs="Tahoma"/>
          <w:bCs/>
          <w:sz w:val="24"/>
          <w:szCs w:val="24"/>
        </w:rPr>
        <w:t xml:space="preserve">and students must discuss and decide in their small groups whether the scenario is a school threat or not a school threat. They should choose 1 group member to show their answer by holding up the corresponding card. </w:t>
      </w:r>
    </w:p>
    <w:p w14:paraId="10EB1BE8" w14:textId="77777777" w:rsidR="00052072" w:rsidRPr="004924E2" w:rsidRDefault="00052072" w:rsidP="00052072">
      <w:pPr>
        <w:widowControl w:val="0"/>
        <w:numPr>
          <w:ilvl w:val="0"/>
          <w:numId w:val="1"/>
        </w:numPr>
        <w:autoSpaceDE w:val="0"/>
        <w:autoSpaceDN w:val="0"/>
        <w:adjustRightInd w:val="0"/>
        <w:spacing w:after="0" w:line="240" w:lineRule="auto"/>
        <w:rPr>
          <w:rFonts w:eastAsia="Calibri" w:cs="Tahoma"/>
          <w:bCs/>
          <w:sz w:val="24"/>
          <w:szCs w:val="24"/>
        </w:rPr>
      </w:pPr>
      <w:r w:rsidRPr="004924E2">
        <w:rPr>
          <w:rFonts w:eastAsia="Calibri" w:cs="Tahoma"/>
          <w:bCs/>
          <w:sz w:val="24"/>
          <w:szCs w:val="24"/>
        </w:rPr>
        <w:t>Give groups time to discuss, then have groups hold up their card.</w:t>
      </w:r>
    </w:p>
    <w:p w14:paraId="072D60AA" w14:textId="1EE33671" w:rsidR="00E04198" w:rsidRPr="004924E2" w:rsidRDefault="00052072" w:rsidP="00052072">
      <w:pPr>
        <w:widowControl w:val="0"/>
        <w:numPr>
          <w:ilvl w:val="0"/>
          <w:numId w:val="1"/>
        </w:numPr>
        <w:autoSpaceDE w:val="0"/>
        <w:autoSpaceDN w:val="0"/>
        <w:adjustRightInd w:val="0"/>
        <w:spacing w:after="0" w:line="240" w:lineRule="auto"/>
        <w:rPr>
          <w:rFonts w:eastAsia="Calibri" w:cs="Tahoma"/>
          <w:sz w:val="24"/>
          <w:szCs w:val="24"/>
        </w:rPr>
      </w:pPr>
      <w:r w:rsidRPr="004924E2">
        <w:rPr>
          <w:rFonts w:eastAsia="Calibri" w:cs="Tahoma"/>
          <w:bCs/>
          <w:sz w:val="24"/>
          <w:szCs w:val="24"/>
        </w:rPr>
        <w:t xml:space="preserve">Reveal the correct answer </w:t>
      </w:r>
      <w:r w:rsidR="007122B1" w:rsidRPr="004924E2">
        <w:rPr>
          <w:rFonts w:eastAsia="Calibri" w:cs="Tahoma"/>
          <w:sz w:val="24"/>
          <w:szCs w:val="24"/>
        </w:rPr>
        <w:t xml:space="preserve">to each scenario to ensure understanding. </w:t>
      </w:r>
      <w:r w:rsidR="00946045" w:rsidRPr="004924E2">
        <w:rPr>
          <w:rFonts w:eastAsia="Calibri" w:cs="Tahoma"/>
          <w:sz w:val="24"/>
          <w:szCs w:val="24"/>
        </w:rPr>
        <w:t>If it’s a school threat, u</w:t>
      </w:r>
      <w:r w:rsidR="00961ABA" w:rsidRPr="004924E2">
        <w:rPr>
          <w:rFonts w:eastAsia="Calibri" w:cs="Tahoma"/>
          <w:sz w:val="24"/>
          <w:szCs w:val="24"/>
        </w:rPr>
        <w:t>se</w:t>
      </w:r>
      <w:r w:rsidR="00E04198" w:rsidRPr="004924E2">
        <w:rPr>
          <w:rFonts w:eastAsia="Calibri" w:cs="Tahoma"/>
          <w:sz w:val="24"/>
          <w:szCs w:val="24"/>
        </w:rPr>
        <w:t xml:space="preserve"> the </w:t>
      </w:r>
      <w:r w:rsidR="00E04198" w:rsidRPr="004924E2">
        <w:rPr>
          <w:rFonts w:eastAsia="Calibri" w:cs="Tahoma"/>
          <w:b/>
          <w:bCs/>
          <w:sz w:val="24"/>
          <w:szCs w:val="24"/>
        </w:rPr>
        <w:t>facilitators’ guide</w:t>
      </w:r>
      <w:r w:rsidR="00E04198" w:rsidRPr="004924E2">
        <w:rPr>
          <w:rFonts w:eastAsia="Calibri" w:cs="Tahoma"/>
          <w:sz w:val="24"/>
          <w:szCs w:val="24"/>
        </w:rPr>
        <w:t xml:space="preserve"> to explain </w:t>
      </w:r>
      <w:r w:rsidR="00946045" w:rsidRPr="004924E2">
        <w:rPr>
          <w:rFonts w:eastAsia="Calibri" w:cs="Tahoma"/>
          <w:sz w:val="24"/>
          <w:szCs w:val="24"/>
        </w:rPr>
        <w:t>what law is broken</w:t>
      </w:r>
      <w:r w:rsidR="00E04198" w:rsidRPr="004924E2">
        <w:rPr>
          <w:rFonts w:eastAsia="Calibri" w:cs="Tahoma"/>
          <w:sz w:val="24"/>
          <w:szCs w:val="24"/>
        </w:rPr>
        <w:t xml:space="preserve">. </w:t>
      </w:r>
    </w:p>
    <w:p w14:paraId="3585AFDD" w14:textId="4C6F5357" w:rsidR="005D225F" w:rsidRPr="004924E2" w:rsidRDefault="00E04198" w:rsidP="004C7F88">
      <w:pPr>
        <w:widowControl w:val="0"/>
        <w:numPr>
          <w:ilvl w:val="0"/>
          <w:numId w:val="1"/>
        </w:numPr>
        <w:autoSpaceDE w:val="0"/>
        <w:autoSpaceDN w:val="0"/>
        <w:adjustRightInd w:val="0"/>
        <w:spacing w:after="0" w:line="240" w:lineRule="auto"/>
        <w:rPr>
          <w:rFonts w:eastAsia="Calibri" w:cs="Tahoma"/>
          <w:sz w:val="24"/>
          <w:szCs w:val="24"/>
        </w:rPr>
      </w:pPr>
      <w:r w:rsidRPr="004924E2">
        <w:rPr>
          <w:rFonts w:eastAsia="Calibri" w:cs="Tahoma"/>
          <w:sz w:val="24"/>
          <w:szCs w:val="24"/>
        </w:rPr>
        <w:t>Continue until all scenarios have been presented.</w:t>
      </w:r>
    </w:p>
    <w:p w14:paraId="7695AC62" w14:textId="160A20E8" w:rsidR="00DD08BB" w:rsidRPr="004924E2" w:rsidRDefault="00DD08BB" w:rsidP="00147C0A">
      <w:pPr>
        <w:pStyle w:val="ListParagraph"/>
        <w:numPr>
          <w:ilvl w:val="0"/>
          <w:numId w:val="1"/>
        </w:numPr>
        <w:spacing w:after="0"/>
        <w:rPr>
          <w:b/>
          <w:bCs/>
          <w:sz w:val="24"/>
          <w:szCs w:val="24"/>
        </w:rPr>
      </w:pPr>
      <w:r w:rsidRPr="004924E2">
        <w:rPr>
          <w:sz w:val="24"/>
          <w:szCs w:val="24"/>
        </w:rPr>
        <w:t xml:space="preserve">Debrief the lesson by </w:t>
      </w:r>
      <w:r w:rsidR="00420DA1" w:rsidRPr="004924E2">
        <w:rPr>
          <w:sz w:val="24"/>
          <w:szCs w:val="24"/>
        </w:rPr>
        <w:t xml:space="preserve">having </w:t>
      </w:r>
      <w:r w:rsidR="00052072" w:rsidRPr="004924E2">
        <w:rPr>
          <w:sz w:val="24"/>
          <w:szCs w:val="24"/>
        </w:rPr>
        <w:t>students</w:t>
      </w:r>
      <w:r w:rsidR="00420DA1" w:rsidRPr="004924E2">
        <w:rPr>
          <w:sz w:val="24"/>
          <w:szCs w:val="24"/>
        </w:rPr>
        <w:t xml:space="preserve"> write on </w:t>
      </w:r>
      <w:r w:rsidR="00052072" w:rsidRPr="004924E2">
        <w:rPr>
          <w:sz w:val="24"/>
          <w:szCs w:val="24"/>
        </w:rPr>
        <w:t xml:space="preserve">a </w:t>
      </w:r>
      <w:r w:rsidR="00420DA1" w:rsidRPr="004924E2">
        <w:rPr>
          <w:b/>
          <w:bCs/>
          <w:sz w:val="24"/>
          <w:szCs w:val="24"/>
        </w:rPr>
        <w:t>sticky note</w:t>
      </w:r>
      <w:r w:rsidR="005E5535" w:rsidRPr="004924E2">
        <w:rPr>
          <w:sz w:val="24"/>
          <w:szCs w:val="24"/>
        </w:rPr>
        <w:t xml:space="preserve"> </w:t>
      </w:r>
      <w:r w:rsidR="00183A0A" w:rsidRPr="004924E2">
        <w:rPr>
          <w:sz w:val="24"/>
          <w:szCs w:val="24"/>
        </w:rPr>
        <w:t>something</w:t>
      </w:r>
      <w:r w:rsidR="00052072" w:rsidRPr="004924E2">
        <w:rPr>
          <w:sz w:val="24"/>
          <w:szCs w:val="24"/>
        </w:rPr>
        <w:t xml:space="preserve"> </w:t>
      </w:r>
      <w:r w:rsidR="00F76AFC" w:rsidRPr="004924E2">
        <w:rPr>
          <w:sz w:val="24"/>
          <w:szCs w:val="24"/>
        </w:rPr>
        <w:t>they learned.</w:t>
      </w:r>
    </w:p>
    <w:p w14:paraId="07994384" w14:textId="2C70548C" w:rsidR="00DD454E" w:rsidRPr="00400260" w:rsidRDefault="00DD08BB" w:rsidP="00400260">
      <w:pPr>
        <w:pStyle w:val="ListParagraph"/>
        <w:numPr>
          <w:ilvl w:val="0"/>
          <w:numId w:val="1"/>
        </w:numPr>
        <w:spacing w:after="0"/>
        <w:rPr>
          <w:sz w:val="24"/>
          <w:szCs w:val="24"/>
        </w:rPr>
      </w:pPr>
      <w:r w:rsidRPr="00FC5523">
        <w:rPr>
          <w:sz w:val="24"/>
          <w:szCs w:val="24"/>
        </w:rPr>
        <w:t>Collect sticky notes as participants exit and review to ensure they understand the content.</w:t>
      </w:r>
      <w:bookmarkEnd w:id="7"/>
      <w:r w:rsidR="00400260">
        <w:rPr>
          <w:sz w:val="24"/>
          <w:szCs w:val="24"/>
        </w:rPr>
        <w:br w:type="page"/>
      </w:r>
    </w:p>
    <w:p w14:paraId="50109632" w14:textId="77777777" w:rsidR="00667383" w:rsidRDefault="00667383" w:rsidP="00667383">
      <w:pPr>
        <w:spacing w:after="0" w:line="240" w:lineRule="auto"/>
        <w:jc w:val="center"/>
        <w:rPr>
          <w:rFonts w:eastAsia="Calibri" w:cstheme="minorHAnsi"/>
          <w:b/>
          <w:bCs/>
          <w:sz w:val="24"/>
          <w:szCs w:val="24"/>
        </w:rPr>
      </w:pPr>
      <w:bookmarkStart w:id="8" w:name="_Hlk152755796"/>
      <w:r w:rsidRPr="00DC7F18">
        <w:rPr>
          <w:rFonts w:cs="Tahoma"/>
          <w:b/>
          <w:noProof/>
          <w:sz w:val="24"/>
          <w:szCs w:val="24"/>
        </w:rPr>
        <w:lastRenderedPageBreak/>
        <w:drawing>
          <wp:inline distT="0" distB="0" distL="0" distR="0" wp14:anchorId="364F52A1" wp14:editId="1C21CA06">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83EE80" w14:textId="77777777" w:rsidR="00667383" w:rsidRDefault="00667383" w:rsidP="00667383">
      <w:pPr>
        <w:pBdr>
          <w:bottom w:val="single" w:sz="4" w:space="1" w:color="auto"/>
        </w:pBdr>
        <w:spacing w:after="0" w:line="240" w:lineRule="auto"/>
        <w:jc w:val="center"/>
        <w:rPr>
          <w:rFonts w:eastAsia="Calibri" w:cstheme="minorHAnsi"/>
          <w:sz w:val="20"/>
          <w:szCs w:val="20"/>
        </w:rPr>
      </w:pPr>
    </w:p>
    <w:p w14:paraId="0814588E" w14:textId="5B339910" w:rsidR="00667383" w:rsidRPr="00B02B89" w:rsidRDefault="00667383" w:rsidP="00667383">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F95FAA2" w14:textId="77777777" w:rsidR="00667383" w:rsidRPr="00DC7F18" w:rsidRDefault="00667383" w:rsidP="00667383">
      <w:pPr>
        <w:spacing w:after="0" w:line="240" w:lineRule="auto"/>
        <w:jc w:val="center"/>
        <w:rPr>
          <w:rFonts w:eastAsia="Calibri" w:cs="Calibri"/>
          <w:b/>
          <w:bCs/>
          <w:sz w:val="24"/>
          <w:szCs w:val="24"/>
          <w:u w:val="single"/>
        </w:rPr>
      </w:pPr>
    </w:p>
    <w:p w14:paraId="5520C7EF" w14:textId="73B3B416" w:rsidR="00667383" w:rsidRPr="002069B7" w:rsidRDefault="00667383" w:rsidP="00667383">
      <w:pPr>
        <w:spacing w:after="0" w:line="240" w:lineRule="auto"/>
        <w:jc w:val="center"/>
        <w:rPr>
          <w:rFonts w:eastAsia="Calibri" w:cstheme="minorHAnsi"/>
          <w:b/>
          <w:bCs/>
          <w:sz w:val="24"/>
          <w:szCs w:val="24"/>
        </w:rPr>
      </w:pPr>
      <w:r w:rsidRPr="002069B7">
        <w:rPr>
          <w:rFonts w:eastAsia="Calibri" w:cstheme="minorHAnsi"/>
          <w:b/>
          <w:bCs/>
          <w:sz w:val="24"/>
          <w:szCs w:val="24"/>
        </w:rPr>
        <w:t>School Threats: Safety Starts with You Academy</w:t>
      </w:r>
    </w:p>
    <w:p w14:paraId="65A30758" w14:textId="214713D2" w:rsidR="00667383" w:rsidRPr="002069B7" w:rsidRDefault="00667383" w:rsidP="00667383">
      <w:pPr>
        <w:spacing w:after="0" w:line="240" w:lineRule="auto"/>
        <w:jc w:val="center"/>
        <w:rPr>
          <w:rFonts w:eastAsia="Calibri" w:cstheme="minorHAnsi"/>
          <w:sz w:val="24"/>
          <w:szCs w:val="24"/>
        </w:rPr>
      </w:pPr>
      <w:r w:rsidRPr="002069B7">
        <w:rPr>
          <w:rFonts w:eastAsia="Calibri" w:cstheme="minorHAnsi"/>
          <w:sz w:val="24"/>
          <w:szCs w:val="24"/>
        </w:rPr>
        <w:t>(</w:t>
      </w:r>
      <w:r w:rsidR="00183A0A">
        <w:rPr>
          <w:rFonts w:eastAsia="Calibri" w:cstheme="minorHAnsi"/>
          <w:sz w:val="24"/>
          <w:szCs w:val="24"/>
        </w:rPr>
        <w:t xml:space="preserve">SPED </w:t>
      </w:r>
      <w:r w:rsidRPr="002069B7">
        <w:rPr>
          <w:rFonts w:eastAsia="Calibri" w:cstheme="minorHAnsi"/>
          <w:sz w:val="24"/>
          <w:szCs w:val="24"/>
        </w:rPr>
        <w:t>Grades 3-5)</w:t>
      </w:r>
    </w:p>
    <w:p w14:paraId="3A5DADE9" w14:textId="21FF5E9D" w:rsidR="00667383" w:rsidRPr="002069B7" w:rsidRDefault="00AF5FD5" w:rsidP="00667383">
      <w:pPr>
        <w:spacing w:after="0" w:line="240" w:lineRule="auto"/>
        <w:jc w:val="center"/>
        <w:rPr>
          <w:rFonts w:eastAsia="Calibri" w:cstheme="minorHAnsi"/>
          <w:b/>
          <w:bCs/>
          <w:sz w:val="24"/>
          <w:szCs w:val="24"/>
        </w:rPr>
      </w:pPr>
      <w:r>
        <w:rPr>
          <w:rFonts w:eastAsia="Calibri" w:cstheme="minorHAnsi"/>
          <w:b/>
          <w:bCs/>
          <w:sz w:val="24"/>
          <w:szCs w:val="24"/>
        </w:rPr>
        <w:t>What is a School Threat?</w:t>
      </w:r>
      <w:r w:rsidR="00667383" w:rsidRPr="002069B7">
        <w:rPr>
          <w:rFonts w:eastAsia="Calibri" w:cstheme="minorHAnsi"/>
          <w:b/>
          <w:bCs/>
          <w:sz w:val="24"/>
          <w:szCs w:val="24"/>
        </w:rPr>
        <w:t xml:space="preserve"> Lesson Plan</w:t>
      </w:r>
    </w:p>
    <w:bookmarkEnd w:id="8"/>
    <w:p w14:paraId="36E58F8C" w14:textId="77777777" w:rsidR="00667383" w:rsidRDefault="00667383" w:rsidP="00667383">
      <w:pPr>
        <w:spacing w:after="0" w:line="240" w:lineRule="auto"/>
        <w:jc w:val="center"/>
        <w:rPr>
          <w:rFonts w:eastAsia="Calibri" w:cstheme="minorHAnsi"/>
          <w:b/>
          <w:bCs/>
          <w:sz w:val="24"/>
          <w:szCs w:val="24"/>
        </w:rPr>
      </w:pPr>
    </w:p>
    <w:p w14:paraId="1FC0C7C7" w14:textId="77777777" w:rsidR="00667383" w:rsidRDefault="00667383" w:rsidP="00667383">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Pr="00135563">
        <w:rPr>
          <w:rFonts w:eastAsia="Calibri" w:cstheme="minorHAnsi"/>
          <w:sz w:val="24"/>
          <w:szCs w:val="24"/>
        </w:rPr>
        <w:t>Correlations</w:t>
      </w:r>
    </w:p>
    <w:p w14:paraId="41BCCF92" w14:textId="77777777" w:rsidR="00667383" w:rsidRPr="0068530B" w:rsidRDefault="00667383" w:rsidP="00667383">
      <w:pPr>
        <w:spacing w:after="0" w:line="240" w:lineRule="auto"/>
        <w:jc w:val="center"/>
        <w:rPr>
          <w:rFonts w:eastAsia="Calibri" w:cstheme="minorHAnsi"/>
          <w:sz w:val="24"/>
          <w:szCs w:val="24"/>
        </w:rPr>
      </w:pPr>
    </w:p>
    <w:p w14:paraId="0373E950" w14:textId="77777777" w:rsidR="00667383" w:rsidRPr="0068530B" w:rsidRDefault="00667383" w:rsidP="00667383">
      <w:pPr>
        <w:pStyle w:val="BodyText"/>
        <w:ind w:left="140" w:right="934"/>
        <w:rPr>
          <w:rFonts w:asciiTheme="minorHAnsi" w:hAnsiTheme="minorHAnsi" w:cstheme="minorHAnsi"/>
          <w:b/>
          <w:bCs/>
        </w:rPr>
      </w:pPr>
      <w:bookmarkStart w:id="9" w:name="_Hlk209700570"/>
      <w:r w:rsidRPr="0068530B">
        <w:rPr>
          <w:rFonts w:asciiTheme="minorHAnsi" w:hAnsiTheme="minorHAnsi" w:cstheme="minorHAnsi"/>
          <w:b/>
          <w:bCs/>
        </w:rPr>
        <w:t>Reading</w:t>
      </w:r>
    </w:p>
    <w:p w14:paraId="10CA4A4D" w14:textId="77777777" w:rsidR="00667383" w:rsidRPr="00091B23" w:rsidRDefault="00667383" w:rsidP="00667383">
      <w:pPr>
        <w:pStyle w:val="BodyText"/>
        <w:ind w:left="140" w:right="934"/>
        <w:rPr>
          <w:rFonts w:asciiTheme="minorHAnsi" w:hAnsiTheme="minorHAnsi" w:cstheme="minorHAnsi"/>
        </w:rPr>
      </w:pPr>
      <w:r w:rsidRPr="00091B23">
        <w:rPr>
          <w:rFonts w:asciiTheme="minorHAnsi" w:hAnsiTheme="minorHAnsi" w:cstheme="minorHAnsi"/>
        </w:rPr>
        <w:t>Refer to details and examples in a text when explaining what the text says explicitly and when drawing inferences from the text. (4.Rl.1)</w:t>
      </w:r>
    </w:p>
    <w:p w14:paraId="3B913434" w14:textId="77777777" w:rsidR="00667383" w:rsidRDefault="00667383" w:rsidP="00667383">
      <w:pPr>
        <w:pStyle w:val="BodyText"/>
        <w:spacing w:before="10"/>
        <w:rPr>
          <w:rFonts w:asciiTheme="minorHAnsi" w:hAnsiTheme="minorHAnsi" w:cstheme="minorHAnsi"/>
          <w:b/>
        </w:rPr>
      </w:pPr>
    </w:p>
    <w:p w14:paraId="4C8C8CA0" w14:textId="77777777" w:rsidR="00667383" w:rsidRPr="00091B23" w:rsidRDefault="00667383" w:rsidP="00667383">
      <w:pPr>
        <w:pStyle w:val="BodyText"/>
        <w:spacing w:before="10"/>
        <w:rPr>
          <w:rFonts w:asciiTheme="minorHAnsi" w:hAnsiTheme="minorHAnsi" w:cstheme="minorHAnsi"/>
          <w:b/>
        </w:rPr>
      </w:pPr>
      <w:r>
        <w:rPr>
          <w:rFonts w:asciiTheme="minorHAnsi" w:hAnsiTheme="minorHAnsi" w:cstheme="minorHAnsi"/>
          <w:b/>
        </w:rPr>
        <w:t xml:space="preserve">   Writing</w:t>
      </w:r>
    </w:p>
    <w:p w14:paraId="46FBB8E1" w14:textId="77777777" w:rsidR="00667383" w:rsidRPr="00091B23" w:rsidRDefault="00667383" w:rsidP="00667383">
      <w:pPr>
        <w:pStyle w:val="BodyText"/>
        <w:spacing w:before="1"/>
        <w:ind w:left="140" w:right="87"/>
        <w:rPr>
          <w:rFonts w:asciiTheme="minorHAnsi" w:hAnsiTheme="minorHAnsi" w:cstheme="minorHAnsi"/>
        </w:rPr>
      </w:pPr>
      <w:r w:rsidRPr="00091B23">
        <w:rPr>
          <w:rFonts w:asciiTheme="minorHAnsi" w:hAnsiTheme="minorHAnsi" w:cstheme="minorHAnsi"/>
        </w:rPr>
        <w:t>Draw evidence from literary or informational texts to support analysis, reflection, and research. a. Apply grade 4 Reading standards to literature (4.W.9)</w:t>
      </w:r>
    </w:p>
    <w:p w14:paraId="41F07903" w14:textId="77777777" w:rsidR="00667383" w:rsidRDefault="00667383" w:rsidP="00667383">
      <w:pPr>
        <w:pStyle w:val="BodyText"/>
        <w:ind w:left="140"/>
        <w:rPr>
          <w:rFonts w:asciiTheme="minorHAnsi" w:hAnsiTheme="minorHAnsi" w:cstheme="minorHAnsi"/>
          <w:b/>
          <w:bCs/>
        </w:rPr>
      </w:pPr>
    </w:p>
    <w:p w14:paraId="415F49CC" w14:textId="77777777" w:rsidR="00667383" w:rsidRPr="0068530B" w:rsidRDefault="00667383" w:rsidP="00667383">
      <w:pPr>
        <w:pStyle w:val="BodyText"/>
        <w:ind w:left="140"/>
        <w:rPr>
          <w:rFonts w:asciiTheme="minorHAnsi" w:hAnsiTheme="minorHAnsi" w:cstheme="minorHAnsi"/>
          <w:b/>
          <w:bCs/>
        </w:rPr>
      </w:pPr>
      <w:r w:rsidRPr="0068530B">
        <w:rPr>
          <w:rFonts w:asciiTheme="minorHAnsi" w:hAnsiTheme="minorHAnsi" w:cstheme="minorHAnsi"/>
          <w:b/>
          <w:bCs/>
        </w:rPr>
        <w:t>Comprehension and Collaboration</w:t>
      </w:r>
    </w:p>
    <w:p w14:paraId="7F9EEB8D" w14:textId="77777777" w:rsidR="00667383" w:rsidRPr="00091B23" w:rsidRDefault="00667383" w:rsidP="00667383">
      <w:pPr>
        <w:pStyle w:val="BodyText"/>
        <w:ind w:left="140"/>
        <w:rPr>
          <w:rFonts w:asciiTheme="minorHAnsi" w:hAnsiTheme="minorHAnsi" w:cstheme="minorHAnsi"/>
        </w:rPr>
      </w:pPr>
      <w:r w:rsidRPr="00091B23">
        <w:rPr>
          <w:rFonts w:asciiTheme="minorHAnsi" w:hAnsiTheme="minorHAnsi" w:cstheme="minorHAnsi"/>
        </w:rPr>
        <w:t>Engage effectively in a range of collaborative discussions (one-on-one, in groups, and teacher-led) with diverse</w:t>
      </w:r>
      <w:r>
        <w:rPr>
          <w:rFonts w:asciiTheme="minorHAnsi" w:hAnsiTheme="minorHAnsi" w:cstheme="minorHAnsi"/>
        </w:rPr>
        <w:t xml:space="preserve"> </w:t>
      </w:r>
      <w:r w:rsidRPr="00091B23">
        <w:rPr>
          <w:rFonts w:asciiTheme="minorHAnsi" w:hAnsiTheme="minorHAnsi" w:cstheme="minorHAnsi"/>
        </w:rPr>
        <w:t>partners on grade 4 topics and texts, building on others’ ideas and expressing their own clearly</w:t>
      </w:r>
    </w:p>
    <w:p w14:paraId="0EBF7544" w14:textId="77777777" w:rsidR="00667383" w:rsidRPr="00091B23" w:rsidRDefault="00667383" w:rsidP="00667383">
      <w:pPr>
        <w:pStyle w:val="BodyText"/>
        <w:spacing w:before="1"/>
        <w:ind w:left="860"/>
        <w:rPr>
          <w:rFonts w:asciiTheme="minorHAnsi" w:hAnsiTheme="minorHAnsi" w:cstheme="minorHAnsi"/>
        </w:rPr>
      </w:pPr>
      <w:r w:rsidRPr="00091B23">
        <w:rPr>
          <w:rFonts w:asciiTheme="minorHAnsi" w:hAnsiTheme="minorHAnsi" w:cstheme="minorHAnsi"/>
        </w:rPr>
        <w:t>a. Come to discussions prepared having read or studied required material; explicitly draw on that preparation and other information known about the topic to explore ideas under discussion</w:t>
      </w:r>
    </w:p>
    <w:bookmarkEnd w:id="9"/>
    <w:p w14:paraId="62025AB0" w14:textId="77777777" w:rsidR="00667383" w:rsidRDefault="00667383" w:rsidP="00667383">
      <w:pPr>
        <w:spacing w:after="0" w:line="240" w:lineRule="auto"/>
        <w:rPr>
          <w:rFonts w:eastAsia="Calibri" w:cstheme="minorHAnsi"/>
          <w:sz w:val="24"/>
          <w:szCs w:val="24"/>
        </w:rPr>
      </w:pPr>
    </w:p>
    <w:p w14:paraId="71E76529" w14:textId="77777777" w:rsidR="00667383" w:rsidRDefault="00667383" w:rsidP="00A40F5C">
      <w:pPr>
        <w:rPr>
          <w:rFonts w:eastAsia="Calibri" w:cstheme="minorHAnsi"/>
          <w:color w:val="FF0000"/>
          <w:sz w:val="24"/>
          <w:szCs w:val="24"/>
        </w:rPr>
      </w:pPr>
    </w:p>
    <w:p w14:paraId="1331FF15" w14:textId="77777777" w:rsidR="00AF5FD5" w:rsidRPr="00AF5FD5" w:rsidRDefault="00AF5FD5" w:rsidP="00AF5FD5">
      <w:pPr>
        <w:rPr>
          <w:rFonts w:eastAsia="Calibri" w:cstheme="minorHAnsi"/>
          <w:sz w:val="24"/>
          <w:szCs w:val="24"/>
        </w:rPr>
      </w:pPr>
    </w:p>
    <w:p w14:paraId="098C66F4" w14:textId="77777777" w:rsidR="00AF5FD5" w:rsidRPr="00AF5FD5" w:rsidRDefault="00AF5FD5" w:rsidP="00AF5FD5">
      <w:pPr>
        <w:rPr>
          <w:rFonts w:eastAsia="Calibri" w:cstheme="minorHAnsi"/>
          <w:sz w:val="24"/>
          <w:szCs w:val="24"/>
        </w:rPr>
      </w:pPr>
    </w:p>
    <w:p w14:paraId="0E5C73ED" w14:textId="77777777" w:rsidR="00AF5FD5" w:rsidRPr="00AF5FD5" w:rsidRDefault="00AF5FD5" w:rsidP="00AF5FD5">
      <w:pPr>
        <w:rPr>
          <w:rFonts w:eastAsia="Calibri" w:cstheme="minorHAnsi"/>
          <w:sz w:val="24"/>
          <w:szCs w:val="24"/>
        </w:rPr>
      </w:pPr>
    </w:p>
    <w:p w14:paraId="782BA09F" w14:textId="77777777" w:rsidR="00AF5FD5" w:rsidRPr="00AF5FD5" w:rsidRDefault="00AF5FD5" w:rsidP="00AF5FD5">
      <w:pPr>
        <w:rPr>
          <w:rFonts w:eastAsia="Calibri" w:cstheme="minorHAnsi"/>
          <w:sz w:val="24"/>
          <w:szCs w:val="24"/>
        </w:rPr>
      </w:pPr>
    </w:p>
    <w:p w14:paraId="5FDD4A1D" w14:textId="77777777" w:rsidR="00AF5FD5" w:rsidRPr="00AF5FD5" w:rsidRDefault="00AF5FD5" w:rsidP="00AF5FD5">
      <w:pPr>
        <w:rPr>
          <w:rFonts w:eastAsia="Calibri" w:cstheme="minorHAnsi"/>
          <w:sz w:val="24"/>
          <w:szCs w:val="24"/>
        </w:rPr>
      </w:pPr>
    </w:p>
    <w:p w14:paraId="57ABDE1B" w14:textId="77777777" w:rsidR="00AF5FD5" w:rsidRPr="00AF5FD5" w:rsidRDefault="00AF5FD5" w:rsidP="00AF5FD5">
      <w:pPr>
        <w:rPr>
          <w:rFonts w:eastAsia="Calibri" w:cstheme="minorHAnsi"/>
          <w:sz w:val="24"/>
          <w:szCs w:val="24"/>
        </w:rPr>
      </w:pPr>
    </w:p>
    <w:p w14:paraId="509C28C1" w14:textId="77777777" w:rsidR="00AF5FD5" w:rsidRPr="00AF5FD5" w:rsidRDefault="00AF5FD5" w:rsidP="00AF5FD5">
      <w:pPr>
        <w:rPr>
          <w:rFonts w:eastAsia="Calibri" w:cstheme="minorHAnsi"/>
          <w:sz w:val="24"/>
          <w:szCs w:val="24"/>
        </w:rPr>
      </w:pPr>
    </w:p>
    <w:p w14:paraId="1C17F4C7" w14:textId="77777777" w:rsidR="00AF5FD5" w:rsidRPr="00AF5FD5" w:rsidRDefault="00AF5FD5" w:rsidP="00AF5FD5">
      <w:pPr>
        <w:rPr>
          <w:rFonts w:eastAsia="Calibri" w:cstheme="minorHAnsi"/>
          <w:sz w:val="24"/>
          <w:szCs w:val="24"/>
        </w:rPr>
      </w:pPr>
    </w:p>
    <w:p w14:paraId="132ABDCB" w14:textId="77777777" w:rsidR="00AF5FD5" w:rsidRPr="00AF5FD5" w:rsidRDefault="00AF5FD5" w:rsidP="00AF5FD5">
      <w:pPr>
        <w:rPr>
          <w:rFonts w:eastAsia="Calibri" w:cstheme="minorHAnsi"/>
          <w:sz w:val="24"/>
          <w:szCs w:val="24"/>
        </w:rPr>
      </w:pPr>
    </w:p>
    <w:p w14:paraId="7F093203" w14:textId="1ED0931B" w:rsidR="00AF5FD5" w:rsidRPr="00AF5FD5" w:rsidRDefault="00AF5FD5" w:rsidP="00AF5FD5">
      <w:pPr>
        <w:tabs>
          <w:tab w:val="left" w:pos="6870"/>
        </w:tabs>
        <w:rPr>
          <w:rFonts w:eastAsia="Calibri" w:cstheme="minorHAnsi"/>
          <w:sz w:val="24"/>
          <w:szCs w:val="24"/>
        </w:rPr>
      </w:pPr>
      <w:r>
        <w:rPr>
          <w:rFonts w:eastAsia="Calibri" w:cstheme="minorHAnsi"/>
          <w:sz w:val="24"/>
          <w:szCs w:val="24"/>
        </w:rPr>
        <w:tab/>
      </w:r>
    </w:p>
    <w:sectPr w:rsidR="00AF5FD5" w:rsidRPr="00AF5FD5"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83CB3C" w14:textId="77777777" w:rsidR="009D0B15" w:rsidRDefault="009D0B15" w:rsidP="00DD3CC7">
      <w:pPr>
        <w:spacing w:after="0" w:line="240" w:lineRule="auto"/>
      </w:pPr>
      <w:r>
        <w:separator/>
      </w:r>
    </w:p>
  </w:endnote>
  <w:endnote w:type="continuationSeparator" w:id="0">
    <w:p w14:paraId="3EB186EB" w14:textId="77777777" w:rsidR="009D0B15" w:rsidRDefault="009D0B1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9DF5A33"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52072">
      <w:rPr>
        <w:rFonts w:eastAsiaTheme="majorEastAsia" w:cstheme="minorHAnsi"/>
        <w:sz w:val="24"/>
        <w:szCs w:val="24"/>
      </w:rPr>
      <w:t>May</w:t>
    </w:r>
    <w:r w:rsidR="00AF5FD5">
      <w:rPr>
        <w:rFonts w:eastAsiaTheme="majorEastAsia" w:cstheme="minorHAnsi"/>
        <w:sz w:val="24"/>
        <w:szCs w:val="24"/>
      </w:rPr>
      <w:t xml:space="preserve">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D24705" w14:textId="77777777" w:rsidR="009D0B15" w:rsidRDefault="009D0B15" w:rsidP="00DD3CC7">
      <w:pPr>
        <w:spacing w:after="0" w:line="240" w:lineRule="auto"/>
      </w:pPr>
      <w:r>
        <w:separator/>
      </w:r>
    </w:p>
  </w:footnote>
  <w:footnote w:type="continuationSeparator" w:id="0">
    <w:p w14:paraId="7A8D58F7" w14:textId="77777777" w:rsidR="009D0B15" w:rsidRDefault="009D0B15" w:rsidP="00DD3CC7">
      <w:pPr>
        <w:spacing w:after="0" w:line="240" w:lineRule="auto"/>
      </w:pPr>
      <w:r>
        <w:continuationSeparator/>
      </w:r>
    </w:p>
  </w:footnote>
  <w:footnote w:id="1">
    <w:p w14:paraId="36CCD9D4" w14:textId="01FEE7A4" w:rsidR="00191F0A" w:rsidRDefault="00191F0A">
      <w:pPr>
        <w:pStyle w:val="FootnoteText"/>
      </w:pPr>
      <w:r>
        <w:rPr>
          <w:rStyle w:val="FootnoteReference"/>
        </w:rPr>
        <w:footnoteRef/>
      </w:r>
      <w:r>
        <w:t xml:space="preserve"> </w:t>
      </w:r>
      <w:r w:rsidRPr="00191F0A">
        <w:t>https://www.merriam-webster.com/dictionary/threat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96E0B"/>
    <w:multiLevelType w:val="hybridMultilevel"/>
    <w:tmpl w:val="D348079E"/>
    <w:lvl w:ilvl="0" w:tplc="04090001">
      <w:start w:val="1"/>
      <w:numFmt w:val="bullet"/>
      <w:lvlText w:val=""/>
      <w:lvlJc w:val="left"/>
      <w:pPr>
        <w:ind w:left="860" w:hanging="360"/>
      </w:pPr>
      <w:rPr>
        <w:rFonts w:ascii="Symbol" w:hAnsi="Symbol" w:hint="default"/>
        <w:spacing w:val="-4"/>
        <w:w w:val="100"/>
        <w:sz w:val="24"/>
        <w:szCs w:val="24"/>
      </w:rPr>
    </w:lvl>
    <w:lvl w:ilvl="1" w:tplc="70920C72">
      <w:numFmt w:val="bullet"/>
      <w:lvlText w:val="•"/>
      <w:lvlJc w:val="left"/>
      <w:pPr>
        <w:ind w:left="1882" w:hanging="360"/>
      </w:pPr>
      <w:rPr>
        <w:rFonts w:hint="default"/>
      </w:rPr>
    </w:lvl>
    <w:lvl w:ilvl="2" w:tplc="C20CF62A">
      <w:numFmt w:val="bullet"/>
      <w:lvlText w:val="•"/>
      <w:lvlJc w:val="left"/>
      <w:pPr>
        <w:ind w:left="2904" w:hanging="360"/>
      </w:pPr>
      <w:rPr>
        <w:rFonts w:hint="default"/>
      </w:rPr>
    </w:lvl>
    <w:lvl w:ilvl="3" w:tplc="4A5E901A">
      <w:numFmt w:val="bullet"/>
      <w:lvlText w:val="•"/>
      <w:lvlJc w:val="left"/>
      <w:pPr>
        <w:ind w:left="3926" w:hanging="360"/>
      </w:pPr>
      <w:rPr>
        <w:rFonts w:hint="default"/>
      </w:rPr>
    </w:lvl>
    <w:lvl w:ilvl="4" w:tplc="C7E8C752">
      <w:numFmt w:val="bullet"/>
      <w:lvlText w:val="•"/>
      <w:lvlJc w:val="left"/>
      <w:pPr>
        <w:ind w:left="4948" w:hanging="360"/>
      </w:pPr>
      <w:rPr>
        <w:rFonts w:hint="default"/>
      </w:rPr>
    </w:lvl>
    <w:lvl w:ilvl="5" w:tplc="0BF630C4">
      <w:numFmt w:val="bullet"/>
      <w:lvlText w:val="•"/>
      <w:lvlJc w:val="left"/>
      <w:pPr>
        <w:ind w:left="5970" w:hanging="360"/>
      </w:pPr>
      <w:rPr>
        <w:rFonts w:hint="default"/>
      </w:rPr>
    </w:lvl>
    <w:lvl w:ilvl="6" w:tplc="3E2C87C4">
      <w:numFmt w:val="bullet"/>
      <w:lvlText w:val="•"/>
      <w:lvlJc w:val="left"/>
      <w:pPr>
        <w:ind w:left="6992" w:hanging="360"/>
      </w:pPr>
      <w:rPr>
        <w:rFonts w:hint="default"/>
      </w:rPr>
    </w:lvl>
    <w:lvl w:ilvl="7" w:tplc="0472DE48">
      <w:numFmt w:val="bullet"/>
      <w:lvlText w:val="•"/>
      <w:lvlJc w:val="left"/>
      <w:pPr>
        <w:ind w:left="8014" w:hanging="360"/>
      </w:pPr>
      <w:rPr>
        <w:rFonts w:hint="default"/>
      </w:rPr>
    </w:lvl>
    <w:lvl w:ilvl="8" w:tplc="053658D0">
      <w:numFmt w:val="bullet"/>
      <w:lvlText w:val="•"/>
      <w:lvlJc w:val="left"/>
      <w:pPr>
        <w:ind w:left="9036" w:hanging="360"/>
      </w:pPr>
      <w:rPr>
        <w:rFonts w:hint="default"/>
      </w:rPr>
    </w:lvl>
  </w:abstractNum>
  <w:abstractNum w:abstractNumId="1" w15:restartNumberingAfterBreak="0">
    <w:nsid w:val="068B268C"/>
    <w:multiLevelType w:val="multilevel"/>
    <w:tmpl w:val="E092D6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2E1E2D"/>
    <w:multiLevelType w:val="hybridMultilevel"/>
    <w:tmpl w:val="3FBA4530"/>
    <w:lvl w:ilvl="0" w:tplc="C6E0275C">
      <w:start w:val="1"/>
      <w:numFmt w:val="decimal"/>
      <w:lvlText w:val="%1."/>
      <w:lvlJc w:val="left"/>
      <w:pPr>
        <w:ind w:left="720" w:hanging="360"/>
      </w:pPr>
      <w:rPr>
        <w:rFonts w:hint="default"/>
        <w:b w:val="0"/>
        <w:bCs w:val="0"/>
      </w:rPr>
    </w:lvl>
    <w:lvl w:ilvl="1" w:tplc="4F0CD54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7E83417"/>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02776394">
    <w:abstractNumId w:val="3"/>
  </w:num>
  <w:num w:numId="2" w16cid:durableId="698243009">
    <w:abstractNumId w:val="0"/>
  </w:num>
  <w:num w:numId="3" w16cid:durableId="51849528">
    <w:abstractNumId w:val="5"/>
  </w:num>
  <w:num w:numId="4" w16cid:durableId="347681794">
    <w:abstractNumId w:val="1"/>
  </w:num>
  <w:num w:numId="5" w16cid:durableId="1604453888">
    <w:abstractNumId w:val="4"/>
  </w:num>
  <w:num w:numId="6" w16cid:durableId="1286623914">
    <w:abstractNumId w:val="6"/>
  </w:num>
  <w:num w:numId="7" w16cid:durableId="1358386635">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131F"/>
    <w:rsid w:val="000113A1"/>
    <w:rsid w:val="00013E17"/>
    <w:rsid w:val="00016A77"/>
    <w:rsid w:val="0002170F"/>
    <w:rsid w:val="000227A3"/>
    <w:rsid w:val="000243D2"/>
    <w:rsid w:val="000245FA"/>
    <w:rsid w:val="000257A9"/>
    <w:rsid w:val="000367A0"/>
    <w:rsid w:val="00047100"/>
    <w:rsid w:val="00052072"/>
    <w:rsid w:val="000547D8"/>
    <w:rsid w:val="00055776"/>
    <w:rsid w:val="0006498E"/>
    <w:rsid w:val="00073638"/>
    <w:rsid w:val="00077A2C"/>
    <w:rsid w:val="00080B14"/>
    <w:rsid w:val="00081EEB"/>
    <w:rsid w:val="000848F0"/>
    <w:rsid w:val="0008726A"/>
    <w:rsid w:val="00093AAF"/>
    <w:rsid w:val="00097D67"/>
    <w:rsid w:val="000A4DC8"/>
    <w:rsid w:val="000B1571"/>
    <w:rsid w:val="000C2FB9"/>
    <w:rsid w:val="000D17CF"/>
    <w:rsid w:val="000D345C"/>
    <w:rsid w:val="000D5A56"/>
    <w:rsid w:val="000E0A6A"/>
    <w:rsid w:val="000E1E64"/>
    <w:rsid w:val="000F2E45"/>
    <w:rsid w:val="00103FCC"/>
    <w:rsid w:val="0010781D"/>
    <w:rsid w:val="00112E21"/>
    <w:rsid w:val="00114BB2"/>
    <w:rsid w:val="001177A3"/>
    <w:rsid w:val="00122599"/>
    <w:rsid w:val="001257DE"/>
    <w:rsid w:val="00132924"/>
    <w:rsid w:val="001339AE"/>
    <w:rsid w:val="00135563"/>
    <w:rsid w:val="001375AF"/>
    <w:rsid w:val="001416D5"/>
    <w:rsid w:val="00143056"/>
    <w:rsid w:val="001449C9"/>
    <w:rsid w:val="0014545D"/>
    <w:rsid w:val="00147C0A"/>
    <w:rsid w:val="00151F83"/>
    <w:rsid w:val="00152A9E"/>
    <w:rsid w:val="00153AC0"/>
    <w:rsid w:val="00154CB5"/>
    <w:rsid w:val="00157E54"/>
    <w:rsid w:val="00160A11"/>
    <w:rsid w:val="00166BF8"/>
    <w:rsid w:val="00170A6F"/>
    <w:rsid w:val="0017262B"/>
    <w:rsid w:val="0017294E"/>
    <w:rsid w:val="0017389E"/>
    <w:rsid w:val="00183525"/>
    <w:rsid w:val="0018352B"/>
    <w:rsid w:val="00183A0A"/>
    <w:rsid w:val="00191B57"/>
    <w:rsid w:val="00191F0A"/>
    <w:rsid w:val="001A4B71"/>
    <w:rsid w:val="001A5CCE"/>
    <w:rsid w:val="001A7902"/>
    <w:rsid w:val="001B57D3"/>
    <w:rsid w:val="001C20B0"/>
    <w:rsid w:val="001C625E"/>
    <w:rsid w:val="001D45C7"/>
    <w:rsid w:val="001E007D"/>
    <w:rsid w:val="001F3FAB"/>
    <w:rsid w:val="001F7045"/>
    <w:rsid w:val="001F7F87"/>
    <w:rsid w:val="00201227"/>
    <w:rsid w:val="0020314B"/>
    <w:rsid w:val="00205985"/>
    <w:rsid w:val="00207B06"/>
    <w:rsid w:val="0021146C"/>
    <w:rsid w:val="00211499"/>
    <w:rsid w:val="00211CA3"/>
    <w:rsid w:val="0021264C"/>
    <w:rsid w:val="0021390F"/>
    <w:rsid w:val="00214FA3"/>
    <w:rsid w:val="0022218D"/>
    <w:rsid w:val="002323F1"/>
    <w:rsid w:val="002457F9"/>
    <w:rsid w:val="00252409"/>
    <w:rsid w:val="00256479"/>
    <w:rsid w:val="00260F20"/>
    <w:rsid w:val="00265B4F"/>
    <w:rsid w:val="00267BAD"/>
    <w:rsid w:val="00271FC6"/>
    <w:rsid w:val="00280645"/>
    <w:rsid w:val="00281B15"/>
    <w:rsid w:val="00282F65"/>
    <w:rsid w:val="002861F2"/>
    <w:rsid w:val="00290BFB"/>
    <w:rsid w:val="00295AC4"/>
    <w:rsid w:val="002A468F"/>
    <w:rsid w:val="002A533A"/>
    <w:rsid w:val="002A566F"/>
    <w:rsid w:val="002B16F1"/>
    <w:rsid w:val="002C1AB8"/>
    <w:rsid w:val="002C2794"/>
    <w:rsid w:val="002C2C9A"/>
    <w:rsid w:val="002D03CC"/>
    <w:rsid w:val="002D06D6"/>
    <w:rsid w:val="002D261C"/>
    <w:rsid w:val="002D4FE9"/>
    <w:rsid w:val="002D52B2"/>
    <w:rsid w:val="002D6C1F"/>
    <w:rsid w:val="002E092C"/>
    <w:rsid w:val="002E3FC0"/>
    <w:rsid w:val="002F4051"/>
    <w:rsid w:val="002F555E"/>
    <w:rsid w:val="00300668"/>
    <w:rsid w:val="0030632F"/>
    <w:rsid w:val="003118E4"/>
    <w:rsid w:val="0032158C"/>
    <w:rsid w:val="00331333"/>
    <w:rsid w:val="00331C9E"/>
    <w:rsid w:val="0033310C"/>
    <w:rsid w:val="0033464D"/>
    <w:rsid w:val="00335958"/>
    <w:rsid w:val="00335E92"/>
    <w:rsid w:val="00340148"/>
    <w:rsid w:val="003417B6"/>
    <w:rsid w:val="00346335"/>
    <w:rsid w:val="003512AA"/>
    <w:rsid w:val="00356260"/>
    <w:rsid w:val="00360D66"/>
    <w:rsid w:val="00362B38"/>
    <w:rsid w:val="003654F6"/>
    <w:rsid w:val="00370ED5"/>
    <w:rsid w:val="00372092"/>
    <w:rsid w:val="003746EA"/>
    <w:rsid w:val="00375AF9"/>
    <w:rsid w:val="00377487"/>
    <w:rsid w:val="00383D87"/>
    <w:rsid w:val="00385A21"/>
    <w:rsid w:val="003864BE"/>
    <w:rsid w:val="00386D28"/>
    <w:rsid w:val="00387F1D"/>
    <w:rsid w:val="003904D7"/>
    <w:rsid w:val="003909D8"/>
    <w:rsid w:val="00391C14"/>
    <w:rsid w:val="003A1CFD"/>
    <w:rsid w:val="003A24AF"/>
    <w:rsid w:val="003A25B4"/>
    <w:rsid w:val="003A2A13"/>
    <w:rsid w:val="003C58D3"/>
    <w:rsid w:val="003D005A"/>
    <w:rsid w:val="003D1026"/>
    <w:rsid w:val="003D622B"/>
    <w:rsid w:val="003E1A0D"/>
    <w:rsid w:val="003E4862"/>
    <w:rsid w:val="003E4D49"/>
    <w:rsid w:val="003E69C7"/>
    <w:rsid w:val="003F13C3"/>
    <w:rsid w:val="003F63EA"/>
    <w:rsid w:val="003F654D"/>
    <w:rsid w:val="00400260"/>
    <w:rsid w:val="00401FA3"/>
    <w:rsid w:val="004073AC"/>
    <w:rsid w:val="00407C2B"/>
    <w:rsid w:val="00412D98"/>
    <w:rsid w:val="00420DA1"/>
    <w:rsid w:val="004409AB"/>
    <w:rsid w:val="00441985"/>
    <w:rsid w:val="004475DB"/>
    <w:rsid w:val="00447F51"/>
    <w:rsid w:val="00450E75"/>
    <w:rsid w:val="004570DC"/>
    <w:rsid w:val="00463F8B"/>
    <w:rsid w:val="00467D85"/>
    <w:rsid w:val="00470ABF"/>
    <w:rsid w:val="00471CB9"/>
    <w:rsid w:val="0047207A"/>
    <w:rsid w:val="00472DF8"/>
    <w:rsid w:val="004776FB"/>
    <w:rsid w:val="0048370B"/>
    <w:rsid w:val="00484497"/>
    <w:rsid w:val="004903A8"/>
    <w:rsid w:val="004924E2"/>
    <w:rsid w:val="00494B07"/>
    <w:rsid w:val="00495099"/>
    <w:rsid w:val="004A3D2F"/>
    <w:rsid w:val="004B6EDD"/>
    <w:rsid w:val="004C1842"/>
    <w:rsid w:val="004C3A07"/>
    <w:rsid w:val="004C4099"/>
    <w:rsid w:val="004C45F1"/>
    <w:rsid w:val="004C4E8D"/>
    <w:rsid w:val="004C78EF"/>
    <w:rsid w:val="004C7F88"/>
    <w:rsid w:val="004D1066"/>
    <w:rsid w:val="004D294F"/>
    <w:rsid w:val="004D440C"/>
    <w:rsid w:val="004D4DD7"/>
    <w:rsid w:val="004E420C"/>
    <w:rsid w:val="004F1B27"/>
    <w:rsid w:val="004F3387"/>
    <w:rsid w:val="005025E3"/>
    <w:rsid w:val="00505531"/>
    <w:rsid w:val="00505FCF"/>
    <w:rsid w:val="0051047F"/>
    <w:rsid w:val="00515275"/>
    <w:rsid w:val="005172E5"/>
    <w:rsid w:val="005313CB"/>
    <w:rsid w:val="00532552"/>
    <w:rsid w:val="00533C1A"/>
    <w:rsid w:val="00536883"/>
    <w:rsid w:val="00537AA2"/>
    <w:rsid w:val="005423B3"/>
    <w:rsid w:val="0054297A"/>
    <w:rsid w:val="00547531"/>
    <w:rsid w:val="0055317A"/>
    <w:rsid w:val="00556553"/>
    <w:rsid w:val="005613F2"/>
    <w:rsid w:val="005628B4"/>
    <w:rsid w:val="005659A6"/>
    <w:rsid w:val="00565FB7"/>
    <w:rsid w:val="005738D7"/>
    <w:rsid w:val="00574F1F"/>
    <w:rsid w:val="00577C34"/>
    <w:rsid w:val="00580D73"/>
    <w:rsid w:val="00582991"/>
    <w:rsid w:val="00582C01"/>
    <w:rsid w:val="005957A6"/>
    <w:rsid w:val="005A0DFE"/>
    <w:rsid w:val="005A29EE"/>
    <w:rsid w:val="005B3AA7"/>
    <w:rsid w:val="005B49B1"/>
    <w:rsid w:val="005C1A5A"/>
    <w:rsid w:val="005C1E4E"/>
    <w:rsid w:val="005C2DE1"/>
    <w:rsid w:val="005C369E"/>
    <w:rsid w:val="005D225F"/>
    <w:rsid w:val="005D543A"/>
    <w:rsid w:val="005E512E"/>
    <w:rsid w:val="005E5535"/>
    <w:rsid w:val="005E590C"/>
    <w:rsid w:val="00600B44"/>
    <w:rsid w:val="0060245C"/>
    <w:rsid w:val="00602E6E"/>
    <w:rsid w:val="006046EB"/>
    <w:rsid w:val="006055C9"/>
    <w:rsid w:val="00613078"/>
    <w:rsid w:val="0061341F"/>
    <w:rsid w:val="00613DC0"/>
    <w:rsid w:val="006142FC"/>
    <w:rsid w:val="006172F8"/>
    <w:rsid w:val="00622162"/>
    <w:rsid w:val="00623DEA"/>
    <w:rsid w:val="006242D8"/>
    <w:rsid w:val="006248E1"/>
    <w:rsid w:val="0062679B"/>
    <w:rsid w:val="00627053"/>
    <w:rsid w:val="00630730"/>
    <w:rsid w:val="00633211"/>
    <w:rsid w:val="006349C2"/>
    <w:rsid w:val="006349C5"/>
    <w:rsid w:val="00634BCB"/>
    <w:rsid w:val="00637E53"/>
    <w:rsid w:val="00640425"/>
    <w:rsid w:val="006411DA"/>
    <w:rsid w:val="006415E8"/>
    <w:rsid w:val="00650D26"/>
    <w:rsid w:val="006542C5"/>
    <w:rsid w:val="00654C40"/>
    <w:rsid w:val="006606FD"/>
    <w:rsid w:val="0066398A"/>
    <w:rsid w:val="006642E6"/>
    <w:rsid w:val="00664C4E"/>
    <w:rsid w:val="00664EE6"/>
    <w:rsid w:val="0066538A"/>
    <w:rsid w:val="00667383"/>
    <w:rsid w:val="00667435"/>
    <w:rsid w:val="00674CC5"/>
    <w:rsid w:val="00676069"/>
    <w:rsid w:val="0067693C"/>
    <w:rsid w:val="00677137"/>
    <w:rsid w:val="00680453"/>
    <w:rsid w:val="00682CA6"/>
    <w:rsid w:val="00683535"/>
    <w:rsid w:val="006854BD"/>
    <w:rsid w:val="00692680"/>
    <w:rsid w:val="00692A50"/>
    <w:rsid w:val="006A19E0"/>
    <w:rsid w:val="006A6038"/>
    <w:rsid w:val="006C0B0C"/>
    <w:rsid w:val="006C2312"/>
    <w:rsid w:val="006D0902"/>
    <w:rsid w:val="006D5A21"/>
    <w:rsid w:val="006D78EA"/>
    <w:rsid w:val="006E3E8B"/>
    <w:rsid w:val="006E5B35"/>
    <w:rsid w:val="006E600F"/>
    <w:rsid w:val="006E77CA"/>
    <w:rsid w:val="006F063F"/>
    <w:rsid w:val="006F1B0B"/>
    <w:rsid w:val="00702322"/>
    <w:rsid w:val="00702EF8"/>
    <w:rsid w:val="00703E26"/>
    <w:rsid w:val="00704392"/>
    <w:rsid w:val="007122B1"/>
    <w:rsid w:val="00714185"/>
    <w:rsid w:val="00723964"/>
    <w:rsid w:val="00724B3B"/>
    <w:rsid w:val="00725B58"/>
    <w:rsid w:val="0073045D"/>
    <w:rsid w:val="00734168"/>
    <w:rsid w:val="007352CE"/>
    <w:rsid w:val="007463E6"/>
    <w:rsid w:val="007524F9"/>
    <w:rsid w:val="007573EB"/>
    <w:rsid w:val="00757F51"/>
    <w:rsid w:val="00760568"/>
    <w:rsid w:val="00762EE0"/>
    <w:rsid w:val="00765D3D"/>
    <w:rsid w:val="007677D1"/>
    <w:rsid w:val="00770754"/>
    <w:rsid w:val="00773598"/>
    <w:rsid w:val="00774239"/>
    <w:rsid w:val="00775475"/>
    <w:rsid w:val="007811E4"/>
    <w:rsid w:val="00785765"/>
    <w:rsid w:val="00793882"/>
    <w:rsid w:val="00794313"/>
    <w:rsid w:val="00797DA5"/>
    <w:rsid w:val="007B387E"/>
    <w:rsid w:val="007B461E"/>
    <w:rsid w:val="007B6445"/>
    <w:rsid w:val="007C0175"/>
    <w:rsid w:val="007C6B03"/>
    <w:rsid w:val="007C6D71"/>
    <w:rsid w:val="007D0276"/>
    <w:rsid w:val="007D0646"/>
    <w:rsid w:val="007D15EC"/>
    <w:rsid w:val="007D30A2"/>
    <w:rsid w:val="007D6216"/>
    <w:rsid w:val="007D783F"/>
    <w:rsid w:val="007E1D03"/>
    <w:rsid w:val="007E53A7"/>
    <w:rsid w:val="007E7C36"/>
    <w:rsid w:val="007F2C6A"/>
    <w:rsid w:val="007F2FDD"/>
    <w:rsid w:val="007F6B68"/>
    <w:rsid w:val="0080438F"/>
    <w:rsid w:val="00805074"/>
    <w:rsid w:val="00810795"/>
    <w:rsid w:val="008112F3"/>
    <w:rsid w:val="00813143"/>
    <w:rsid w:val="00814E55"/>
    <w:rsid w:val="00814FD6"/>
    <w:rsid w:val="00816408"/>
    <w:rsid w:val="0081768F"/>
    <w:rsid w:val="00817815"/>
    <w:rsid w:val="0082179D"/>
    <w:rsid w:val="00824D64"/>
    <w:rsid w:val="0083077F"/>
    <w:rsid w:val="0083335C"/>
    <w:rsid w:val="00842A95"/>
    <w:rsid w:val="00846F38"/>
    <w:rsid w:val="00850D14"/>
    <w:rsid w:val="00851F1F"/>
    <w:rsid w:val="00854095"/>
    <w:rsid w:val="00857E6B"/>
    <w:rsid w:val="00862DDE"/>
    <w:rsid w:val="00870B1E"/>
    <w:rsid w:val="00872538"/>
    <w:rsid w:val="00882B60"/>
    <w:rsid w:val="00884409"/>
    <w:rsid w:val="00884D7F"/>
    <w:rsid w:val="00885EB8"/>
    <w:rsid w:val="00892811"/>
    <w:rsid w:val="0089512E"/>
    <w:rsid w:val="00895C0B"/>
    <w:rsid w:val="008960EE"/>
    <w:rsid w:val="008B1016"/>
    <w:rsid w:val="008B2356"/>
    <w:rsid w:val="008B2FF4"/>
    <w:rsid w:val="008B367F"/>
    <w:rsid w:val="008B472E"/>
    <w:rsid w:val="008B5899"/>
    <w:rsid w:val="008C6EAE"/>
    <w:rsid w:val="008C7C6E"/>
    <w:rsid w:val="008C7DD0"/>
    <w:rsid w:val="008D43A7"/>
    <w:rsid w:val="008E20E2"/>
    <w:rsid w:val="008E4D06"/>
    <w:rsid w:val="008F42C0"/>
    <w:rsid w:val="008F5647"/>
    <w:rsid w:val="0090042F"/>
    <w:rsid w:val="009006DD"/>
    <w:rsid w:val="009070E8"/>
    <w:rsid w:val="00923AF1"/>
    <w:rsid w:val="009302B3"/>
    <w:rsid w:val="0093566D"/>
    <w:rsid w:val="00936D9E"/>
    <w:rsid w:val="0094008F"/>
    <w:rsid w:val="00942956"/>
    <w:rsid w:val="00944671"/>
    <w:rsid w:val="0094601E"/>
    <w:rsid w:val="00946045"/>
    <w:rsid w:val="00950E1B"/>
    <w:rsid w:val="0095152E"/>
    <w:rsid w:val="0095372D"/>
    <w:rsid w:val="00953B06"/>
    <w:rsid w:val="00961ABA"/>
    <w:rsid w:val="00961B69"/>
    <w:rsid w:val="00963984"/>
    <w:rsid w:val="009644F8"/>
    <w:rsid w:val="00964DFE"/>
    <w:rsid w:val="0096500A"/>
    <w:rsid w:val="0096504A"/>
    <w:rsid w:val="009676A5"/>
    <w:rsid w:val="009679E9"/>
    <w:rsid w:val="00971B3C"/>
    <w:rsid w:val="009753F0"/>
    <w:rsid w:val="00977A39"/>
    <w:rsid w:val="00983080"/>
    <w:rsid w:val="009901E5"/>
    <w:rsid w:val="00995FCF"/>
    <w:rsid w:val="0099636F"/>
    <w:rsid w:val="00997B09"/>
    <w:rsid w:val="009A1561"/>
    <w:rsid w:val="009A2EBF"/>
    <w:rsid w:val="009A48BC"/>
    <w:rsid w:val="009A5973"/>
    <w:rsid w:val="009A6E33"/>
    <w:rsid w:val="009A6E7C"/>
    <w:rsid w:val="009A7B30"/>
    <w:rsid w:val="009B25EF"/>
    <w:rsid w:val="009C0F69"/>
    <w:rsid w:val="009C5929"/>
    <w:rsid w:val="009C7775"/>
    <w:rsid w:val="009D0224"/>
    <w:rsid w:val="009D0B15"/>
    <w:rsid w:val="009E06EF"/>
    <w:rsid w:val="009E3FF6"/>
    <w:rsid w:val="009E587C"/>
    <w:rsid w:val="009F0F50"/>
    <w:rsid w:val="009F328B"/>
    <w:rsid w:val="009F70A1"/>
    <w:rsid w:val="00A01395"/>
    <w:rsid w:val="00A0384F"/>
    <w:rsid w:val="00A10DD1"/>
    <w:rsid w:val="00A10E55"/>
    <w:rsid w:val="00A1117A"/>
    <w:rsid w:val="00A1490D"/>
    <w:rsid w:val="00A22E65"/>
    <w:rsid w:val="00A40F5C"/>
    <w:rsid w:val="00A44C66"/>
    <w:rsid w:val="00A52590"/>
    <w:rsid w:val="00A537E3"/>
    <w:rsid w:val="00A567E2"/>
    <w:rsid w:val="00A5798A"/>
    <w:rsid w:val="00A6083E"/>
    <w:rsid w:val="00A6454B"/>
    <w:rsid w:val="00A70C02"/>
    <w:rsid w:val="00A74BFA"/>
    <w:rsid w:val="00A76E26"/>
    <w:rsid w:val="00A77DC3"/>
    <w:rsid w:val="00A800F3"/>
    <w:rsid w:val="00A816A1"/>
    <w:rsid w:val="00A85791"/>
    <w:rsid w:val="00A90BE2"/>
    <w:rsid w:val="00A920CF"/>
    <w:rsid w:val="00A94926"/>
    <w:rsid w:val="00A94F3B"/>
    <w:rsid w:val="00A97866"/>
    <w:rsid w:val="00AA27C5"/>
    <w:rsid w:val="00AB4FB7"/>
    <w:rsid w:val="00AC26D2"/>
    <w:rsid w:val="00AD2853"/>
    <w:rsid w:val="00AE4C84"/>
    <w:rsid w:val="00AE4EFE"/>
    <w:rsid w:val="00AE615C"/>
    <w:rsid w:val="00AE6D1D"/>
    <w:rsid w:val="00AF5FD5"/>
    <w:rsid w:val="00AF6B3C"/>
    <w:rsid w:val="00B015C8"/>
    <w:rsid w:val="00B02B89"/>
    <w:rsid w:val="00B03220"/>
    <w:rsid w:val="00B06680"/>
    <w:rsid w:val="00B12631"/>
    <w:rsid w:val="00B14EE1"/>
    <w:rsid w:val="00B16605"/>
    <w:rsid w:val="00B24081"/>
    <w:rsid w:val="00B25894"/>
    <w:rsid w:val="00B2747B"/>
    <w:rsid w:val="00B315FE"/>
    <w:rsid w:val="00B4066C"/>
    <w:rsid w:val="00B41CDD"/>
    <w:rsid w:val="00B502F5"/>
    <w:rsid w:val="00B50E7C"/>
    <w:rsid w:val="00B52855"/>
    <w:rsid w:val="00B52E2D"/>
    <w:rsid w:val="00B57020"/>
    <w:rsid w:val="00B62AA2"/>
    <w:rsid w:val="00B636E3"/>
    <w:rsid w:val="00B6574C"/>
    <w:rsid w:val="00B71A83"/>
    <w:rsid w:val="00B81A2F"/>
    <w:rsid w:val="00B82C96"/>
    <w:rsid w:val="00B95409"/>
    <w:rsid w:val="00B968EF"/>
    <w:rsid w:val="00B9763A"/>
    <w:rsid w:val="00B97909"/>
    <w:rsid w:val="00BA11E0"/>
    <w:rsid w:val="00BA1AFE"/>
    <w:rsid w:val="00BA5091"/>
    <w:rsid w:val="00BA6C8E"/>
    <w:rsid w:val="00BB7999"/>
    <w:rsid w:val="00BC1420"/>
    <w:rsid w:val="00BC2BAA"/>
    <w:rsid w:val="00BD4634"/>
    <w:rsid w:val="00BE1B92"/>
    <w:rsid w:val="00BE23CC"/>
    <w:rsid w:val="00BE317A"/>
    <w:rsid w:val="00BE3B7B"/>
    <w:rsid w:val="00BE6086"/>
    <w:rsid w:val="00BE6A20"/>
    <w:rsid w:val="00BF3942"/>
    <w:rsid w:val="00C0030B"/>
    <w:rsid w:val="00C003AA"/>
    <w:rsid w:val="00C04523"/>
    <w:rsid w:val="00C047BE"/>
    <w:rsid w:val="00C1355D"/>
    <w:rsid w:val="00C1560F"/>
    <w:rsid w:val="00C160BA"/>
    <w:rsid w:val="00C16134"/>
    <w:rsid w:val="00C22813"/>
    <w:rsid w:val="00C26DF8"/>
    <w:rsid w:val="00C27681"/>
    <w:rsid w:val="00C27AA5"/>
    <w:rsid w:val="00C31215"/>
    <w:rsid w:val="00C347FB"/>
    <w:rsid w:val="00C4204C"/>
    <w:rsid w:val="00C43363"/>
    <w:rsid w:val="00C43654"/>
    <w:rsid w:val="00C47F47"/>
    <w:rsid w:val="00C51E94"/>
    <w:rsid w:val="00C55B3D"/>
    <w:rsid w:val="00C55DDD"/>
    <w:rsid w:val="00C622DA"/>
    <w:rsid w:val="00C63EFC"/>
    <w:rsid w:val="00C652CC"/>
    <w:rsid w:val="00C6562B"/>
    <w:rsid w:val="00C673CA"/>
    <w:rsid w:val="00C80C8D"/>
    <w:rsid w:val="00C8231F"/>
    <w:rsid w:val="00C82D0B"/>
    <w:rsid w:val="00C83E37"/>
    <w:rsid w:val="00C860C9"/>
    <w:rsid w:val="00C877A8"/>
    <w:rsid w:val="00C87C1D"/>
    <w:rsid w:val="00C91418"/>
    <w:rsid w:val="00C94036"/>
    <w:rsid w:val="00C96097"/>
    <w:rsid w:val="00CA5040"/>
    <w:rsid w:val="00CB0DF8"/>
    <w:rsid w:val="00CB1FD3"/>
    <w:rsid w:val="00CB20FC"/>
    <w:rsid w:val="00CB3066"/>
    <w:rsid w:val="00CB429A"/>
    <w:rsid w:val="00CB4607"/>
    <w:rsid w:val="00CB4F9B"/>
    <w:rsid w:val="00CB538D"/>
    <w:rsid w:val="00CB6298"/>
    <w:rsid w:val="00CB6EBF"/>
    <w:rsid w:val="00CD2E9A"/>
    <w:rsid w:val="00CD5D25"/>
    <w:rsid w:val="00CE4593"/>
    <w:rsid w:val="00CF6F52"/>
    <w:rsid w:val="00CF7AE9"/>
    <w:rsid w:val="00D042D2"/>
    <w:rsid w:val="00D05202"/>
    <w:rsid w:val="00D06DB1"/>
    <w:rsid w:val="00D1085C"/>
    <w:rsid w:val="00D1418E"/>
    <w:rsid w:val="00D15ACF"/>
    <w:rsid w:val="00D15BFF"/>
    <w:rsid w:val="00D20E4B"/>
    <w:rsid w:val="00D32C21"/>
    <w:rsid w:val="00D468D3"/>
    <w:rsid w:val="00D52BCB"/>
    <w:rsid w:val="00D561ED"/>
    <w:rsid w:val="00D62B3F"/>
    <w:rsid w:val="00D6505C"/>
    <w:rsid w:val="00D73D03"/>
    <w:rsid w:val="00D76C15"/>
    <w:rsid w:val="00D81442"/>
    <w:rsid w:val="00D816F2"/>
    <w:rsid w:val="00D8314C"/>
    <w:rsid w:val="00D833C0"/>
    <w:rsid w:val="00D834DA"/>
    <w:rsid w:val="00D84C28"/>
    <w:rsid w:val="00D84C8D"/>
    <w:rsid w:val="00D90675"/>
    <w:rsid w:val="00D93956"/>
    <w:rsid w:val="00D95427"/>
    <w:rsid w:val="00DA5D16"/>
    <w:rsid w:val="00DA7631"/>
    <w:rsid w:val="00DB02E4"/>
    <w:rsid w:val="00DB0C4D"/>
    <w:rsid w:val="00DB1937"/>
    <w:rsid w:val="00DB212B"/>
    <w:rsid w:val="00DB3D08"/>
    <w:rsid w:val="00DB777F"/>
    <w:rsid w:val="00DC0544"/>
    <w:rsid w:val="00DC232B"/>
    <w:rsid w:val="00DC7F18"/>
    <w:rsid w:val="00DD08BB"/>
    <w:rsid w:val="00DD0A91"/>
    <w:rsid w:val="00DD1CDF"/>
    <w:rsid w:val="00DD3CC7"/>
    <w:rsid w:val="00DD454E"/>
    <w:rsid w:val="00DD4C28"/>
    <w:rsid w:val="00DD71F6"/>
    <w:rsid w:val="00DD7F10"/>
    <w:rsid w:val="00DE0E88"/>
    <w:rsid w:val="00DE251A"/>
    <w:rsid w:val="00DE320F"/>
    <w:rsid w:val="00DE47D1"/>
    <w:rsid w:val="00DE6152"/>
    <w:rsid w:val="00DF05F2"/>
    <w:rsid w:val="00DF2927"/>
    <w:rsid w:val="00DF435D"/>
    <w:rsid w:val="00E00A0D"/>
    <w:rsid w:val="00E04198"/>
    <w:rsid w:val="00E1038E"/>
    <w:rsid w:val="00E1704E"/>
    <w:rsid w:val="00E221C5"/>
    <w:rsid w:val="00E234BC"/>
    <w:rsid w:val="00E23EAA"/>
    <w:rsid w:val="00E26288"/>
    <w:rsid w:val="00E26CBE"/>
    <w:rsid w:val="00E2785B"/>
    <w:rsid w:val="00E35E15"/>
    <w:rsid w:val="00E50235"/>
    <w:rsid w:val="00E6194C"/>
    <w:rsid w:val="00E7236D"/>
    <w:rsid w:val="00E73995"/>
    <w:rsid w:val="00E7434F"/>
    <w:rsid w:val="00E753D6"/>
    <w:rsid w:val="00E76A74"/>
    <w:rsid w:val="00E83DC1"/>
    <w:rsid w:val="00E842CC"/>
    <w:rsid w:val="00E8540B"/>
    <w:rsid w:val="00E8575C"/>
    <w:rsid w:val="00E861C8"/>
    <w:rsid w:val="00E87071"/>
    <w:rsid w:val="00E9344E"/>
    <w:rsid w:val="00E94A09"/>
    <w:rsid w:val="00E95DE0"/>
    <w:rsid w:val="00E962DD"/>
    <w:rsid w:val="00E976B8"/>
    <w:rsid w:val="00EA0E41"/>
    <w:rsid w:val="00EA1521"/>
    <w:rsid w:val="00EA37F0"/>
    <w:rsid w:val="00EB0D8E"/>
    <w:rsid w:val="00EB21D3"/>
    <w:rsid w:val="00EB24CF"/>
    <w:rsid w:val="00EC1199"/>
    <w:rsid w:val="00EC6AB3"/>
    <w:rsid w:val="00ED00A7"/>
    <w:rsid w:val="00ED3F4B"/>
    <w:rsid w:val="00EE00C8"/>
    <w:rsid w:val="00EE5A2A"/>
    <w:rsid w:val="00EF38B1"/>
    <w:rsid w:val="00EF3E2B"/>
    <w:rsid w:val="00EF68D1"/>
    <w:rsid w:val="00F05208"/>
    <w:rsid w:val="00F1008A"/>
    <w:rsid w:val="00F11A3E"/>
    <w:rsid w:val="00F16AD8"/>
    <w:rsid w:val="00F20911"/>
    <w:rsid w:val="00F23201"/>
    <w:rsid w:val="00F303CD"/>
    <w:rsid w:val="00F30645"/>
    <w:rsid w:val="00F37860"/>
    <w:rsid w:val="00F429AD"/>
    <w:rsid w:val="00F42BD3"/>
    <w:rsid w:val="00F47B72"/>
    <w:rsid w:val="00F50DF2"/>
    <w:rsid w:val="00F514D1"/>
    <w:rsid w:val="00F52484"/>
    <w:rsid w:val="00F56F06"/>
    <w:rsid w:val="00F5798E"/>
    <w:rsid w:val="00F61014"/>
    <w:rsid w:val="00F7196B"/>
    <w:rsid w:val="00F748ED"/>
    <w:rsid w:val="00F76AFC"/>
    <w:rsid w:val="00F812F6"/>
    <w:rsid w:val="00F8376C"/>
    <w:rsid w:val="00F86101"/>
    <w:rsid w:val="00F90C94"/>
    <w:rsid w:val="00F923FC"/>
    <w:rsid w:val="00FA269A"/>
    <w:rsid w:val="00FA6D7F"/>
    <w:rsid w:val="00FC0189"/>
    <w:rsid w:val="00FC36B0"/>
    <w:rsid w:val="00FC5523"/>
    <w:rsid w:val="00FC7B0B"/>
    <w:rsid w:val="00FD115E"/>
    <w:rsid w:val="00FD1C40"/>
    <w:rsid w:val="00FD4DAB"/>
    <w:rsid w:val="00FE0DE0"/>
    <w:rsid w:val="00FE3738"/>
    <w:rsid w:val="00FE4761"/>
    <w:rsid w:val="00FF044D"/>
    <w:rsid w:val="00FF08B4"/>
    <w:rsid w:val="00FF11D4"/>
    <w:rsid w:val="00FF72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CBE"/>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3E486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40026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level-1">
    <w:name w:val="level-1"/>
    <w:basedOn w:val="Normal"/>
    <w:rsid w:val="00260F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E4862"/>
    <w:rPr>
      <w:rFonts w:asciiTheme="majorHAnsi" w:eastAsiaTheme="majorEastAsia" w:hAnsiTheme="majorHAnsi" w:cstheme="majorBidi"/>
      <w:color w:val="365F91" w:themeColor="accent1" w:themeShade="BF"/>
      <w:sz w:val="26"/>
      <w:szCs w:val="26"/>
    </w:rPr>
  </w:style>
  <w:style w:type="paragraph" w:styleId="BodyText">
    <w:name w:val="Body Text"/>
    <w:basedOn w:val="Normal"/>
    <w:link w:val="BodyTextChar"/>
    <w:uiPriority w:val="1"/>
    <w:qFormat/>
    <w:rsid w:val="00170A6F"/>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170A6F"/>
    <w:rPr>
      <w:rFonts w:ascii="Calibri" w:eastAsia="Calibri" w:hAnsi="Calibri" w:cs="Calibri"/>
      <w:sz w:val="24"/>
      <w:szCs w:val="24"/>
    </w:rPr>
  </w:style>
  <w:style w:type="character" w:customStyle="1" w:styleId="Heading3Char">
    <w:name w:val="Heading 3 Char"/>
    <w:basedOn w:val="DefaultParagraphFont"/>
    <w:link w:val="Heading3"/>
    <w:uiPriority w:val="9"/>
    <w:semiHidden/>
    <w:rsid w:val="00400260"/>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6163628">
      <w:bodyDiv w:val="1"/>
      <w:marLeft w:val="0"/>
      <w:marRight w:val="0"/>
      <w:marTop w:val="0"/>
      <w:marBottom w:val="0"/>
      <w:divBdr>
        <w:top w:val="none" w:sz="0" w:space="0" w:color="auto"/>
        <w:left w:val="none" w:sz="0" w:space="0" w:color="auto"/>
        <w:bottom w:val="none" w:sz="0" w:space="0" w:color="auto"/>
        <w:right w:val="none" w:sz="0" w:space="0" w:color="auto"/>
      </w:divBdr>
    </w:div>
    <w:div w:id="55512152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397433084">
      <w:bodyDiv w:val="1"/>
      <w:marLeft w:val="0"/>
      <w:marRight w:val="0"/>
      <w:marTop w:val="0"/>
      <w:marBottom w:val="0"/>
      <w:divBdr>
        <w:top w:val="none" w:sz="0" w:space="0" w:color="auto"/>
        <w:left w:val="none" w:sz="0" w:space="0" w:color="auto"/>
        <w:bottom w:val="none" w:sz="0" w:space="0" w:color="auto"/>
        <w:right w:val="none" w:sz="0" w:space="0" w:color="auto"/>
      </w:divBdr>
      <w:divsChild>
        <w:div w:id="935556619">
          <w:marLeft w:val="1166"/>
          <w:marRight w:val="0"/>
          <w:marTop w:val="0"/>
          <w:marBottom w:val="120"/>
          <w:divBdr>
            <w:top w:val="none" w:sz="0" w:space="0" w:color="auto"/>
            <w:left w:val="none" w:sz="0" w:space="0" w:color="auto"/>
            <w:bottom w:val="none" w:sz="0" w:space="0" w:color="auto"/>
            <w:right w:val="none" w:sz="0" w:space="0" w:color="auto"/>
          </w:divBdr>
        </w:div>
        <w:div w:id="1691687978">
          <w:marLeft w:val="1166"/>
          <w:marRight w:val="0"/>
          <w:marTop w:val="0"/>
          <w:marBottom w:val="120"/>
          <w:divBdr>
            <w:top w:val="none" w:sz="0" w:space="0" w:color="auto"/>
            <w:left w:val="none" w:sz="0" w:space="0" w:color="auto"/>
            <w:bottom w:val="none" w:sz="0" w:space="0" w:color="auto"/>
            <w:right w:val="none" w:sz="0" w:space="0" w:color="auto"/>
          </w:divBdr>
        </w:div>
        <w:div w:id="585840598">
          <w:marLeft w:val="1166"/>
          <w:marRight w:val="0"/>
          <w:marTop w:val="0"/>
          <w:marBottom w:val="120"/>
          <w:divBdr>
            <w:top w:val="none" w:sz="0" w:space="0" w:color="auto"/>
            <w:left w:val="none" w:sz="0" w:space="0" w:color="auto"/>
            <w:bottom w:val="none" w:sz="0" w:space="0" w:color="auto"/>
            <w:right w:val="none" w:sz="0" w:space="0" w:color="auto"/>
          </w:divBdr>
        </w:div>
        <w:div w:id="1327397101">
          <w:marLeft w:val="1166"/>
          <w:marRight w:val="0"/>
          <w:marTop w:val="0"/>
          <w:marBottom w:val="120"/>
          <w:divBdr>
            <w:top w:val="none" w:sz="0" w:space="0" w:color="auto"/>
            <w:left w:val="none" w:sz="0" w:space="0" w:color="auto"/>
            <w:bottom w:val="none" w:sz="0" w:space="0" w:color="auto"/>
            <w:right w:val="none" w:sz="0" w:space="0" w:color="auto"/>
          </w:divBdr>
        </w:div>
        <w:div w:id="1277834623">
          <w:marLeft w:val="1166"/>
          <w:marRight w:val="0"/>
          <w:marTop w:val="0"/>
          <w:marBottom w:val="120"/>
          <w:divBdr>
            <w:top w:val="none" w:sz="0" w:space="0" w:color="auto"/>
            <w:left w:val="none" w:sz="0" w:space="0" w:color="auto"/>
            <w:bottom w:val="none" w:sz="0" w:space="0" w:color="auto"/>
            <w:right w:val="none" w:sz="0" w:space="0" w:color="auto"/>
          </w:divBdr>
        </w:div>
      </w:divsChild>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71125104">
      <w:bodyDiv w:val="1"/>
      <w:marLeft w:val="0"/>
      <w:marRight w:val="0"/>
      <w:marTop w:val="0"/>
      <w:marBottom w:val="0"/>
      <w:divBdr>
        <w:top w:val="none" w:sz="0" w:space="0" w:color="auto"/>
        <w:left w:val="none" w:sz="0" w:space="0" w:color="auto"/>
        <w:bottom w:val="none" w:sz="0" w:space="0" w:color="auto"/>
        <w:right w:val="none" w:sz="0" w:space="0" w:color="auto"/>
      </w:divBdr>
      <w:divsChild>
        <w:div w:id="81920805">
          <w:marLeft w:val="547"/>
          <w:marRight w:val="0"/>
          <w:marTop w:val="163"/>
          <w:marBottom w:val="240"/>
          <w:divBdr>
            <w:top w:val="none" w:sz="0" w:space="0" w:color="auto"/>
            <w:left w:val="none" w:sz="0" w:space="0" w:color="auto"/>
            <w:bottom w:val="none" w:sz="0" w:space="0" w:color="auto"/>
            <w:right w:val="none" w:sz="0" w:space="0" w:color="auto"/>
          </w:divBdr>
        </w:div>
        <w:div w:id="31616531">
          <w:marLeft w:val="547"/>
          <w:marRight w:val="0"/>
          <w:marTop w:val="163"/>
          <w:marBottom w:val="24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728FB"/>
    <w:rsid w:val="0008726A"/>
    <w:rsid w:val="000B6755"/>
    <w:rsid w:val="000E1CB5"/>
    <w:rsid w:val="001424C5"/>
    <w:rsid w:val="00153AC0"/>
    <w:rsid w:val="0018352B"/>
    <w:rsid w:val="001A4B71"/>
    <w:rsid w:val="001C625E"/>
    <w:rsid w:val="0022218D"/>
    <w:rsid w:val="00265B4F"/>
    <w:rsid w:val="002B16F1"/>
    <w:rsid w:val="002D4FE9"/>
    <w:rsid w:val="002D79F3"/>
    <w:rsid w:val="00335958"/>
    <w:rsid w:val="00335E92"/>
    <w:rsid w:val="00345CB4"/>
    <w:rsid w:val="004770A0"/>
    <w:rsid w:val="004B6EDD"/>
    <w:rsid w:val="004C45F1"/>
    <w:rsid w:val="005C369E"/>
    <w:rsid w:val="006142FC"/>
    <w:rsid w:val="00622162"/>
    <w:rsid w:val="006D35D1"/>
    <w:rsid w:val="007811E4"/>
    <w:rsid w:val="00794313"/>
    <w:rsid w:val="0081768F"/>
    <w:rsid w:val="00824D64"/>
    <w:rsid w:val="00882B60"/>
    <w:rsid w:val="00B502F5"/>
    <w:rsid w:val="00B6574C"/>
    <w:rsid w:val="00B968EF"/>
    <w:rsid w:val="00C55B3D"/>
    <w:rsid w:val="00C860C9"/>
    <w:rsid w:val="00C87C1D"/>
    <w:rsid w:val="00C96097"/>
    <w:rsid w:val="00CB6298"/>
    <w:rsid w:val="00D033F2"/>
    <w:rsid w:val="00D52BCB"/>
    <w:rsid w:val="00D816F2"/>
    <w:rsid w:val="00DC2F0F"/>
    <w:rsid w:val="00EA1521"/>
    <w:rsid w:val="00EE4319"/>
    <w:rsid w:val="00F11A3E"/>
    <w:rsid w:val="00F44C0C"/>
    <w:rsid w:val="00F5798E"/>
    <w:rsid w:val="00F86101"/>
    <w:rsid w:val="00F90C94"/>
    <w:rsid w:val="00FC01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644</Words>
  <Characters>3674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8</cp:revision>
  <dcterms:created xsi:type="dcterms:W3CDTF">2026-05-04T20:32:00Z</dcterms:created>
  <dcterms:modified xsi:type="dcterms:W3CDTF">2026-05-28T18:43:00Z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