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31610B49" w14:textId="77777777" w:rsidR="002300A6" w:rsidRPr="008618AB" w:rsidRDefault="002300A6" w:rsidP="002300A6">
      <w:pPr>
        <w:spacing w:after="0" w:line="240" w:lineRule="auto"/>
        <w:jc w:val="center"/>
        <w:rPr>
          <w:rFonts w:ascii="Times New Roman" w:eastAsia="Times New Roman" w:hAnsi="Times New Roman" w:cs="Times New Roman"/>
          <w:sz w:val="24"/>
          <w:szCs w:val="24"/>
        </w:rPr>
      </w:pPr>
      <w:r w:rsidRPr="002300A6">
        <w:rPr>
          <w:rFonts w:eastAsia="Calibri" w:cs="Calibri"/>
          <w:b/>
          <w:bCs/>
          <w:sz w:val="24"/>
          <w:szCs w:val="24"/>
        </w:rPr>
        <w:t>Preventing Dangerous Situations in School</w:t>
      </w:r>
      <w:r w:rsidRPr="008618AB">
        <w:rPr>
          <w:rFonts w:ascii="Calibri" w:eastAsia="Times New Roman" w:hAnsi="Calibri" w:cs="Calibri"/>
          <w:b/>
          <w:bCs/>
          <w:color w:val="000000"/>
          <w:sz w:val="24"/>
          <w:szCs w:val="24"/>
        </w:rPr>
        <w:t xml:space="preserve"> Academy</w:t>
      </w:r>
    </w:p>
    <w:p w14:paraId="72FABB0B" w14:textId="77777777" w:rsidR="002300A6" w:rsidRPr="008618AB" w:rsidRDefault="002300A6" w:rsidP="002300A6">
      <w:pPr>
        <w:spacing w:after="0" w:line="240" w:lineRule="auto"/>
        <w:jc w:val="center"/>
        <w:rPr>
          <w:rFonts w:ascii="Times New Roman" w:eastAsia="Times New Roman" w:hAnsi="Times New Roman" w:cs="Times New Roman"/>
          <w:sz w:val="24"/>
          <w:szCs w:val="24"/>
        </w:rPr>
      </w:pPr>
      <w:r w:rsidRPr="008618AB">
        <w:rPr>
          <w:rFonts w:ascii="Calibri" w:eastAsia="Times New Roman" w:hAnsi="Calibri" w:cs="Calibri"/>
          <w:color w:val="000000"/>
          <w:sz w:val="24"/>
          <w:szCs w:val="24"/>
        </w:rPr>
        <w:t>(Middle/High School)</w:t>
      </w:r>
    </w:p>
    <w:p w14:paraId="17E698CC" w14:textId="77777777" w:rsidR="002300A6" w:rsidRDefault="002300A6" w:rsidP="002300A6">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 xml:space="preserve">                            The </w:t>
      </w:r>
      <w:r w:rsidRPr="008618AB">
        <w:rPr>
          <w:rFonts w:ascii="Calibri" w:eastAsia="Times New Roman" w:hAnsi="Calibri" w:cs="Calibri"/>
          <w:b/>
          <w:bCs/>
          <w:color w:val="000000"/>
          <w:sz w:val="24"/>
          <w:szCs w:val="24"/>
        </w:rPr>
        <w:t>Impact of False Reporting 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9F0109E" w14:textId="1301A573" w:rsidR="008618AB" w:rsidRPr="008618AB" w:rsidRDefault="008618AB" w:rsidP="008618AB">
      <w:pPr>
        <w:numPr>
          <w:ilvl w:val="0"/>
          <w:numId w:val="22"/>
        </w:numPr>
        <w:spacing w:after="0" w:line="240" w:lineRule="auto"/>
        <w:contextualSpacing/>
        <w:rPr>
          <w:i/>
          <w:iCs/>
          <w:sz w:val="24"/>
          <w:szCs w:val="24"/>
        </w:rPr>
      </w:pPr>
      <w:r w:rsidRPr="008618AB">
        <w:rPr>
          <w:sz w:val="24"/>
          <w:szCs w:val="24"/>
        </w:rPr>
        <w:t>Students will identify how false reporting of weapons on campus impacts the school community and law enforcement</w:t>
      </w:r>
      <w:r w:rsidR="00067F8C">
        <w:rPr>
          <w:sz w:val="24"/>
          <w:szCs w:val="24"/>
        </w:rPr>
        <w:t>.</w:t>
      </w:r>
    </w:p>
    <w:p w14:paraId="79BA51B1" w14:textId="712619B2" w:rsidR="008618AB" w:rsidRPr="008618AB" w:rsidRDefault="008618AB" w:rsidP="008618AB">
      <w:pPr>
        <w:numPr>
          <w:ilvl w:val="0"/>
          <w:numId w:val="22"/>
        </w:numPr>
        <w:spacing w:after="0" w:line="240" w:lineRule="auto"/>
        <w:contextualSpacing/>
        <w:rPr>
          <w:i/>
          <w:iCs/>
          <w:sz w:val="24"/>
          <w:szCs w:val="24"/>
        </w:rPr>
      </w:pPr>
      <w:r w:rsidRPr="008618AB">
        <w:rPr>
          <w:sz w:val="24"/>
          <w:szCs w:val="24"/>
        </w:rPr>
        <w:t>Students will identify legal and school community consequences of false reporting</w:t>
      </w:r>
      <w:r w:rsidR="00067F8C">
        <w:rPr>
          <w:sz w:val="24"/>
          <w:szCs w:val="24"/>
        </w:rPr>
        <w:t>.</w:t>
      </w:r>
    </w:p>
    <w:p w14:paraId="738DF7A3" w14:textId="77777777" w:rsidR="00C8231F" w:rsidRPr="00135563" w:rsidRDefault="00C8231F" w:rsidP="00E842CC">
      <w:pPr>
        <w:spacing w:after="0" w:line="240" w:lineRule="auto"/>
        <w:contextualSpacing/>
        <w:rPr>
          <w:sz w:val="24"/>
          <w:szCs w:val="24"/>
        </w:rPr>
      </w:pPr>
    </w:p>
    <w:p w14:paraId="28620EB8" w14:textId="3CE86504"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618AB">
            <w:rPr>
              <w:sz w:val="24"/>
              <w:szCs w:val="24"/>
            </w:rPr>
            <w:t>Empathy for others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2E99E6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E409724" w14:textId="77777777" w:rsidR="008618AB" w:rsidRPr="008618AB" w:rsidRDefault="008618AB" w:rsidP="008618AB">
      <w:pPr>
        <w:pStyle w:val="ListParagraph"/>
        <w:numPr>
          <w:ilvl w:val="0"/>
          <w:numId w:val="25"/>
        </w:numPr>
        <w:spacing w:after="0" w:line="240" w:lineRule="auto"/>
        <w:rPr>
          <w:rFonts w:eastAsia="Calibri" w:cstheme="minorHAnsi"/>
          <w:sz w:val="24"/>
          <w:szCs w:val="24"/>
        </w:rPr>
      </w:pPr>
      <w:r w:rsidRPr="008618AB">
        <w:rPr>
          <w:rFonts w:eastAsia="Calibri" w:cstheme="minorHAnsi"/>
          <w:sz w:val="24"/>
          <w:szCs w:val="24"/>
        </w:rPr>
        <w:t>Large poster paper and markers for each group</w:t>
      </w:r>
    </w:p>
    <w:p w14:paraId="28B2E90E" w14:textId="26F5B246" w:rsidR="008618AB" w:rsidRDefault="00922F7C" w:rsidP="001A3506">
      <w:pPr>
        <w:pStyle w:val="ListParagraph"/>
        <w:numPr>
          <w:ilvl w:val="0"/>
          <w:numId w:val="25"/>
        </w:numPr>
        <w:spacing w:after="0" w:line="240" w:lineRule="auto"/>
        <w:rPr>
          <w:rFonts w:eastAsia="Calibri" w:cstheme="minorHAnsi"/>
          <w:sz w:val="24"/>
          <w:szCs w:val="24"/>
        </w:rPr>
      </w:pPr>
      <w:r>
        <w:rPr>
          <w:rFonts w:eastAsia="Calibri" w:cstheme="minorHAnsi"/>
          <w:sz w:val="24"/>
          <w:szCs w:val="24"/>
        </w:rPr>
        <w:t>School Policy for False Reporting (facilitator should research this prior to class)</w:t>
      </w:r>
    </w:p>
    <w:p w14:paraId="4E2171C4" w14:textId="6424506D" w:rsidR="00BE2D0C" w:rsidRDefault="00BE2D0C" w:rsidP="001A3506">
      <w:pPr>
        <w:pStyle w:val="ListParagraph"/>
        <w:numPr>
          <w:ilvl w:val="0"/>
          <w:numId w:val="25"/>
        </w:numPr>
        <w:spacing w:after="0" w:line="240" w:lineRule="auto"/>
        <w:rPr>
          <w:rFonts w:eastAsia="Calibri" w:cstheme="minorHAnsi"/>
          <w:sz w:val="24"/>
          <w:szCs w:val="24"/>
        </w:rPr>
      </w:pPr>
      <w:r>
        <w:rPr>
          <w:rFonts w:eastAsia="Calibri" w:cstheme="minorHAnsi"/>
          <w:sz w:val="24"/>
          <w:szCs w:val="24"/>
        </w:rPr>
        <w:t>False Reporting Scenario, 1 per student</w:t>
      </w:r>
    </w:p>
    <w:p w14:paraId="40053320" w14:textId="45CC8D7E" w:rsidR="00BE2D0C" w:rsidRPr="001A3506" w:rsidRDefault="00BE2D0C" w:rsidP="001A3506">
      <w:pPr>
        <w:pStyle w:val="ListParagraph"/>
        <w:numPr>
          <w:ilvl w:val="0"/>
          <w:numId w:val="25"/>
        </w:numPr>
        <w:spacing w:after="0" w:line="240" w:lineRule="auto"/>
        <w:rPr>
          <w:rFonts w:eastAsia="Calibri" w:cstheme="minorHAnsi"/>
          <w:sz w:val="24"/>
          <w:szCs w:val="24"/>
        </w:rPr>
      </w:pPr>
      <w:r>
        <w:rPr>
          <w:rFonts w:eastAsia="Calibri" w:cstheme="minorHAnsi"/>
          <w:sz w:val="24"/>
          <w:szCs w:val="24"/>
        </w:rPr>
        <w:t>Sticky note,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756E23F4"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8618AB">
        <w:rPr>
          <w:rFonts w:eastAsia="Calibri" w:cstheme="minorHAnsi"/>
          <w:bCs/>
          <w:sz w:val="24"/>
          <w:szCs w:val="24"/>
        </w:rPr>
        <w:t xml:space="preserve"> 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DCB180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bookmarkEnd w:id="1"/>
    <w:p w14:paraId="4BA8F729" w14:textId="77777777" w:rsidR="008618AB" w:rsidRDefault="008618AB" w:rsidP="008618AB">
      <w:pPr>
        <w:pStyle w:val="NormalWeb"/>
        <w:numPr>
          <w:ilvl w:val="0"/>
          <w:numId w:val="26"/>
        </w:numPr>
        <w:spacing w:before="0" w:beforeAutospacing="0" w:after="0" w:afterAutospacing="0"/>
        <w:textAlignment w:val="baseline"/>
        <w:rPr>
          <w:rFonts w:ascii="Calibri" w:hAnsi="Calibri" w:cs="Calibri"/>
          <w:b/>
          <w:bCs/>
          <w:color w:val="000000"/>
        </w:rPr>
      </w:pPr>
      <w:r>
        <w:rPr>
          <w:rFonts w:ascii="Calibri" w:hAnsi="Calibri" w:cs="Calibri"/>
          <w:color w:val="000000"/>
        </w:rPr>
        <w:t xml:space="preserve">Divide students into small groups of 3 or 4 students each. Provide each group with </w:t>
      </w:r>
      <w:r>
        <w:rPr>
          <w:rFonts w:ascii="Calibri" w:hAnsi="Calibri" w:cs="Calibri"/>
          <w:b/>
          <w:bCs/>
          <w:color w:val="000000"/>
        </w:rPr>
        <w:t>large poster paper and markers.</w:t>
      </w:r>
    </w:p>
    <w:p w14:paraId="2C1EAE45" w14:textId="77777777" w:rsidR="008618AB" w:rsidRDefault="008618AB" w:rsidP="008618AB">
      <w:pPr>
        <w:pStyle w:val="NormalWeb"/>
        <w:numPr>
          <w:ilvl w:val="0"/>
          <w:numId w:val="26"/>
        </w:numPr>
        <w:spacing w:before="0" w:beforeAutospacing="0" w:after="0" w:afterAutospacing="0"/>
        <w:textAlignment w:val="baseline"/>
        <w:rPr>
          <w:rFonts w:ascii="Calibri" w:hAnsi="Calibri" w:cs="Calibri"/>
          <w:b/>
          <w:bCs/>
          <w:color w:val="000000"/>
        </w:rPr>
      </w:pPr>
      <w:r>
        <w:rPr>
          <w:rFonts w:ascii="Calibri" w:hAnsi="Calibri" w:cs="Calibri"/>
          <w:color w:val="000000"/>
        </w:rPr>
        <w:t>Have students create a list of reasons as to why people lie. Have each group share their responses.</w:t>
      </w:r>
    </w:p>
    <w:p w14:paraId="301066C2" w14:textId="43CB7238" w:rsidR="008618AB" w:rsidRDefault="008618AB"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Read out loud the following scenario: It's Christmas day and your family gathers at your house to open gifts. Aunt Betty gifted you a colorful sweater that she knitted herself. The sweater is not your style, and you know for a fact you would never wear it. What would be your reaction?</w:t>
      </w:r>
    </w:p>
    <w:p w14:paraId="0042E437" w14:textId="17307BD0" w:rsidR="008618AB" w:rsidRDefault="008618AB"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Have students share their response out loud. Remind them that even though white lies like the one </w:t>
      </w:r>
      <w:r w:rsidR="00E06DC8">
        <w:rPr>
          <w:rFonts w:ascii="Calibri" w:hAnsi="Calibri" w:cs="Calibri"/>
          <w:color w:val="000000"/>
        </w:rPr>
        <w:t>said</w:t>
      </w:r>
      <w:r>
        <w:rPr>
          <w:rFonts w:ascii="Calibri" w:hAnsi="Calibri" w:cs="Calibri"/>
          <w:color w:val="000000"/>
        </w:rPr>
        <w:t xml:space="preserve"> to Aunt Betty wouldn’t hurt anyone, there are other lies that have serious consequences with family, school</w:t>
      </w:r>
      <w:r w:rsidR="00067F8C">
        <w:rPr>
          <w:rFonts w:ascii="Calibri" w:hAnsi="Calibri" w:cs="Calibri"/>
          <w:color w:val="000000"/>
        </w:rPr>
        <w:t>,</w:t>
      </w:r>
      <w:r>
        <w:rPr>
          <w:rFonts w:ascii="Calibri" w:hAnsi="Calibri" w:cs="Calibri"/>
          <w:color w:val="000000"/>
        </w:rPr>
        <w:t xml:space="preserve"> community</w:t>
      </w:r>
      <w:r w:rsidR="00067F8C">
        <w:rPr>
          <w:rFonts w:ascii="Calibri" w:hAnsi="Calibri" w:cs="Calibri"/>
          <w:color w:val="000000"/>
        </w:rPr>
        <w:t>,</w:t>
      </w:r>
      <w:r>
        <w:rPr>
          <w:rFonts w:ascii="Calibri" w:hAnsi="Calibri" w:cs="Calibri"/>
          <w:color w:val="000000"/>
        </w:rPr>
        <w:t xml:space="preserve"> and law.</w:t>
      </w:r>
    </w:p>
    <w:p w14:paraId="1134D929" w14:textId="1AA8CDF3" w:rsidR="00067F8C" w:rsidRDefault="00067F8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Explain to the class that serious lies about crimes can have a big impact on everyone involved. This lesson will help the youth look at what false reporting can mean for different stakeholders. </w:t>
      </w:r>
    </w:p>
    <w:p w14:paraId="1B4A6289" w14:textId="5E73C796" w:rsidR="00067F8C" w:rsidRDefault="00067F8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Provide each student with the </w:t>
      </w:r>
      <w:r w:rsidRPr="00BE2D0C">
        <w:rPr>
          <w:rFonts w:ascii="Calibri" w:hAnsi="Calibri" w:cs="Calibri"/>
          <w:b/>
          <w:bCs/>
          <w:color w:val="000000"/>
        </w:rPr>
        <w:t xml:space="preserve">False Reporting Scenario </w:t>
      </w:r>
      <w:r>
        <w:rPr>
          <w:rFonts w:ascii="Calibri" w:hAnsi="Calibri" w:cs="Calibri"/>
          <w:color w:val="000000"/>
        </w:rPr>
        <w:t>handout and read it to the class or ask for a volunteer to read it:</w:t>
      </w:r>
    </w:p>
    <w:p w14:paraId="31898AB5" w14:textId="77777777" w:rsidR="00067F8C" w:rsidRDefault="00067F8C" w:rsidP="00067F8C">
      <w:pPr>
        <w:pStyle w:val="NormalWeb"/>
        <w:spacing w:before="0" w:beforeAutospacing="0" w:after="0" w:afterAutospacing="0"/>
        <w:ind w:left="720"/>
        <w:textAlignment w:val="baseline"/>
        <w:rPr>
          <w:rFonts w:ascii="Calibri" w:hAnsi="Calibri" w:cs="Calibri"/>
          <w:color w:val="000000"/>
        </w:rPr>
      </w:pPr>
    </w:p>
    <w:p w14:paraId="51475466" w14:textId="6ACE0DCC" w:rsidR="004B42B1" w:rsidRDefault="00067F8C" w:rsidP="00067F8C">
      <w:pPr>
        <w:pStyle w:val="NormalWeb"/>
        <w:spacing w:before="0" w:beforeAutospacing="0" w:after="0" w:afterAutospacing="0"/>
        <w:ind w:left="720"/>
        <w:textAlignment w:val="baseline"/>
        <w:rPr>
          <w:rFonts w:ascii="Calibri" w:hAnsi="Calibri" w:cs="Calibri"/>
          <w:color w:val="000000"/>
        </w:rPr>
      </w:pPr>
      <w:r>
        <w:rPr>
          <w:rFonts w:ascii="Calibri" w:hAnsi="Calibri" w:cs="Calibri"/>
          <w:color w:val="000000"/>
        </w:rPr>
        <w:t xml:space="preserve">Steph doesn’t feel like being at school today. She comes up with the idea to report </w:t>
      </w:r>
      <w:r w:rsidR="004B42B1">
        <w:rPr>
          <w:rFonts w:ascii="Calibri" w:hAnsi="Calibri" w:cs="Calibri"/>
          <w:color w:val="000000"/>
        </w:rPr>
        <w:t>an active shooter</w:t>
      </w:r>
      <w:r>
        <w:rPr>
          <w:rFonts w:ascii="Calibri" w:hAnsi="Calibri" w:cs="Calibri"/>
          <w:color w:val="000000"/>
        </w:rPr>
        <w:t xml:space="preserve"> on campus</w:t>
      </w:r>
      <w:r w:rsidR="004B42B1">
        <w:rPr>
          <w:rFonts w:ascii="Calibri" w:hAnsi="Calibri" w:cs="Calibri"/>
          <w:color w:val="000000"/>
        </w:rPr>
        <w:t xml:space="preserve"> to cause a lockdown drill to stop class. She texts her older cousin to make an anonymous report to the school. </w:t>
      </w:r>
      <w:r w:rsidR="00843892">
        <w:rPr>
          <w:rFonts w:ascii="Calibri" w:hAnsi="Calibri" w:cs="Calibri"/>
          <w:color w:val="000000"/>
        </w:rPr>
        <w:t>After receiving the report of an active shooter, t</w:t>
      </w:r>
      <w:r w:rsidR="004B42B1">
        <w:rPr>
          <w:rFonts w:ascii="Calibri" w:hAnsi="Calibri" w:cs="Calibri"/>
          <w:color w:val="000000"/>
        </w:rPr>
        <w:t xml:space="preserve">he school immediately sounds the alarm for active shooter and sends a notice out to the parents. </w:t>
      </w:r>
      <w:r w:rsidR="00843892">
        <w:rPr>
          <w:rFonts w:ascii="Calibri" w:hAnsi="Calibri" w:cs="Calibri"/>
          <w:color w:val="000000"/>
        </w:rPr>
        <w:t>The students go into hiding and t</w:t>
      </w:r>
      <w:r w:rsidR="004B42B1">
        <w:rPr>
          <w:rFonts w:ascii="Calibri" w:hAnsi="Calibri" w:cs="Calibri"/>
          <w:color w:val="000000"/>
        </w:rPr>
        <w:t xml:space="preserve">he local police respond to the school ready to confront the shooter. </w:t>
      </w:r>
      <w:r w:rsidR="00843892">
        <w:rPr>
          <w:rFonts w:ascii="Calibri" w:hAnsi="Calibri" w:cs="Calibri"/>
          <w:color w:val="000000"/>
        </w:rPr>
        <w:t xml:space="preserve">Students begin texting their families. </w:t>
      </w:r>
      <w:r w:rsidR="004B42B1">
        <w:rPr>
          <w:rFonts w:ascii="Calibri" w:hAnsi="Calibri" w:cs="Calibri"/>
          <w:color w:val="000000"/>
        </w:rPr>
        <w:t xml:space="preserve">The only people who know it is fake is Steph and her cousin and they do not tell the truth. </w:t>
      </w:r>
    </w:p>
    <w:p w14:paraId="1927655D" w14:textId="0DB1C529" w:rsidR="00067F8C" w:rsidRDefault="004B42B1" w:rsidP="001A3506">
      <w:pPr>
        <w:pStyle w:val="NormalWeb"/>
        <w:spacing w:before="0" w:beforeAutospacing="0" w:after="0" w:afterAutospacing="0"/>
        <w:ind w:left="720"/>
        <w:textAlignment w:val="baseline"/>
        <w:rPr>
          <w:rFonts w:ascii="Calibri" w:hAnsi="Calibri" w:cs="Calibri"/>
          <w:color w:val="000000"/>
        </w:rPr>
      </w:pPr>
      <w:r>
        <w:rPr>
          <w:rFonts w:ascii="Calibri" w:hAnsi="Calibri" w:cs="Calibri"/>
          <w:color w:val="000000"/>
        </w:rPr>
        <w:t xml:space="preserve"> </w:t>
      </w:r>
    </w:p>
    <w:p w14:paraId="14FFBBBE" w14:textId="4376361B" w:rsidR="004B42B1" w:rsidRDefault="004B42B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Ask the small groups to re-read the scenario with</w:t>
      </w:r>
      <w:r w:rsidR="00E06DC8">
        <w:rPr>
          <w:rFonts w:ascii="Calibri" w:hAnsi="Calibri" w:cs="Calibri"/>
          <w:color w:val="000000"/>
        </w:rPr>
        <w:t>in</w:t>
      </w:r>
      <w:r>
        <w:rPr>
          <w:rFonts w:ascii="Calibri" w:hAnsi="Calibri" w:cs="Calibri"/>
          <w:color w:val="000000"/>
        </w:rPr>
        <w:t xml:space="preserve"> their group and create a list of people who may be affected by this false report. Walk around to the groups to help get them started.</w:t>
      </w:r>
    </w:p>
    <w:p w14:paraId="54566B6E" w14:textId="3CECAFE2" w:rsidR="004B42B1" w:rsidRDefault="004B42B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Ask </w:t>
      </w:r>
      <w:r w:rsidR="009355AF">
        <w:rPr>
          <w:rFonts w:ascii="Calibri" w:hAnsi="Calibri" w:cs="Calibri"/>
          <w:color w:val="000000"/>
        </w:rPr>
        <w:t xml:space="preserve">each group to report out one answer until all answers have been shared. </w:t>
      </w:r>
      <w:r>
        <w:rPr>
          <w:rFonts w:ascii="Calibri" w:hAnsi="Calibri" w:cs="Calibri"/>
          <w:color w:val="000000"/>
        </w:rPr>
        <w:t>Possible answers: students at the school, parents/families, teachers/school staff, surrounding community, friends of the students, etc.</w:t>
      </w:r>
    </w:p>
    <w:p w14:paraId="6F5E307C" w14:textId="2D0AA157" w:rsidR="004B42B1" w:rsidRDefault="004B42B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As the students report out, write the answers on the </w:t>
      </w:r>
      <w:proofErr w:type="gramStart"/>
      <w:r>
        <w:rPr>
          <w:rFonts w:ascii="Calibri" w:hAnsi="Calibri" w:cs="Calibri"/>
          <w:color w:val="000000"/>
        </w:rPr>
        <w:t>board</w:t>
      </w:r>
      <w:proofErr w:type="gramEnd"/>
      <w:r>
        <w:rPr>
          <w:rFonts w:ascii="Calibri" w:hAnsi="Calibri" w:cs="Calibri"/>
          <w:color w:val="000000"/>
        </w:rPr>
        <w:t xml:space="preserve"> or ask a student to do so. Once a list has been established, ask the students to individually and silently think of how they would feel if they thought an active shooter was on campus. Then ask them to individually and silently think of how their loved ones would feel if they thought they were at school in a real lockdown.</w:t>
      </w:r>
    </w:p>
    <w:p w14:paraId="50BFA91A" w14:textId="5CB6CAB4" w:rsidR="004B42B1" w:rsidRDefault="004B42B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Ask for a few volunteers to report out possible feelings. </w:t>
      </w:r>
    </w:p>
    <w:p w14:paraId="4BB456E0" w14:textId="7501A6A1" w:rsidR="004B42B1" w:rsidRDefault="004B42B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Have groups return to their small groups to brainstorm the impact of having the police respond to a false report. Walk around the room to help the students as needed.</w:t>
      </w:r>
    </w:p>
    <w:p w14:paraId="3DA44A46" w14:textId="42B9C49A" w:rsidR="004B42B1" w:rsidRDefault="004B42B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As groups report out, expand on their answers if needed. Possible answers: the officers are pulled away from the community to help in real emergencies because their attention is on a false report, </w:t>
      </w:r>
      <w:r w:rsidR="00922F7C">
        <w:rPr>
          <w:rFonts w:ascii="Calibri" w:hAnsi="Calibri" w:cs="Calibri"/>
          <w:color w:val="000000"/>
        </w:rPr>
        <w:t>the cost of the officers responding is misused, etc.</w:t>
      </w:r>
    </w:p>
    <w:p w14:paraId="2694203B" w14:textId="295C6DE3" w:rsidR="00922F7C" w:rsidRDefault="00922F7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Next, small groups will consider the impact on student learning. Ask groups to brainstorm how student learning would be impacted from this false report. </w:t>
      </w:r>
    </w:p>
    <w:p w14:paraId="3B1C76CB" w14:textId="444F96A7" w:rsidR="00922F7C" w:rsidRDefault="00922F7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Allow each group to provide one answer. Possible answers: learning loss for that day while in lockdown and then after it is over because students cannot concentrate, families may take their student from school for that day, fear when returning to school and not being able to concentrate, etc.</w:t>
      </w:r>
    </w:p>
    <w:p w14:paraId="6BFA3BA5" w14:textId="4159A952" w:rsidR="00922F7C" w:rsidRDefault="00922F7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The final review will be the impact </w:t>
      </w:r>
      <w:r w:rsidR="009355AF">
        <w:rPr>
          <w:rFonts w:ascii="Calibri" w:hAnsi="Calibri" w:cs="Calibri"/>
          <w:color w:val="000000"/>
        </w:rPr>
        <w:t>on</w:t>
      </w:r>
      <w:r>
        <w:rPr>
          <w:rFonts w:ascii="Calibri" w:hAnsi="Calibri" w:cs="Calibri"/>
          <w:color w:val="000000"/>
        </w:rPr>
        <w:t xml:space="preserve"> Steph and her cousin. Ask the small groups to brainstorm what consequences they think Steph and her cousin would receive from their false report. </w:t>
      </w:r>
    </w:p>
    <w:p w14:paraId="29B7A130" w14:textId="6FDB6337" w:rsidR="00922F7C" w:rsidRDefault="00922F7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Allow groups to report out and share with them the school (previously researched) and legal consequences. In Arizona, false reporting is a crime</w:t>
      </w:r>
      <w:r w:rsidR="004368E8">
        <w:rPr>
          <w:rFonts w:ascii="Calibri" w:hAnsi="Calibri" w:cs="Calibri"/>
          <w:color w:val="000000"/>
        </w:rPr>
        <w:t xml:space="preserve"> and students could be charged with a crime. The following charges could be filed:</w:t>
      </w:r>
    </w:p>
    <w:p w14:paraId="5A122D3B" w14:textId="3931A185" w:rsidR="004368E8" w:rsidRDefault="004368E8" w:rsidP="004368E8">
      <w:pPr>
        <w:pStyle w:val="NormalWeb"/>
        <w:numPr>
          <w:ilvl w:val="1"/>
          <w:numId w:val="26"/>
        </w:numPr>
        <w:spacing w:before="0" w:beforeAutospacing="0" w:after="0" w:afterAutospacing="0"/>
        <w:textAlignment w:val="baseline"/>
        <w:rPr>
          <w:rFonts w:ascii="Calibri" w:hAnsi="Calibri" w:cs="Calibri"/>
          <w:color w:val="000000"/>
        </w:rPr>
      </w:pPr>
      <w:r>
        <w:rPr>
          <w:rFonts w:ascii="Calibri" w:hAnsi="Calibri" w:cs="Calibri"/>
          <w:color w:val="000000"/>
        </w:rPr>
        <w:t>A.R.S 13-2907.01 False reporting to law enforcement agencies</w:t>
      </w:r>
    </w:p>
    <w:p w14:paraId="3A4DFEA9" w14:textId="0D89EC0C" w:rsidR="004368E8" w:rsidRDefault="004368E8" w:rsidP="004368E8">
      <w:pPr>
        <w:pStyle w:val="NormalWeb"/>
        <w:numPr>
          <w:ilvl w:val="1"/>
          <w:numId w:val="26"/>
        </w:numPr>
        <w:spacing w:before="0" w:beforeAutospacing="0" w:after="0" w:afterAutospacing="0"/>
        <w:textAlignment w:val="baseline"/>
        <w:rPr>
          <w:rFonts w:ascii="Calibri" w:hAnsi="Calibri" w:cs="Calibri"/>
          <w:color w:val="000000"/>
        </w:rPr>
      </w:pPr>
      <w:r>
        <w:rPr>
          <w:rFonts w:ascii="Calibri" w:hAnsi="Calibri" w:cs="Calibri"/>
          <w:color w:val="000000"/>
        </w:rPr>
        <w:t>A.R.S. 13-2911 Interference with or disruption of an educational institution</w:t>
      </w:r>
    </w:p>
    <w:p w14:paraId="2139CD40" w14:textId="57A00537" w:rsidR="008618AB" w:rsidRDefault="009355AF" w:rsidP="00BE2D0C">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Share with the whole class that</w:t>
      </w:r>
      <w:r w:rsidR="004368E8">
        <w:rPr>
          <w:rFonts w:ascii="Calibri" w:hAnsi="Calibri" w:cs="Calibri"/>
          <w:color w:val="000000"/>
        </w:rPr>
        <w:t xml:space="preserve"> if the student is under the age of 18, the court may decide that the student’s family be held financially responsible. </w:t>
      </w:r>
      <w:r>
        <w:rPr>
          <w:rFonts w:ascii="Calibri" w:hAnsi="Calibri" w:cs="Calibri"/>
          <w:color w:val="000000"/>
        </w:rPr>
        <w:t xml:space="preserve">Ask them to individually consider how that cost would impact their family. </w:t>
      </w:r>
    </w:p>
    <w:p w14:paraId="7ADE09C0" w14:textId="59D4EB00" w:rsidR="008618AB" w:rsidRDefault="008618AB"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Have students discuss in their groups what consequences their families would give them for false reporting and have each group share their responses.</w:t>
      </w:r>
    </w:p>
    <w:p w14:paraId="3328FB25" w14:textId="58484ECB" w:rsidR="008618AB" w:rsidRDefault="008618AB"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Debrief the lesson by reminding students of the stress legal consequences can bring to their families. Post the following question: </w:t>
      </w:r>
      <w:r w:rsidR="009355AF">
        <w:rPr>
          <w:rFonts w:ascii="Calibri" w:hAnsi="Calibri" w:cs="Calibri"/>
          <w:color w:val="000000"/>
        </w:rPr>
        <w:t>“</w:t>
      </w:r>
      <w:r>
        <w:rPr>
          <w:rFonts w:ascii="Calibri" w:hAnsi="Calibri" w:cs="Calibri"/>
          <w:color w:val="000000"/>
        </w:rPr>
        <w:t>How would false reporting impact my family and the school community?</w:t>
      </w:r>
      <w:r w:rsidR="009355AF">
        <w:rPr>
          <w:rFonts w:ascii="Calibri" w:hAnsi="Calibri" w:cs="Calibri"/>
          <w:color w:val="000000"/>
        </w:rPr>
        <w:t>”</w:t>
      </w:r>
      <w:r>
        <w:rPr>
          <w:rFonts w:ascii="Calibri" w:hAnsi="Calibri" w:cs="Calibri"/>
          <w:color w:val="000000"/>
        </w:rPr>
        <w:t xml:space="preserve"> Provide each student with a </w:t>
      </w:r>
      <w:r w:rsidRPr="00BE2D0C">
        <w:rPr>
          <w:rFonts w:ascii="Calibri" w:hAnsi="Calibri" w:cs="Calibri"/>
          <w:b/>
          <w:bCs/>
          <w:color w:val="000000"/>
        </w:rPr>
        <w:t>sticky note</w:t>
      </w:r>
      <w:r>
        <w:rPr>
          <w:rFonts w:ascii="Calibri" w:hAnsi="Calibri" w:cs="Calibri"/>
          <w:color w:val="000000"/>
        </w:rPr>
        <w:t xml:space="preserve"> to </w:t>
      </w:r>
      <w:r w:rsidR="009355AF">
        <w:rPr>
          <w:rFonts w:ascii="Calibri" w:hAnsi="Calibri" w:cs="Calibri"/>
          <w:color w:val="000000"/>
        </w:rPr>
        <w:t xml:space="preserve">anonymously </w:t>
      </w:r>
      <w:r>
        <w:rPr>
          <w:rFonts w:ascii="Calibri" w:hAnsi="Calibri" w:cs="Calibri"/>
          <w:color w:val="000000"/>
        </w:rPr>
        <w:t>provide their answer and post it on the whiteboard. </w:t>
      </w:r>
      <w:r w:rsidR="009355AF">
        <w:rPr>
          <w:rFonts w:ascii="Calibri" w:hAnsi="Calibri" w:cs="Calibri"/>
          <w:color w:val="000000"/>
        </w:rPr>
        <w:t>(If needed, each note could be reviewed prior to them posting on the whiteboard.)</w:t>
      </w:r>
    </w:p>
    <w:p w14:paraId="46377F9A" w14:textId="77777777" w:rsidR="008618AB" w:rsidRDefault="008618AB"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Read each answer out loud and use this opportunity to clarify misunderstandings.</w:t>
      </w:r>
    </w:p>
    <w:p w14:paraId="345E30E7" w14:textId="77777777" w:rsidR="00B02B89" w:rsidRDefault="00B02B89" w:rsidP="00B02B89">
      <w:pPr>
        <w:rPr>
          <w:rFonts w:eastAsia="Calibri" w:cstheme="minorHAnsi"/>
          <w:sz w:val="24"/>
          <w:szCs w:val="24"/>
        </w:rPr>
      </w:pPr>
    </w:p>
    <w:p w14:paraId="46867020" w14:textId="6E3865F7" w:rsidR="00135563" w:rsidRDefault="00B02B89" w:rsidP="00BE2D0C">
      <w:pPr>
        <w:rPr>
          <w:rFonts w:eastAsia="Calibri" w:cstheme="minorHAnsi"/>
          <w:sz w:val="24"/>
          <w:szCs w:val="24"/>
        </w:rPr>
      </w:pPr>
      <w:r>
        <w:rPr>
          <w:rFonts w:eastAsia="Calibri" w:cstheme="minorHAnsi"/>
          <w:sz w:val="24"/>
          <w:szCs w:val="24"/>
        </w:rPr>
        <w:br w:type="page"/>
      </w:r>
    </w:p>
    <w:p w14:paraId="3CF6426A" w14:textId="77777777" w:rsidR="00135563" w:rsidRDefault="00135563" w:rsidP="00135563">
      <w:pPr>
        <w:spacing w:after="0" w:line="240" w:lineRule="auto"/>
        <w:jc w:val="center"/>
        <w:rPr>
          <w:rFonts w:eastAsia="Calibri" w:cstheme="minorHAnsi"/>
          <w:sz w:val="24"/>
          <w:szCs w:val="24"/>
        </w:rPr>
      </w:pPr>
    </w:p>
    <w:p w14:paraId="2294A55C" w14:textId="04ACA859" w:rsidR="00135563" w:rsidRDefault="00135563">
      <w:pPr>
        <w:rPr>
          <w:rFonts w:eastAsia="Calibri" w:cstheme="minorHAnsi"/>
          <w:sz w:val="24"/>
          <w:szCs w:val="24"/>
        </w:rPr>
      </w:pPr>
    </w:p>
    <w:p w14:paraId="3E62145E" w14:textId="77777777" w:rsidR="00EC1199" w:rsidRPr="00DC7F18" w:rsidRDefault="00EC1199" w:rsidP="00EC1199">
      <w:pPr>
        <w:jc w:val="center"/>
        <w:rPr>
          <w:sz w:val="24"/>
          <w:szCs w:val="24"/>
        </w:rPr>
      </w:pPr>
      <w:r w:rsidRPr="00DC7F18">
        <w:rPr>
          <w:rFonts w:cs="Tahoma"/>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7050DA05" w14:textId="77777777" w:rsidR="002300A6" w:rsidRPr="002300A6" w:rsidRDefault="002300A6" w:rsidP="002300A6">
      <w:pPr>
        <w:spacing w:after="0" w:line="240" w:lineRule="auto"/>
        <w:jc w:val="center"/>
        <w:rPr>
          <w:rFonts w:eastAsia="Calibri" w:cs="Calibri"/>
          <w:b/>
          <w:bCs/>
          <w:sz w:val="24"/>
          <w:szCs w:val="24"/>
        </w:rPr>
      </w:pPr>
      <w:r w:rsidRPr="002300A6">
        <w:rPr>
          <w:rFonts w:eastAsia="Calibri" w:cs="Calibri"/>
          <w:b/>
          <w:bCs/>
          <w:sz w:val="24"/>
          <w:szCs w:val="24"/>
        </w:rPr>
        <w:t>Preventing Dangerous Situations in School Academy</w:t>
      </w:r>
    </w:p>
    <w:p w14:paraId="68C8F397" w14:textId="77777777" w:rsidR="002300A6" w:rsidRPr="00805968" w:rsidRDefault="002300A6" w:rsidP="002300A6">
      <w:pPr>
        <w:spacing w:after="0" w:line="240" w:lineRule="auto"/>
        <w:jc w:val="center"/>
        <w:rPr>
          <w:rFonts w:eastAsia="Calibri" w:cs="Calibri"/>
          <w:sz w:val="24"/>
          <w:szCs w:val="24"/>
        </w:rPr>
      </w:pPr>
      <w:r w:rsidRPr="00805968">
        <w:rPr>
          <w:rFonts w:eastAsia="Calibri" w:cs="Calibri"/>
          <w:sz w:val="24"/>
          <w:szCs w:val="24"/>
        </w:rPr>
        <w:t>(Middle/High School)</w:t>
      </w:r>
    </w:p>
    <w:p w14:paraId="0035D8C7" w14:textId="0BDA84C3" w:rsidR="002300A6" w:rsidRPr="002300A6" w:rsidRDefault="002300A6" w:rsidP="002300A6">
      <w:pPr>
        <w:spacing w:after="0" w:line="240" w:lineRule="auto"/>
        <w:jc w:val="center"/>
        <w:rPr>
          <w:rFonts w:eastAsia="Calibri" w:cs="Calibri"/>
          <w:b/>
          <w:bCs/>
          <w:sz w:val="24"/>
          <w:szCs w:val="24"/>
        </w:rPr>
      </w:pPr>
      <w:r w:rsidRPr="002300A6">
        <w:rPr>
          <w:rFonts w:eastAsia="Calibri" w:cs="Calibri"/>
          <w:b/>
          <w:bCs/>
          <w:sz w:val="24"/>
          <w:szCs w:val="24"/>
        </w:rPr>
        <w:t>The Impact of False Reporting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18E3F359" w:rsidR="00EC1199" w:rsidRDefault="00805968" w:rsidP="00EC1199">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00EC1199" w:rsidRPr="00135563">
        <w:rPr>
          <w:rFonts w:eastAsia="Calibri" w:cstheme="minorHAnsi"/>
          <w:sz w:val="24"/>
          <w:szCs w:val="24"/>
        </w:rPr>
        <w:t>Correlations</w:t>
      </w:r>
    </w:p>
    <w:p w14:paraId="716BAD99" w14:textId="77777777" w:rsidR="00321A7D" w:rsidRDefault="00321A7D" w:rsidP="00EC1199">
      <w:pPr>
        <w:spacing w:after="0" w:line="240" w:lineRule="auto"/>
        <w:jc w:val="center"/>
        <w:rPr>
          <w:rFonts w:eastAsia="Calibri" w:cstheme="minorHAnsi"/>
          <w:sz w:val="24"/>
          <w:szCs w:val="24"/>
        </w:rPr>
      </w:pPr>
    </w:p>
    <w:p w14:paraId="2699237C" w14:textId="77777777" w:rsidR="00321A7D" w:rsidRPr="00321A7D" w:rsidRDefault="00321A7D" w:rsidP="00321A7D">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5BF31A0C" w14:textId="77777777" w:rsidR="00321A7D" w:rsidRPr="00321A7D" w:rsidRDefault="00321A7D" w:rsidP="00321A7D">
      <w:pPr>
        <w:spacing w:after="0" w:line="240" w:lineRule="auto"/>
        <w:rPr>
          <w:rFonts w:eastAsia="Calibri" w:cstheme="minorHAnsi"/>
          <w:sz w:val="24"/>
          <w:szCs w:val="24"/>
        </w:rPr>
      </w:pPr>
      <w:r w:rsidRPr="00321A7D">
        <w:rPr>
          <w:rFonts w:eastAsia="Calibri" w:cstheme="minorHAnsi"/>
          <w:sz w:val="24"/>
          <w:szCs w:val="24"/>
        </w:rPr>
        <w:t>Explain the obligations and responsibilities of citizenship: obeying the law. (7-12 S3C4 PO4b-c)</w:t>
      </w:r>
    </w:p>
    <w:p w14:paraId="183B1B93" w14:textId="77777777" w:rsidR="00321A7D" w:rsidRPr="00321A7D" w:rsidRDefault="00321A7D" w:rsidP="00321A7D">
      <w:pPr>
        <w:spacing w:after="0" w:line="240" w:lineRule="auto"/>
        <w:rPr>
          <w:rFonts w:eastAsia="Calibri" w:cstheme="minorHAnsi"/>
          <w:sz w:val="24"/>
          <w:szCs w:val="24"/>
        </w:rPr>
      </w:pPr>
    </w:p>
    <w:p w14:paraId="2E9D8862" w14:textId="77777777" w:rsidR="00321A7D" w:rsidRPr="00321A7D" w:rsidRDefault="00321A7D" w:rsidP="00321A7D">
      <w:pPr>
        <w:spacing w:after="0" w:line="240" w:lineRule="auto"/>
        <w:rPr>
          <w:rFonts w:eastAsia="Calibri" w:cstheme="minorHAnsi"/>
          <w:b/>
          <w:bCs/>
          <w:sz w:val="24"/>
          <w:szCs w:val="24"/>
        </w:rPr>
      </w:pPr>
      <w:r w:rsidRPr="00321A7D">
        <w:rPr>
          <w:rFonts w:eastAsia="Calibri" w:cstheme="minorHAnsi"/>
          <w:b/>
          <w:bCs/>
          <w:sz w:val="24"/>
          <w:szCs w:val="24"/>
        </w:rPr>
        <w:t>Comprehension and Collaboration</w:t>
      </w:r>
    </w:p>
    <w:p w14:paraId="6C85D0FF" w14:textId="77777777" w:rsidR="00321A7D" w:rsidRPr="00321A7D" w:rsidRDefault="00321A7D" w:rsidP="00321A7D">
      <w:pPr>
        <w:spacing w:after="0" w:line="240" w:lineRule="auto"/>
        <w:rPr>
          <w:rFonts w:eastAsia="Calibri" w:cstheme="minorHAnsi"/>
          <w:sz w:val="24"/>
          <w:szCs w:val="24"/>
        </w:rPr>
      </w:pPr>
      <w:r w:rsidRPr="00321A7D">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69DB13A9" w14:textId="77777777" w:rsidR="00321A7D" w:rsidRDefault="00321A7D" w:rsidP="00321A7D">
      <w:pPr>
        <w:spacing w:after="0" w:line="240" w:lineRule="auto"/>
        <w:rPr>
          <w:rFonts w:eastAsia="Calibri" w:cstheme="minorHAnsi"/>
          <w:sz w:val="24"/>
          <w:szCs w:val="24"/>
        </w:rPr>
      </w:pPr>
    </w:p>
    <w:p w14:paraId="78E66211" w14:textId="77777777" w:rsidR="00BE66BC" w:rsidRPr="00BE66BC" w:rsidRDefault="00BE66BC" w:rsidP="00BE66BC">
      <w:pPr>
        <w:rPr>
          <w:rFonts w:eastAsia="Calibri" w:cstheme="minorHAnsi"/>
          <w:sz w:val="24"/>
          <w:szCs w:val="24"/>
        </w:rPr>
      </w:pPr>
    </w:p>
    <w:p w14:paraId="5C2B7292" w14:textId="77777777" w:rsidR="00BE66BC" w:rsidRPr="00BE66BC" w:rsidRDefault="00BE66BC" w:rsidP="00BE66BC">
      <w:pPr>
        <w:rPr>
          <w:rFonts w:eastAsia="Calibri" w:cstheme="minorHAnsi"/>
          <w:sz w:val="24"/>
          <w:szCs w:val="24"/>
        </w:rPr>
      </w:pPr>
    </w:p>
    <w:p w14:paraId="227A0631" w14:textId="77777777" w:rsidR="00BE66BC" w:rsidRPr="00BE66BC" w:rsidRDefault="00BE66BC" w:rsidP="00BE66BC">
      <w:pPr>
        <w:rPr>
          <w:rFonts w:eastAsia="Calibri" w:cstheme="minorHAnsi"/>
          <w:sz w:val="24"/>
          <w:szCs w:val="24"/>
        </w:rPr>
      </w:pPr>
    </w:p>
    <w:p w14:paraId="0DED8294" w14:textId="77777777" w:rsidR="00BE66BC" w:rsidRPr="00BE66BC" w:rsidRDefault="00BE66BC" w:rsidP="00BE66BC">
      <w:pPr>
        <w:rPr>
          <w:rFonts w:eastAsia="Calibri" w:cstheme="minorHAnsi"/>
          <w:sz w:val="24"/>
          <w:szCs w:val="24"/>
        </w:rPr>
      </w:pPr>
    </w:p>
    <w:p w14:paraId="6D1DEE5A" w14:textId="77777777" w:rsidR="00BE66BC" w:rsidRPr="00BE66BC" w:rsidRDefault="00BE66BC" w:rsidP="00BE66BC">
      <w:pPr>
        <w:rPr>
          <w:rFonts w:eastAsia="Calibri" w:cstheme="minorHAnsi"/>
          <w:sz w:val="24"/>
          <w:szCs w:val="24"/>
        </w:rPr>
      </w:pPr>
    </w:p>
    <w:p w14:paraId="399FF0F9" w14:textId="77777777" w:rsidR="00BE66BC" w:rsidRPr="00BE66BC" w:rsidRDefault="00BE66BC" w:rsidP="00BE66BC">
      <w:pPr>
        <w:rPr>
          <w:rFonts w:eastAsia="Calibri" w:cstheme="minorHAnsi"/>
          <w:sz w:val="24"/>
          <w:szCs w:val="24"/>
        </w:rPr>
      </w:pPr>
    </w:p>
    <w:p w14:paraId="52ACB7A2" w14:textId="77777777" w:rsidR="00BE66BC" w:rsidRPr="00BE66BC" w:rsidRDefault="00BE66BC" w:rsidP="00BE66BC">
      <w:pPr>
        <w:rPr>
          <w:rFonts w:eastAsia="Calibri" w:cstheme="minorHAnsi"/>
          <w:sz w:val="24"/>
          <w:szCs w:val="24"/>
        </w:rPr>
      </w:pPr>
    </w:p>
    <w:p w14:paraId="700C479E" w14:textId="77777777" w:rsidR="00BE66BC" w:rsidRPr="00BE66BC" w:rsidRDefault="00BE66BC" w:rsidP="00BE66BC">
      <w:pPr>
        <w:rPr>
          <w:rFonts w:eastAsia="Calibri" w:cstheme="minorHAnsi"/>
          <w:sz w:val="24"/>
          <w:szCs w:val="24"/>
        </w:rPr>
      </w:pPr>
    </w:p>
    <w:p w14:paraId="6978FD0B" w14:textId="77777777" w:rsidR="00BE66BC" w:rsidRPr="00BE66BC" w:rsidRDefault="00BE66BC" w:rsidP="00BE66BC">
      <w:pPr>
        <w:rPr>
          <w:rFonts w:eastAsia="Calibri" w:cstheme="minorHAnsi"/>
          <w:sz w:val="24"/>
          <w:szCs w:val="24"/>
        </w:rPr>
      </w:pPr>
    </w:p>
    <w:p w14:paraId="7C99C555" w14:textId="77777777" w:rsidR="00BE66BC" w:rsidRPr="00BE66BC" w:rsidRDefault="00BE66BC" w:rsidP="00BE66BC">
      <w:pPr>
        <w:rPr>
          <w:rFonts w:eastAsia="Calibri" w:cstheme="minorHAnsi"/>
          <w:sz w:val="24"/>
          <w:szCs w:val="24"/>
        </w:rPr>
      </w:pPr>
    </w:p>
    <w:p w14:paraId="1B4B3150" w14:textId="77777777" w:rsidR="00BE66BC" w:rsidRPr="00BE66BC" w:rsidRDefault="00BE66BC" w:rsidP="00BE66BC">
      <w:pPr>
        <w:rPr>
          <w:rFonts w:eastAsia="Calibri" w:cstheme="minorHAnsi"/>
          <w:sz w:val="24"/>
          <w:szCs w:val="24"/>
        </w:rPr>
      </w:pPr>
    </w:p>
    <w:p w14:paraId="1F4473BA" w14:textId="77777777" w:rsidR="00BE66BC" w:rsidRPr="00BE66BC" w:rsidRDefault="00BE66BC" w:rsidP="00BE66BC">
      <w:pPr>
        <w:rPr>
          <w:rFonts w:eastAsia="Calibri" w:cstheme="minorHAnsi"/>
          <w:sz w:val="24"/>
          <w:szCs w:val="24"/>
        </w:rPr>
      </w:pPr>
    </w:p>
    <w:p w14:paraId="4ED77FCC" w14:textId="3C4E8EB9" w:rsidR="00BE66BC" w:rsidRPr="00BE66BC" w:rsidRDefault="00BE66BC" w:rsidP="00BE66BC">
      <w:pPr>
        <w:tabs>
          <w:tab w:val="left" w:pos="7000"/>
        </w:tabs>
        <w:rPr>
          <w:rFonts w:eastAsia="Calibri" w:cstheme="minorHAnsi"/>
          <w:sz w:val="24"/>
          <w:szCs w:val="24"/>
        </w:rPr>
      </w:pPr>
      <w:r>
        <w:rPr>
          <w:rFonts w:eastAsia="Calibri" w:cstheme="minorHAnsi"/>
          <w:sz w:val="24"/>
          <w:szCs w:val="24"/>
        </w:rPr>
        <w:tab/>
      </w:r>
    </w:p>
    <w:sectPr w:rsidR="00BE66BC" w:rsidRPr="00BE66BC"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63987A1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E66BC">
      <w:rPr>
        <w:rFonts w:eastAsiaTheme="majorEastAsia" w:cstheme="minorHAnsi"/>
        <w:sz w:val="24"/>
        <w:szCs w:val="24"/>
      </w:rPr>
      <w:t>January</w:t>
    </w:r>
    <w:r w:rsidR="00D15ACF">
      <w:rPr>
        <w:rFonts w:eastAsiaTheme="majorEastAsia" w:cstheme="minorHAnsi"/>
        <w:sz w:val="24"/>
        <w:szCs w:val="24"/>
      </w:rPr>
      <w:t xml:space="preserve">, </w:t>
    </w:r>
    <w:r w:rsidR="00BE66BC">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134B8"/>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1569F5"/>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5F7EEE"/>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D754A4"/>
    <w:multiLevelType w:val="multilevel"/>
    <w:tmpl w:val="07582D58"/>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2F07AA"/>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E06F5C"/>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4D43C91"/>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3647C9"/>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720932"/>
    <w:multiLevelType w:val="hybridMultilevel"/>
    <w:tmpl w:val="9CF84B70"/>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543E188D"/>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F010604"/>
    <w:multiLevelType w:val="hybridMultilevel"/>
    <w:tmpl w:val="D1065D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7245B2"/>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04795E"/>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98D18BE"/>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A883668"/>
    <w:multiLevelType w:val="multilevel"/>
    <w:tmpl w:val="B25A97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CBF363F"/>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4"/>
  </w:num>
  <w:num w:numId="3" w16cid:durableId="843592318">
    <w:abstractNumId w:val="34"/>
  </w:num>
  <w:num w:numId="4" w16cid:durableId="1486125867">
    <w:abstractNumId w:val="1"/>
  </w:num>
  <w:num w:numId="5" w16cid:durableId="2010206926">
    <w:abstractNumId w:val="26"/>
  </w:num>
  <w:num w:numId="6" w16cid:durableId="1425568478">
    <w:abstractNumId w:val="19"/>
  </w:num>
  <w:num w:numId="7" w16cid:durableId="265042014">
    <w:abstractNumId w:val="7"/>
  </w:num>
  <w:num w:numId="8" w16cid:durableId="2133815192">
    <w:abstractNumId w:val="8"/>
  </w:num>
  <w:num w:numId="9" w16cid:durableId="512384444">
    <w:abstractNumId w:val="9"/>
  </w:num>
  <w:num w:numId="10" w16cid:durableId="302776394">
    <w:abstractNumId w:val="15"/>
  </w:num>
  <w:num w:numId="11" w16cid:durableId="307980689">
    <w:abstractNumId w:val="36"/>
  </w:num>
  <w:num w:numId="12" w16cid:durableId="1750544709">
    <w:abstractNumId w:val="28"/>
  </w:num>
  <w:num w:numId="13" w16cid:durableId="219293783">
    <w:abstractNumId w:val="24"/>
  </w:num>
  <w:num w:numId="14" w16cid:durableId="1916554064">
    <w:abstractNumId w:val="2"/>
  </w:num>
  <w:num w:numId="15" w16cid:durableId="558638107">
    <w:abstractNumId w:val="29"/>
  </w:num>
  <w:num w:numId="16" w16cid:durableId="509032057">
    <w:abstractNumId w:val="0"/>
  </w:num>
  <w:num w:numId="17" w16cid:durableId="1746219410">
    <w:abstractNumId w:val="18"/>
  </w:num>
  <w:num w:numId="18" w16cid:durableId="203559819">
    <w:abstractNumId w:val="6"/>
  </w:num>
  <w:num w:numId="19" w16cid:durableId="674847208">
    <w:abstractNumId w:val="22"/>
  </w:num>
  <w:num w:numId="20" w16cid:durableId="665018497">
    <w:abstractNumId w:val="35"/>
  </w:num>
  <w:num w:numId="21" w16cid:durableId="1822575971">
    <w:abstractNumId w:val="10"/>
  </w:num>
  <w:num w:numId="22" w16cid:durableId="1049838019">
    <w:abstractNumId w:val="12"/>
  </w:num>
  <w:num w:numId="23" w16cid:durableId="998465668">
    <w:abstractNumId w:val="4"/>
  </w:num>
  <w:num w:numId="24" w16cid:durableId="588930576">
    <w:abstractNumId w:val="25"/>
  </w:num>
  <w:num w:numId="25" w16cid:durableId="1992563151">
    <w:abstractNumId w:val="20"/>
  </w:num>
  <w:num w:numId="26" w16cid:durableId="1836915151">
    <w:abstractNumId w:val="11"/>
  </w:num>
  <w:num w:numId="27" w16cid:durableId="28340848">
    <w:abstractNumId w:val="23"/>
  </w:num>
  <w:num w:numId="28" w16cid:durableId="1579168755">
    <w:abstractNumId w:val="3"/>
    <w:lvlOverride w:ilvl="0">
      <w:lvl w:ilvl="0">
        <w:numFmt w:val="decimal"/>
        <w:lvlText w:val="%1."/>
        <w:lvlJc w:val="left"/>
      </w:lvl>
    </w:lvlOverride>
  </w:num>
  <w:num w:numId="29" w16cid:durableId="858932438">
    <w:abstractNumId w:val="33"/>
    <w:lvlOverride w:ilvl="0">
      <w:lvl w:ilvl="0">
        <w:numFmt w:val="decimal"/>
        <w:lvlText w:val="%1."/>
        <w:lvlJc w:val="left"/>
      </w:lvl>
    </w:lvlOverride>
  </w:num>
  <w:num w:numId="30" w16cid:durableId="2105345555">
    <w:abstractNumId w:val="30"/>
    <w:lvlOverride w:ilvl="0">
      <w:lvl w:ilvl="0">
        <w:numFmt w:val="decimal"/>
        <w:lvlText w:val="%1."/>
        <w:lvlJc w:val="left"/>
      </w:lvl>
    </w:lvlOverride>
  </w:num>
  <w:num w:numId="31" w16cid:durableId="358317389">
    <w:abstractNumId w:val="32"/>
    <w:lvlOverride w:ilvl="0">
      <w:lvl w:ilvl="0">
        <w:numFmt w:val="decimal"/>
        <w:lvlText w:val="%1."/>
        <w:lvlJc w:val="left"/>
      </w:lvl>
    </w:lvlOverride>
  </w:num>
  <w:num w:numId="32" w16cid:durableId="1232499304">
    <w:abstractNumId w:val="16"/>
  </w:num>
  <w:num w:numId="33" w16cid:durableId="1818063795">
    <w:abstractNumId w:val="13"/>
  </w:num>
  <w:num w:numId="34" w16cid:durableId="1429884010">
    <w:abstractNumId w:val="31"/>
    <w:lvlOverride w:ilvl="0">
      <w:lvl w:ilvl="0">
        <w:numFmt w:val="decimal"/>
        <w:lvlText w:val="%1."/>
        <w:lvlJc w:val="left"/>
      </w:lvl>
    </w:lvlOverride>
  </w:num>
  <w:num w:numId="35" w16cid:durableId="302001126">
    <w:abstractNumId w:val="27"/>
    <w:lvlOverride w:ilvl="0">
      <w:lvl w:ilvl="0">
        <w:numFmt w:val="decimal"/>
        <w:lvlText w:val="%1."/>
        <w:lvlJc w:val="left"/>
      </w:lvl>
    </w:lvlOverride>
  </w:num>
  <w:num w:numId="36" w16cid:durableId="1698847581">
    <w:abstractNumId w:val="17"/>
    <w:lvlOverride w:ilvl="0">
      <w:lvl w:ilvl="0">
        <w:numFmt w:val="decimal"/>
        <w:lvlText w:val="%1."/>
        <w:lvlJc w:val="left"/>
      </w:lvl>
    </w:lvlOverride>
  </w:num>
  <w:num w:numId="37" w16cid:durableId="114697629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7F8C"/>
    <w:rsid w:val="00073638"/>
    <w:rsid w:val="00074074"/>
    <w:rsid w:val="000C2FB9"/>
    <w:rsid w:val="000D345C"/>
    <w:rsid w:val="0010781D"/>
    <w:rsid w:val="001257DE"/>
    <w:rsid w:val="00135563"/>
    <w:rsid w:val="00154CB5"/>
    <w:rsid w:val="00160A11"/>
    <w:rsid w:val="001A3506"/>
    <w:rsid w:val="001A7902"/>
    <w:rsid w:val="001B57D3"/>
    <w:rsid w:val="001D52A3"/>
    <w:rsid w:val="001F3FAB"/>
    <w:rsid w:val="001F7F87"/>
    <w:rsid w:val="00201227"/>
    <w:rsid w:val="00205985"/>
    <w:rsid w:val="00211499"/>
    <w:rsid w:val="002300A6"/>
    <w:rsid w:val="002323F1"/>
    <w:rsid w:val="00273D50"/>
    <w:rsid w:val="00280645"/>
    <w:rsid w:val="00282F65"/>
    <w:rsid w:val="002C2C9A"/>
    <w:rsid w:val="002D52B2"/>
    <w:rsid w:val="002F4051"/>
    <w:rsid w:val="00321A7D"/>
    <w:rsid w:val="00346335"/>
    <w:rsid w:val="003746EA"/>
    <w:rsid w:val="003864BE"/>
    <w:rsid w:val="003909D8"/>
    <w:rsid w:val="00391C14"/>
    <w:rsid w:val="00407C2B"/>
    <w:rsid w:val="00412D98"/>
    <w:rsid w:val="004368E8"/>
    <w:rsid w:val="004409AB"/>
    <w:rsid w:val="00441985"/>
    <w:rsid w:val="00446C73"/>
    <w:rsid w:val="00447F51"/>
    <w:rsid w:val="00467D85"/>
    <w:rsid w:val="004B42B1"/>
    <w:rsid w:val="004C1842"/>
    <w:rsid w:val="004C3A07"/>
    <w:rsid w:val="004C4E8D"/>
    <w:rsid w:val="004C78EF"/>
    <w:rsid w:val="004F3387"/>
    <w:rsid w:val="005738D7"/>
    <w:rsid w:val="00580D73"/>
    <w:rsid w:val="00582C01"/>
    <w:rsid w:val="00596F6F"/>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E5EAC"/>
    <w:rsid w:val="006F063F"/>
    <w:rsid w:val="00702EF8"/>
    <w:rsid w:val="00757F51"/>
    <w:rsid w:val="00770754"/>
    <w:rsid w:val="00793882"/>
    <w:rsid w:val="007D30A2"/>
    <w:rsid w:val="007E53A7"/>
    <w:rsid w:val="00805074"/>
    <w:rsid w:val="00805968"/>
    <w:rsid w:val="00813143"/>
    <w:rsid w:val="00817815"/>
    <w:rsid w:val="00842A95"/>
    <w:rsid w:val="00843892"/>
    <w:rsid w:val="008618AB"/>
    <w:rsid w:val="00884D7F"/>
    <w:rsid w:val="008C7DD0"/>
    <w:rsid w:val="008E20E2"/>
    <w:rsid w:val="009070E8"/>
    <w:rsid w:val="00922F7C"/>
    <w:rsid w:val="009302B3"/>
    <w:rsid w:val="009355AF"/>
    <w:rsid w:val="00944671"/>
    <w:rsid w:val="0096500A"/>
    <w:rsid w:val="00971B3C"/>
    <w:rsid w:val="009753F0"/>
    <w:rsid w:val="00977A39"/>
    <w:rsid w:val="00987692"/>
    <w:rsid w:val="009A2EBF"/>
    <w:rsid w:val="009B25EF"/>
    <w:rsid w:val="009C0F69"/>
    <w:rsid w:val="009C5929"/>
    <w:rsid w:val="009D0224"/>
    <w:rsid w:val="009F0F50"/>
    <w:rsid w:val="00A01395"/>
    <w:rsid w:val="00A1490D"/>
    <w:rsid w:val="00A44C66"/>
    <w:rsid w:val="00A567E2"/>
    <w:rsid w:val="00A5798A"/>
    <w:rsid w:val="00A6454B"/>
    <w:rsid w:val="00A94926"/>
    <w:rsid w:val="00B02B89"/>
    <w:rsid w:val="00B12631"/>
    <w:rsid w:val="00B25894"/>
    <w:rsid w:val="00B52E2D"/>
    <w:rsid w:val="00B57020"/>
    <w:rsid w:val="00BA1AFE"/>
    <w:rsid w:val="00BC1420"/>
    <w:rsid w:val="00BE1B92"/>
    <w:rsid w:val="00BE23CC"/>
    <w:rsid w:val="00BE2D0C"/>
    <w:rsid w:val="00BE317A"/>
    <w:rsid w:val="00BE6086"/>
    <w:rsid w:val="00BE66BC"/>
    <w:rsid w:val="00C0030B"/>
    <w:rsid w:val="00C347FB"/>
    <w:rsid w:val="00C43654"/>
    <w:rsid w:val="00C622DA"/>
    <w:rsid w:val="00C63EFC"/>
    <w:rsid w:val="00C8231F"/>
    <w:rsid w:val="00CB6EBF"/>
    <w:rsid w:val="00CF6F52"/>
    <w:rsid w:val="00D06DB1"/>
    <w:rsid w:val="00D15ACF"/>
    <w:rsid w:val="00D32C21"/>
    <w:rsid w:val="00D468D3"/>
    <w:rsid w:val="00D6505C"/>
    <w:rsid w:val="00D833C0"/>
    <w:rsid w:val="00D84C8D"/>
    <w:rsid w:val="00D95427"/>
    <w:rsid w:val="00DB777F"/>
    <w:rsid w:val="00DC0544"/>
    <w:rsid w:val="00DC7C02"/>
    <w:rsid w:val="00DC7F18"/>
    <w:rsid w:val="00DD3CC7"/>
    <w:rsid w:val="00DD7F10"/>
    <w:rsid w:val="00DF2927"/>
    <w:rsid w:val="00E00A0D"/>
    <w:rsid w:val="00E06DC8"/>
    <w:rsid w:val="00E234BC"/>
    <w:rsid w:val="00E26288"/>
    <w:rsid w:val="00E35E15"/>
    <w:rsid w:val="00E7236D"/>
    <w:rsid w:val="00E842CC"/>
    <w:rsid w:val="00E8540B"/>
    <w:rsid w:val="00E9344E"/>
    <w:rsid w:val="00E962DD"/>
    <w:rsid w:val="00EA37F0"/>
    <w:rsid w:val="00EB0D8E"/>
    <w:rsid w:val="00EC1199"/>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8618AB"/>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067F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773029">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2623620">
      <w:bodyDiv w:val="1"/>
      <w:marLeft w:val="0"/>
      <w:marRight w:val="0"/>
      <w:marTop w:val="0"/>
      <w:marBottom w:val="0"/>
      <w:divBdr>
        <w:top w:val="none" w:sz="0" w:space="0" w:color="auto"/>
        <w:left w:val="none" w:sz="0" w:space="0" w:color="auto"/>
        <w:bottom w:val="none" w:sz="0" w:space="0" w:color="auto"/>
        <w:right w:val="none" w:sz="0" w:space="0" w:color="auto"/>
      </w:divBdr>
    </w:div>
    <w:div w:id="836000171">
      <w:bodyDiv w:val="1"/>
      <w:marLeft w:val="0"/>
      <w:marRight w:val="0"/>
      <w:marTop w:val="0"/>
      <w:marBottom w:val="0"/>
      <w:divBdr>
        <w:top w:val="none" w:sz="0" w:space="0" w:color="auto"/>
        <w:left w:val="none" w:sz="0" w:space="0" w:color="auto"/>
        <w:bottom w:val="none" w:sz="0" w:space="0" w:color="auto"/>
        <w:right w:val="none" w:sz="0" w:space="0" w:color="auto"/>
      </w:divBdr>
    </w:div>
    <w:div w:id="1237713568">
      <w:bodyDiv w:val="1"/>
      <w:marLeft w:val="0"/>
      <w:marRight w:val="0"/>
      <w:marTop w:val="0"/>
      <w:marBottom w:val="0"/>
      <w:divBdr>
        <w:top w:val="none" w:sz="0" w:space="0" w:color="auto"/>
        <w:left w:val="none" w:sz="0" w:space="0" w:color="auto"/>
        <w:bottom w:val="none" w:sz="0" w:space="0" w:color="auto"/>
        <w:right w:val="none" w:sz="0" w:space="0" w:color="auto"/>
      </w:divBdr>
    </w:div>
    <w:div w:id="1409962196">
      <w:bodyDiv w:val="1"/>
      <w:marLeft w:val="0"/>
      <w:marRight w:val="0"/>
      <w:marTop w:val="0"/>
      <w:marBottom w:val="0"/>
      <w:divBdr>
        <w:top w:val="none" w:sz="0" w:space="0" w:color="auto"/>
        <w:left w:val="none" w:sz="0" w:space="0" w:color="auto"/>
        <w:bottom w:val="none" w:sz="0" w:space="0" w:color="auto"/>
        <w:right w:val="none" w:sz="0" w:space="0" w:color="auto"/>
      </w:divBdr>
    </w:div>
    <w:div w:id="1712919521">
      <w:bodyDiv w:val="1"/>
      <w:marLeft w:val="0"/>
      <w:marRight w:val="0"/>
      <w:marTop w:val="0"/>
      <w:marBottom w:val="0"/>
      <w:divBdr>
        <w:top w:val="none" w:sz="0" w:space="0" w:color="auto"/>
        <w:left w:val="none" w:sz="0" w:space="0" w:color="auto"/>
        <w:bottom w:val="none" w:sz="0" w:space="0" w:color="auto"/>
        <w:right w:val="none" w:sz="0" w:space="0" w:color="auto"/>
      </w:divBdr>
    </w:div>
    <w:div w:id="187781244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4</Pages>
  <Words>1125</Words>
  <Characters>6419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23</cp:revision>
  <dcterms:created xsi:type="dcterms:W3CDTF">2023-05-22T19:07:00Z</dcterms:created>
  <dcterms:modified xsi:type="dcterms:W3CDTF">2024-01-10T23:37:00Z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