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F91AE0" w14:textId="7B1C729F" w:rsidR="000332D3" w:rsidRDefault="00B9529B">
      <w:pPr>
        <w:jc w:val="center"/>
      </w:pPr>
      <w:r>
        <w:rPr>
          <w:rFonts w:ascii="Bree Serif" w:eastAsia="Bree Serif" w:hAnsi="Bree Serif" w:cs="Bree Serif"/>
          <w:b/>
          <w:sz w:val="60"/>
          <w:szCs w:val="60"/>
        </w:rPr>
        <w:t>Restorative vs. Traditional Justice</w:t>
      </w:r>
    </w:p>
    <w:p w14:paraId="1D88BE59" w14:textId="77777777" w:rsidR="000332D3" w:rsidRDefault="00B9529B">
      <w:pPr>
        <w:jc w:val="center"/>
      </w:pPr>
      <w:r>
        <w:br/>
      </w:r>
      <w:r>
        <w:rPr>
          <w:noProof/>
        </w:rPr>
        <w:drawing>
          <wp:inline distT="114300" distB="114300" distL="114300" distR="114300" wp14:anchorId="21FB0DF0" wp14:editId="3E1A0FA0">
            <wp:extent cx="5303520" cy="8107680"/>
            <wp:effectExtent l="0" t="0" r="0" b="762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03720" cy="810798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0332D3">
      <w:pgSz w:w="12240" w:h="15840"/>
      <w:pgMar w:top="720" w:right="1440" w:bottom="72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ee Serif"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2D3"/>
    <w:rsid w:val="000332D3"/>
    <w:rsid w:val="00B95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53778C"/>
  <w15:docId w15:val="{15FEEE9B-A5FB-4066-BC04-C82FDFBA7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34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Andrea Viel</cp:lastModifiedBy>
  <cp:revision>2</cp:revision>
  <dcterms:created xsi:type="dcterms:W3CDTF">2024-02-24T00:16:00Z</dcterms:created>
  <dcterms:modified xsi:type="dcterms:W3CDTF">2024-02-24T00:16:00Z</dcterms:modified>
</cp:coreProperties>
</file>