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3001E4D" w14:textId="77777777" w:rsidR="00383D53" w:rsidRDefault="00383D53" w:rsidP="001F0346">
      <w:pPr>
        <w:widowControl w:val="0"/>
        <w:autoSpaceDE w:val="0"/>
        <w:autoSpaceDN w:val="0"/>
        <w:adjustRightInd w:val="0"/>
        <w:spacing w:after="0" w:line="240" w:lineRule="auto"/>
        <w:jc w:val="center"/>
        <w:rPr>
          <w:rFonts w:eastAsia="Calibri" w:cstheme="minorHAnsi"/>
          <w:b/>
          <w:bCs/>
          <w:sz w:val="24"/>
          <w:szCs w:val="24"/>
        </w:rPr>
      </w:pPr>
      <w:bookmarkStart w:id="0" w:name="_Hlk152676543"/>
    </w:p>
    <w:p w14:paraId="77651C0E" w14:textId="747B8DE9" w:rsidR="001F0346" w:rsidRDefault="001F0346" w:rsidP="001F0346">
      <w:pPr>
        <w:widowControl w:val="0"/>
        <w:autoSpaceDE w:val="0"/>
        <w:autoSpaceDN w:val="0"/>
        <w:adjustRightInd w:val="0"/>
        <w:spacing w:after="0" w:line="240" w:lineRule="auto"/>
        <w:jc w:val="center"/>
        <w:rPr>
          <w:rFonts w:eastAsia="Calibri" w:cstheme="minorHAnsi"/>
          <w:b/>
          <w:bCs/>
          <w:sz w:val="24"/>
          <w:szCs w:val="24"/>
        </w:rPr>
      </w:pPr>
      <w:r w:rsidRPr="001F0346">
        <w:rPr>
          <w:rFonts w:eastAsia="Calibri" w:cstheme="minorHAnsi"/>
          <w:b/>
          <w:bCs/>
          <w:sz w:val="24"/>
          <w:szCs w:val="24"/>
        </w:rPr>
        <w:t>Preventing Dangerous Situations in School</w:t>
      </w:r>
      <w:r w:rsidR="00383D53">
        <w:rPr>
          <w:rFonts w:eastAsia="Calibri" w:cstheme="minorHAnsi"/>
          <w:b/>
          <w:bCs/>
          <w:sz w:val="24"/>
          <w:szCs w:val="24"/>
        </w:rPr>
        <w:t xml:space="preserve"> </w:t>
      </w:r>
      <w:r w:rsidR="00383D53" w:rsidRPr="00383D53">
        <w:rPr>
          <w:rFonts w:eastAsia="Calibri" w:cstheme="minorHAnsi"/>
          <w:b/>
          <w:bCs/>
          <w:sz w:val="24"/>
          <w:szCs w:val="24"/>
        </w:rPr>
        <w:t>Academy</w:t>
      </w:r>
    </w:p>
    <w:p w14:paraId="6E8AB309" w14:textId="26224DB6" w:rsidR="00796193" w:rsidRDefault="00796193" w:rsidP="001F0346">
      <w:pPr>
        <w:widowControl w:val="0"/>
        <w:autoSpaceDE w:val="0"/>
        <w:autoSpaceDN w:val="0"/>
        <w:adjustRightInd w:val="0"/>
        <w:spacing w:after="0" w:line="240" w:lineRule="auto"/>
        <w:ind w:left="1710" w:hanging="1710"/>
        <w:jc w:val="center"/>
        <w:rPr>
          <w:rFonts w:eastAsia="Calibri" w:cstheme="minorHAnsi"/>
          <w:bCs/>
          <w:sz w:val="24"/>
          <w:szCs w:val="24"/>
        </w:rPr>
      </w:pPr>
      <w:r w:rsidRPr="00796193">
        <w:rPr>
          <w:rFonts w:eastAsia="Calibri" w:cstheme="minorHAnsi"/>
          <w:bCs/>
          <w:sz w:val="24"/>
          <w:szCs w:val="24"/>
        </w:rPr>
        <w:t>(Middle/High School)</w:t>
      </w:r>
    </w:p>
    <w:p w14:paraId="58B4C345" w14:textId="36F55003" w:rsidR="00DD3CC7" w:rsidRPr="00441985" w:rsidRDefault="00035372"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Resources Available</w:t>
      </w:r>
      <w:r w:rsidR="00796193" w:rsidRPr="00796193">
        <w:rPr>
          <w:rFonts w:eastAsia="Calibri" w:cstheme="minorHAnsi"/>
          <w:b/>
          <w:bCs/>
          <w:sz w:val="24"/>
          <w:szCs w:val="24"/>
        </w:rPr>
        <w:t xml:space="preserve"> to</w:t>
      </w:r>
      <w:r>
        <w:rPr>
          <w:rFonts w:eastAsia="Calibri" w:cstheme="minorHAnsi"/>
          <w:b/>
          <w:bCs/>
          <w:sz w:val="24"/>
          <w:szCs w:val="24"/>
        </w:rPr>
        <w:t xml:space="preserve"> </w:t>
      </w:r>
      <w:r w:rsidR="00497AFD">
        <w:rPr>
          <w:rFonts w:eastAsia="Calibri" w:cstheme="minorHAnsi"/>
          <w:b/>
          <w:bCs/>
          <w:sz w:val="24"/>
          <w:szCs w:val="24"/>
        </w:rPr>
        <w:t xml:space="preserve">Help </w:t>
      </w:r>
      <w:r w:rsidR="00497AFD" w:rsidRPr="00441985">
        <w:rPr>
          <w:rFonts w:eastAsia="Calibri" w:cstheme="minorHAnsi"/>
          <w:b/>
          <w:bCs/>
          <w:sz w:val="24"/>
          <w:szCs w:val="24"/>
        </w:rPr>
        <w:t>Lesson</w:t>
      </w:r>
      <w:r w:rsidR="00DC7F18" w:rsidRPr="00441985">
        <w:rPr>
          <w:rFonts w:eastAsia="Calibri" w:cstheme="minorHAnsi"/>
          <w:b/>
          <w:bCs/>
          <w:sz w:val="24"/>
          <w:szCs w:val="24"/>
        </w:rPr>
        <w:t xml:space="preserve"> Plan</w:t>
      </w:r>
    </w:p>
    <w:bookmarkEnd w:id="0"/>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58DFD77D"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be able to</w:t>
      </w:r>
      <w:r w:rsidR="00BC3B65">
        <w:rPr>
          <w:rFonts w:eastAsia="Calibri" w:cstheme="minorHAnsi"/>
          <w:sz w:val="24"/>
          <w:szCs w:val="24"/>
        </w:rPr>
        <w:t xml:space="preserve"> become familiar with</w:t>
      </w:r>
      <w:r w:rsidR="00796193" w:rsidRPr="00796193">
        <w:rPr>
          <w:rFonts w:eastAsia="Calibri" w:cstheme="minorHAnsi"/>
          <w:sz w:val="24"/>
          <w:szCs w:val="24"/>
        </w:rPr>
        <w:t xml:space="preserve"> resources in their community that help with teen suicide/bullying/mental health, etc</w:t>
      </w:r>
      <w:r w:rsidR="001F0346">
        <w:rPr>
          <w:rFonts w:eastAsia="Calibri" w:cstheme="minorHAnsi"/>
          <w:i/>
          <w:iCs/>
          <w:sz w:val="24"/>
          <w:szCs w:val="24"/>
        </w:rPr>
        <w:t>.</w:t>
      </w:r>
    </w:p>
    <w:p w14:paraId="738DF7A3" w14:textId="77777777" w:rsidR="00C8231F" w:rsidRPr="00135563" w:rsidRDefault="00C8231F" w:rsidP="00E842CC">
      <w:pPr>
        <w:spacing w:after="0" w:line="240" w:lineRule="auto"/>
        <w:contextualSpacing/>
        <w:rPr>
          <w:sz w:val="24"/>
          <w:szCs w:val="24"/>
        </w:rPr>
      </w:pPr>
    </w:p>
    <w:p w14:paraId="28620EB8" w14:textId="033676BA"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D973A8">
            <w:rPr>
              <w:sz w:val="24"/>
              <w:szCs w:val="24"/>
            </w:rPr>
            <w:t>Connection/Committment to school</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70F0E7A9"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p>
    <w:p w14:paraId="0019CB7E" w14:textId="13DFA680"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74F6B998" w14:textId="71BC536D" w:rsidR="003C09AD" w:rsidRDefault="007A0105" w:rsidP="00E842CC">
      <w:pPr>
        <w:numPr>
          <w:ilvl w:val="0"/>
          <w:numId w:val="1"/>
        </w:numPr>
        <w:spacing w:after="0" w:line="240" w:lineRule="auto"/>
        <w:rPr>
          <w:rFonts w:eastAsia="Calibri" w:cstheme="minorHAnsi"/>
          <w:sz w:val="24"/>
          <w:szCs w:val="24"/>
        </w:rPr>
      </w:pPr>
      <w:r>
        <w:rPr>
          <w:rFonts w:eastAsia="Calibri" w:cstheme="minorHAnsi"/>
          <w:sz w:val="24"/>
          <w:szCs w:val="24"/>
        </w:rPr>
        <w:t>“</w:t>
      </w:r>
      <w:r w:rsidR="00B72143">
        <w:rPr>
          <w:rFonts w:eastAsia="Calibri" w:cstheme="minorHAnsi"/>
          <w:sz w:val="24"/>
          <w:szCs w:val="24"/>
        </w:rPr>
        <w:t>Community Resources</w:t>
      </w:r>
      <w:r>
        <w:rPr>
          <w:rFonts w:eastAsia="Calibri" w:cstheme="minorHAnsi"/>
          <w:sz w:val="24"/>
          <w:szCs w:val="24"/>
        </w:rPr>
        <w:t>” handout</w:t>
      </w:r>
      <w:r w:rsidR="00B72143">
        <w:rPr>
          <w:rFonts w:eastAsia="Calibri" w:cstheme="minorHAnsi"/>
          <w:sz w:val="24"/>
          <w:szCs w:val="24"/>
        </w:rPr>
        <w:t xml:space="preserve"> pages 3-5</w:t>
      </w:r>
      <w:r w:rsidR="003C09AD">
        <w:rPr>
          <w:rFonts w:eastAsia="Calibri" w:cstheme="minorHAnsi"/>
          <w:sz w:val="24"/>
          <w:szCs w:val="24"/>
        </w:rPr>
        <w:t>, 1 per group</w:t>
      </w:r>
    </w:p>
    <w:p w14:paraId="67E5D75C" w14:textId="17067251" w:rsidR="00E7236D" w:rsidRDefault="00872F80" w:rsidP="00E842CC">
      <w:pPr>
        <w:numPr>
          <w:ilvl w:val="0"/>
          <w:numId w:val="1"/>
        </w:numPr>
        <w:spacing w:after="0" w:line="240" w:lineRule="auto"/>
        <w:rPr>
          <w:rFonts w:eastAsia="Calibri" w:cstheme="minorHAnsi"/>
          <w:sz w:val="24"/>
          <w:szCs w:val="24"/>
        </w:rPr>
      </w:pPr>
      <w:r>
        <w:rPr>
          <w:rFonts w:eastAsia="Calibri" w:cstheme="minorHAnsi"/>
          <w:sz w:val="24"/>
          <w:szCs w:val="24"/>
        </w:rPr>
        <w:t>iPad or computer</w:t>
      </w:r>
      <w:r w:rsidR="00497AFD">
        <w:rPr>
          <w:rFonts w:eastAsia="Calibri" w:cstheme="minorHAnsi"/>
          <w:sz w:val="24"/>
          <w:szCs w:val="24"/>
        </w:rPr>
        <w:t>, 1 per student</w:t>
      </w:r>
    </w:p>
    <w:p w14:paraId="4A4D8B2B" w14:textId="23E04BE4" w:rsidR="00A21CC8" w:rsidRDefault="003C09AD" w:rsidP="00E842CC">
      <w:pPr>
        <w:numPr>
          <w:ilvl w:val="0"/>
          <w:numId w:val="1"/>
        </w:numPr>
        <w:spacing w:after="0" w:line="240" w:lineRule="auto"/>
        <w:rPr>
          <w:rFonts w:eastAsia="Calibri" w:cstheme="minorHAnsi"/>
          <w:sz w:val="24"/>
          <w:szCs w:val="24"/>
        </w:rPr>
      </w:pPr>
      <w:r>
        <w:rPr>
          <w:rFonts w:eastAsia="Calibri" w:cstheme="minorHAnsi"/>
          <w:sz w:val="24"/>
          <w:szCs w:val="24"/>
        </w:rPr>
        <w:t>“Information on Resources” h</w:t>
      </w:r>
      <w:r w:rsidR="00A21CC8">
        <w:rPr>
          <w:rFonts w:eastAsia="Calibri" w:cstheme="minorHAnsi"/>
          <w:sz w:val="24"/>
          <w:szCs w:val="24"/>
        </w:rPr>
        <w:t>andout</w:t>
      </w:r>
      <w:r>
        <w:rPr>
          <w:rFonts w:eastAsia="Calibri" w:cstheme="minorHAnsi"/>
          <w:sz w:val="24"/>
          <w:szCs w:val="24"/>
        </w:rPr>
        <w:t>, 1 per student</w:t>
      </w:r>
    </w:p>
    <w:p w14:paraId="460DB203" w14:textId="01CD25E0" w:rsidR="00E7236D" w:rsidRPr="00E7236D" w:rsidRDefault="00A21CC8"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S</w:t>
      </w:r>
      <w:r w:rsidR="00872F80">
        <w:rPr>
          <w:rFonts w:eastAsia="Calibri" w:cstheme="minorHAnsi"/>
          <w:sz w:val="24"/>
          <w:szCs w:val="24"/>
        </w:rPr>
        <w:t>ticky notes</w:t>
      </w:r>
      <w:r w:rsidR="003C09AD">
        <w:rPr>
          <w:rFonts w:eastAsia="Calibri" w:cstheme="minorHAnsi"/>
          <w:sz w:val="24"/>
          <w:szCs w:val="24"/>
        </w:rPr>
        <w:t>,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57EBAB6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96193">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73132D4F"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4DA2188C" w14:textId="06296491" w:rsidR="00170C73" w:rsidRPr="00170C73" w:rsidRDefault="00796193" w:rsidP="00170C73">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lastRenderedPageBreak/>
        <w:t xml:space="preserve">Remind students that in the previous lesson </w:t>
      </w:r>
      <w:r w:rsidR="003C0B8F">
        <w:rPr>
          <w:rFonts w:eastAsia="Calibri" w:cstheme="minorHAnsi"/>
          <w:sz w:val="24"/>
          <w:szCs w:val="24"/>
        </w:rPr>
        <w:t>they learned</w:t>
      </w:r>
      <w:r>
        <w:rPr>
          <w:rFonts w:eastAsia="Calibri" w:cstheme="minorHAnsi"/>
          <w:sz w:val="24"/>
          <w:szCs w:val="24"/>
        </w:rPr>
        <w:t xml:space="preserve"> about a trus</w:t>
      </w:r>
      <w:r w:rsidR="006D48B0">
        <w:rPr>
          <w:rFonts w:eastAsia="Calibri" w:cstheme="minorHAnsi"/>
          <w:sz w:val="24"/>
          <w:szCs w:val="24"/>
        </w:rPr>
        <w:t xml:space="preserve">tworthy adult and not only are these </w:t>
      </w:r>
      <w:r w:rsidR="003C0B8F">
        <w:rPr>
          <w:rFonts w:eastAsia="Calibri" w:cstheme="minorHAnsi"/>
          <w:sz w:val="24"/>
          <w:szCs w:val="24"/>
        </w:rPr>
        <w:t>adults</w:t>
      </w:r>
      <w:r w:rsidR="006D48B0">
        <w:rPr>
          <w:rFonts w:eastAsia="Calibri" w:cstheme="minorHAnsi"/>
          <w:sz w:val="24"/>
          <w:szCs w:val="24"/>
        </w:rPr>
        <w:t xml:space="preserve"> people they should go to when they need to report, but also when they</w:t>
      </w:r>
      <w:r w:rsidR="003C0B8F">
        <w:rPr>
          <w:rFonts w:eastAsia="Calibri" w:cstheme="minorHAnsi"/>
          <w:sz w:val="24"/>
          <w:szCs w:val="24"/>
        </w:rPr>
        <w:t xml:space="preserve"> see</w:t>
      </w:r>
      <w:r w:rsidR="006D48B0">
        <w:rPr>
          <w:rFonts w:eastAsia="Calibri" w:cstheme="minorHAnsi"/>
          <w:sz w:val="24"/>
          <w:szCs w:val="24"/>
        </w:rPr>
        <w:t xml:space="preserve"> a friend </w:t>
      </w:r>
      <w:r w:rsidR="003C0B8F">
        <w:rPr>
          <w:rFonts w:eastAsia="Calibri" w:cstheme="minorHAnsi"/>
          <w:sz w:val="24"/>
          <w:szCs w:val="24"/>
        </w:rPr>
        <w:t xml:space="preserve">that </w:t>
      </w:r>
      <w:r w:rsidR="006D48B0">
        <w:rPr>
          <w:rFonts w:eastAsia="Calibri" w:cstheme="minorHAnsi"/>
          <w:sz w:val="24"/>
          <w:szCs w:val="24"/>
        </w:rPr>
        <w:t>need</w:t>
      </w:r>
      <w:r w:rsidR="003C0B8F">
        <w:rPr>
          <w:rFonts w:eastAsia="Calibri" w:cstheme="minorHAnsi"/>
          <w:sz w:val="24"/>
          <w:szCs w:val="24"/>
        </w:rPr>
        <w:t>s</w:t>
      </w:r>
      <w:r w:rsidR="006D48B0">
        <w:rPr>
          <w:rFonts w:eastAsia="Calibri" w:cstheme="minorHAnsi"/>
          <w:sz w:val="24"/>
          <w:szCs w:val="24"/>
        </w:rPr>
        <w:t xml:space="preserve"> help.</w:t>
      </w:r>
    </w:p>
    <w:p w14:paraId="701CF875" w14:textId="7CAC5155" w:rsidR="009179F5" w:rsidRPr="00557125" w:rsidRDefault="00AB57A8" w:rsidP="0082345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Explain to students that </w:t>
      </w:r>
      <w:r w:rsidR="009179F5">
        <w:rPr>
          <w:rFonts w:eastAsia="Calibri" w:cstheme="minorHAnsi"/>
          <w:sz w:val="24"/>
          <w:szCs w:val="24"/>
        </w:rPr>
        <w:t>sometimes people act dangerously when they are hurting emotionally or feel like there isn’t anyone to help them</w:t>
      </w:r>
      <w:r w:rsidR="006A6C68">
        <w:rPr>
          <w:rFonts w:eastAsia="Calibri" w:cstheme="minorHAnsi"/>
          <w:sz w:val="24"/>
          <w:szCs w:val="24"/>
        </w:rPr>
        <w:t>. This</w:t>
      </w:r>
      <w:r w:rsidR="009179F5">
        <w:rPr>
          <w:rFonts w:eastAsia="Calibri" w:cstheme="minorHAnsi"/>
          <w:sz w:val="24"/>
          <w:szCs w:val="24"/>
        </w:rPr>
        <w:t xml:space="preserve"> lesson </w:t>
      </w:r>
      <w:r w:rsidR="003C0B8F">
        <w:rPr>
          <w:rFonts w:eastAsia="Calibri" w:cstheme="minorHAnsi"/>
          <w:sz w:val="24"/>
          <w:szCs w:val="24"/>
        </w:rPr>
        <w:t xml:space="preserve">will </w:t>
      </w:r>
      <w:r w:rsidR="009179F5">
        <w:rPr>
          <w:rFonts w:eastAsia="Calibri" w:cstheme="minorHAnsi"/>
          <w:sz w:val="24"/>
          <w:szCs w:val="24"/>
        </w:rPr>
        <w:t>review</w:t>
      </w:r>
      <w:r w:rsidR="003C0B8F">
        <w:rPr>
          <w:rFonts w:eastAsia="Calibri" w:cstheme="minorHAnsi"/>
          <w:sz w:val="24"/>
          <w:szCs w:val="24"/>
        </w:rPr>
        <w:t xml:space="preserve"> some resources </w:t>
      </w:r>
      <w:r w:rsidR="009179F5">
        <w:rPr>
          <w:rFonts w:eastAsia="Calibri" w:cstheme="minorHAnsi"/>
          <w:sz w:val="24"/>
          <w:szCs w:val="24"/>
        </w:rPr>
        <w:t>that could help them or someone they know</w:t>
      </w:r>
      <w:r w:rsidR="003C0B8F">
        <w:rPr>
          <w:rFonts w:eastAsia="Calibri" w:cstheme="minorHAnsi"/>
          <w:sz w:val="24"/>
          <w:szCs w:val="24"/>
        </w:rPr>
        <w:t>. Th</w:t>
      </w:r>
      <w:r w:rsidR="009179F5">
        <w:rPr>
          <w:rFonts w:eastAsia="Calibri" w:cstheme="minorHAnsi"/>
          <w:sz w:val="24"/>
          <w:szCs w:val="24"/>
        </w:rPr>
        <w:t>ey can become</w:t>
      </w:r>
      <w:r w:rsidR="003C0B8F">
        <w:rPr>
          <w:rFonts w:eastAsia="Calibri" w:cstheme="minorHAnsi"/>
          <w:sz w:val="24"/>
          <w:szCs w:val="24"/>
        </w:rPr>
        <w:t xml:space="preserve"> experts </w:t>
      </w:r>
      <w:r w:rsidR="009179F5">
        <w:rPr>
          <w:rFonts w:eastAsia="Calibri" w:cstheme="minorHAnsi"/>
          <w:sz w:val="24"/>
          <w:szCs w:val="24"/>
        </w:rPr>
        <w:t>in helping others</w:t>
      </w:r>
      <w:r w:rsidR="003C0B8F">
        <w:rPr>
          <w:rFonts w:eastAsia="Calibri" w:cstheme="minorHAnsi"/>
          <w:sz w:val="24"/>
          <w:szCs w:val="24"/>
        </w:rPr>
        <w:t xml:space="preserve">. </w:t>
      </w:r>
    </w:p>
    <w:p w14:paraId="24C4A6E6" w14:textId="5B107A5D" w:rsidR="00170C73" w:rsidRPr="003C0B8F" w:rsidRDefault="003C09AD" w:rsidP="0082345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Distribute</w:t>
      </w:r>
      <w:r w:rsidR="003C0B8F">
        <w:rPr>
          <w:rFonts w:eastAsia="Calibri" w:cstheme="minorHAnsi"/>
          <w:sz w:val="24"/>
          <w:szCs w:val="24"/>
        </w:rPr>
        <w:t xml:space="preserve"> </w:t>
      </w:r>
      <w:r w:rsidR="009179F5">
        <w:rPr>
          <w:rFonts w:eastAsia="Calibri" w:cstheme="minorHAnsi"/>
          <w:sz w:val="24"/>
          <w:szCs w:val="24"/>
        </w:rPr>
        <w:t xml:space="preserve">a </w:t>
      </w:r>
      <w:r w:rsidR="00B72143">
        <w:rPr>
          <w:rFonts w:eastAsia="Calibri" w:cstheme="minorHAnsi"/>
          <w:b/>
          <w:bCs/>
          <w:sz w:val="24"/>
          <w:szCs w:val="24"/>
        </w:rPr>
        <w:t>“Community Resources”</w:t>
      </w:r>
      <w:r>
        <w:rPr>
          <w:rFonts w:eastAsia="Calibri" w:cstheme="minorHAnsi"/>
          <w:sz w:val="24"/>
          <w:szCs w:val="24"/>
        </w:rPr>
        <w:t xml:space="preserve"> </w:t>
      </w:r>
      <w:r w:rsidR="007A0105">
        <w:rPr>
          <w:rFonts w:eastAsia="Calibri" w:cstheme="minorHAnsi"/>
          <w:sz w:val="24"/>
          <w:szCs w:val="24"/>
        </w:rPr>
        <w:t xml:space="preserve">handout </w:t>
      </w:r>
      <w:r>
        <w:rPr>
          <w:rFonts w:eastAsia="Calibri" w:cstheme="minorHAnsi"/>
          <w:sz w:val="24"/>
          <w:szCs w:val="24"/>
        </w:rPr>
        <w:t>to each group. Each group will</w:t>
      </w:r>
      <w:r w:rsidR="00A147F1">
        <w:rPr>
          <w:rFonts w:eastAsia="Calibri" w:cstheme="minorHAnsi"/>
          <w:sz w:val="24"/>
          <w:szCs w:val="24"/>
        </w:rPr>
        <w:t xml:space="preserve"> </w:t>
      </w:r>
      <w:r w:rsidR="003C0B8F">
        <w:rPr>
          <w:rFonts w:eastAsia="Calibri" w:cstheme="minorHAnsi"/>
          <w:sz w:val="24"/>
          <w:szCs w:val="24"/>
        </w:rPr>
        <w:t>research one</w:t>
      </w:r>
      <w:r w:rsidR="00A147F1">
        <w:rPr>
          <w:rFonts w:eastAsia="Calibri" w:cstheme="minorHAnsi"/>
          <w:sz w:val="24"/>
          <w:szCs w:val="24"/>
        </w:rPr>
        <w:t xml:space="preserve"> of</w:t>
      </w:r>
      <w:r w:rsidR="003C0B8F">
        <w:rPr>
          <w:rFonts w:eastAsia="Calibri" w:cstheme="minorHAnsi"/>
          <w:sz w:val="24"/>
          <w:szCs w:val="24"/>
        </w:rPr>
        <w:t xml:space="preserve"> the resources on the </w:t>
      </w:r>
      <w:r>
        <w:rPr>
          <w:rFonts w:eastAsia="Calibri" w:cstheme="minorHAnsi"/>
          <w:sz w:val="24"/>
          <w:szCs w:val="24"/>
        </w:rPr>
        <w:t>list and</w:t>
      </w:r>
      <w:r w:rsidR="00A147F1">
        <w:rPr>
          <w:rFonts w:eastAsia="Calibri" w:cstheme="minorHAnsi"/>
          <w:sz w:val="24"/>
          <w:szCs w:val="24"/>
        </w:rPr>
        <w:t xml:space="preserve"> create a poster on the information they found to present to the class</w:t>
      </w:r>
      <w:r w:rsidR="003C0B8F">
        <w:rPr>
          <w:rFonts w:eastAsia="Calibri" w:cstheme="minorHAnsi"/>
          <w:sz w:val="24"/>
          <w:szCs w:val="24"/>
        </w:rPr>
        <w:t>.</w:t>
      </w:r>
      <w:r w:rsidR="00D016A7">
        <w:rPr>
          <w:rFonts w:eastAsia="Calibri" w:cstheme="minorHAnsi"/>
          <w:sz w:val="24"/>
          <w:szCs w:val="24"/>
        </w:rPr>
        <w:t xml:space="preserve"> Facilitator note: There may be more resources than groups, to ensure all areas are discussed, assigning at least one resource from each academy would be best. Categories include Behavioral Health/Counseling, Mentorship &amp; Life Skills, and Substance Use Disorder Treatment.</w:t>
      </w:r>
    </w:p>
    <w:p w14:paraId="39405AD1" w14:textId="4B95A3B9" w:rsidR="00A147F1" w:rsidRPr="00BC3B65" w:rsidRDefault="003C0B8F" w:rsidP="00A147F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Go around each group and have them decide which resource they will research</w:t>
      </w:r>
      <w:r w:rsidR="00BC3B65">
        <w:rPr>
          <w:rFonts w:eastAsia="Calibri" w:cstheme="minorHAnsi"/>
          <w:sz w:val="24"/>
          <w:szCs w:val="24"/>
        </w:rPr>
        <w:t xml:space="preserve">, </w:t>
      </w:r>
      <w:r>
        <w:rPr>
          <w:rFonts w:eastAsia="Calibri" w:cstheme="minorHAnsi"/>
          <w:sz w:val="24"/>
          <w:szCs w:val="24"/>
        </w:rPr>
        <w:t xml:space="preserve">this </w:t>
      </w:r>
      <w:r w:rsidR="009179F5">
        <w:rPr>
          <w:rFonts w:eastAsia="Calibri" w:cstheme="minorHAnsi"/>
          <w:sz w:val="24"/>
          <w:szCs w:val="24"/>
        </w:rPr>
        <w:t>will ensure</w:t>
      </w:r>
      <w:r>
        <w:rPr>
          <w:rFonts w:eastAsia="Calibri" w:cstheme="minorHAnsi"/>
          <w:sz w:val="24"/>
          <w:szCs w:val="24"/>
        </w:rPr>
        <w:t xml:space="preserve"> </w:t>
      </w:r>
      <w:r w:rsidR="00A147F1">
        <w:rPr>
          <w:rFonts w:eastAsia="Calibri" w:cstheme="minorHAnsi"/>
          <w:sz w:val="24"/>
          <w:szCs w:val="24"/>
        </w:rPr>
        <w:t>a different resource</w:t>
      </w:r>
      <w:r w:rsidR="009179F5">
        <w:rPr>
          <w:rFonts w:eastAsia="Calibri" w:cstheme="minorHAnsi"/>
          <w:sz w:val="24"/>
          <w:szCs w:val="24"/>
        </w:rPr>
        <w:t xml:space="preserve"> is presented</w:t>
      </w:r>
      <w:r w:rsidR="00A147F1">
        <w:rPr>
          <w:rFonts w:eastAsia="Calibri" w:cstheme="minorHAnsi"/>
          <w:sz w:val="24"/>
          <w:szCs w:val="24"/>
        </w:rPr>
        <w:t xml:space="preserve"> from each group.</w:t>
      </w:r>
    </w:p>
    <w:p w14:paraId="2B1C5937" w14:textId="0215C6F2" w:rsidR="00BC3B65" w:rsidRPr="00BC3B65" w:rsidRDefault="00BC3B65" w:rsidP="00A147F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Write on the board some of the information that should be included in the poster.</w:t>
      </w:r>
      <w:r w:rsidR="00B84DCC">
        <w:rPr>
          <w:rFonts w:eastAsia="Calibri" w:cstheme="minorHAnsi"/>
          <w:sz w:val="24"/>
          <w:szCs w:val="24"/>
        </w:rPr>
        <w:t xml:space="preserve"> Encourage students to include visual representations on the poster of the information they are providing. </w:t>
      </w:r>
    </w:p>
    <w:p w14:paraId="3A17347A" w14:textId="6E5DD136" w:rsidR="00BC3B65" w:rsidRDefault="00BC3B65" w:rsidP="00BC3B65">
      <w:pPr>
        <w:pStyle w:val="ListParagraph"/>
        <w:numPr>
          <w:ilvl w:val="1"/>
          <w:numId w:val="22"/>
        </w:numPr>
        <w:spacing w:after="0" w:line="240" w:lineRule="auto"/>
        <w:rPr>
          <w:rFonts w:eastAsia="Calibri" w:cstheme="minorHAnsi"/>
          <w:sz w:val="24"/>
          <w:szCs w:val="24"/>
        </w:rPr>
      </w:pPr>
      <w:r>
        <w:rPr>
          <w:rFonts w:eastAsia="Calibri" w:cstheme="minorHAnsi"/>
          <w:sz w:val="24"/>
          <w:szCs w:val="24"/>
        </w:rPr>
        <w:t>Name of the facility</w:t>
      </w:r>
    </w:p>
    <w:p w14:paraId="6C0ACB7C" w14:textId="54E02D88" w:rsidR="00BC3B65" w:rsidRDefault="00B84DCC" w:rsidP="00BC3B65">
      <w:pPr>
        <w:pStyle w:val="ListParagraph"/>
        <w:numPr>
          <w:ilvl w:val="1"/>
          <w:numId w:val="22"/>
        </w:numPr>
        <w:spacing w:after="0" w:line="240" w:lineRule="auto"/>
        <w:rPr>
          <w:rFonts w:eastAsia="Calibri" w:cstheme="minorHAnsi"/>
          <w:sz w:val="24"/>
          <w:szCs w:val="24"/>
        </w:rPr>
      </w:pPr>
      <w:r>
        <w:rPr>
          <w:rFonts w:eastAsia="Calibri" w:cstheme="minorHAnsi"/>
          <w:sz w:val="24"/>
          <w:szCs w:val="24"/>
        </w:rPr>
        <w:t>Explain the service they provide</w:t>
      </w:r>
    </w:p>
    <w:p w14:paraId="02527AC8" w14:textId="4A0AF044" w:rsidR="00BC3B65" w:rsidRDefault="00B84DCC" w:rsidP="00BC3B65">
      <w:pPr>
        <w:pStyle w:val="ListParagraph"/>
        <w:numPr>
          <w:ilvl w:val="1"/>
          <w:numId w:val="22"/>
        </w:numPr>
        <w:spacing w:after="0" w:line="240" w:lineRule="auto"/>
        <w:rPr>
          <w:rFonts w:eastAsia="Calibri" w:cstheme="minorHAnsi"/>
          <w:sz w:val="24"/>
          <w:szCs w:val="24"/>
        </w:rPr>
      </w:pPr>
      <w:r>
        <w:rPr>
          <w:rFonts w:eastAsia="Calibri" w:cstheme="minorHAnsi"/>
          <w:sz w:val="24"/>
          <w:szCs w:val="24"/>
        </w:rPr>
        <w:t>The age group they work with</w:t>
      </w:r>
    </w:p>
    <w:p w14:paraId="162DEEF5" w14:textId="489A3496" w:rsidR="00B84DCC" w:rsidRDefault="00B84DCC" w:rsidP="00B84DCC">
      <w:pPr>
        <w:pStyle w:val="ListParagraph"/>
        <w:numPr>
          <w:ilvl w:val="1"/>
          <w:numId w:val="22"/>
        </w:numPr>
        <w:spacing w:after="0" w:line="240" w:lineRule="auto"/>
        <w:rPr>
          <w:rFonts w:eastAsia="Calibri" w:cstheme="minorHAnsi"/>
          <w:sz w:val="24"/>
          <w:szCs w:val="24"/>
        </w:rPr>
      </w:pPr>
      <w:r>
        <w:rPr>
          <w:rFonts w:eastAsia="Calibri" w:cstheme="minorHAnsi"/>
          <w:sz w:val="24"/>
          <w:szCs w:val="24"/>
        </w:rPr>
        <w:t>How can they be contacted</w:t>
      </w:r>
    </w:p>
    <w:p w14:paraId="68A36CBD" w14:textId="6B23EAEF" w:rsidR="00A21CC8" w:rsidRDefault="00A21CC8" w:rsidP="00B84DCC">
      <w:pPr>
        <w:pStyle w:val="ListParagraph"/>
        <w:numPr>
          <w:ilvl w:val="1"/>
          <w:numId w:val="22"/>
        </w:numPr>
        <w:spacing w:after="0" w:line="240" w:lineRule="auto"/>
        <w:rPr>
          <w:rFonts w:eastAsia="Calibri" w:cstheme="minorHAnsi"/>
          <w:sz w:val="24"/>
          <w:szCs w:val="24"/>
        </w:rPr>
      </w:pPr>
      <w:r>
        <w:rPr>
          <w:rFonts w:eastAsia="Calibri" w:cstheme="minorHAnsi"/>
          <w:sz w:val="24"/>
          <w:szCs w:val="24"/>
        </w:rPr>
        <w:t>Other important information</w:t>
      </w:r>
    </w:p>
    <w:p w14:paraId="56E9E9FC" w14:textId="062A597B" w:rsidR="00A147F1" w:rsidRPr="003C09AD" w:rsidRDefault="00A147F1" w:rsidP="00A147F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Allow time for students to research on the </w:t>
      </w:r>
      <w:r w:rsidRPr="00872F80">
        <w:rPr>
          <w:rFonts w:eastAsia="Calibri" w:cstheme="minorHAnsi"/>
          <w:b/>
          <w:bCs/>
          <w:sz w:val="24"/>
          <w:szCs w:val="24"/>
        </w:rPr>
        <w:t>iPad or computer</w:t>
      </w:r>
      <w:r>
        <w:rPr>
          <w:rFonts w:eastAsia="Calibri" w:cstheme="minorHAnsi"/>
          <w:sz w:val="24"/>
          <w:szCs w:val="24"/>
        </w:rPr>
        <w:t xml:space="preserve"> their resource and create </w:t>
      </w:r>
      <w:r w:rsidR="00D87A9C">
        <w:rPr>
          <w:rFonts w:eastAsia="Calibri" w:cstheme="minorHAnsi"/>
          <w:sz w:val="24"/>
          <w:szCs w:val="24"/>
        </w:rPr>
        <w:t>their</w:t>
      </w:r>
      <w:r>
        <w:rPr>
          <w:rFonts w:eastAsia="Calibri" w:cstheme="minorHAnsi"/>
          <w:sz w:val="24"/>
          <w:szCs w:val="24"/>
        </w:rPr>
        <w:t xml:space="preserve"> poster.</w:t>
      </w:r>
    </w:p>
    <w:p w14:paraId="3360EE77" w14:textId="7C0EA9E5" w:rsidR="00BC3B65" w:rsidRPr="00BC3B65" w:rsidRDefault="00BC3B65" w:rsidP="00A147F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Have each group present their poster to the class</w:t>
      </w:r>
      <w:r w:rsidR="00D87A9C">
        <w:rPr>
          <w:rFonts w:eastAsia="Calibri" w:cstheme="minorHAnsi"/>
          <w:sz w:val="24"/>
          <w:szCs w:val="24"/>
        </w:rPr>
        <w:t>.</w:t>
      </w:r>
      <w:r>
        <w:rPr>
          <w:rFonts w:eastAsia="Calibri" w:cstheme="minorHAnsi"/>
          <w:sz w:val="24"/>
          <w:szCs w:val="24"/>
        </w:rPr>
        <w:t xml:space="preserve"> </w:t>
      </w:r>
    </w:p>
    <w:p w14:paraId="28042BE0" w14:textId="3895813C" w:rsidR="00BC3B65" w:rsidRPr="00EE0FE8" w:rsidRDefault="00D87A9C" w:rsidP="00A147F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Students listen to the presentations and </w:t>
      </w:r>
      <w:r w:rsidR="009179F5">
        <w:rPr>
          <w:rFonts w:eastAsia="Calibri" w:cstheme="minorHAnsi"/>
          <w:sz w:val="24"/>
          <w:szCs w:val="24"/>
        </w:rPr>
        <w:t>individually write</w:t>
      </w:r>
      <w:r>
        <w:rPr>
          <w:rFonts w:eastAsia="Calibri" w:cstheme="minorHAnsi"/>
          <w:sz w:val="24"/>
          <w:szCs w:val="24"/>
        </w:rPr>
        <w:t xml:space="preserve"> down important information for each resource on the</w:t>
      </w:r>
      <w:r w:rsidR="003C09AD">
        <w:rPr>
          <w:rFonts w:eastAsia="Calibri" w:cstheme="minorHAnsi"/>
          <w:sz w:val="24"/>
          <w:szCs w:val="24"/>
        </w:rPr>
        <w:t xml:space="preserve">ir </w:t>
      </w:r>
      <w:r w:rsidR="003C09AD" w:rsidRPr="00722DCD">
        <w:rPr>
          <w:rFonts w:eastAsia="Calibri" w:cstheme="minorHAnsi"/>
          <w:b/>
          <w:bCs/>
          <w:sz w:val="24"/>
          <w:szCs w:val="24"/>
        </w:rPr>
        <w:t>handout</w:t>
      </w:r>
      <w:r w:rsidR="00722DCD" w:rsidRPr="00722DCD">
        <w:rPr>
          <w:rFonts w:eastAsia="Calibri" w:cstheme="minorHAnsi"/>
          <w:b/>
          <w:bCs/>
          <w:sz w:val="24"/>
          <w:szCs w:val="24"/>
        </w:rPr>
        <w:t xml:space="preserve"> “Information on Resources”</w:t>
      </w:r>
      <w:r w:rsidR="003C09AD" w:rsidRPr="00722DCD">
        <w:rPr>
          <w:rFonts w:eastAsia="Calibri" w:cstheme="minorHAnsi"/>
          <w:b/>
          <w:bCs/>
          <w:sz w:val="24"/>
          <w:szCs w:val="24"/>
        </w:rPr>
        <w:t>.</w:t>
      </w:r>
    </w:p>
    <w:p w14:paraId="4D33A94E" w14:textId="22E99404" w:rsidR="00EE0FE8" w:rsidRPr="00A147F1" w:rsidRDefault="00421B50" w:rsidP="00A147F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Now that students have gathered </w:t>
      </w:r>
      <w:r w:rsidR="00D87A9C">
        <w:rPr>
          <w:rFonts w:eastAsia="Calibri" w:cstheme="minorHAnsi"/>
          <w:sz w:val="24"/>
          <w:szCs w:val="24"/>
        </w:rPr>
        <w:t>information,</w:t>
      </w:r>
      <w:r>
        <w:rPr>
          <w:rFonts w:eastAsia="Calibri" w:cstheme="minorHAnsi"/>
          <w:sz w:val="24"/>
          <w:szCs w:val="24"/>
        </w:rPr>
        <w:t xml:space="preserve"> they </w:t>
      </w:r>
      <w:r w:rsidR="00EE0FE8">
        <w:rPr>
          <w:rFonts w:eastAsia="Calibri" w:cstheme="minorHAnsi"/>
          <w:sz w:val="24"/>
          <w:szCs w:val="24"/>
        </w:rPr>
        <w:t xml:space="preserve">will discuss with their group ways in which they would </w:t>
      </w:r>
      <w:r w:rsidR="009179F5">
        <w:rPr>
          <w:rFonts w:eastAsia="Calibri" w:cstheme="minorHAnsi"/>
          <w:sz w:val="24"/>
          <w:szCs w:val="24"/>
        </w:rPr>
        <w:t>give this information to</w:t>
      </w:r>
      <w:r w:rsidR="00EE0FE8">
        <w:rPr>
          <w:rFonts w:eastAsia="Calibri" w:cstheme="minorHAnsi"/>
          <w:sz w:val="24"/>
          <w:szCs w:val="24"/>
        </w:rPr>
        <w:t xml:space="preserve"> a friend </w:t>
      </w:r>
      <w:r w:rsidR="009179F5">
        <w:rPr>
          <w:rFonts w:eastAsia="Calibri" w:cstheme="minorHAnsi"/>
          <w:sz w:val="24"/>
          <w:szCs w:val="24"/>
        </w:rPr>
        <w:t>who</w:t>
      </w:r>
      <w:r w:rsidR="00EE0FE8">
        <w:rPr>
          <w:rFonts w:eastAsia="Calibri" w:cstheme="minorHAnsi"/>
          <w:sz w:val="24"/>
          <w:szCs w:val="24"/>
        </w:rPr>
        <w:t xml:space="preserve"> might need help. Facilitators rotate the room and provide positive feedback to students.</w:t>
      </w:r>
    </w:p>
    <w:p w14:paraId="345E30E7" w14:textId="36D3EF8E" w:rsidR="00B02B89" w:rsidRPr="00A147F1" w:rsidRDefault="00C43654" w:rsidP="009F5BC3">
      <w:pPr>
        <w:pStyle w:val="ListParagraph"/>
        <w:numPr>
          <w:ilvl w:val="0"/>
          <w:numId w:val="10"/>
        </w:numPr>
        <w:rPr>
          <w:rFonts w:eastAsia="Calibri" w:cstheme="minorHAnsi"/>
          <w:sz w:val="24"/>
          <w:szCs w:val="24"/>
        </w:rPr>
      </w:pPr>
      <w:r w:rsidRPr="00A147F1">
        <w:rPr>
          <w:rFonts w:eastAsia="Calibri" w:cstheme="minorHAnsi"/>
          <w:sz w:val="24"/>
          <w:szCs w:val="24"/>
        </w:rPr>
        <w:t>Debrief the lesson by</w:t>
      </w:r>
      <w:r w:rsidR="00A147F1">
        <w:rPr>
          <w:rFonts w:eastAsia="Calibri" w:cstheme="minorHAnsi"/>
          <w:sz w:val="24"/>
          <w:szCs w:val="24"/>
        </w:rPr>
        <w:t xml:space="preserve"> </w:t>
      </w:r>
      <w:r w:rsidR="00872F80">
        <w:rPr>
          <w:rFonts w:eastAsia="Calibri" w:cstheme="minorHAnsi"/>
          <w:sz w:val="24"/>
          <w:szCs w:val="24"/>
        </w:rPr>
        <w:t xml:space="preserve">having students </w:t>
      </w:r>
      <w:r w:rsidR="009179F5">
        <w:rPr>
          <w:rFonts w:eastAsia="Calibri" w:cstheme="minorHAnsi"/>
          <w:sz w:val="24"/>
          <w:szCs w:val="24"/>
        </w:rPr>
        <w:t xml:space="preserve">individually </w:t>
      </w:r>
      <w:r w:rsidR="00872F80">
        <w:rPr>
          <w:rFonts w:eastAsia="Calibri" w:cstheme="minorHAnsi"/>
          <w:sz w:val="24"/>
          <w:szCs w:val="24"/>
        </w:rPr>
        <w:t xml:space="preserve">answer on a </w:t>
      </w:r>
      <w:r w:rsidR="00872F80" w:rsidRPr="001F0346">
        <w:rPr>
          <w:rFonts w:eastAsia="Calibri" w:cstheme="minorHAnsi"/>
          <w:b/>
          <w:bCs/>
          <w:sz w:val="24"/>
          <w:szCs w:val="24"/>
        </w:rPr>
        <w:t>sticky note</w:t>
      </w:r>
      <w:r w:rsidR="003C09AD">
        <w:rPr>
          <w:rFonts w:eastAsia="Calibri" w:cstheme="minorHAnsi"/>
          <w:sz w:val="24"/>
          <w:szCs w:val="24"/>
        </w:rPr>
        <w:t xml:space="preserve">, </w:t>
      </w:r>
      <w:r w:rsidR="007A0105">
        <w:rPr>
          <w:rFonts w:eastAsia="Calibri" w:cstheme="minorHAnsi"/>
          <w:sz w:val="24"/>
          <w:szCs w:val="24"/>
        </w:rPr>
        <w:t>“</w:t>
      </w:r>
      <w:r w:rsidR="003C09AD">
        <w:rPr>
          <w:rFonts w:eastAsia="Calibri" w:cstheme="minorHAnsi"/>
          <w:sz w:val="24"/>
          <w:szCs w:val="24"/>
        </w:rPr>
        <w:t>What</w:t>
      </w:r>
      <w:r w:rsidR="009179F5">
        <w:rPr>
          <w:rFonts w:eastAsia="Calibri" w:cstheme="minorHAnsi"/>
          <w:sz w:val="24"/>
          <w:szCs w:val="24"/>
        </w:rPr>
        <w:t xml:space="preserve"> resource seems the most helpful to people you know”</w:t>
      </w:r>
      <w:r w:rsidR="00872F80">
        <w:rPr>
          <w:rFonts w:eastAsia="Calibri" w:cstheme="minorHAnsi"/>
          <w:sz w:val="24"/>
          <w:szCs w:val="24"/>
        </w:rPr>
        <w:t>?</w:t>
      </w:r>
      <w:r w:rsidR="009179F5">
        <w:rPr>
          <w:rFonts w:eastAsia="Calibri" w:cstheme="minorHAnsi"/>
          <w:sz w:val="24"/>
          <w:szCs w:val="24"/>
        </w:rPr>
        <w:t xml:space="preserve"> They may choose to share with the large group or keep it to themselves. Optional: Have the students turn in their sticky note as they leave the classroom. </w:t>
      </w: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1682ED8D"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0ACA0995" wp14:editId="03DE5AEC">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E0057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71C8C98D" w14:textId="77777777" w:rsidR="00383D53" w:rsidRDefault="00383D53" w:rsidP="00035372">
      <w:pPr>
        <w:widowControl w:val="0"/>
        <w:autoSpaceDE w:val="0"/>
        <w:autoSpaceDN w:val="0"/>
        <w:adjustRightInd w:val="0"/>
        <w:spacing w:after="0" w:line="240" w:lineRule="auto"/>
        <w:ind w:left="1710" w:hanging="1710"/>
        <w:jc w:val="center"/>
        <w:rPr>
          <w:rFonts w:eastAsia="Calibri" w:cstheme="minorHAnsi"/>
          <w:b/>
          <w:bCs/>
          <w:sz w:val="24"/>
          <w:szCs w:val="24"/>
        </w:rPr>
      </w:pPr>
    </w:p>
    <w:p w14:paraId="3A812607" w14:textId="2DD7EA32" w:rsidR="00035372" w:rsidRPr="00035372" w:rsidRDefault="00035372" w:rsidP="00035372">
      <w:pPr>
        <w:widowControl w:val="0"/>
        <w:autoSpaceDE w:val="0"/>
        <w:autoSpaceDN w:val="0"/>
        <w:adjustRightInd w:val="0"/>
        <w:spacing w:after="0" w:line="240" w:lineRule="auto"/>
        <w:ind w:left="1710" w:hanging="1710"/>
        <w:jc w:val="center"/>
        <w:rPr>
          <w:rFonts w:eastAsia="Calibri" w:cstheme="minorHAnsi"/>
          <w:b/>
          <w:bCs/>
          <w:sz w:val="24"/>
          <w:szCs w:val="24"/>
        </w:rPr>
      </w:pPr>
      <w:r w:rsidRPr="00035372">
        <w:rPr>
          <w:rFonts w:eastAsia="Calibri" w:cstheme="minorHAnsi"/>
          <w:b/>
          <w:bCs/>
          <w:sz w:val="24"/>
          <w:szCs w:val="24"/>
        </w:rPr>
        <w:t>Preventing Dangerous Situations in School</w:t>
      </w:r>
      <w:r w:rsidR="00383D53">
        <w:rPr>
          <w:rFonts w:eastAsia="Calibri" w:cstheme="minorHAnsi"/>
          <w:b/>
          <w:bCs/>
          <w:sz w:val="24"/>
          <w:szCs w:val="24"/>
        </w:rPr>
        <w:t xml:space="preserve"> </w:t>
      </w:r>
      <w:r w:rsidR="00383D53" w:rsidRPr="00383D53">
        <w:rPr>
          <w:rFonts w:eastAsia="Calibri" w:cstheme="minorHAnsi"/>
          <w:b/>
          <w:bCs/>
          <w:sz w:val="24"/>
          <w:szCs w:val="24"/>
        </w:rPr>
        <w:t>Academy</w:t>
      </w:r>
    </w:p>
    <w:p w14:paraId="079C9CB5" w14:textId="77777777" w:rsidR="00035372" w:rsidRPr="00035372" w:rsidRDefault="00035372" w:rsidP="00035372">
      <w:pPr>
        <w:widowControl w:val="0"/>
        <w:autoSpaceDE w:val="0"/>
        <w:autoSpaceDN w:val="0"/>
        <w:adjustRightInd w:val="0"/>
        <w:spacing w:after="0" w:line="240" w:lineRule="auto"/>
        <w:ind w:left="1710" w:hanging="1710"/>
        <w:jc w:val="center"/>
        <w:rPr>
          <w:rFonts w:eastAsia="Calibri" w:cstheme="minorHAnsi"/>
          <w:sz w:val="24"/>
          <w:szCs w:val="24"/>
        </w:rPr>
      </w:pPr>
      <w:r w:rsidRPr="00035372">
        <w:rPr>
          <w:rFonts w:eastAsia="Calibri" w:cstheme="minorHAnsi"/>
          <w:sz w:val="24"/>
          <w:szCs w:val="24"/>
        </w:rPr>
        <w:t>(Middle/High School)</w:t>
      </w:r>
    </w:p>
    <w:p w14:paraId="1E348E25" w14:textId="111983B8" w:rsidR="00035372" w:rsidRPr="00035372" w:rsidRDefault="00035372" w:rsidP="00035372">
      <w:pPr>
        <w:widowControl w:val="0"/>
        <w:autoSpaceDE w:val="0"/>
        <w:autoSpaceDN w:val="0"/>
        <w:adjustRightInd w:val="0"/>
        <w:spacing w:after="0" w:line="240" w:lineRule="auto"/>
        <w:ind w:left="1710" w:hanging="1710"/>
        <w:jc w:val="center"/>
        <w:rPr>
          <w:rFonts w:eastAsia="Calibri" w:cstheme="minorHAnsi"/>
          <w:b/>
          <w:bCs/>
          <w:sz w:val="24"/>
          <w:szCs w:val="24"/>
        </w:rPr>
      </w:pPr>
      <w:r w:rsidRPr="00035372">
        <w:rPr>
          <w:rFonts w:eastAsia="Calibri" w:cstheme="minorHAnsi"/>
          <w:b/>
          <w:bCs/>
          <w:sz w:val="24"/>
          <w:szCs w:val="24"/>
        </w:rPr>
        <w:t>Resources Available to Help Lesson Plan</w:t>
      </w:r>
    </w:p>
    <w:p w14:paraId="6A83D682" w14:textId="77777777" w:rsidR="00035372" w:rsidRDefault="00035372" w:rsidP="00135563">
      <w:pPr>
        <w:widowControl w:val="0"/>
        <w:autoSpaceDE w:val="0"/>
        <w:autoSpaceDN w:val="0"/>
        <w:adjustRightInd w:val="0"/>
        <w:spacing w:after="0" w:line="240" w:lineRule="auto"/>
        <w:ind w:left="1710" w:hanging="1710"/>
        <w:jc w:val="center"/>
        <w:rPr>
          <w:rFonts w:eastAsia="Calibri" w:cstheme="minorHAnsi"/>
          <w:b/>
          <w:bCs/>
          <w:sz w:val="24"/>
          <w:szCs w:val="24"/>
        </w:rPr>
      </w:pPr>
    </w:p>
    <w:p w14:paraId="4FA1A092" w14:textId="016A6A7C" w:rsidR="00EC1199" w:rsidRDefault="001F0346" w:rsidP="00135563">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Community Resources</w:t>
      </w:r>
    </w:p>
    <w:p w14:paraId="1CACFE9C" w14:textId="77777777" w:rsidR="009179F5" w:rsidRDefault="009179F5" w:rsidP="00135563">
      <w:pPr>
        <w:widowControl w:val="0"/>
        <w:autoSpaceDE w:val="0"/>
        <w:autoSpaceDN w:val="0"/>
        <w:adjustRightInd w:val="0"/>
        <w:spacing w:after="0" w:line="240" w:lineRule="auto"/>
        <w:ind w:left="1710" w:hanging="1710"/>
        <w:jc w:val="center"/>
        <w:rPr>
          <w:rFonts w:eastAsia="Calibri" w:cstheme="minorHAnsi"/>
          <w:sz w:val="24"/>
          <w:szCs w:val="24"/>
        </w:rPr>
      </w:pPr>
    </w:p>
    <w:p w14:paraId="713B5032" w14:textId="77777777" w:rsidR="00AB16F9" w:rsidRDefault="00AB16F9" w:rsidP="004C2E92">
      <w:pPr>
        <w:widowControl w:val="0"/>
        <w:autoSpaceDE w:val="0"/>
        <w:autoSpaceDN w:val="0"/>
        <w:adjustRightInd w:val="0"/>
        <w:spacing w:after="0" w:line="240" w:lineRule="auto"/>
        <w:ind w:left="1710" w:hanging="1710"/>
        <w:rPr>
          <w:rFonts w:eastAsia="Calibri" w:cstheme="minorHAnsi"/>
          <w:b/>
          <w:bCs/>
          <w:sz w:val="24"/>
          <w:szCs w:val="24"/>
        </w:rPr>
      </w:pPr>
    </w:p>
    <w:p w14:paraId="54F5276F" w14:textId="6FF6FC56" w:rsidR="001F0346" w:rsidRPr="0052661D" w:rsidRDefault="004C2E92" w:rsidP="004C2E92">
      <w:pPr>
        <w:widowControl w:val="0"/>
        <w:autoSpaceDE w:val="0"/>
        <w:autoSpaceDN w:val="0"/>
        <w:adjustRightInd w:val="0"/>
        <w:spacing w:after="0" w:line="240" w:lineRule="auto"/>
        <w:ind w:left="1710" w:hanging="1710"/>
        <w:rPr>
          <w:rFonts w:eastAsia="Calibri" w:cstheme="minorHAnsi"/>
          <w:b/>
          <w:bCs/>
          <w:sz w:val="24"/>
          <w:szCs w:val="24"/>
        </w:rPr>
      </w:pPr>
      <w:r w:rsidRPr="0052661D">
        <w:rPr>
          <w:rFonts w:eastAsia="Calibri" w:cstheme="minorHAnsi"/>
          <w:b/>
          <w:bCs/>
          <w:sz w:val="24"/>
          <w:szCs w:val="24"/>
        </w:rPr>
        <w:t>Mentorships &amp; Life Skills:</w:t>
      </w:r>
    </w:p>
    <w:p w14:paraId="1D6F54DA" w14:textId="77777777" w:rsidR="00566C67" w:rsidRDefault="00566C67" w:rsidP="00BC3B65">
      <w:pPr>
        <w:autoSpaceDE w:val="0"/>
        <w:autoSpaceDN w:val="0"/>
        <w:adjustRightInd w:val="0"/>
        <w:spacing w:after="0" w:line="240" w:lineRule="auto"/>
        <w:rPr>
          <w:rFonts w:cstheme="minorHAnsi"/>
          <w:color w:val="000000"/>
          <w:sz w:val="24"/>
          <w:szCs w:val="24"/>
        </w:rPr>
      </w:pPr>
    </w:p>
    <w:p w14:paraId="50ED39C4" w14:textId="77777777" w:rsidR="00566C67" w:rsidRPr="00557125" w:rsidRDefault="00566C67" w:rsidP="00566C67">
      <w:pPr>
        <w:autoSpaceDE w:val="0"/>
        <w:autoSpaceDN w:val="0"/>
        <w:adjustRightInd w:val="0"/>
        <w:spacing w:after="0" w:line="240" w:lineRule="auto"/>
        <w:rPr>
          <w:rFonts w:cstheme="minorHAnsi"/>
          <w:b/>
          <w:bCs/>
          <w:color w:val="000000"/>
          <w:sz w:val="24"/>
          <w:szCs w:val="24"/>
        </w:rPr>
      </w:pPr>
      <w:r w:rsidRPr="00557125">
        <w:rPr>
          <w:rFonts w:cstheme="minorHAnsi"/>
          <w:b/>
          <w:bCs/>
          <w:color w:val="000000"/>
          <w:sz w:val="24"/>
          <w:szCs w:val="24"/>
        </w:rPr>
        <w:t>Human Services Campus</w:t>
      </w:r>
    </w:p>
    <w:p w14:paraId="37CDF0AA" w14:textId="77777777" w:rsidR="00566C67" w:rsidRPr="00557125" w:rsidRDefault="00566C67" w:rsidP="00566C67">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The Brian Garcia Welcome Center is the lead access point to coordinated entry.</w:t>
      </w:r>
    </w:p>
    <w:p w14:paraId="72968924" w14:textId="77777777" w:rsidR="00566C67" w:rsidRPr="00557125" w:rsidRDefault="00566C67" w:rsidP="00566C67">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Diversion services (short and long-term), assessment, resources, and service referrals</w:t>
      </w:r>
    </w:p>
    <w:p w14:paraId="14180CB0" w14:textId="77777777" w:rsidR="00566C67" w:rsidRPr="00557125" w:rsidRDefault="00566C67" w:rsidP="00566C67">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with goal of resolving homelessness. Connect clients to appropriate services including</w:t>
      </w:r>
    </w:p>
    <w:p w14:paraId="79AB70E9" w14:textId="77777777" w:rsidR="00566C67" w:rsidRPr="00557125" w:rsidRDefault="00566C67" w:rsidP="00566C67">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mental and physical health, substance abuse treatment, employment assistance,</w:t>
      </w:r>
    </w:p>
    <w:p w14:paraId="41178498" w14:textId="77777777" w:rsidR="00566C67" w:rsidRPr="00557125" w:rsidRDefault="00566C67" w:rsidP="00566C67">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shelter, housing, and more.</w:t>
      </w:r>
    </w:p>
    <w:p w14:paraId="3E468F10" w14:textId="77777777" w:rsidR="00566C67" w:rsidRPr="00557125" w:rsidRDefault="00566C67" w:rsidP="00566C67">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204 S. 12th Ave</w:t>
      </w:r>
    </w:p>
    <w:p w14:paraId="33EB3C78" w14:textId="77777777" w:rsidR="00566C67" w:rsidRPr="00557125" w:rsidRDefault="00566C67" w:rsidP="00566C67">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Phoenix, AZ 85007</w:t>
      </w:r>
    </w:p>
    <w:p w14:paraId="627B9165" w14:textId="77777777" w:rsidR="00566C67" w:rsidRPr="00557125" w:rsidRDefault="00566C67" w:rsidP="00566C67">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(602) 841-5799, 24/7 hotline</w:t>
      </w:r>
    </w:p>
    <w:p w14:paraId="306FED3E" w14:textId="3985CCAC" w:rsidR="00566C67" w:rsidRDefault="0049245C" w:rsidP="00566C67">
      <w:pPr>
        <w:autoSpaceDE w:val="0"/>
        <w:autoSpaceDN w:val="0"/>
        <w:adjustRightInd w:val="0"/>
        <w:spacing w:after="0" w:line="240" w:lineRule="auto"/>
        <w:rPr>
          <w:rStyle w:val="Hyperlink"/>
          <w:rFonts w:cstheme="minorHAnsi"/>
          <w:sz w:val="24"/>
          <w:szCs w:val="24"/>
        </w:rPr>
      </w:pPr>
      <w:hyperlink r:id="rId12" w:history="1">
        <w:r w:rsidR="00566C67" w:rsidRPr="00557125">
          <w:rPr>
            <w:rStyle w:val="Hyperlink"/>
            <w:rFonts w:cstheme="minorHAnsi"/>
            <w:sz w:val="24"/>
            <w:szCs w:val="24"/>
          </w:rPr>
          <w:t>https://hsc-az.org/contact/</w:t>
        </w:r>
      </w:hyperlink>
    </w:p>
    <w:p w14:paraId="59680F60" w14:textId="77777777" w:rsidR="00566C67" w:rsidRPr="00557125" w:rsidRDefault="00566C67" w:rsidP="00566C67">
      <w:pPr>
        <w:autoSpaceDE w:val="0"/>
        <w:autoSpaceDN w:val="0"/>
        <w:adjustRightInd w:val="0"/>
        <w:spacing w:after="0" w:line="240" w:lineRule="auto"/>
        <w:rPr>
          <w:rFonts w:cstheme="minorHAnsi"/>
          <w:color w:val="000000"/>
          <w:sz w:val="24"/>
          <w:szCs w:val="24"/>
        </w:rPr>
      </w:pPr>
    </w:p>
    <w:p w14:paraId="5F0DA863" w14:textId="28FB9B45" w:rsidR="00BC3B65" w:rsidRPr="00557125" w:rsidRDefault="00BC3B65" w:rsidP="00BC3B65">
      <w:pPr>
        <w:autoSpaceDE w:val="0"/>
        <w:autoSpaceDN w:val="0"/>
        <w:adjustRightInd w:val="0"/>
        <w:spacing w:after="0" w:line="240" w:lineRule="auto"/>
        <w:rPr>
          <w:rFonts w:cstheme="minorHAnsi"/>
          <w:b/>
          <w:bCs/>
          <w:color w:val="000000"/>
          <w:sz w:val="24"/>
          <w:szCs w:val="24"/>
        </w:rPr>
      </w:pPr>
      <w:r w:rsidRPr="00557125">
        <w:rPr>
          <w:rFonts w:cstheme="minorHAnsi"/>
          <w:b/>
          <w:bCs/>
          <w:color w:val="000000"/>
          <w:sz w:val="24"/>
          <w:szCs w:val="24"/>
        </w:rPr>
        <w:t>New Pathways for Youth</w:t>
      </w:r>
    </w:p>
    <w:p w14:paraId="2A01B748" w14:textId="77777777" w:rsidR="00BC3B65" w:rsidRPr="00557125" w:rsidRDefault="00BC3B65" w:rsidP="00BC3B65">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One-on-one mentoring in Phoenix for youth and young adults ages 13-21.</w:t>
      </w:r>
    </w:p>
    <w:p w14:paraId="1EE10C6A" w14:textId="77777777" w:rsidR="00BC3B65" w:rsidRPr="00557125" w:rsidRDefault="00BC3B65" w:rsidP="00BC3B65">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901 E. Jefferson St.</w:t>
      </w:r>
    </w:p>
    <w:p w14:paraId="3AA60E62" w14:textId="77777777" w:rsidR="00BC3B65" w:rsidRPr="00557125" w:rsidRDefault="00BC3B65" w:rsidP="00BC3B65">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Phoenix, AZ 85034</w:t>
      </w:r>
    </w:p>
    <w:p w14:paraId="0F829135" w14:textId="77777777" w:rsidR="00BC3B65" w:rsidRPr="00557125" w:rsidRDefault="00BC3B65" w:rsidP="00BC3B65">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602-258-6840</w:t>
      </w:r>
    </w:p>
    <w:p w14:paraId="1F095C4C" w14:textId="77777777" w:rsidR="00BC3B65" w:rsidRPr="00557125" w:rsidRDefault="00BC3B65" w:rsidP="00BC3B65">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info@npfy.org</w:t>
      </w:r>
    </w:p>
    <w:p w14:paraId="252CC9BB" w14:textId="3753FECA" w:rsidR="00627053" w:rsidRPr="00566C67" w:rsidRDefault="0049245C" w:rsidP="00B84DCC">
      <w:pPr>
        <w:rPr>
          <w:rFonts w:cstheme="minorHAnsi"/>
          <w:color w:val="0563C2"/>
          <w:sz w:val="24"/>
          <w:szCs w:val="24"/>
        </w:rPr>
      </w:pPr>
      <w:hyperlink r:id="rId13" w:history="1">
        <w:r w:rsidR="00B84DCC" w:rsidRPr="00557125">
          <w:rPr>
            <w:rStyle w:val="Hyperlink"/>
            <w:rFonts w:cstheme="minorHAnsi"/>
            <w:sz w:val="24"/>
            <w:szCs w:val="24"/>
          </w:rPr>
          <w:t>https://npfy.org/</w:t>
        </w:r>
      </w:hyperlink>
    </w:p>
    <w:p w14:paraId="18B300DE" w14:textId="77777777" w:rsidR="00B84DCC" w:rsidRPr="00557125" w:rsidRDefault="00B84DCC" w:rsidP="00B84DCC">
      <w:pPr>
        <w:autoSpaceDE w:val="0"/>
        <w:autoSpaceDN w:val="0"/>
        <w:adjustRightInd w:val="0"/>
        <w:spacing w:after="0" w:line="240" w:lineRule="auto"/>
        <w:rPr>
          <w:rFonts w:cstheme="minorHAnsi"/>
          <w:b/>
          <w:bCs/>
          <w:color w:val="000000"/>
          <w:sz w:val="24"/>
          <w:szCs w:val="24"/>
        </w:rPr>
      </w:pPr>
      <w:r w:rsidRPr="00557125">
        <w:rPr>
          <w:rFonts w:cstheme="minorHAnsi"/>
          <w:b/>
          <w:bCs/>
          <w:color w:val="000000"/>
          <w:sz w:val="24"/>
          <w:szCs w:val="24"/>
        </w:rPr>
        <w:t>Promise of a New Day (POND)</w:t>
      </w:r>
    </w:p>
    <w:p w14:paraId="263514F9" w14:textId="77777777" w:rsidR="00B84DCC" w:rsidRPr="00557125" w:rsidRDefault="00B84DCC" w:rsidP="00B84DCC">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One*n*ten is a non-profit organization dedicated to serving and assisting lesbian, gay,</w:t>
      </w:r>
    </w:p>
    <w:p w14:paraId="5D726381" w14:textId="77777777" w:rsidR="00B84DCC" w:rsidRPr="00557125" w:rsidRDefault="00B84DCC" w:rsidP="00B84DCC">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bisexual, transgender, and questioning (LGBTQ) youth ages 14-24 by providing</w:t>
      </w:r>
    </w:p>
    <w:p w14:paraId="08603DE8" w14:textId="77777777" w:rsidR="00B84DCC" w:rsidRPr="00557125" w:rsidRDefault="00B84DCC" w:rsidP="00B84DCC">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empowering service programs that promote self-expression, self-acceptance, leadership</w:t>
      </w:r>
    </w:p>
    <w:p w14:paraId="6F33B24A" w14:textId="77777777" w:rsidR="00B84DCC" w:rsidRPr="00557125" w:rsidRDefault="00B84DCC" w:rsidP="00B84DCC">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development, and healthy life choices. Weekly discussions, fun social networking</w:t>
      </w:r>
    </w:p>
    <w:p w14:paraId="2D4BA5E3" w14:textId="77777777" w:rsidR="00B84DCC" w:rsidRPr="00557125" w:rsidRDefault="00B84DCC" w:rsidP="00B84DCC">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events. Safe space mentally and physically.</w:t>
      </w:r>
    </w:p>
    <w:p w14:paraId="4A27C99C" w14:textId="77777777" w:rsidR="00B84DCC" w:rsidRPr="00557125" w:rsidRDefault="00B84DCC" w:rsidP="00B84DCC">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1101 N. Central Ave., Ste. 202</w:t>
      </w:r>
    </w:p>
    <w:p w14:paraId="736E3ED5" w14:textId="77777777" w:rsidR="00B84DCC" w:rsidRPr="00557125" w:rsidRDefault="00B84DCC" w:rsidP="00B84DCC">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Phoenix, AZ 85004</w:t>
      </w:r>
    </w:p>
    <w:p w14:paraId="676D776C" w14:textId="77777777" w:rsidR="00B84DCC" w:rsidRPr="00557125" w:rsidRDefault="00B84DCC" w:rsidP="00B84DCC">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(602) 400-2601</w:t>
      </w:r>
    </w:p>
    <w:p w14:paraId="5F249F61" w14:textId="0089C832" w:rsidR="00B84DCC" w:rsidRPr="00557125" w:rsidRDefault="0049245C" w:rsidP="00B84DCC">
      <w:pPr>
        <w:rPr>
          <w:rFonts w:cstheme="minorHAnsi"/>
          <w:color w:val="0563C2"/>
          <w:sz w:val="24"/>
          <w:szCs w:val="24"/>
        </w:rPr>
      </w:pPr>
      <w:hyperlink r:id="rId14" w:history="1">
        <w:r w:rsidR="00B84DCC" w:rsidRPr="00557125">
          <w:rPr>
            <w:rStyle w:val="Hyperlink"/>
            <w:rFonts w:cstheme="minorHAnsi"/>
            <w:sz w:val="24"/>
            <w:szCs w:val="24"/>
          </w:rPr>
          <w:t>https://onenten.org/</w:t>
        </w:r>
      </w:hyperlink>
    </w:p>
    <w:p w14:paraId="7EBD257A" w14:textId="0B80902B" w:rsidR="00B84DCC" w:rsidRDefault="00B84DCC" w:rsidP="00B84DCC">
      <w:pPr>
        <w:rPr>
          <w:rFonts w:cstheme="minorHAnsi"/>
          <w:b/>
          <w:bCs/>
          <w:sz w:val="24"/>
          <w:szCs w:val="24"/>
        </w:rPr>
      </w:pPr>
      <w:r w:rsidRPr="00557125">
        <w:rPr>
          <w:rFonts w:cstheme="minorHAnsi"/>
          <w:b/>
          <w:bCs/>
          <w:sz w:val="24"/>
          <w:szCs w:val="24"/>
        </w:rPr>
        <w:lastRenderedPageBreak/>
        <w:t>Behavioral Health Counseling:</w:t>
      </w:r>
    </w:p>
    <w:p w14:paraId="42FD1B03" w14:textId="77777777" w:rsidR="006479E6" w:rsidRPr="00557125" w:rsidRDefault="006479E6" w:rsidP="006479E6">
      <w:pPr>
        <w:autoSpaceDE w:val="0"/>
        <w:autoSpaceDN w:val="0"/>
        <w:adjustRightInd w:val="0"/>
        <w:spacing w:after="0" w:line="240" w:lineRule="auto"/>
        <w:rPr>
          <w:rFonts w:cstheme="minorHAnsi"/>
          <w:b/>
          <w:bCs/>
          <w:color w:val="000000"/>
          <w:sz w:val="24"/>
          <w:szCs w:val="24"/>
        </w:rPr>
      </w:pPr>
      <w:r w:rsidRPr="00557125">
        <w:rPr>
          <w:rFonts w:cstheme="minorHAnsi"/>
          <w:b/>
          <w:bCs/>
          <w:color w:val="000000"/>
          <w:sz w:val="24"/>
          <w:szCs w:val="24"/>
        </w:rPr>
        <w:t>Arizona Children Association</w:t>
      </w:r>
    </w:p>
    <w:p w14:paraId="03021CFB"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Trauma specialty services for children and adults who experienced sexual trauma.</w:t>
      </w:r>
    </w:p>
    <w:p w14:paraId="031E8954"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EMDR, sand-tray therapy, cognitive behavioral therapy, NMT, Heartmath-Biofeedback</w:t>
      </w:r>
    </w:p>
    <w:p w14:paraId="4586FB36"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therapy. Provides services for families with no insurance or private insurance.</w:t>
      </w:r>
    </w:p>
    <w:p w14:paraId="66603115"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Outpatient services include intake, case management, individual/group/family</w:t>
      </w:r>
    </w:p>
    <w:p w14:paraId="1347EF76"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counseling, skills training and respite (STAR), peer support group, behavioral</w:t>
      </w:r>
    </w:p>
    <w:p w14:paraId="49BA4CDF"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management services, parent support/training, school support, psychiatric services, and</w:t>
      </w:r>
    </w:p>
    <w:p w14:paraId="0B23DA09"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Birth-5 services.</w:t>
      </w:r>
    </w:p>
    <w:p w14:paraId="797048A2"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(800) 944-7611</w:t>
      </w:r>
    </w:p>
    <w:p w14:paraId="639F65FC" w14:textId="77777777" w:rsidR="006479E6" w:rsidRPr="00557125" w:rsidRDefault="0049245C" w:rsidP="006479E6">
      <w:pPr>
        <w:autoSpaceDE w:val="0"/>
        <w:autoSpaceDN w:val="0"/>
        <w:adjustRightInd w:val="0"/>
        <w:spacing w:after="0" w:line="240" w:lineRule="auto"/>
        <w:rPr>
          <w:rFonts w:cstheme="minorHAnsi"/>
          <w:color w:val="0563C2"/>
          <w:sz w:val="24"/>
          <w:szCs w:val="24"/>
        </w:rPr>
      </w:pPr>
      <w:hyperlink r:id="rId15" w:history="1">
        <w:r w:rsidR="006479E6" w:rsidRPr="00090C9D">
          <w:rPr>
            <w:rStyle w:val="Hyperlink"/>
            <w:rFonts w:cstheme="minorHAnsi"/>
            <w:sz w:val="24"/>
            <w:szCs w:val="24"/>
          </w:rPr>
          <w:t>https://www.arizonaschildren.org/</w:t>
        </w:r>
      </w:hyperlink>
      <w:r w:rsidR="006479E6">
        <w:rPr>
          <w:rFonts w:cstheme="minorHAnsi"/>
          <w:color w:val="0563C2"/>
          <w:sz w:val="24"/>
          <w:szCs w:val="24"/>
        </w:rPr>
        <w:t xml:space="preserve"> </w:t>
      </w:r>
    </w:p>
    <w:p w14:paraId="75186D8E"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Phoenix Corporate Office</w:t>
      </w:r>
    </w:p>
    <w:p w14:paraId="452FC7D6"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3636 N. Central Ave, Ste. 200</w:t>
      </w:r>
    </w:p>
    <w:p w14:paraId="55124245"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Phoenix, AZ 85012</w:t>
      </w:r>
    </w:p>
    <w:p w14:paraId="38852FA0"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(800) 944-7611</w:t>
      </w:r>
    </w:p>
    <w:p w14:paraId="6880EFCE"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Tucson Corporate Office</w:t>
      </w:r>
    </w:p>
    <w:p w14:paraId="357C9425"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3716 E. Columbia St.</w:t>
      </w:r>
    </w:p>
    <w:p w14:paraId="0329A9D5" w14:textId="4FE4FA76" w:rsidR="006479E6" w:rsidRDefault="006479E6" w:rsidP="006479E6">
      <w:pPr>
        <w:rPr>
          <w:rFonts w:cstheme="minorHAnsi"/>
          <w:color w:val="000000"/>
          <w:sz w:val="24"/>
          <w:szCs w:val="24"/>
        </w:rPr>
      </w:pPr>
      <w:r w:rsidRPr="00557125">
        <w:rPr>
          <w:rFonts w:cstheme="minorHAnsi"/>
          <w:color w:val="000000"/>
          <w:sz w:val="24"/>
          <w:szCs w:val="24"/>
        </w:rPr>
        <w:t>Tucson, AZ 85714</w:t>
      </w:r>
    </w:p>
    <w:p w14:paraId="10F8748A" w14:textId="77777777" w:rsidR="006479E6" w:rsidRPr="00557125" w:rsidRDefault="006479E6" w:rsidP="006479E6">
      <w:pPr>
        <w:autoSpaceDE w:val="0"/>
        <w:autoSpaceDN w:val="0"/>
        <w:adjustRightInd w:val="0"/>
        <w:spacing w:after="0" w:line="240" w:lineRule="auto"/>
        <w:rPr>
          <w:rFonts w:cstheme="minorHAnsi"/>
          <w:b/>
          <w:bCs/>
          <w:sz w:val="24"/>
          <w:szCs w:val="24"/>
        </w:rPr>
      </w:pPr>
      <w:r w:rsidRPr="00557125">
        <w:rPr>
          <w:rFonts w:cstheme="minorHAnsi"/>
          <w:b/>
          <w:bCs/>
          <w:sz w:val="24"/>
          <w:szCs w:val="24"/>
        </w:rPr>
        <w:t>Aurora Behavioral Health</w:t>
      </w:r>
    </w:p>
    <w:p w14:paraId="269B9A71"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Provides IOP, specialized program for kids with autism, medication management,</w:t>
      </w:r>
    </w:p>
    <w:p w14:paraId="3A809F64"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group/individual/family therapy sessions, art therapy, music therapy, movement</w:t>
      </w:r>
    </w:p>
    <w:p w14:paraId="736F9DF6"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therapy, stress management/coping skills groups, chaplain services/spirituality groups,</w:t>
      </w:r>
    </w:p>
    <w:p w14:paraId="1C0BD005"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after-care and discharge planning, special programs for children and adolescents with</w:t>
      </w:r>
    </w:p>
    <w:p w14:paraId="0C3807CB"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developmental disabilities with acute behavioral concerns.</w:t>
      </w:r>
    </w:p>
    <w:p w14:paraId="5C8F9E28" w14:textId="77777777" w:rsidR="006479E6" w:rsidRPr="00557125" w:rsidRDefault="006479E6" w:rsidP="006479E6">
      <w:pPr>
        <w:spacing w:after="0"/>
        <w:rPr>
          <w:rFonts w:cstheme="minorHAnsi"/>
          <w:sz w:val="24"/>
          <w:szCs w:val="24"/>
        </w:rPr>
      </w:pPr>
      <w:r w:rsidRPr="00557125">
        <w:rPr>
          <w:rFonts w:cstheme="minorHAnsi"/>
          <w:sz w:val="24"/>
          <w:szCs w:val="24"/>
        </w:rPr>
        <w:t>(877) 870-7012, 24/7</w:t>
      </w:r>
    </w:p>
    <w:p w14:paraId="0CB35334" w14:textId="77777777" w:rsidR="006479E6" w:rsidRPr="00557125" w:rsidRDefault="006479E6" w:rsidP="006479E6">
      <w:pPr>
        <w:spacing w:after="0"/>
        <w:rPr>
          <w:rFonts w:cstheme="minorHAnsi"/>
          <w:sz w:val="24"/>
          <w:szCs w:val="24"/>
        </w:rPr>
      </w:pPr>
      <w:r w:rsidRPr="00557125">
        <w:rPr>
          <w:rFonts w:cstheme="minorHAnsi"/>
          <w:sz w:val="24"/>
          <w:szCs w:val="24"/>
        </w:rPr>
        <w:t>Locations:</w:t>
      </w:r>
    </w:p>
    <w:p w14:paraId="568BB03B"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6350 S. Maple Ave</w:t>
      </w:r>
    </w:p>
    <w:p w14:paraId="47F4A611"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Tempe, AZ 85283</w:t>
      </w:r>
    </w:p>
    <w:p w14:paraId="0F93C3D4"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6015 W. Peoria Ave.</w:t>
      </w:r>
    </w:p>
    <w:p w14:paraId="32CC53D7" w14:textId="77777777" w:rsidR="006479E6" w:rsidRDefault="006479E6" w:rsidP="006479E6">
      <w:pPr>
        <w:spacing w:after="0"/>
        <w:rPr>
          <w:rFonts w:cstheme="minorHAnsi"/>
          <w:sz w:val="24"/>
          <w:szCs w:val="24"/>
        </w:rPr>
      </w:pPr>
      <w:r w:rsidRPr="00557125">
        <w:rPr>
          <w:rFonts w:cstheme="minorHAnsi"/>
          <w:sz w:val="24"/>
          <w:szCs w:val="24"/>
        </w:rPr>
        <w:t>Glendale, AZ 85302</w:t>
      </w:r>
    </w:p>
    <w:p w14:paraId="12041DEF" w14:textId="1E6964D3" w:rsidR="006479E6" w:rsidRDefault="0049245C" w:rsidP="006479E6">
      <w:pPr>
        <w:spacing w:after="0"/>
      </w:pPr>
      <w:hyperlink r:id="rId16" w:history="1">
        <w:r w:rsidR="006479E6" w:rsidRPr="002C3DD3">
          <w:rPr>
            <w:rStyle w:val="Hyperlink"/>
          </w:rPr>
          <w:t>https://www.auroraarizona.com</w:t>
        </w:r>
      </w:hyperlink>
    </w:p>
    <w:p w14:paraId="5BB13D3A" w14:textId="77777777" w:rsidR="006479E6" w:rsidRPr="006479E6" w:rsidRDefault="006479E6" w:rsidP="006479E6">
      <w:pPr>
        <w:spacing w:after="0"/>
      </w:pPr>
    </w:p>
    <w:p w14:paraId="7A4F0161" w14:textId="77777777" w:rsidR="00F20269" w:rsidRPr="00557125" w:rsidRDefault="00F20269" w:rsidP="00F20269">
      <w:pPr>
        <w:autoSpaceDE w:val="0"/>
        <w:autoSpaceDN w:val="0"/>
        <w:adjustRightInd w:val="0"/>
        <w:spacing w:after="0" w:line="240" w:lineRule="auto"/>
        <w:rPr>
          <w:rFonts w:cstheme="minorHAnsi"/>
          <w:b/>
          <w:bCs/>
          <w:color w:val="000000"/>
          <w:sz w:val="24"/>
          <w:szCs w:val="24"/>
        </w:rPr>
      </w:pPr>
      <w:r w:rsidRPr="00557125">
        <w:rPr>
          <w:rFonts w:cstheme="minorHAnsi"/>
          <w:b/>
          <w:bCs/>
          <w:color w:val="000000"/>
          <w:sz w:val="24"/>
          <w:szCs w:val="24"/>
        </w:rPr>
        <w:t>Child &amp; Family Support Services (CFSS)</w:t>
      </w:r>
    </w:p>
    <w:p w14:paraId="43F4CDCA" w14:textId="77777777"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Provides individual and family counseling. Locations throughout AZ.</w:t>
      </w:r>
    </w:p>
    <w:p w14:paraId="2187996C" w14:textId="77777777"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10439 S. 51st Street, Suite 100</w:t>
      </w:r>
    </w:p>
    <w:p w14:paraId="6A15924F" w14:textId="77777777"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Phoenix, AZ 85044</w:t>
      </w:r>
    </w:p>
    <w:p w14:paraId="589AC4E1" w14:textId="77777777"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Phone: 480-635-9944</w:t>
      </w:r>
    </w:p>
    <w:p w14:paraId="6680CB77" w14:textId="7B4FB75F" w:rsidR="00F20269" w:rsidRPr="00557125" w:rsidRDefault="0049245C" w:rsidP="00F20269">
      <w:pPr>
        <w:rPr>
          <w:rFonts w:cstheme="minorHAnsi"/>
          <w:color w:val="0563C2"/>
          <w:sz w:val="24"/>
          <w:szCs w:val="24"/>
        </w:rPr>
      </w:pPr>
      <w:hyperlink r:id="rId17" w:history="1">
        <w:r w:rsidR="00AB16F9" w:rsidRPr="00090C9D">
          <w:rPr>
            <w:rStyle w:val="Hyperlink"/>
            <w:rFonts w:cstheme="minorHAnsi"/>
            <w:sz w:val="24"/>
            <w:szCs w:val="24"/>
          </w:rPr>
          <w:t>www.cfss.com</w:t>
        </w:r>
      </w:hyperlink>
      <w:r w:rsidR="00AB16F9">
        <w:rPr>
          <w:rFonts w:cstheme="minorHAnsi"/>
          <w:color w:val="0563C2"/>
          <w:sz w:val="24"/>
          <w:szCs w:val="24"/>
        </w:rPr>
        <w:t xml:space="preserve"> </w:t>
      </w:r>
    </w:p>
    <w:p w14:paraId="6A73D915" w14:textId="77777777" w:rsidR="00F20269" w:rsidRPr="00557125" w:rsidRDefault="00F20269" w:rsidP="00F20269">
      <w:pPr>
        <w:autoSpaceDE w:val="0"/>
        <w:autoSpaceDN w:val="0"/>
        <w:adjustRightInd w:val="0"/>
        <w:spacing w:after="0" w:line="240" w:lineRule="auto"/>
        <w:rPr>
          <w:rFonts w:cstheme="minorHAnsi"/>
          <w:b/>
          <w:bCs/>
          <w:color w:val="000000"/>
          <w:sz w:val="24"/>
          <w:szCs w:val="24"/>
        </w:rPr>
      </w:pPr>
      <w:r w:rsidRPr="00557125">
        <w:rPr>
          <w:rFonts w:cstheme="minorHAnsi"/>
          <w:b/>
          <w:bCs/>
          <w:color w:val="000000"/>
          <w:sz w:val="24"/>
          <w:szCs w:val="24"/>
        </w:rPr>
        <w:t>Embark Behavioral Health</w:t>
      </w:r>
    </w:p>
    <w:p w14:paraId="795BF1C3" w14:textId="77777777"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Teen and young adult mental health services. Specializes in helping youths who are</w:t>
      </w:r>
    </w:p>
    <w:p w14:paraId="5756BEB3" w14:textId="68C79EF6"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struggling with behavioral health issues like eating disorders, trauma, obsessive compulsive</w:t>
      </w:r>
    </w:p>
    <w:p w14:paraId="35DEB26B" w14:textId="77777777"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disorder, post-traumatic stress disorder, grief, and depression through a</w:t>
      </w:r>
    </w:p>
    <w:p w14:paraId="3B6F8119" w14:textId="77777777"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unique therapeutic framework, an intensive outpatient program, and a therapeutic day</w:t>
      </w:r>
    </w:p>
    <w:p w14:paraId="3FB867D6" w14:textId="77777777"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treatment program.</w:t>
      </w:r>
    </w:p>
    <w:p w14:paraId="207448B9" w14:textId="77777777" w:rsidR="00F20269" w:rsidRPr="00557125" w:rsidRDefault="00F20269" w:rsidP="00F20269">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(602) 960-2051</w:t>
      </w:r>
    </w:p>
    <w:p w14:paraId="410A383C" w14:textId="53830A33" w:rsidR="00F20269" w:rsidRDefault="00AB16F9" w:rsidP="00F20269">
      <w:pPr>
        <w:rPr>
          <w:rFonts w:cstheme="minorHAnsi"/>
          <w:color w:val="0563C2"/>
          <w:sz w:val="24"/>
          <w:szCs w:val="24"/>
        </w:rPr>
      </w:pPr>
      <w:hyperlink r:id="rId18" w:history="1">
        <w:r w:rsidRPr="00090C9D">
          <w:rPr>
            <w:rStyle w:val="Hyperlink"/>
            <w:rFonts w:cstheme="minorHAnsi"/>
            <w:sz w:val="24"/>
            <w:szCs w:val="24"/>
          </w:rPr>
          <w:t>www.embarkbh.com</w:t>
        </w:r>
      </w:hyperlink>
      <w:r>
        <w:rPr>
          <w:rFonts w:cstheme="minorHAnsi"/>
          <w:color w:val="0563C2"/>
          <w:sz w:val="24"/>
          <w:szCs w:val="24"/>
        </w:rPr>
        <w:t xml:space="preserve"> </w:t>
      </w:r>
    </w:p>
    <w:p w14:paraId="105DC82F" w14:textId="77777777" w:rsidR="006479E6" w:rsidRPr="00557125" w:rsidRDefault="006479E6" w:rsidP="006479E6">
      <w:pPr>
        <w:autoSpaceDE w:val="0"/>
        <w:autoSpaceDN w:val="0"/>
        <w:adjustRightInd w:val="0"/>
        <w:spacing w:after="0" w:line="240" w:lineRule="auto"/>
        <w:rPr>
          <w:rFonts w:cstheme="minorHAnsi"/>
          <w:b/>
          <w:bCs/>
          <w:sz w:val="24"/>
          <w:szCs w:val="24"/>
        </w:rPr>
      </w:pPr>
      <w:r w:rsidRPr="00557125">
        <w:rPr>
          <w:rFonts w:cstheme="minorHAnsi"/>
          <w:b/>
          <w:bCs/>
          <w:sz w:val="24"/>
          <w:szCs w:val="24"/>
        </w:rPr>
        <w:t>St. Luke’s Behavioral Health Center</w:t>
      </w:r>
    </w:p>
    <w:p w14:paraId="78D57DB3"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Inpatient. Mental health treatment, eliminate suicidal/homicidal thoughts,</w:t>
      </w:r>
    </w:p>
    <w:p w14:paraId="314438EF"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individual/group treatment, academic services, medication, activity therapy, family</w:t>
      </w:r>
    </w:p>
    <w:p w14:paraId="2148FADF"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support. Serves males and females aged 4-17.</w:t>
      </w:r>
    </w:p>
    <w:p w14:paraId="07CD12E2"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1800 E. Van Buren St.</w:t>
      </w:r>
    </w:p>
    <w:p w14:paraId="615A21B8"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Phoenix, AZ 85006</w:t>
      </w:r>
    </w:p>
    <w:p w14:paraId="59CC83D5" w14:textId="77777777" w:rsidR="006479E6" w:rsidRDefault="006479E6" w:rsidP="006479E6">
      <w:pPr>
        <w:spacing w:after="0"/>
        <w:rPr>
          <w:rFonts w:cstheme="minorHAnsi"/>
          <w:sz w:val="24"/>
          <w:szCs w:val="24"/>
        </w:rPr>
      </w:pPr>
      <w:r w:rsidRPr="00557125">
        <w:rPr>
          <w:rFonts w:cstheme="minorHAnsi"/>
          <w:sz w:val="24"/>
          <w:szCs w:val="24"/>
        </w:rPr>
        <w:t>(602) 251-8535</w:t>
      </w:r>
    </w:p>
    <w:p w14:paraId="15EA631D" w14:textId="77777777" w:rsidR="006479E6" w:rsidRDefault="0049245C" w:rsidP="006479E6">
      <w:pPr>
        <w:autoSpaceDE w:val="0"/>
        <w:autoSpaceDN w:val="0"/>
        <w:adjustRightInd w:val="0"/>
        <w:spacing w:after="0" w:line="240" w:lineRule="auto"/>
        <w:rPr>
          <w:rStyle w:val="Hyperlink"/>
        </w:rPr>
      </w:pPr>
      <w:hyperlink r:id="rId19" w:history="1">
        <w:r w:rsidR="006479E6" w:rsidRPr="002C3DD3">
          <w:rPr>
            <w:rStyle w:val="Hyperlink"/>
          </w:rPr>
          <w:t>https://www.stlukesbehavioralhealth.org</w:t>
        </w:r>
      </w:hyperlink>
    </w:p>
    <w:p w14:paraId="1FA45A65" w14:textId="77777777" w:rsidR="006479E6" w:rsidRDefault="006479E6" w:rsidP="006479E6">
      <w:pPr>
        <w:autoSpaceDE w:val="0"/>
        <w:autoSpaceDN w:val="0"/>
        <w:adjustRightInd w:val="0"/>
        <w:spacing w:after="0" w:line="240" w:lineRule="auto"/>
        <w:rPr>
          <w:rStyle w:val="Hyperlink"/>
        </w:rPr>
      </w:pPr>
    </w:p>
    <w:p w14:paraId="43EB35BB" w14:textId="77777777" w:rsidR="006479E6" w:rsidRDefault="006479E6" w:rsidP="006479E6">
      <w:pPr>
        <w:autoSpaceDE w:val="0"/>
        <w:autoSpaceDN w:val="0"/>
        <w:adjustRightInd w:val="0"/>
        <w:spacing w:after="0" w:line="240" w:lineRule="auto"/>
        <w:rPr>
          <w:rFonts w:cstheme="minorHAnsi"/>
          <w:b/>
          <w:bCs/>
          <w:color w:val="000000"/>
          <w:sz w:val="24"/>
          <w:szCs w:val="24"/>
        </w:rPr>
      </w:pPr>
      <w:r w:rsidRPr="006A6C68">
        <w:rPr>
          <w:rFonts w:cstheme="minorHAnsi"/>
          <w:b/>
          <w:bCs/>
          <w:color w:val="000000"/>
          <w:sz w:val="24"/>
          <w:szCs w:val="24"/>
        </w:rPr>
        <w:t>Teen Lifeline</w:t>
      </w:r>
    </w:p>
    <w:p w14:paraId="317928DE" w14:textId="77777777" w:rsidR="006479E6" w:rsidRPr="00557125" w:rsidRDefault="006479E6" w:rsidP="006479E6">
      <w:pPr>
        <w:autoSpaceDE w:val="0"/>
        <w:autoSpaceDN w:val="0"/>
        <w:adjustRightInd w:val="0"/>
        <w:spacing w:after="0" w:line="240" w:lineRule="auto"/>
        <w:rPr>
          <w:rFonts w:cstheme="minorHAnsi"/>
          <w:color w:val="000000"/>
          <w:sz w:val="24"/>
          <w:szCs w:val="24"/>
        </w:rPr>
      </w:pPr>
      <w:r w:rsidRPr="006A6C68">
        <w:rPr>
          <w:rFonts w:cstheme="minorHAnsi"/>
          <w:color w:val="000000"/>
          <w:spacing w:val="-2"/>
          <w:sz w:val="24"/>
          <w:szCs w:val="24"/>
          <w:shd w:val="clear" w:color="auto" w:fill="FFFFFF"/>
        </w:rPr>
        <w:t>The mission of Teen Lifeline is to </w:t>
      </w:r>
      <w:r w:rsidRPr="00557125">
        <w:rPr>
          <w:rStyle w:val="Strong"/>
          <w:rFonts w:cstheme="minorHAnsi"/>
          <w:b w:val="0"/>
          <w:bCs w:val="0"/>
          <w:color w:val="000000"/>
          <w:spacing w:val="-2"/>
          <w:sz w:val="24"/>
          <w:szCs w:val="24"/>
          <w:shd w:val="clear" w:color="auto" w:fill="FFFFFF"/>
        </w:rPr>
        <w:t>prevent teen suicide in Arizona through enhancing resiliency in youth and fostering supportive communities</w:t>
      </w:r>
      <w:r w:rsidRPr="00557125">
        <w:rPr>
          <w:rFonts w:cstheme="minorHAnsi"/>
          <w:color w:val="000000"/>
          <w:spacing w:val="-2"/>
          <w:sz w:val="24"/>
          <w:szCs w:val="24"/>
          <w:shd w:val="clear" w:color="auto" w:fill="FFFFFF"/>
        </w:rPr>
        <w:t>.</w:t>
      </w:r>
      <w:r>
        <w:rPr>
          <w:rFonts w:cstheme="minorHAnsi"/>
          <w:color w:val="000000"/>
          <w:spacing w:val="-2"/>
          <w:sz w:val="24"/>
          <w:szCs w:val="24"/>
          <w:shd w:val="clear" w:color="auto" w:fill="FFFFFF"/>
        </w:rPr>
        <w:t xml:space="preserve"> This organization offers peer to peer counseling through talking or text. </w:t>
      </w:r>
    </w:p>
    <w:p w14:paraId="10218FA3" w14:textId="77777777" w:rsidR="006479E6" w:rsidRDefault="006479E6" w:rsidP="006479E6">
      <w:pPr>
        <w:autoSpaceDE w:val="0"/>
        <w:autoSpaceDN w:val="0"/>
        <w:adjustRightInd w:val="0"/>
        <w:spacing w:after="0" w:line="240" w:lineRule="auto"/>
        <w:rPr>
          <w:rFonts w:cstheme="minorHAnsi"/>
          <w:color w:val="000000"/>
          <w:sz w:val="24"/>
          <w:szCs w:val="24"/>
        </w:rPr>
      </w:pPr>
      <w:r w:rsidRPr="00557125">
        <w:rPr>
          <w:rFonts w:cstheme="minorHAnsi"/>
          <w:color w:val="000000"/>
          <w:sz w:val="24"/>
          <w:szCs w:val="24"/>
        </w:rPr>
        <w:t>602-222-9444</w:t>
      </w:r>
    </w:p>
    <w:p w14:paraId="72902286" w14:textId="77777777" w:rsidR="006479E6" w:rsidRPr="00D973A8" w:rsidRDefault="006479E6" w:rsidP="006479E6">
      <w:pPr>
        <w:autoSpaceDE w:val="0"/>
        <w:autoSpaceDN w:val="0"/>
        <w:adjustRightInd w:val="0"/>
        <w:spacing w:after="0" w:line="240" w:lineRule="auto"/>
        <w:rPr>
          <w:rFonts w:cstheme="minorHAnsi"/>
          <w:color w:val="000000"/>
          <w:sz w:val="24"/>
          <w:szCs w:val="24"/>
          <w:u w:val="single"/>
        </w:rPr>
      </w:pPr>
      <w:r w:rsidRPr="00D973A8">
        <w:rPr>
          <w:rFonts w:cstheme="minorHAnsi"/>
          <w:color w:val="000000"/>
          <w:sz w:val="24"/>
          <w:szCs w:val="24"/>
          <w:u w:val="single"/>
        </w:rPr>
        <w:t>https://teenlifeline.org</w:t>
      </w:r>
    </w:p>
    <w:p w14:paraId="4855B131" w14:textId="77777777" w:rsidR="006479E6" w:rsidRDefault="006479E6" w:rsidP="00F20269">
      <w:pPr>
        <w:autoSpaceDE w:val="0"/>
        <w:autoSpaceDN w:val="0"/>
        <w:adjustRightInd w:val="0"/>
        <w:spacing w:after="0" w:line="240" w:lineRule="auto"/>
        <w:rPr>
          <w:rFonts w:eastAsia="Calibri" w:cstheme="minorHAnsi"/>
          <w:sz w:val="24"/>
          <w:szCs w:val="24"/>
        </w:rPr>
      </w:pPr>
    </w:p>
    <w:p w14:paraId="08FD7C79" w14:textId="3DB79ED9" w:rsidR="00F20269" w:rsidRPr="00557125" w:rsidRDefault="00F20269" w:rsidP="00F20269">
      <w:pPr>
        <w:autoSpaceDE w:val="0"/>
        <w:autoSpaceDN w:val="0"/>
        <w:adjustRightInd w:val="0"/>
        <w:spacing w:after="0" w:line="240" w:lineRule="auto"/>
        <w:rPr>
          <w:rFonts w:cstheme="minorHAnsi"/>
          <w:b/>
          <w:bCs/>
          <w:sz w:val="24"/>
          <w:szCs w:val="24"/>
        </w:rPr>
      </w:pPr>
      <w:r w:rsidRPr="00557125">
        <w:rPr>
          <w:rFonts w:cstheme="minorHAnsi"/>
          <w:b/>
          <w:bCs/>
          <w:sz w:val="24"/>
          <w:szCs w:val="24"/>
        </w:rPr>
        <w:t>Touchstone MST Program</w:t>
      </w:r>
    </w:p>
    <w:p w14:paraId="7F9CDFA2" w14:textId="77777777" w:rsidR="00F20269" w:rsidRPr="00557125" w:rsidRDefault="00F20269" w:rsidP="00F20269">
      <w:pPr>
        <w:autoSpaceDE w:val="0"/>
        <w:autoSpaceDN w:val="0"/>
        <w:adjustRightInd w:val="0"/>
        <w:spacing w:after="0" w:line="240" w:lineRule="auto"/>
        <w:rPr>
          <w:rFonts w:cstheme="minorHAnsi"/>
          <w:sz w:val="24"/>
          <w:szCs w:val="24"/>
        </w:rPr>
      </w:pPr>
      <w:r w:rsidRPr="00557125">
        <w:rPr>
          <w:rFonts w:cstheme="minorHAnsi"/>
          <w:sz w:val="24"/>
          <w:szCs w:val="24"/>
        </w:rPr>
        <w:t>Multisystemic Therapy – in home intense family therapy. Multiple sessions per week to</w:t>
      </w:r>
    </w:p>
    <w:p w14:paraId="403C341A" w14:textId="77777777" w:rsidR="00F20269" w:rsidRPr="00557125" w:rsidRDefault="00F20269" w:rsidP="00F20269">
      <w:pPr>
        <w:autoSpaceDE w:val="0"/>
        <w:autoSpaceDN w:val="0"/>
        <w:adjustRightInd w:val="0"/>
        <w:spacing w:after="0" w:line="240" w:lineRule="auto"/>
        <w:rPr>
          <w:rFonts w:cstheme="minorHAnsi"/>
          <w:sz w:val="24"/>
          <w:szCs w:val="24"/>
        </w:rPr>
      </w:pPr>
      <w:r w:rsidRPr="00557125">
        <w:rPr>
          <w:rFonts w:cstheme="minorHAnsi"/>
          <w:sz w:val="24"/>
          <w:szCs w:val="24"/>
        </w:rPr>
        <w:t>attempt to assist the family in processing through unhealthy family dynamics.</w:t>
      </w:r>
    </w:p>
    <w:p w14:paraId="60A792CC" w14:textId="77777777" w:rsidR="00F20269" w:rsidRPr="00557125" w:rsidRDefault="00F20269" w:rsidP="00F20269">
      <w:pPr>
        <w:autoSpaceDE w:val="0"/>
        <w:autoSpaceDN w:val="0"/>
        <w:adjustRightInd w:val="0"/>
        <w:spacing w:after="0" w:line="240" w:lineRule="auto"/>
        <w:rPr>
          <w:rFonts w:cstheme="minorHAnsi"/>
          <w:sz w:val="24"/>
          <w:szCs w:val="24"/>
        </w:rPr>
      </w:pPr>
      <w:r w:rsidRPr="00557125">
        <w:rPr>
          <w:rFonts w:cstheme="minorHAnsi"/>
          <w:sz w:val="24"/>
          <w:szCs w:val="24"/>
        </w:rPr>
        <w:t>15648 N. 35th Ave.</w:t>
      </w:r>
    </w:p>
    <w:p w14:paraId="17B795A5" w14:textId="77777777" w:rsidR="00F20269" w:rsidRPr="00557125" w:rsidRDefault="00F20269" w:rsidP="00F20269">
      <w:pPr>
        <w:autoSpaceDE w:val="0"/>
        <w:autoSpaceDN w:val="0"/>
        <w:adjustRightInd w:val="0"/>
        <w:spacing w:after="0" w:line="240" w:lineRule="auto"/>
        <w:rPr>
          <w:rFonts w:cstheme="minorHAnsi"/>
          <w:sz w:val="24"/>
          <w:szCs w:val="24"/>
        </w:rPr>
      </w:pPr>
      <w:r w:rsidRPr="00557125">
        <w:rPr>
          <w:rFonts w:cstheme="minorHAnsi"/>
          <w:sz w:val="24"/>
          <w:szCs w:val="24"/>
        </w:rPr>
        <w:t>Phoenix, AZ 85053</w:t>
      </w:r>
    </w:p>
    <w:p w14:paraId="4F625B83" w14:textId="77777777" w:rsidR="00F20269" w:rsidRDefault="00F20269" w:rsidP="006A6C68">
      <w:pPr>
        <w:spacing w:after="0"/>
        <w:rPr>
          <w:rFonts w:cstheme="minorHAnsi"/>
          <w:sz w:val="24"/>
          <w:szCs w:val="24"/>
        </w:rPr>
      </w:pPr>
      <w:r w:rsidRPr="00557125">
        <w:rPr>
          <w:rFonts w:cstheme="minorHAnsi"/>
          <w:sz w:val="24"/>
          <w:szCs w:val="24"/>
        </w:rPr>
        <w:t>(866) 207-3882</w:t>
      </w:r>
    </w:p>
    <w:p w14:paraId="5CA56633" w14:textId="4630DB1E" w:rsidR="006A6C68" w:rsidRDefault="0049245C" w:rsidP="006A6C68">
      <w:pPr>
        <w:spacing w:after="0"/>
        <w:rPr>
          <w:rFonts w:cstheme="minorHAnsi"/>
          <w:sz w:val="24"/>
          <w:szCs w:val="24"/>
        </w:rPr>
      </w:pPr>
      <w:hyperlink r:id="rId20" w:tgtFrame="_blank" w:history="1">
        <w:r w:rsidR="006A6C68" w:rsidRPr="006A6C68">
          <w:rPr>
            <w:rStyle w:val="Hyperlink"/>
            <w:rFonts w:cstheme="minorHAnsi"/>
            <w:sz w:val="24"/>
            <w:szCs w:val="24"/>
          </w:rPr>
          <w:t>touchstonehs.org</w:t>
        </w:r>
      </w:hyperlink>
    </w:p>
    <w:p w14:paraId="334362F3" w14:textId="29EA0B97" w:rsidR="00AB16F9" w:rsidRPr="006479E6" w:rsidRDefault="006479E6" w:rsidP="006479E6">
      <w:pPr>
        <w:autoSpaceDE w:val="0"/>
        <w:autoSpaceDN w:val="0"/>
        <w:adjustRightInd w:val="0"/>
        <w:spacing w:after="0" w:line="240" w:lineRule="auto"/>
      </w:pPr>
      <w:r>
        <w:t xml:space="preserve"> </w:t>
      </w:r>
    </w:p>
    <w:p w14:paraId="3EAE7EB7" w14:textId="74E5E9B3" w:rsidR="00927CFF" w:rsidRDefault="00927CFF" w:rsidP="00F20269">
      <w:pPr>
        <w:rPr>
          <w:rFonts w:cstheme="minorHAnsi"/>
          <w:b/>
          <w:bCs/>
          <w:sz w:val="24"/>
          <w:szCs w:val="24"/>
        </w:rPr>
      </w:pPr>
      <w:r w:rsidRPr="00557125">
        <w:rPr>
          <w:rFonts w:cstheme="minorHAnsi"/>
          <w:b/>
          <w:bCs/>
          <w:sz w:val="24"/>
          <w:szCs w:val="24"/>
        </w:rPr>
        <w:t>Substance Use Disorder Treatment:</w:t>
      </w:r>
    </w:p>
    <w:p w14:paraId="1C5305CF" w14:textId="77777777" w:rsidR="006479E6" w:rsidRPr="00557125" w:rsidRDefault="006479E6" w:rsidP="006479E6">
      <w:pPr>
        <w:autoSpaceDE w:val="0"/>
        <w:autoSpaceDN w:val="0"/>
        <w:adjustRightInd w:val="0"/>
        <w:spacing w:after="0" w:line="240" w:lineRule="auto"/>
        <w:rPr>
          <w:rFonts w:cstheme="minorHAnsi"/>
          <w:b/>
          <w:bCs/>
          <w:sz w:val="24"/>
          <w:szCs w:val="24"/>
        </w:rPr>
      </w:pPr>
      <w:r w:rsidRPr="00557125">
        <w:rPr>
          <w:rFonts w:cstheme="minorHAnsi"/>
          <w:b/>
          <w:bCs/>
          <w:sz w:val="24"/>
          <w:szCs w:val="24"/>
        </w:rPr>
        <w:t>Destiny Springs</w:t>
      </w:r>
    </w:p>
    <w:p w14:paraId="38129AE9"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Intensive Outpatient Program for adolescents ages 13-17 that offers services including</w:t>
      </w:r>
    </w:p>
    <w:p w14:paraId="3CCDA5C6"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individual and family therapy, medication management, and substance use disorder</w:t>
      </w:r>
    </w:p>
    <w:p w14:paraId="385D818F"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treatment.</w:t>
      </w:r>
    </w:p>
    <w:p w14:paraId="7640229D"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17300 N. Dysart Rd.</w:t>
      </w:r>
    </w:p>
    <w:p w14:paraId="157CCECF" w14:textId="77777777" w:rsidR="006479E6" w:rsidRPr="00557125" w:rsidRDefault="006479E6" w:rsidP="006479E6">
      <w:pPr>
        <w:autoSpaceDE w:val="0"/>
        <w:autoSpaceDN w:val="0"/>
        <w:adjustRightInd w:val="0"/>
        <w:spacing w:after="0" w:line="240" w:lineRule="auto"/>
        <w:rPr>
          <w:rFonts w:cstheme="minorHAnsi"/>
          <w:sz w:val="24"/>
          <w:szCs w:val="24"/>
        </w:rPr>
      </w:pPr>
      <w:r w:rsidRPr="00557125">
        <w:rPr>
          <w:rFonts w:cstheme="minorHAnsi"/>
          <w:sz w:val="24"/>
          <w:szCs w:val="24"/>
        </w:rPr>
        <w:t>Surprise, AZ 85378</w:t>
      </w:r>
    </w:p>
    <w:p w14:paraId="701692B8" w14:textId="77777777" w:rsidR="006479E6" w:rsidRDefault="006479E6" w:rsidP="006479E6">
      <w:pPr>
        <w:spacing w:after="0"/>
        <w:rPr>
          <w:rFonts w:cstheme="minorHAnsi"/>
          <w:sz w:val="24"/>
          <w:szCs w:val="24"/>
        </w:rPr>
      </w:pPr>
      <w:r w:rsidRPr="00557125">
        <w:rPr>
          <w:rFonts w:cstheme="minorHAnsi"/>
          <w:sz w:val="24"/>
          <w:szCs w:val="24"/>
        </w:rPr>
        <w:t>(623) 233-2000</w:t>
      </w:r>
    </w:p>
    <w:p w14:paraId="2D078D8A" w14:textId="77777777" w:rsidR="006479E6" w:rsidRDefault="0049245C" w:rsidP="006479E6">
      <w:pPr>
        <w:autoSpaceDE w:val="0"/>
        <w:autoSpaceDN w:val="0"/>
        <w:adjustRightInd w:val="0"/>
        <w:spacing w:after="0" w:line="240" w:lineRule="auto"/>
        <w:rPr>
          <w:rFonts w:cstheme="minorHAnsi"/>
          <w:sz w:val="24"/>
          <w:szCs w:val="24"/>
        </w:rPr>
      </w:pPr>
      <w:hyperlink r:id="rId21" w:history="1">
        <w:r w:rsidR="006479E6" w:rsidRPr="002C3DD3">
          <w:rPr>
            <w:rStyle w:val="Hyperlink"/>
            <w:rFonts w:cstheme="minorHAnsi"/>
            <w:sz w:val="24"/>
            <w:szCs w:val="24"/>
          </w:rPr>
          <w:t>https://www.destinyspringshealthcare.com</w:t>
        </w:r>
      </w:hyperlink>
    </w:p>
    <w:p w14:paraId="15BD5AD9" w14:textId="77777777" w:rsidR="006479E6" w:rsidRPr="00557125" w:rsidRDefault="006479E6" w:rsidP="00F20269">
      <w:pPr>
        <w:rPr>
          <w:rFonts w:cstheme="minorHAnsi"/>
          <w:b/>
          <w:bCs/>
          <w:sz w:val="24"/>
          <w:szCs w:val="24"/>
        </w:rPr>
      </w:pPr>
    </w:p>
    <w:p w14:paraId="428F26BD" w14:textId="77777777" w:rsidR="00927CFF" w:rsidRPr="00557125" w:rsidRDefault="00927CFF" w:rsidP="00927CFF">
      <w:pPr>
        <w:autoSpaceDE w:val="0"/>
        <w:autoSpaceDN w:val="0"/>
        <w:adjustRightInd w:val="0"/>
        <w:spacing w:after="0" w:line="240" w:lineRule="auto"/>
        <w:rPr>
          <w:rFonts w:cstheme="minorHAnsi"/>
          <w:b/>
          <w:bCs/>
          <w:sz w:val="24"/>
          <w:szCs w:val="24"/>
        </w:rPr>
      </w:pPr>
      <w:r w:rsidRPr="00557125">
        <w:rPr>
          <w:rFonts w:cstheme="minorHAnsi"/>
          <w:b/>
          <w:bCs/>
          <w:sz w:val="24"/>
          <w:szCs w:val="24"/>
        </w:rPr>
        <w:t>Terros Café 27</w:t>
      </w:r>
    </w:p>
    <w:p w14:paraId="08CDE5BF" w14:textId="77777777" w:rsidR="00927CFF" w:rsidRPr="00557125" w:rsidRDefault="00927CFF" w:rsidP="00927CFF">
      <w:pPr>
        <w:autoSpaceDE w:val="0"/>
        <w:autoSpaceDN w:val="0"/>
        <w:adjustRightInd w:val="0"/>
        <w:spacing w:after="0" w:line="240" w:lineRule="auto"/>
        <w:rPr>
          <w:rFonts w:cstheme="minorHAnsi"/>
          <w:sz w:val="24"/>
          <w:szCs w:val="24"/>
        </w:rPr>
      </w:pPr>
      <w:r w:rsidRPr="00557125">
        <w:rPr>
          <w:rFonts w:cstheme="minorHAnsi"/>
          <w:sz w:val="24"/>
          <w:szCs w:val="24"/>
        </w:rPr>
        <w:t>Provides IOP + MAT services, mental health group, trauma remediation, 1:1,</w:t>
      </w:r>
    </w:p>
    <w:p w14:paraId="5DF395FE" w14:textId="77777777" w:rsidR="00927CFF" w:rsidRPr="00557125" w:rsidRDefault="00927CFF" w:rsidP="00927CFF">
      <w:pPr>
        <w:autoSpaceDE w:val="0"/>
        <w:autoSpaceDN w:val="0"/>
        <w:adjustRightInd w:val="0"/>
        <w:spacing w:after="0" w:line="240" w:lineRule="auto"/>
        <w:rPr>
          <w:rFonts w:cstheme="minorHAnsi"/>
          <w:sz w:val="24"/>
          <w:szCs w:val="24"/>
        </w:rPr>
      </w:pPr>
      <w:r w:rsidRPr="00557125">
        <w:rPr>
          <w:rFonts w:cstheme="minorHAnsi"/>
          <w:sz w:val="24"/>
          <w:szCs w:val="24"/>
        </w:rPr>
        <w:t>medication management, PCP, case management services.</w:t>
      </w:r>
    </w:p>
    <w:p w14:paraId="64CE27A9" w14:textId="77777777" w:rsidR="00927CFF" w:rsidRPr="00557125" w:rsidRDefault="00927CFF" w:rsidP="00927CFF">
      <w:pPr>
        <w:autoSpaceDE w:val="0"/>
        <w:autoSpaceDN w:val="0"/>
        <w:adjustRightInd w:val="0"/>
        <w:spacing w:after="0" w:line="240" w:lineRule="auto"/>
        <w:rPr>
          <w:rFonts w:cstheme="minorHAnsi"/>
          <w:sz w:val="24"/>
          <w:szCs w:val="24"/>
        </w:rPr>
      </w:pPr>
      <w:r w:rsidRPr="00557125">
        <w:rPr>
          <w:rFonts w:cstheme="minorHAnsi"/>
          <w:sz w:val="24"/>
          <w:szCs w:val="24"/>
        </w:rPr>
        <w:t>3864 N. 27th Ave.</w:t>
      </w:r>
    </w:p>
    <w:p w14:paraId="53D457EF" w14:textId="77777777" w:rsidR="00927CFF" w:rsidRPr="00557125" w:rsidRDefault="00927CFF" w:rsidP="00927CFF">
      <w:pPr>
        <w:autoSpaceDE w:val="0"/>
        <w:autoSpaceDN w:val="0"/>
        <w:adjustRightInd w:val="0"/>
        <w:spacing w:after="0" w:line="240" w:lineRule="auto"/>
        <w:rPr>
          <w:rFonts w:cstheme="minorHAnsi"/>
          <w:sz w:val="24"/>
          <w:szCs w:val="24"/>
        </w:rPr>
      </w:pPr>
      <w:r w:rsidRPr="00557125">
        <w:rPr>
          <w:rFonts w:cstheme="minorHAnsi"/>
          <w:sz w:val="24"/>
          <w:szCs w:val="24"/>
        </w:rPr>
        <w:t>Phoenix, AZ 85017</w:t>
      </w:r>
    </w:p>
    <w:p w14:paraId="5FA93E86" w14:textId="143E47FD" w:rsidR="00927CFF" w:rsidRDefault="00927CFF" w:rsidP="00852A46">
      <w:pPr>
        <w:spacing w:after="0"/>
        <w:rPr>
          <w:rFonts w:cstheme="minorHAnsi"/>
          <w:sz w:val="24"/>
          <w:szCs w:val="24"/>
        </w:rPr>
      </w:pPr>
      <w:r w:rsidRPr="00557125">
        <w:rPr>
          <w:rFonts w:cstheme="minorHAnsi"/>
          <w:sz w:val="24"/>
          <w:szCs w:val="24"/>
        </w:rPr>
        <w:t>(602) 685-6000</w:t>
      </w:r>
    </w:p>
    <w:p w14:paraId="27CE44FC" w14:textId="07BAE6C0" w:rsidR="00852A46" w:rsidRDefault="0049245C" w:rsidP="00852A46">
      <w:pPr>
        <w:spacing w:after="0"/>
        <w:rPr>
          <w:rFonts w:cstheme="minorHAnsi"/>
          <w:sz w:val="24"/>
          <w:szCs w:val="24"/>
        </w:rPr>
      </w:pPr>
      <w:hyperlink r:id="rId22" w:history="1">
        <w:r w:rsidR="00852A46" w:rsidRPr="002C3DD3">
          <w:rPr>
            <w:rStyle w:val="Hyperlink"/>
            <w:rFonts w:cstheme="minorHAnsi"/>
            <w:sz w:val="24"/>
            <w:szCs w:val="24"/>
          </w:rPr>
          <w:t>https://www.terroshealth.org/27th-avenue-health-center</w:t>
        </w:r>
      </w:hyperlink>
    </w:p>
    <w:p w14:paraId="16123E72" w14:textId="77777777" w:rsidR="00852A46" w:rsidRDefault="00852A46" w:rsidP="00852A46">
      <w:pPr>
        <w:spacing w:after="0"/>
        <w:rPr>
          <w:rFonts w:cstheme="minorHAnsi"/>
          <w:sz w:val="24"/>
          <w:szCs w:val="24"/>
        </w:rPr>
      </w:pPr>
    </w:p>
    <w:p w14:paraId="6F381263" w14:textId="77777777" w:rsidR="00303753" w:rsidRDefault="00303753" w:rsidP="00852A46">
      <w:pPr>
        <w:autoSpaceDE w:val="0"/>
        <w:autoSpaceDN w:val="0"/>
        <w:adjustRightInd w:val="0"/>
        <w:spacing w:after="0" w:line="240" w:lineRule="auto"/>
        <w:rPr>
          <w:rFonts w:cstheme="minorHAnsi"/>
          <w:sz w:val="24"/>
          <w:szCs w:val="24"/>
        </w:rPr>
      </w:pPr>
    </w:p>
    <w:p w14:paraId="513D19B5" w14:textId="77777777" w:rsidR="00852A46" w:rsidRDefault="00852A46" w:rsidP="00927CFF">
      <w:pPr>
        <w:autoSpaceDE w:val="0"/>
        <w:autoSpaceDN w:val="0"/>
        <w:adjustRightInd w:val="0"/>
        <w:spacing w:after="0" w:line="240" w:lineRule="auto"/>
        <w:rPr>
          <w:rFonts w:cstheme="minorHAnsi"/>
          <w:sz w:val="24"/>
          <w:szCs w:val="24"/>
        </w:rPr>
      </w:pPr>
    </w:p>
    <w:p w14:paraId="4243C454" w14:textId="61CADDDE" w:rsidR="00EC1199" w:rsidRPr="0052661D" w:rsidRDefault="00EC1199" w:rsidP="00F20269">
      <w:pPr>
        <w:rPr>
          <w:rFonts w:eastAsia="Calibri" w:cstheme="minorHAnsi"/>
          <w:b/>
          <w:bCs/>
          <w:sz w:val="24"/>
          <w:szCs w:val="24"/>
        </w:rPr>
      </w:pPr>
      <w:r w:rsidRPr="0052661D">
        <w:rPr>
          <w:rFonts w:eastAsia="Calibri" w:cstheme="minorHAnsi"/>
          <w:b/>
          <w:bCs/>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7C33473" w14:textId="77777777" w:rsidR="00383D53" w:rsidRDefault="00383D53" w:rsidP="00383D53">
      <w:pPr>
        <w:spacing w:after="0" w:line="240" w:lineRule="auto"/>
        <w:jc w:val="center"/>
        <w:rPr>
          <w:rFonts w:eastAsia="Calibri" w:cs="Calibri"/>
          <w:b/>
          <w:bCs/>
          <w:sz w:val="24"/>
          <w:szCs w:val="24"/>
        </w:rPr>
      </w:pPr>
    </w:p>
    <w:p w14:paraId="40036A56" w14:textId="785EC2E8" w:rsidR="00383D53" w:rsidRPr="00383D53" w:rsidRDefault="00383D53" w:rsidP="00383D53">
      <w:pPr>
        <w:spacing w:after="0" w:line="240" w:lineRule="auto"/>
        <w:jc w:val="center"/>
        <w:rPr>
          <w:rFonts w:eastAsia="Calibri" w:cs="Calibri"/>
          <w:b/>
          <w:bCs/>
          <w:sz w:val="24"/>
          <w:szCs w:val="24"/>
        </w:rPr>
      </w:pPr>
      <w:r w:rsidRPr="00383D53">
        <w:rPr>
          <w:rFonts w:eastAsia="Calibri" w:cs="Calibri"/>
          <w:b/>
          <w:bCs/>
          <w:sz w:val="24"/>
          <w:szCs w:val="24"/>
        </w:rPr>
        <w:t>Preventing Dangerous Situations in School</w:t>
      </w:r>
      <w:r>
        <w:rPr>
          <w:rFonts w:eastAsia="Calibri" w:cs="Calibri"/>
          <w:b/>
          <w:bCs/>
          <w:sz w:val="24"/>
          <w:szCs w:val="24"/>
        </w:rPr>
        <w:t xml:space="preserve"> </w:t>
      </w:r>
      <w:r w:rsidRPr="00383D53">
        <w:rPr>
          <w:rFonts w:eastAsia="Calibri" w:cs="Calibri"/>
          <w:b/>
          <w:bCs/>
          <w:sz w:val="24"/>
          <w:szCs w:val="24"/>
        </w:rPr>
        <w:t>Academy</w:t>
      </w:r>
    </w:p>
    <w:p w14:paraId="5E133663" w14:textId="77777777" w:rsidR="00383D53" w:rsidRPr="00383D53" w:rsidRDefault="00383D53" w:rsidP="00383D53">
      <w:pPr>
        <w:spacing w:after="0" w:line="240" w:lineRule="auto"/>
        <w:jc w:val="center"/>
        <w:rPr>
          <w:rFonts w:eastAsia="Calibri" w:cs="Calibri"/>
          <w:sz w:val="24"/>
          <w:szCs w:val="24"/>
        </w:rPr>
      </w:pPr>
      <w:r w:rsidRPr="00383D53">
        <w:rPr>
          <w:rFonts w:eastAsia="Calibri" w:cs="Calibri"/>
          <w:sz w:val="24"/>
          <w:szCs w:val="24"/>
        </w:rPr>
        <w:t>(Middle/High School)</w:t>
      </w:r>
    </w:p>
    <w:p w14:paraId="221A694E" w14:textId="77777777" w:rsidR="00383D53" w:rsidRPr="00383D53" w:rsidRDefault="00383D53" w:rsidP="00383D53">
      <w:pPr>
        <w:spacing w:after="0" w:line="240" w:lineRule="auto"/>
        <w:jc w:val="center"/>
        <w:rPr>
          <w:rFonts w:eastAsia="Calibri" w:cs="Calibri"/>
          <w:b/>
          <w:bCs/>
          <w:sz w:val="24"/>
          <w:szCs w:val="24"/>
        </w:rPr>
      </w:pPr>
      <w:r w:rsidRPr="00383D53">
        <w:rPr>
          <w:rFonts w:eastAsia="Calibri" w:cs="Calibri"/>
          <w:b/>
          <w:bCs/>
          <w:sz w:val="24"/>
          <w:szCs w:val="24"/>
        </w:rPr>
        <w:t>Resources Available to Help Lesson Plan</w:t>
      </w:r>
    </w:p>
    <w:p w14:paraId="027C4F90" w14:textId="77777777" w:rsidR="00383D53" w:rsidRDefault="00383D53" w:rsidP="00383D53">
      <w:pPr>
        <w:spacing w:after="0" w:line="240" w:lineRule="auto"/>
        <w:rPr>
          <w:rFonts w:eastAsia="Calibri" w:cstheme="minorHAnsi"/>
          <w:b/>
          <w:bCs/>
          <w:sz w:val="24"/>
          <w:szCs w:val="24"/>
        </w:rPr>
      </w:pPr>
    </w:p>
    <w:p w14:paraId="16D9D8E2" w14:textId="73EDBD19" w:rsidR="00EC1199" w:rsidRDefault="00035372" w:rsidP="00EC1199">
      <w:pPr>
        <w:spacing w:after="0" w:line="240" w:lineRule="auto"/>
        <w:jc w:val="center"/>
        <w:rPr>
          <w:rFonts w:eastAsia="Calibri" w:cstheme="minorHAnsi"/>
          <w:sz w:val="24"/>
          <w:szCs w:val="24"/>
        </w:rPr>
      </w:pPr>
      <w:r w:rsidRPr="00035372">
        <w:rPr>
          <w:rFonts w:eastAsia="Calibri" w:cstheme="minorHAnsi"/>
          <w:sz w:val="24"/>
          <w:szCs w:val="24"/>
        </w:rPr>
        <w:t xml:space="preserve">Arizona State Standards </w:t>
      </w:r>
      <w:r w:rsidR="00EC1199" w:rsidRPr="00135563">
        <w:rPr>
          <w:rFonts w:eastAsia="Calibri" w:cstheme="minorHAnsi"/>
          <w:sz w:val="24"/>
          <w:szCs w:val="24"/>
        </w:rPr>
        <w:t>Correlations</w:t>
      </w:r>
    </w:p>
    <w:p w14:paraId="5416A7D1" w14:textId="77777777" w:rsidR="007A0105" w:rsidRDefault="007A0105" w:rsidP="00EC1199">
      <w:pPr>
        <w:spacing w:after="0" w:line="240" w:lineRule="auto"/>
        <w:jc w:val="center"/>
        <w:rPr>
          <w:rFonts w:eastAsia="Calibri" w:cstheme="minorHAnsi"/>
          <w:sz w:val="24"/>
          <w:szCs w:val="24"/>
        </w:rPr>
      </w:pPr>
    </w:p>
    <w:p w14:paraId="1AABB6D7" w14:textId="014D7F37" w:rsidR="00421B50" w:rsidRPr="00421B50" w:rsidRDefault="00421B50" w:rsidP="00421B50">
      <w:pPr>
        <w:spacing w:after="0" w:line="240" w:lineRule="auto"/>
        <w:rPr>
          <w:rFonts w:eastAsia="Calibri" w:cstheme="minorHAnsi"/>
          <w:b/>
          <w:bCs/>
          <w:sz w:val="24"/>
          <w:szCs w:val="24"/>
        </w:rPr>
      </w:pPr>
      <w:r w:rsidRPr="00421B50">
        <w:rPr>
          <w:rFonts w:eastAsia="Calibri" w:cstheme="minorHAnsi"/>
          <w:b/>
          <w:bCs/>
          <w:sz w:val="24"/>
          <w:szCs w:val="24"/>
        </w:rPr>
        <w:t>Reading:</w:t>
      </w:r>
    </w:p>
    <w:p w14:paraId="659FEA71" w14:textId="73AF7C1E" w:rsidR="00927CFF" w:rsidRPr="00EE0FE8" w:rsidRDefault="00927CFF" w:rsidP="00927CFF">
      <w:pPr>
        <w:spacing w:after="0" w:line="240" w:lineRule="auto"/>
        <w:rPr>
          <w:sz w:val="24"/>
          <w:szCs w:val="24"/>
        </w:rPr>
      </w:pPr>
      <w:r w:rsidRPr="00EE0FE8">
        <w:rPr>
          <w:sz w:val="24"/>
          <w:szCs w:val="24"/>
        </w:rPr>
        <w:t>6.W.2</w:t>
      </w:r>
      <w:r w:rsidR="00EE0FE8" w:rsidRPr="00EE0FE8">
        <w:rPr>
          <w:sz w:val="24"/>
          <w:szCs w:val="24"/>
        </w:rPr>
        <w:t xml:space="preserve"> Write informative/explanatory texts to examine a topic and convey ideas, concepts, and information through the selection, organization, and analysis of relevant content.</w:t>
      </w:r>
    </w:p>
    <w:p w14:paraId="3C7A47C4" w14:textId="39C47B80" w:rsidR="00EE0FE8" w:rsidRPr="00EE0FE8" w:rsidRDefault="00EE0FE8" w:rsidP="00927CFF">
      <w:pPr>
        <w:spacing w:after="0" w:line="240" w:lineRule="auto"/>
        <w:rPr>
          <w:sz w:val="24"/>
          <w:szCs w:val="24"/>
        </w:rPr>
      </w:pPr>
      <w:r w:rsidRPr="00EE0FE8">
        <w:rPr>
          <w:sz w:val="24"/>
          <w:szCs w:val="24"/>
        </w:rPr>
        <w:t>b. Develop the topic with relevant facts, definitions, concrete details, quotations, or other information and examples.</w:t>
      </w:r>
    </w:p>
    <w:p w14:paraId="60D81B87" w14:textId="77777777" w:rsidR="00EE0FE8" w:rsidRPr="00EE0FE8" w:rsidRDefault="00EE0FE8" w:rsidP="00927CFF">
      <w:pPr>
        <w:spacing w:after="0" w:line="240" w:lineRule="auto"/>
        <w:rPr>
          <w:sz w:val="24"/>
          <w:szCs w:val="24"/>
        </w:rPr>
      </w:pPr>
    </w:p>
    <w:p w14:paraId="3FB6ABA1" w14:textId="288241C3" w:rsidR="00EE0FE8" w:rsidRDefault="00421B50" w:rsidP="00927CFF">
      <w:pPr>
        <w:spacing w:after="0" w:line="240" w:lineRule="auto"/>
        <w:rPr>
          <w:sz w:val="24"/>
          <w:szCs w:val="24"/>
        </w:rPr>
      </w:pPr>
      <w:r w:rsidRPr="00421B50">
        <w:rPr>
          <w:sz w:val="24"/>
          <w:szCs w:val="24"/>
        </w:rPr>
        <w:t>9-10.W.7 Conduct short as well as more sustained research projects to answer a question (including a self‐generated question) or solve a problem; narrow or broaden the inquiry when appropriate; synthesize multiple sources on the subject, demonstrating understanding of the subject under investigation.</w:t>
      </w:r>
    </w:p>
    <w:p w14:paraId="0D161BB4" w14:textId="77777777" w:rsidR="00421B50" w:rsidRPr="00EE0FE8" w:rsidRDefault="00421B50" w:rsidP="00927CFF">
      <w:pPr>
        <w:spacing w:after="0" w:line="240" w:lineRule="auto"/>
        <w:rPr>
          <w:sz w:val="24"/>
          <w:szCs w:val="24"/>
        </w:rPr>
      </w:pPr>
    </w:p>
    <w:p w14:paraId="6999C3D2" w14:textId="77777777" w:rsidR="00EE0FE8" w:rsidRPr="00EE0FE8" w:rsidRDefault="00EE0FE8" w:rsidP="00EE0FE8">
      <w:pPr>
        <w:spacing w:after="0" w:line="240" w:lineRule="auto"/>
        <w:rPr>
          <w:b/>
          <w:bCs/>
          <w:sz w:val="24"/>
          <w:szCs w:val="24"/>
        </w:rPr>
      </w:pPr>
      <w:r w:rsidRPr="00EE0FE8">
        <w:rPr>
          <w:b/>
          <w:bCs/>
          <w:sz w:val="24"/>
          <w:szCs w:val="24"/>
        </w:rPr>
        <w:t>Speaking and Listening:</w:t>
      </w:r>
    </w:p>
    <w:p w14:paraId="4AFA3438" w14:textId="77777777" w:rsidR="00EE0FE8" w:rsidRPr="00EE0FE8" w:rsidRDefault="00EE0FE8" w:rsidP="00EE0FE8">
      <w:pPr>
        <w:spacing w:after="0" w:line="240" w:lineRule="auto"/>
        <w:rPr>
          <w:sz w:val="24"/>
          <w:szCs w:val="24"/>
        </w:rPr>
      </w:pPr>
      <w:r w:rsidRPr="00EE0FE8">
        <w:rPr>
          <w:sz w:val="24"/>
          <w:szCs w:val="24"/>
        </w:rPr>
        <w:t>SL.1 Prepare for and participate effectively in a range of conversations and collaborations with diverse partners, building on others’ ideas and expressing their own clearly and persuasively.</w:t>
      </w:r>
    </w:p>
    <w:p w14:paraId="7BB21584" w14:textId="77777777" w:rsidR="00EE0FE8" w:rsidRPr="00EE0FE8" w:rsidRDefault="00EE0FE8" w:rsidP="00EE0FE8">
      <w:pPr>
        <w:spacing w:after="0" w:line="240" w:lineRule="auto"/>
        <w:rPr>
          <w:sz w:val="24"/>
          <w:szCs w:val="24"/>
        </w:rPr>
      </w:pPr>
      <w:r w:rsidRPr="00EE0FE8">
        <w:rPr>
          <w:sz w:val="24"/>
          <w:szCs w:val="24"/>
        </w:rPr>
        <w:t>SL.2 Integrate and evaluate information presented in diverse media and formats, including visually, quantitatively, and orally.</w:t>
      </w:r>
    </w:p>
    <w:p w14:paraId="696CBE6C" w14:textId="77777777" w:rsidR="00EE0FE8" w:rsidRDefault="00EE0FE8" w:rsidP="00927CFF">
      <w:pPr>
        <w:spacing w:after="0" w:line="240" w:lineRule="auto"/>
      </w:pPr>
    </w:p>
    <w:p w14:paraId="549CA82F" w14:textId="77777777" w:rsidR="00EE0FE8" w:rsidRDefault="00EE0FE8" w:rsidP="00927CFF">
      <w:pPr>
        <w:spacing w:after="0" w:line="240" w:lineRule="auto"/>
      </w:pPr>
    </w:p>
    <w:p w14:paraId="53B14588" w14:textId="77777777" w:rsidR="00EE0FE8" w:rsidRPr="00135563" w:rsidRDefault="00EE0FE8" w:rsidP="00927CFF">
      <w:pPr>
        <w:spacing w:after="0" w:line="240" w:lineRule="auto"/>
        <w:rPr>
          <w:rFonts w:eastAsia="Calibri" w:cstheme="minorHAnsi"/>
          <w:sz w:val="24"/>
          <w:szCs w:val="24"/>
        </w:rPr>
      </w:pPr>
    </w:p>
    <w:sectPr w:rsidR="00EE0FE8" w:rsidRPr="00135563" w:rsidSect="000C2FB9">
      <w:headerReference w:type="even" r:id="rId23"/>
      <w:headerReference w:type="default" r:id="rId24"/>
      <w:footerReference w:type="even" r:id="rId25"/>
      <w:footerReference w:type="default" r:id="rId26"/>
      <w:headerReference w:type="first" r:id="rId27"/>
      <w:footerReference w:type="first" r:id="rId2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DA9F8" w14:textId="77777777" w:rsidR="0049245C" w:rsidRDefault="004924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706C80C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96193">
      <w:rPr>
        <w:rFonts w:eastAsiaTheme="majorEastAsia" w:cstheme="minorHAnsi"/>
        <w:sz w:val="24"/>
        <w:szCs w:val="24"/>
      </w:rPr>
      <w:t>January</w:t>
    </w:r>
    <w:r w:rsidR="00D15ACF">
      <w:rPr>
        <w:rFonts w:eastAsiaTheme="majorEastAsia" w:cstheme="minorHAnsi"/>
        <w:sz w:val="24"/>
        <w:szCs w:val="24"/>
      </w:rPr>
      <w:t xml:space="preserve">, </w:t>
    </w:r>
    <w:r w:rsidR="00796193">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BCEA9" w14:textId="77777777" w:rsidR="0049245C" w:rsidRDefault="004924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32A96" w14:textId="77777777" w:rsidR="0049245C" w:rsidRDefault="004924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6FE11" w14:textId="77777777" w:rsidR="0049245C" w:rsidRDefault="0049245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91D34C" w14:textId="77777777" w:rsidR="0049245C" w:rsidRDefault="004924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2E1E2D"/>
    <w:multiLevelType w:val="hybridMultilevel"/>
    <w:tmpl w:val="08367FE6"/>
    <w:lvl w:ilvl="0" w:tplc="C6E0275C">
      <w:start w:val="1"/>
      <w:numFmt w:val="decimal"/>
      <w:lvlText w:val="%1."/>
      <w:lvlJc w:val="left"/>
      <w:pPr>
        <w:ind w:left="720" w:hanging="360"/>
      </w:pPr>
      <w:rPr>
        <w:rFonts w:hint="default"/>
        <w:b w:val="0"/>
        <w:bCs w:val="0"/>
      </w:rPr>
    </w:lvl>
    <w:lvl w:ilvl="1" w:tplc="04090001">
      <w:start w:val="1"/>
      <w:numFmt w:val="bullet"/>
      <w:lvlText w:val=""/>
      <w:lvlJc w:val="left"/>
      <w:pPr>
        <w:ind w:left="720" w:hanging="360"/>
      </w:pPr>
      <w:rPr>
        <w:rFonts w:ascii="Symbol" w:hAnsi="Symbol" w:hint="default"/>
      </w:rPr>
    </w:lvl>
    <w:lvl w:ilvl="2" w:tplc="04090001">
      <w:start w:val="1"/>
      <w:numFmt w:val="bullet"/>
      <w:lvlText w:val=""/>
      <w:lvlJc w:val="left"/>
      <w:pPr>
        <w:ind w:left="720" w:hanging="360"/>
      </w:pPr>
      <w:rPr>
        <w:rFonts w:ascii="Symbol" w:hAnsi="Symbol" w:hint="default"/>
      </w:rPr>
    </w:lvl>
    <w:lvl w:ilvl="3" w:tplc="04090001">
      <w:start w:val="1"/>
      <w:numFmt w:val="bullet"/>
      <w:lvlText w:val=""/>
      <w:lvlJc w:val="left"/>
      <w:pPr>
        <w:ind w:left="720" w:hanging="360"/>
      </w:pPr>
      <w:rPr>
        <w:rFonts w:ascii="Symbol" w:hAnsi="Symbol" w:hint="default"/>
      </w:rPr>
    </w:lvl>
    <w:lvl w:ilvl="4" w:tplc="04090017">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1BA12E6"/>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2"/>
  </w:num>
  <w:num w:numId="2" w16cid:durableId="1345598185">
    <w:abstractNumId w:val="8"/>
  </w:num>
  <w:num w:numId="3" w16cid:durableId="843592318">
    <w:abstractNumId w:val="19"/>
  </w:num>
  <w:num w:numId="4" w16cid:durableId="1486125867">
    <w:abstractNumId w:val="1"/>
  </w:num>
  <w:num w:numId="5" w16cid:durableId="2010206926">
    <w:abstractNumId w:val="16"/>
  </w:num>
  <w:num w:numId="6" w16cid:durableId="1425568478">
    <w:abstractNumId w:val="11"/>
  </w:num>
  <w:num w:numId="7" w16cid:durableId="265042014">
    <w:abstractNumId w:val="4"/>
  </w:num>
  <w:num w:numId="8" w16cid:durableId="2133815192">
    <w:abstractNumId w:val="5"/>
  </w:num>
  <w:num w:numId="9" w16cid:durableId="512384444">
    <w:abstractNumId w:val="6"/>
  </w:num>
  <w:num w:numId="10" w16cid:durableId="302776394">
    <w:abstractNumId w:val="9"/>
  </w:num>
  <w:num w:numId="11" w16cid:durableId="307980689">
    <w:abstractNumId w:val="21"/>
  </w:num>
  <w:num w:numId="12" w16cid:durableId="1750544709">
    <w:abstractNumId w:val="17"/>
  </w:num>
  <w:num w:numId="13" w16cid:durableId="219293783">
    <w:abstractNumId w:val="15"/>
  </w:num>
  <w:num w:numId="14" w16cid:durableId="1916554064">
    <w:abstractNumId w:val="2"/>
  </w:num>
  <w:num w:numId="15" w16cid:durableId="558638107">
    <w:abstractNumId w:val="18"/>
  </w:num>
  <w:num w:numId="16" w16cid:durableId="509032057">
    <w:abstractNumId w:val="0"/>
  </w:num>
  <w:num w:numId="17" w16cid:durableId="1746219410">
    <w:abstractNumId w:val="10"/>
  </w:num>
  <w:num w:numId="18" w16cid:durableId="203559819">
    <w:abstractNumId w:val="3"/>
  </w:num>
  <w:num w:numId="19" w16cid:durableId="674847208">
    <w:abstractNumId w:val="14"/>
  </w:num>
  <w:num w:numId="20" w16cid:durableId="665018497">
    <w:abstractNumId w:val="20"/>
  </w:num>
  <w:num w:numId="21" w16cid:durableId="1822575971">
    <w:abstractNumId w:val="7"/>
  </w:num>
  <w:num w:numId="22" w16cid:durableId="198569380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35372"/>
    <w:rsid w:val="00066BF7"/>
    <w:rsid w:val="00073638"/>
    <w:rsid w:val="00085736"/>
    <w:rsid w:val="000C2FB9"/>
    <w:rsid w:val="000D345C"/>
    <w:rsid w:val="0010781D"/>
    <w:rsid w:val="00122A33"/>
    <w:rsid w:val="001257DE"/>
    <w:rsid w:val="00135563"/>
    <w:rsid w:val="00154CB5"/>
    <w:rsid w:val="00160A11"/>
    <w:rsid w:val="00170C73"/>
    <w:rsid w:val="001A7902"/>
    <w:rsid w:val="001B57D3"/>
    <w:rsid w:val="001F0346"/>
    <w:rsid w:val="001F3FAB"/>
    <w:rsid w:val="001F7F87"/>
    <w:rsid w:val="00201227"/>
    <w:rsid w:val="00203CB5"/>
    <w:rsid w:val="00205985"/>
    <w:rsid w:val="00211499"/>
    <w:rsid w:val="002323F1"/>
    <w:rsid w:val="00280645"/>
    <w:rsid w:val="00282F65"/>
    <w:rsid w:val="002C2C9A"/>
    <w:rsid w:val="002D52B2"/>
    <w:rsid w:val="002F4051"/>
    <w:rsid w:val="00303753"/>
    <w:rsid w:val="00346335"/>
    <w:rsid w:val="003746EA"/>
    <w:rsid w:val="00383D53"/>
    <w:rsid w:val="003864BE"/>
    <w:rsid w:val="003909D8"/>
    <w:rsid w:val="00391C14"/>
    <w:rsid w:val="003C09AD"/>
    <w:rsid w:val="003C0B8F"/>
    <w:rsid w:val="00407C2B"/>
    <w:rsid w:val="00412D98"/>
    <w:rsid w:val="00421B50"/>
    <w:rsid w:val="004409AB"/>
    <w:rsid w:val="00441985"/>
    <w:rsid w:val="00447F51"/>
    <w:rsid w:val="00447FE1"/>
    <w:rsid w:val="00467D85"/>
    <w:rsid w:val="0049245C"/>
    <w:rsid w:val="00497AFD"/>
    <w:rsid w:val="004C1842"/>
    <w:rsid w:val="004C2E92"/>
    <w:rsid w:val="004C3A07"/>
    <w:rsid w:val="004C4E8D"/>
    <w:rsid w:val="004C78EF"/>
    <w:rsid w:val="004F3387"/>
    <w:rsid w:val="0050104B"/>
    <w:rsid w:val="0052661D"/>
    <w:rsid w:val="00557125"/>
    <w:rsid w:val="00566C67"/>
    <w:rsid w:val="005738D7"/>
    <w:rsid w:val="00580D73"/>
    <w:rsid w:val="00582C01"/>
    <w:rsid w:val="005C1E4E"/>
    <w:rsid w:val="006046EB"/>
    <w:rsid w:val="00613078"/>
    <w:rsid w:val="006172F8"/>
    <w:rsid w:val="0062679B"/>
    <w:rsid w:val="00627053"/>
    <w:rsid w:val="006349C5"/>
    <w:rsid w:val="00634BCB"/>
    <w:rsid w:val="00637E53"/>
    <w:rsid w:val="00640470"/>
    <w:rsid w:val="006479E6"/>
    <w:rsid w:val="0066398A"/>
    <w:rsid w:val="006642E6"/>
    <w:rsid w:val="0066538A"/>
    <w:rsid w:val="0067693C"/>
    <w:rsid w:val="00683535"/>
    <w:rsid w:val="00692680"/>
    <w:rsid w:val="00692A50"/>
    <w:rsid w:val="006A6C68"/>
    <w:rsid w:val="006D48B0"/>
    <w:rsid w:val="006F063F"/>
    <w:rsid w:val="00702EF8"/>
    <w:rsid w:val="00722DCD"/>
    <w:rsid w:val="00757F51"/>
    <w:rsid w:val="00770754"/>
    <w:rsid w:val="007810FE"/>
    <w:rsid w:val="00793882"/>
    <w:rsid w:val="00796193"/>
    <w:rsid w:val="007A0105"/>
    <w:rsid w:val="007D30A2"/>
    <w:rsid w:val="007E53A7"/>
    <w:rsid w:val="00805074"/>
    <w:rsid w:val="00813143"/>
    <w:rsid w:val="00817815"/>
    <w:rsid w:val="0082345C"/>
    <w:rsid w:val="00842A95"/>
    <w:rsid w:val="00852A46"/>
    <w:rsid w:val="00872F80"/>
    <w:rsid w:val="00884D7F"/>
    <w:rsid w:val="008B0C97"/>
    <w:rsid w:val="008C7DD0"/>
    <w:rsid w:val="008E20E2"/>
    <w:rsid w:val="008F2786"/>
    <w:rsid w:val="009070E8"/>
    <w:rsid w:val="009179F5"/>
    <w:rsid w:val="00927CFF"/>
    <w:rsid w:val="009302B3"/>
    <w:rsid w:val="00944671"/>
    <w:rsid w:val="0096500A"/>
    <w:rsid w:val="00971B3C"/>
    <w:rsid w:val="009753F0"/>
    <w:rsid w:val="00977A39"/>
    <w:rsid w:val="009A2EBF"/>
    <w:rsid w:val="009B25EF"/>
    <w:rsid w:val="009C0F69"/>
    <w:rsid w:val="009C5929"/>
    <w:rsid w:val="009D0224"/>
    <w:rsid w:val="009F0F50"/>
    <w:rsid w:val="00A01395"/>
    <w:rsid w:val="00A053D9"/>
    <w:rsid w:val="00A147F1"/>
    <w:rsid w:val="00A1490D"/>
    <w:rsid w:val="00A21CC8"/>
    <w:rsid w:val="00A44C66"/>
    <w:rsid w:val="00A567E2"/>
    <w:rsid w:val="00A5798A"/>
    <w:rsid w:val="00A6454B"/>
    <w:rsid w:val="00A94926"/>
    <w:rsid w:val="00AB16F9"/>
    <w:rsid w:val="00AB57A8"/>
    <w:rsid w:val="00B02B89"/>
    <w:rsid w:val="00B12631"/>
    <w:rsid w:val="00B25894"/>
    <w:rsid w:val="00B52E2D"/>
    <w:rsid w:val="00B57020"/>
    <w:rsid w:val="00B72143"/>
    <w:rsid w:val="00B84DCC"/>
    <w:rsid w:val="00BA1AFE"/>
    <w:rsid w:val="00BC1420"/>
    <w:rsid w:val="00BC3B65"/>
    <w:rsid w:val="00BE1B92"/>
    <w:rsid w:val="00BE23CC"/>
    <w:rsid w:val="00BE317A"/>
    <w:rsid w:val="00BE6086"/>
    <w:rsid w:val="00C0030B"/>
    <w:rsid w:val="00C347FB"/>
    <w:rsid w:val="00C43654"/>
    <w:rsid w:val="00C622DA"/>
    <w:rsid w:val="00C63EFC"/>
    <w:rsid w:val="00C64AFA"/>
    <w:rsid w:val="00C8231F"/>
    <w:rsid w:val="00CB6EBF"/>
    <w:rsid w:val="00CF088E"/>
    <w:rsid w:val="00CF6F52"/>
    <w:rsid w:val="00D016A7"/>
    <w:rsid w:val="00D06DB1"/>
    <w:rsid w:val="00D15ACF"/>
    <w:rsid w:val="00D32C21"/>
    <w:rsid w:val="00D468D3"/>
    <w:rsid w:val="00D46CC1"/>
    <w:rsid w:val="00D6505C"/>
    <w:rsid w:val="00D833C0"/>
    <w:rsid w:val="00D84C8D"/>
    <w:rsid w:val="00D87A9C"/>
    <w:rsid w:val="00D95427"/>
    <w:rsid w:val="00D973A8"/>
    <w:rsid w:val="00DB777F"/>
    <w:rsid w:val="00DC0544"/>
    <w:rsid w:val="00DC7F18"/>
    <w:rsid w:val="00DD3CC7"/>
    <w:rsid w:val="00DD7F10"/>
    <w:rsid w:val="00DF2927"/>
    <w:rsid w:val="00E00A0D"/>
    <w:rsid w:val="00E234BC"/>
    <w:rsid w:val="00E26288"/>
    <w:rsid w:val="00E30F83"/>
    <w:rsid w:val="00E35E15"/>
    <w:rsid w:val="00E7236D"/>
    <w:rsid w:val="00E842CC"/>
    <w:rsid w:val="00E8540B"/>
    <w:rsid w:val="00E9344E"/>
    <w:rsid w:val="00E962DD"/>
    <w:rsid w:val="00EA37F0"/>
    <w:rsid w:val="00EB0D8E"/>
    <w:rsid w:val="00EC1199"/>
    <w:rsid w:val="00EE0FE8"/>
    <w:rsid w:val="00EF3E2B"/>
    <w:rsid w:val="00F05208"/>
    <w:rsid w:val="00F16AD8"/>
    <w:rsid w:val="00F20269"/>
    <w:rsid w:val="00F31CF1"/>
    <w:rsid w:val="00F50DF2"/>
    <w:rsid w:val="00F748ED"/>
    <w:rsid w:val="00FC36B0"/>
    <w:rsid w:val="00FC66CF"/>
    <w:rsid w:val="00FD115E"/>
    <w:rsid w:val="00FE4761"/>
    <w:rsid w:val="00FF11D4"/>
    <w:rsid w:val="00FF5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C64AFA"/>
    <w:pPr>
      <w:spacing w:after="0" w:line="240" w:lineRule="auto"/>
    </w:pPr>
  </w:style>
  <w:style w:type="character" w:styleId="Strong">
    <w:name w:val="Strong"/>
    <w:basedOn w:val="DefaultParagraphFont"/>
    <w:uiPriority w:val="22"/>
    <w:qFormat/>
    <w:rsid w:val="005266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9128926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091459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pfy.org/" TargetMode="External"/><Relationship Id="rId18" Type="http://schemas.openxmlformats.org/officeDocument/2006/relationships/hyperlink" Target="http://www.embarkbh.com"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destinyspringshealthcare.com" TargetMode="External"/><Relationship Id="rId7" Type="http://schemas.openxmlformats.org/officeDocument/2006/relationships/settings" Target="settings.xml"/><Relationship Id="rId12" Type="http://schemas.openxmlformats.org/officeDocument/2006/relationships/hyperlink" Target="https://hsc-az.org/contact/" TargetMode="External"/><Relationship Id="rId17" Type="http://schemas.openxmlformats.org/officeDocument/2006/relationships/hyperlink" Target="http://www.cfss.com"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auroraarizona.com" TargetMode="External"/><Relationship Id="rId20" Type="http://schemas.openxmlformats.org/officeDocument/2006/relationships/hyperlink" Target="https://www.touchstonehs.org/"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ww.arizonaschildren.org/"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stlukesbehavioralhealth.org"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onenten.org/" TargetMode="External"/><Relationship Id="rId22" Type="http://schemas.openxmlformats.org/officeDocument/2006/relationships/hyperlink" Target="https://www.terroshealth.org/27th-avenue-health-center" TargetMode="External"/><Relationship Id="rId27" Type="http://schemas.openxmlformats.org/officeDocument/2006/relationships/header" Target="header3.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864</TotalTime>
  <Pages>6</Pages>
  <Words>1647</Words>
  <Characters>9388</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Erika Sarmiento</cp:lastModifiedBy>
  <cp:revision>38</cp:revision>
  <cp:lastPrinted>2024-01-10T17:31:00Z</cp:lastPrinted>
  <dcterms:created xsi:type="dcterms:W3CDTF">2023-05-22T19:07:00Z</dcterms:created>
  <dcterms:modified xsi:type="dcterms:W3CDTF">2024-01-10T23:39:00Z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