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1EF02A50" w:rsidR="002A566F" w:rsidRDefault="003712BB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>Vaping</w:t>
      </w:r>
      <w:r w:rsidR="00F514D1">
        <w:rPr>
          <w:rFonts w:eastAsia="Calibri" w:cstheme="minorHAnsi"/>
          <w:b/>
          <w:bCs/>
          <w:sz w:val="24"/>
          <w:szCs w:val="24"/>
        </w:rPr>
        <w:t xml:space="preserve">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21DA04EB" w14:textId="11A446A0" w:rsidR="00505FCF" w:rsidRDefault="00DE251A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B70312">
        <w:rPr>
          <w:rFonts w:eastAsia="Calibri" w:cstheme="minorHAnsi"/>
          <w:sz w:val="24"/>
          <w:szCs w:val="24"/>
        </w:rPr>
        <w:t>understand relevant laws and school policies about vaping</w:t>
      </w:r>
      <w:r w:rsidR="00FC7B0B">
        <w:rPr>
          <w:rFonts w:eastAsia="Calibri" w:cstheme="minorHAnsi"/>
          <w:sz w:val="24"/>
          <w:szCs w:val="24"/>
        </w:rPr>
        <w:t>.</w:t>
      </w:r>
      <w:r>
        <w:rPr>
          <w:rFonts w:eastAsia="Calibri" w:cstheme="minorHAnsi"/>
          <w:sz w:val="24"/>
          <w:szCs w:val="24"/>
        </w:rPr>
        <w:t xml:space="preserve"> </w:t>
      </w:r>
    </w:p>
    <w:p w14:paraId="3AAF2286" w14:textId="6F4B4B65" w:rsidR="00D76C15" w:rsidRPr="00D93956" w:rsidRDefault="00D76C15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B70312">
        <w:rPr>
          <w:rFonts w:eastAsia="Calibri" w:cstheme="minorHAnsi"/>
          <w:sz w:val="24"/>
          <w:szCs w:val="24"/>
        </w:rPr>
        <w:t>practice effective communication strategies to support teens in making healthy choices</w:t>
      </w:r>
      <w:r>
        <w:rPr>
          <w:rFonts w:eastAsia="Calibri" w:cstheme="minorHAnsi"/>
          <w:sz w:val="24"/>
          <w:szCs w:val="24"/>
        </w:rPr>
        <w:t>.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4E6E5A83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1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3712BB">
            <w:rPr>
              <w:sz w:val="24"/>
              <w:szCs w:val="24"/>
            </w:rPr>
            <w:t>Decision making skills</w:t>
          </w:r>
        </w:sdtContent>
      </w:sdt>
    </w:p>
    <w:bookmarkEnd w:id="1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66976DF3" w14:textId="555E7AF3" w:rsidR="0034069E" w:rsidRDefault="00A712F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183183207"/>
      <w:r>
        <w:rPr>
          <w:rFonts w:eastAsia="Calibri" w:cstheme="minorHAnsi"/>
          <w:sz w:val="24"/>
          <w:szCs w:val="24"/>
        </w:rPr>
        <w:t>Youth e-cigarette use drops to lowest level in decade</w:t>
      </w:r>
      <w:r w:rsidR="0034069E"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v</w:t>
      </w:r>
      <w:r w:rsidR="0034069E">
        <w:rPr>
          <w:rFonts w:eastAsia="Calibri" w:cstheme="minorHAnsi"/>
          <w:sz w:val="24"/>
          <w:szCs w:val="24"/>
        </w:rPr>
        <w:t xml:space="preserve">ideo: </w:t>
      </w:r>
      <w:hyperlink r:id="rId12" w:history="1">
        <w:r w:rsidRPr="00F95775">
          <w:rPr>
            <w:rStyle w:val="Hyperlink"/>
          </w:rPr>
          <w:t>https://abcnews.go.com/GMA/GMA3/video/youth-cigarette-drops-lowest-level-decade-study-shows-113458467</w:t>
        </w:r>
      </w:hyperlink>
      <w:r>
        <w:t xml:space="preserve"> </w:t>
      </w:r>
    </w:p>
    <w:p w14:paraId="01442994" w14:textId="0D83E80E" w:rsidR="00842728" w:rsidRDefault="00842728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Resources, </w:t>
      </w:r>
      <w:r w:rsidR="000E61D6">
        <w:rPr>
          <w:rFonts w:eastAsia="Calibri" w:cstheme="minorHAnsi"/>
          <w:sz w:val="24"/>
          <w:szCs w:val="24"/>
        </w:rPr>
        <w:t>1 per participant</w:t>
      </w:r>
      <w:r w:rsidR="000E61D6">
        <w:rPr>
          <w:rFonts w:eastAsia="Calibri" w:cstheme="minorHAnsi"/>
          <w:sz w:val="24"/>
          <w:szCs w:val="24"/>
        </w:rPr>
        <w:t xml:space="preserve">, </w:t>
      </w:r>
      <w:r>
        <w:rPr>
          <w:rFonts w:eastAsia="Calibri" w:cstheme="minorHAnsi"/>
          <w:sz w:val="24"/>
          <w:szCs w:val="24"/>
        </w:rPr>
        <w:t xml:space="preserve">print pages 2-4, </w:t>
      </w:r>
      <w:hyperlink r:id="rId13" w:history="1">
        <w:r w:rsidRPr="00DD710B">
          <w:rPr>
            <w:rStyle w:val="Hyperlink"/>
            <w:rFonts w:eastAsia="Calibri" w:cstheme="minorHAnsi"/>
            <w:sz w:val="24"/>
            <w:szCs w:val="24"/>
          </w:rPr>
          <w:t>https://www.cdc.gov/tobacco/e-cigarettes/protecting-youth.html</w:t>
        </w:r>
      </w:hyperlink>
      <w:r w:rsidR="000E61D6">
        <w:rPr>
          <w:rFonts w:eastAsia="Calibri" w:cstheme="minorHAnsi"/>
          <w:sz w:val="24"/>
          <w:szCs w:val="24"/>
        </w:rPr>
        <w:t xml:space="preserve">, print pages 1-2, </w:t>
      </w:r>
      <w:hyperlink r:id="rId14" w:history="1">
        <w:r w:rsidR="000E61D6" w:rsidRPr="00DD710B">
          <w:rPr>
            <w:rStyle w:val="Hyperlink"/>
            <w:rFonts w:eastAsia="Calibri" w:cstheme="minorHAnsi"/>
            <w:sz w:val="24"/>
            <w:szCs w:val="24"/>
          </w:rPr>
          <w:t>https://www.cdc.gov/tobacco/e-cigarettes/health-effects.html</w:t>
        </w:r>
      </w:hyperlink>
      <w:r w:rsidR="000E61D6">
        <w:rPr>
          <w:rFonts w:eastAsia="Calibri" w:cstheme="minorHAnsi"/>
          <w:sz w:val="24"/>
          <w:szCs w:val="24"/>
        </w:rPr>
        <w:t xml:space="preserve"> </w:t>
      </w:r>
    </w:p>
    <w:p w14:paraId="40C6D052" w14:textId="44C4AD7E" w:rsidR="003F13C3" w:rsidRDefault="003F13C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Scenarios, 1 per pair</w:t>
      </w:r>
    </w:p>
    <w:p w14:paraId="18914583" w14:textId="244F77A7" w:rsidR="003F13C3" w:rsidRPr="00F37860" w:rsidRDefault="003F13C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Guide, 1 per facilitator</w:t>
      </w:r>
    </w:p>
    <w:p w14:paraId="0B23115A" w14:textId="77777777" w:rsidR="00ED6C89" w:rsidRDefault="006E77CA" w:rsidP="00ED6C89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Role Play Cards</w:t>
      </w:r>
      <w:r w:rsidR="00F514D1" w:rsidRPr="00F37860">
        <w:rPr>
          <w:rFonts w:eastAsia="Calibri" w:cstheme="minorHAnsi"/>
          <w:sz w:val="24"/>
          <w:szCs w:val="24"/>
        </w:rPr>
        <w:t>, 1 card per pair</w:t>
      </w:r>
      <w:r w:rsidR="00ED6C89" w:rsidRPr="00ED6C89">
        <w:rPr>
          <w:rFonts w:eastAsia="Calibri" w:cstheme="minorHAnsi"/>
          <w:sz w:val="24"/>
          <w:szCs w:val="24"/>
        </w:rPr>
        <w:t xml:space="preserve"> </w:t>
      </w:r>
    </w:p>
    <w:p w14:paraId="4CABB3BA" w14:textId="2BA8F09A" w:rsidR="00ED6C89" w:rsidRDefault="00ED6C89" w:rsidP="00ED6C89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Parent Resource Sheet, 1 copy per participant, </w:t>
      </w:r>
      <w:hyperlink r:id="rId15" w:history="1">
        <w:r w:rsidRPr="00AC6EED">
          <w:rPr>
            <w:rStyle w:val="Hyperlink"/>
            <w:rFonts w:eastAsia="Calibri" w:cstheme="minorHAnsi"/>
            <w:sz w:val="24"/>
            <w:szCs w:val="24"/>
          </w:rPr>
          <w:t>https://digitalmedia.hhs.gov/tobacco/educator_hub/vaping_101/tips_for_staying_vape_free</w:t>
        </w:r>
      </w:hyperlink>
      <w:r>
        <w:rPr>
          <w:rFonts w:eastAsia="Calibri" w:cstheme="minorHAnsi"/>
          <w:sz w:val="24"/>
          <w:szCs w:val="24"/>
        </w:rPr>
        <w:t xml:space="preserve"> </w:t>
      </w:r>
    </w:p>
    <w:p w14:paraId="4A1BE778" w14:textId="2AE0C496" w:rsidR="006E77CA" w:rsidRPr="00ED6C89" w:rsidRDefault="00ED6C89" w:rsidP="00ED6C89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Sticky Note, 1 per participant</w:t>
      </w:r>
    </w:p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2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1DE3E51E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3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share the objectives for this meeting and your school site’s data on </w:t>
      </w:r>
      <w:r w:rsidR="004A3D2F">
        <w:rPr>
          <w:rFonts w:eastAsia="Calibri" w:cs="Calibri"/>
          <w:bCs/>
          <w:sz w:val="24"/>
          <w:szCs w:val="24"/>
        </w:rPr>
        <w:t>disrespect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3"/>
    <w:p w14:paraId="4265C157" w14:textId="77777777" w:rsidR="00DD08BB" w:rsidRPr="00EC0136" w:rsidRDefault="00C83E37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You might want to try to mix up groups so that there is a different representative of the community in each group such as </w:t>
      </w:r>
      <w:r w:rsidRPr="00FC5523">
        <w:rPr>
          <w:rFonts w:ascii="Calibri" w:hAnsi="Calibri"/>
          <w:color w:val="000000"/>
          <w:sz w:val="24"/>
          <w:szCs w:val="24"/>
        </w:rPr>
        <w:t>a parent, teacher &amp; business owner.</w:t>
      </w:r>
    </w:p>
    <w:p w14:paraId="73BAA9ED" w14:textId="361A2014" w:rsidR="00EC0136" w:rsidRPr="00844467" w:rsidRDefault="00EC0136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Ask for a few participants to share one concern they have about youth and vaping.</w:t>
      </w:r>
    </w:p>
    <w:p w14:paraId="3FAB825C" w14:textId="77904BA3" w:rsidR="006537E8" w:rsidRPr="00FB4E54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B4E54">
        <w:rPr>
          <w:rFonts w:eastAsia="Calibri" w:cs="Tahoma"/>
          <w:bCs/>
          <w:sz w:val="24"/>
          <w:szCs w:val="24"/>
        </w:rPr>
        <w:t xml:space="preserve">Ask for </w:t>
      </w:r>
      <w:r>
        <w:rPr>
          <w:rFonts w:eastAsia="Calibri" w:cs="Tahoma"/>
          <w:bCs/>
          <w:sz w:val="24"/>
          <w:szCs w:val="24"/>
        </w:rPr>
        <w:t>8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participants</w:t>
      </w:r>
      <w:r w:rsidRPr="00FB4E54">
        <w:rPr>
          <w:rFonts w:eastAsia="Calibri" w:cs="Tahoma"/>
          <w:bCs/>
          <w:sz w:val="24"/>
          <w:szCs w:val="24"/>
        </w:rPr>
        <w:t xml:space="preserve"> to come to the front </w:t>
      </w:r>
      <w:r>
        <w:rPr>
          <w:rFonts w:eastAsia="Calibri" w:cs="Tahoma"/>
          <w:bCs/>
          <w:sz w:val="24"/>
          <w:szCs w:val="24"/>
        </w:rPr>
        <w:t>and form a line facing the audience</w:t>
      </w:r>
      <w:r w:rsidRPr="00FB4E54">
        <w:rPr>
          <w:rFonts w:eastAsia="Calibri" w:cs="Tahoma"/>
          <w:bCs/>
          <w:sz w:val="24"/>
          <w:szCs w:val="24"/>
        </w:rPr>
        <w:t>.</w:t>
      </w:r>
    </w:p>
    <w:p w14:paraId="31B4CFDA" w14:textId="0ED6A3F1" w:rsidR="006537E8" w:rsidRPr="00FB4E54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1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participant</w:t>
      </w:r>
      <w:r w:rsidRPr="00FB4E5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to step forward</w:t>
      </w:r>
      <w:r w:rsidRPr="00FB4E54">
        <w:rPr>
          <w:rFonts w:eastAsia="Calibri" w:cs="Tahoma"/>
          <w:bCs/>
          <w:sz w:val="24"/>
          <w:szCs w:val="24"/>
        </w:rPr>
        <w:t xml:space="preserve">, </w:t>
      </w:r>
      <w:r>
        <w:rPr>
          <w:rFonts w:eastAsia="Calibri" w:cs="Tahoma"/>
          <w:bCs/>
          <w:sz w:val="24"/>
          <w:szCs w:val="24"/>
        </w:rPr>
        <w:t>and the other 7 to take a step back</w:t>
      </w:r>
      <w:r w:rsidRPr="00FB4E54">
        <w:rPr>
          <w:rFonts w:eastAsia="Calibri" w:cs="Tahoma"/>
          <w:bCs/>
          <w:sz w:val="24"/>
          <w:szCs w:val="24"/>
        </w:rPr>
        <w:t xml:space="preserve">.  </w:t>
      </w:r>
    </w:p>
    <w:p w14:paraId="00969C2A" w14:textId="77777777" w:rsidR="006537E8" w:rsidRPr="008E372B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B4E54">
        <w:rPr>
          <w:rFonts w:eastAsia="Calibri" w:cs="Tahoma"/>
          <w:bCs/>
          <w:sz w:val="24"/>
          <w:szCs w:val="24"/>
        </w:rPr>
        <w:t>Explain that in 202</w:t>
      </w:r>
      <w:r>
        <w:rPr>
          <w:rFonts w:eastAsia="Calibri" w:cs="Tahoma"/>
          <w:bCs/>
          <w:sz w:val="24"/>
          <w:szCs w:val="24"/>
        </w:rPr>
        <w:t>3</w:t>
      </w:r>
      <w:r w:rsidRPr="00FB4E54">
        <w:rPr>
          <w:rFonts w:eastAsia="Calibri" w:cs="Tahoma"/>
          <w:bCs/>
          <w:sz w:val="24"/>
          <w:szCs w:val="24"/>
        </w:rPr>
        <w:t xml:space="preserve">, 1 in </w:t>
      </w:r>
      <w:r>
        <w:rPr>
          <w:rFonts w:eastAsia="Calibri" w:cs="Tahoma"/>
          <w:bCs/>
          <w:sz w:val="24"/>
          <w:szCs w:val="24"/>
        </w:rPr>
        <w:t>8</w:t>
      </w:r>
      <w:r w:rsidRPr="00FB4E54">
        <w:rPr>
          <w:rFonts w:eastAsia="Calibri" w:cs="Tahoma"/>
          <w:bCs/>
          <w:sz w:val="24"/>
          <w:szCs w:val="24"/>
        </w:rPr>
        <w:t xml:space="preserve"> high school students </w:t>
      </w:r>
      <w:r>
        <w:rPr>
          <w:rFonts w:eastAsia="Calibri" w:cs="Tahoma"/>
          <w:bCs/>
          <w:sz w:val="24"/>
          <w:szCs w:val="24"/>
        </w:rPr>
        <w:t>had used</w:t>
      </w:r>
      <w:r w:rsidRPr="00FB4E54">
        <w:rPr>
          <w:rFonts w:eastAsia="Calibri" w:cs="Tahoma"/>
          <w:bCs/>
          <w:sz w:val="24"/>
          <w:szCs w:val="24"/>
        </w:rPr>
        <w:t xml:space="preserve"> vape</w:t>
      </w:r>
      <w:r>
        <w:rPr>
          <w:rFonts w:eastAsia="Calibri" w:cs="Tahoma"/>
          <w:bCs/>
          <w:sz w:val="24"/>
          <w:szCs w:val="24"/>
        </w:rPr>
        <w:t>s in the past 30 days</w:t>
      </w:r>
      <w:r w:rsidRPr="00FB4E54">
        <w:rPr>
          <w:rFonts w:eastAsia="Calibri" w:cs="Tahoma"/>
          <w:bCs/>
          <w:sz w:val="24"/>
          <w:szCs w:val="24"/>
        </w:rPr>
        <w:t xml:space="preserve">. </w:t>
      </w:r>
    </w:p>
    <w:p w14:paraId="2CF1B30D" w14:textId="79C2D059" w:rsidR="006537E8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E372B">
        <w:rPr>
          <w:rFonts w:eastAsia="Calibri" w:cs="Tahoma"/>
          <w:sz w:val="24"/>
          <w:szCs w:val="24"/>
        </w:rPr>
        <w:t xml:space="preserve">Then, ask </w:t>
      </w:r>
      <w:r>
        <w:rPr>
          <w:rFonts w:eastAsia="Calibri" w:cs="Tahoma"/>
          <w:sz w:val="24"/>
          <w:szCs w:val="24"/>
        </w:rPr>
        <w:t>2 more</w:t>
      </w:r>
      <w:r w:rsidRPr="008E372B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>participants</w:t>
      </w:r>
      <w:r w:rsidRPr="008E372B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>to join the line, making a total of 10</w:t>
      </w:r>
      <w:r w:rsidRPr="008E372B">
        <w:rPr>
          <w:rFonts w:eastAsia="Calibri" w:cs="Tahoma"/>
          <w:sz w:val="24"/>
          <w:szCs w:val="24"/>
        </w:rPr>
        <w:t>.</w:t>
      </w:r>
    </w:p>
    <w:p w14:paraId="4F6ED19D" w14:textId="655483AD" w:rsidR="006537E8" w:rsidRPr="008E372B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Have 1 participant step forward and the other 9 take a step back.</w:t>
      </w:r>
    </w:p>
    <w:p w14:paraId="696C5BD9" w14:textId="62025641" w:rsidR="006537E8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E372B">
        <w:rPr>
          <w:rFonts w:eastAsia="Calibri" w:cs="Tahoma"/>
          <w:sz w:val="24"/>
          <w:szCs w:val="24"/>
        </w:rPr>
        <w:lastRenderedPageBreak/>
        <w:t xml:space="preserve">Explain that in 2024, 1 in 10 </w:t>
      </w:r>
      <w:r>
        <w:rPr>
          <w:rFonts w:eastAsia="Calibri" w:cs="Tahoma"/>
          <w:sz w:val="24"/>
          <w:szCs w:val="24"/>
        </w:rPr>
        <w:t xml:space="preserve">high school </w:t>
      </w:r>
      <w:r w:rsidRPr="008E372B">
        <w:rPr>
          <w:rFonts w:eastAsia="Calibri" w:cs="Tahoma"/>
          <w:sz w:val="24"/>
          <w:szCs w:val="24"/>
        </w:rPr>
        <w:t>students</w:t>
      </w:r>
      <w:r>
        <w:rPr>
          <w:rFonts w:eastAsia="Calibri" w:cs="Tahoma"/>
          <w:sz w:val="24"/>
          <w:szCs w:val="24"/>
        </w:rPr>
        <w:t xml:space="preserve"> had used vapes in the past 30 days</w:t>
      </w:r>
      <w:r w:rsidRPr="008E372B">
        <w:rPr>
          <w:rFonts w:eastAsia="Calibri" w:cs="Tahoma"/>
          <w:sz w:val="24"/>
          <w:szCs w:val="24"/>
        </w:rPr>
        <w:t>.</w:t>
      </w:r>
      <w:r>
        <w:rPr>
          <w:rStyle w:val="FootnoteReference"/>
          <w:rFonts w:eastAsia="Calibri" w:cs="Tahoma"/>
          <w:sz w:val="24"/>
          <w:szCs w:val="24"/>
        </w:rPr>
        <w:footnoteReference w:id="1"/>
      </w:r>
    </w:p>
    <w:p w14:paraId="762D8AB1" w14:textId="42920CCB" w:rsidR="0034069E" w:rsidRPr="006537E8" w:rsidRDefault="006537E8" w:rsidP="006537E8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This shows a decline in current vape use among teens. </w:t>
      </w:r>
      <w:r w:rsidR="0034069E" w:rsidRPr="006537E8">
        <w:rPr>
          <w:rFonts w:eastAsia="Calibri" w:cs="Tahoma"/>
          <w:bCs/>
          <w:sz w:val="24"/>
          <w:szCs w:val="24"/>
        </w:rPr>
        <w:t>Ask participants if they are surprised by these numbers and answer any questions.</w:t>
      </w:r>
    </w:p>
    <w:p w14:paraId="4FB86FDC" w14:textId="1CFF89B3" w:rsidR="0034069E" w:rsidRPr="00FC5523" w:rsidRDefault="0034069E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Show the video: </w:t>
      </w:r>
      <w:hyperlink r:id="rId16" w:history="1">
        <w:r w:rsidR="00A712F3">
          <w:rPr>
            <w:rStyle w:val="Hyperlink"/>
            <w:rFonts w:ascii="Calibri" w:hAnsi="Calibri"/>
            <w:sz w:val="24"/>
            <w:szCs w:val="24"/>
          </w:rPr>
          <w:t>Youth e-cigarette use drops to lowest level in a decade</w:t>
        </w:r>
      </w:hyperlink>
    </w:p>
    <w:p w14:paraId="22864852" w14:textId="3E1863A9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Explain to participants that they will be presented with </w:t>
      </w:r>
      <w:r w:rsidR="00ED6C89">
        <w:rPr>
          <w:rFonts w:eastAsia="Calibri" w:cs="Tahoma"/>
          <w:sz w:val="24"/>
          <w:szCs w:val="24"/>
        </w:rPr>
        <w:t xml:space="preserve">vaping situations that teens may experience at school, home or online. </w:t>
      </w:r>
    </w:p>
    <w:p w14:paraId="309D519C" w14:textId="3B68F67B" w:rsidR="00FC7B0B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Divide</w:t>
      </w:r>
      <w:r w:rsidR="003F13C3" w:rsidRPr="00FC5523">
        <w:rPr>
          <w:rFonts w:eastAsia="Calibri" w:cs="Tahoma"/>
          <w:sz w:val="24"/>
          <w:szCs w:val="24"/>
        </w:rPr>
        <w:t xml:space="preserve"> participants into pairs and distribute the </w:t>
      </w:r>
      <w:r w:rsidR="00842728" w:rsidRPr="00842728">
        <w:rPr>
          <w:rFonts w:eastAsia="Calibri" w:cs="Tahoma"/>
          <w:b/>
          <w:bCs/>
          <w:sz w:val="24"/>
          <w:szCs w:val="24"/>
        </w:rPr>
        <w:t>resources</w:t>
      </w:r>
      <w:r w:rsidR="00842728">
        <w:rPr>
          <w:rFonts w:eastAsia="Calibri" w:cs="Tahoma"/>
          <w:sz w:val="24"/>
          <w:szCs w:val="24"/>
        </w:rPr>
        <w:t xml:space="preserve"> and </w:t>
      </w:r>
      <w:r w:rsidR="003F13C3" w:rsidRPr="00FC5523">
        <w:rPr>
          <w:rFonts w:eastAsia="Calibri" w:cs="Tahoma"/>
          <w:b/>
          <w:bCs/>
          <w:sz w:val="24"/>
          <w:szCs w:val="24"/>
        </w:rPr>
        <w:t>scenarios</w:t>
      </w:r>
      <w:r w:rsidR="003F13C3" w:rsidRPr="00FC5523">
        <w:rPr>
          <w:rFonts w:eastAsia="Calibri" w:cs="Tahoma"/>
          <w:sz w:val="24"/>
          <w:szCs w:val="24"/>
        </w:rPr>
        <w:t xml:space="preserve"> to each pair.</w:t>
      </w:r>
    </w:p>
    <w:p w14:paraId="1FE3EC9D" w14:textId="26F92C5D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Ask for a volunteer to read scenario #1</w:t>
      </w:r>
      <w:r w:rsidR="00FC5523" w:rsidRPr="00FC5523">
        <w:rPr>
          <w:rFonts w:eastAsia="Calibri" w:cs="Tahoma"/>
          <w:sz w:val="24"/>
          <w:szCs w:val="24"/>
        </w:rPr>
        <w:t xml:space="preserve"> aloud,</w:t>
      </w:r>
      <w:r w:rsidRPr="00FC5523">
        <w:rPr>
          <w:rFonts w:eastAsia="Calibri" w:cs="Tahoma"/>
          <w:sz w:val="24"/>
          <w:szCs w:val="24"/>
        </w:rPr>
        <w:t xml:space="preserve"> then have </w:t>
      </w:r>
      <w:r w:rsidR="00FC5523" w:rsidRPr="00FC5523">
        <w:rPr>
          <w:rFonts w:eastAsia="Calibri" w:cs="Tahoma"/>
          <w:sz w:val="24"/>
          <w:szCs w:val="24"/>
        </w:rPr>
        <w:t>each pair</w:t>
      </w:r>
      <w:r w:rsidRPr="00FC5523">
        <w:rPr>
          <w:rFonts w:eastAsia="Calibri" w:cs="Tahoma"/>
          <w:sz w:val="24"/>
          <w:szCs w:val="24"/>
        </w:rPr>
        <w:t xml:space="preserve"> </w:t>
      </w:r>
      <w:r w:rsidR="00ED6C89">
        <w:rPr>
          <w:rFonts w:eastAsia="Calibri" w:cs="Tahoma"/>
          <w:sz w:val="24"/>
          <w:szCs w:val="24"/>
        </w:rPr>
        <w:t>read through the four options under ‘What would you do?’</w:t>
      </w:r>
      <w:r w:rsidR="00B70312">
        <w:rPr>
          <w:rFonts w:eastAsia="Calibri" w:cs="Tahoma"/>
          <w:sz w:val="24"/>
          <w:szCs w:val="24"/>
        </w:rPr>
        <w:t xml:space="preserve"> and select their response</w:t>
      </w:r>
      <w:r w:rsidR="00ED6C89">
        <w:rPr>
          <w:rFonts w:eastAsia="Calibri" w:cs="Tahoma"/>
          <w:sz w:val="24"/>
          <w:szCs w:val="24"/>
        </w:rPr>
        <w:t>.</w:t>
      </w:r>
    </w:p>
    <w:p w14:paraId="5CD0573A" w14:textId="675E77B7" w:rsidR="003F13C3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Ask for a few pairs to share which </w:t>
      </w:r>
      <w:r w:rsidR="00B70312">
        <w:rPr>
          <w:rFonts w:eastAsia="Calibri" w:cs="Tahoma"/>
          <w:sz w:val="24"/>
          <w:szCs w:val="24"/>
        </w:rPr>
        <w:t>response</w:t>
      </w:r>
      <w:r w:rsidRPr="00FC5523">
        <w:rPr>
          <w:rFonts w:eastAsia="Calibri" w:cs="Tahoma"/>
          <w:sz w:val="24"/>
          <w:szCs w:val="24"/>
        </w:rPr>
        <w:t xml:space="preserve"> they selected and why</w:t>
      </w:r>
      <w:r w:rsidR="003F13C3" w:rsidRPr="00FC5523">
        <w:rPr>
          <w:rFonts w:eastAsia="Calibri" w:cs="Tahoma"/>
          <w:sz w:val="24"/>
          <w:szCs w:val="24"/>
        </w:rPr>
        <w:t>.</w:t>
      </w:r>
    </w:p>
    <w:p w14:paraId="29AC33F0" w14:textId="1D095A21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Use the </w:t>
      </w:r>
      <w:r w:rsidR="00FC5523" w:rsidRPr="00FC5523">
        <w:rPr>
          <w:rFonts w:eastAsia="Calibri" w:cs="Tahoma"/>
          <w:b/>
          <w:bCs/>
          <w:sz w:val="24"/>
          <w:szCs w:val="24"/>
        </w:rPr>
        <w:t>facilitators’</w:t>
      </w:r>
      <w:r w:rsidRPr="00FC5523">
        <w:rPr>
          <w:rFonts w:eastAsia="Calibri" w:cs="Tahoma"/>
          <w:b/>
          <w:bCs/>
          <w:sz w:val="24"/>
          <w:szCs w:val="24"/>
        </w:rPr>
        <w:t xml:space="preserve"> guide</w:t>
      </w:r>
      <w:r w:rsidRPr="00FC5523">
        <w:rPr>
          <w:rFonts w:eastAsia="Calibri" w:cs="Tahoma"/>
          <w:sz w:val="24"/>
          <w:szCs w:val="24"/>
        </w:rPr>
        <w:t xml:space="preserve"> to share what ‘</w:t>
      </w:r>
      <w:r w:rsidR="00FC5523" w:rsidRPr="00FC5523">
        <w:rPr>
          <w:rFonts w:eastAsia="Calibri" w:cs="Tahoma"/>
          <w:sz w:val="24"/>
          <w:szCs w:val="24"/>
        </w:rPr>
        <w:t>T</w:t>
      </w:r>
      <w:r w:rsidRPr="00FC5523">
        <w:rPr>
          <w:rFonts w:eastAsia="Calibri" w:cs="Tahoma"/>
          <w:sz w:val="24"/>
          <w:szCs w:val="24"/>
        </w:rPr>
        <w:t xml:space="preserve">he </w:t>
      </w:r>
      <w:r w:rsidR="00FC5523" w:rsidRPr="00FC5523">
        <w:rPr>
          <w:rFonts w:eastAsia="Calibri" w:cs="Tahoma"/>
          <w:sz w:val="24"/>
          <w:szCs w:val="24"/>
        </w:rPr>
        <w:t>L</w:t>
      </w:r>
      <w:r w:rsidRPr="00FC5523">
        <w:rPr>
          <w:rFonts w:eastAsia="Calibri" w:cs="Tahoma"/>
          <w:sz w:val="24"/>
          <w:szCs w:val="24"/>
        </w:rPr>
        <w:t xml:space="preserve">aw </w:t>
      </w:r>
      <w:r w:rsidR="00B82C96">
        <w:rPr>
          <w:rFonts w:eastAsia="Calibri" w:cs="Tahoma"/>
          <w:sz w:val="24"/>
          <w:szCs w:val="24"/>
        </w:rPr>
        <w:t xml:space="preserve">and School Policy </w:t>
      </w:r>
      <w:r w:rsidR="00FC5523" w:rsidRPr="00FC5523">
        <w:rPr>
          <w:rFonts w:eastAsia="Calibri" w:cs="Tahoma"/>
          <w:sz w:val="24"/>
          <w:szCs w:val="24"/>
        </w:rPr>
        <w:t>Says’ for that scenario.</w:t>
      </w:r>
      <w:r w:rsidR="00B82C96">
        <w:rPr>
          <w:rFonts w:eastAsia="Calibri" w:cs="Tahoma"/>
          <w:sz w:val="24"/>
          <w:szCs w:val="24"/>
        </w:rPr>
        <w:t xml:space="preserve"> Please review your school’s policy for each scenario prior to this lesson.</w:t>
      </w:r>
    </w:p>
    <w:p w14:paraId="437F354C" w14:textId="500598A1" w:rsidR="003F13C3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Repeat this process until </w:t>
      </w:r>
      <w:r w:rsidR="003F13C3" w:rsidRPr="00FC5523">
        <w:rPr>
          <w:rFonts w:eastAsia="Calibri" w:cs="Tahoma"/>
          <w:sz w:val="24"/>
          <w:szCs w:val="24"/>
        </w:rPr>
        <w:t>all scenarios have been discussed.</w:t>
      </w:r>
    </w:p>
    <w:p w14:paraId="37612F4A" w14:textId="3F2E83E6" w:rsidR="00773598" w:rsidRPr="00FC5523" w:rsidRDefault="00FA2213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Divide participants</w:t>
      </w:r>
      <w:r w:rsidR="00F812F6" w:rsidRPr="00FC5523">
        <w:rPr>
          <w:rFonts w:eastAsia="Calibri" w:cstheme="minorHAnsi"/>
          <w:sz w:val="24"/>
          <w:szCs w:val="24"/>
        </w:rPr>
        <w:t xml:space="preserve"> into </w:t>
      </w:r>
      <w:r>
        <w:rPr>
          <w:rFonts w:eastAsia="Calibri" w:cstheme="minorHAnsi"/>
          <w:sz w:val="24"/>
          <w:szCs w:val="24"/>
        </w:rPr>
        <w:t xml:space="preserve">new </w:t>
      </w:r>
      <w:r w:rsidR="006349C2" w:rsidRPr="00FC5523">
        <w:rPr>
          <w:rFonts w:eastAsia="Calibri" w:cstheme="minorHAnsi"/>
          <w:sz w:val="24"/>
          <w:szCs w:val="24"/>
        </w:rPr>
        <w:t xml:space="preserve">pairs and provide each pair with a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R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ole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P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lay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C</w:t>
      </w:r>
      <w:r w:rsidR="006349C2" w:rsidRPr="00FC5523">
        <w:rPr>
          <w:rFonts w:eastAsia="Calibri" w:cstheme="minorHAnsi"/>
          <w:b/>
          <w:bCs/>
          <w:sz w:val="24"/>
          <w:szCs w:val="24"/>
        </w:rPr>
        <w:t>ard.</w:t>
      </w:r>
    </w:p>
    <w:p w14:paraId="3DBCB44D" w14:textId="250024BA" w:rsidR="006349C2" w:rsidRPr="00FC5523" w:rsidRDefault="006349C2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Each pair picks a “parent” and a “teen” and acts out the scene</w:t>
      </w:r>
      <w:r w:rsidR="00340148" w:rsidRPr="00FC5523">
        <w:rPr>
          <w:rFonts w:eastAsia="Calibri" w:cstheme="minorHAnsi"/>
          <w:sz w:val="24"/>
          <w:szCs w:val="24"/>
        </w:rPr>
        <w:t xml:space="preserve"> with each other.  </w:t>
      </w:r>
    </w:p>
    <w:p w14:paraId="02B004A3" w14:textId="4B459099" w:rsidR="00340148" w:rsidRPr="00FC5523" w:rsidRDefault="00340148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Have them switch roles when completed.</w:t>
      </w:r>
    </w:p>
    <w:p w14:paraId="1953519E" w14:textId="5DDCD57F" w:rsidR="00F52484" w:rsidRPr="00FC5523" w:rsidRDefault="00DB3D08" w:rsidP="00844467">
      <w:pPr>
        <w:pStyle w:val="ListParagraph"/>
        <w:numPr>
          <w:ilvl w:val="0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 xml:space="preserve">Have pairs </w:t>
      </w:r>
      <w:r w:rsidR="00D8314C" w:rsidRPr="00FC5523">
        <w:rPr>
          <w:sz w:val="24"/>
          <w:szCs w:val="24"/>
        </w:rPr>
        <w:t>share with the class.</w:t>
      </w:r>
    </w:p>
    <w:p w14:paraId="02B86412" w14:textId="06EB8D25" w:rsidR="00DB3D08" w:rsidRPr="00FC5523" w:rsidRDefault="00DB3D08" w:rsidP="00844467">
      <w:pPr>
        <w:pStyle w:val="ListParagraph"/>
        <w:numPr>
          <w:ilvl w:val="1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>What</w:t>
      </w:r>
      <w:r w:rsidR="00D8314C" w:rsidRPr="00FC5523">
        <w:rPr>
          <w:sz w:val="24"/>
          <w:szCs w:val="24"/>
        </w:rPr>
        <w:t xml:space="preserve"> went well?</w:t>
      </w:r>
    </w:p>
    <w:p w14:paraId="2CBCF6C8" w14:textId="15D4A6C3" w:rsidR="00D8314C" w:rsidRPr="00FC5523" w:rsidRDefault="00D8314C" w:rsidP="00844467">
      <w:pPr>
        <w:pStyle w:val="ListParagraph"/>
        <w:numPr>
          <w:ilvl w:val="1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>What might a real teen say or do?</w:t>
      </w:r>
    </w:p>
    <w:p w14:paraId="5748E04C" w14:textId="77777777" w:rsidR="006C2312" w:rsidRPr="00FC5523" w:rsidRDefault="00D8314C" w:rsidP="00844467">
      <w:pPr>
        <w:pStyle w:val="ListParagraph"/>
        <w:numPr>
          <w:ilvl w:val="1"/>
          <w:numId w:val="10"/>
        </w:numPr>
        <w:spacing w:after="0"/>
        <w:rPr>
          <w:sz w:val="24"/>
          <w:szCs w:val="24"/>
        </w:rPr>
      </w:pPr>
      <w:r w:rsidRPr="00FC5523">
        <w:rPr>
          <w:sz w:val="24"/>
          <w:szCs w:val="24"/>
        </w:rPr>
        <w:t>How can a parent respond supportively?</w:t>
      </w:r>
    </w:p>
    <w:p w14:paraId="644CC61A" w14:textId="59AB72E9" w:rsidR="007677D1" w:rsidRPr="00844467" w:rsidRDefault="00DD08BB" w:rsidP="00844467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sz w:val="24"/>
          <w:szCs w:val="24"/>
        </w:rPr>
        <w:t xml:space="preserve">Debrief the lesson by </w:t>
      </w:r>
      <w:r w:rsidR="00844467">
        <w:rPr>
          <w:rFonts w:ascii="Calibri" w:hAnsi="Calibri"/>
          <w:color w:val="000000"/>
          <w:sz w:val="24"/>
          <w:szCs w:val="24"/>
        </w:rPr>
        <w:t xml:space="preserve">distributing a </w:t>
      </w:r>
      <w:r w:rsidR="00844467" w:rsidRPr="00844467">
        <w:rPr>
          <w:rFonts w:ascii="Calibri" w:hAnsi="Calibri"/>
          <w:b/>
          <w:bCs/>
          <w:color w:val="000000"/>
          <w:sz w:val="24"/>
          <w:szCs w:val="24"/>
        </w:rPr>
        <w:t>parent resource sheet</w:t>
      </w:r>
      <w:r w:rsidR="00844467">
        <w:rPr>
          <w:rFonts w:ascii="Calibri" w:hAnsi="Calibri"/>
          <w:color w:val="000000"/>
          <w:sz w:val="24"/>
          <w:szCs w:val="24"/>
        </w:rPr>
        <w:t xml:space="preserve"> to each participant and have </w:t>
      </w:r>
      <w:r w:rsidRPr="00844467">
        <w:rPr>
          <w:sz w:val="24"/>
          <w:szCs w:val="24"/>
        </w:rPr>
        <w:t xml:space="preserve">participants complete the following sentence on a </w:t>
      </w:r>
      <w:r w:rsidRPr="00844467">
        <w:rPr>
          <w:b/>
          <w:bCs/>
          <w:sz w:val="24"/>
          <w:szCs w:val="24"/>
        </w:rPr>
        <w:t>sticky note:</w:t>
      </w:r>
      <w:r w:rsidRPr="00844467">
        <w:rPr>
          <w:sz w:val="24"/>
          <w:szCs w:val="24"/>
        </w:rPr>
        <w:t xml:space="preserve"> </w:t>
      </w:r>
      <w:r w:rsidR="00844467">
        <w:rPr>
          <w:sz w:val="24"/>
          <w:szCs w:val="24"/>
        </w:rPr>
        <w:t>I will focus on</w:t>
      </w:r>
      <w:r w:rsidRPr="00844467">
        <w:rPr>
          <w:sz w:val="24"/>
          <w:szCs w:val="24"/>
        </w:rPr>
        <w:t>….</w:t>
      </w:r>
    </w:p>
    <w:p w14:paraId="7695AC62" w14:textId="725E27E7" w:rsidR="00DD08BB" w:rsidRPr="00FC5523" w:rsidRDefault="007677D1" w:rsidP="00844467">
      <w:pPr>
        <w:pStyle w:val="ListParagraph"/>
        <w:spacing w:after="0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 xml:space="preserve">Facilitator Note: </w:t>
      </w:r>
      <w:r w:rsidR="00844467">
        <w:rPr>
          <w:sz w:val="24"/>
          <w:szCs w:val="24"/>
        </w:rPr>
        <w:t>Encourage them to set a goal using the resource sheet</w:t>
      </w:r>
      <w:r w:rsidRPr="00FC5523">
        <w:rPr>
          <w:sz w:val="24"/>
          <w:szCs w:val="24"/>
        </w:rPr>
        <w:t>.</w:t>
      </w:r>
      <w:r w:rsidR="00DD08BB" w:rsidRPr="00FC5523">
        <w:rPr>
          <w:sz w:val="24"/>
          <w:szCs w:val="24"/>
        </w:rPr>
        <w:t xml:space="preserve"> </w:t>
      </w:r>
    </w:p>
    <w:p w14:paraId="255C763D" w14:textId="0B859568" w:rsidR="00DD08BB" w:rsidRPr="00FC5523" w:rsidRDefault="00DD08BB" w:rsidP="00844467">
      <w:pPr>
        <w:pStyle w:val="ListParagraph"/>
        <w:numPr>
          <w:ilvl w:val="0"/>
          <w:numId w:val="10"/>
        </w:numPr>
        <w:spacing w:after="0"/>
        <w:rPr>
          <w:rFonts w:cstheme="minorHAnsi"/>
          <w:sz w:val="24"/>
          <w:szCs w:val="24"/>
        </w:rPr>
      </w:pPr>
      <w:r w:rsidRPr="00FC5523">
        <w:rPr>
          <w:sz w:val="24"/>
          <w:szCs w:val="24"/>
        </w:rPr>
        <w:t>Collect sticky notes as participants exit and review to ensure they understand the content.</w:t>
      </w:r>
    </w:p>
    <w:p w14:paraId="184BB362" w14:textId="77777777" w:rsidR="00961B69" w:rsidRPr="00DE6152" w:rsidRDefault="00961B69" w:rsidP="00961B69">
      <w:pPr>
        <w:pStyle w:val="ListParagraph"/>
        <w:rPr>
          <w:sz w:val="24"/>
          <w:szCs w:val="24"/>
        </w:rPr>
      </w:pPr>
    </w:p>
    <w:p w14:paraId="666ED78A" w14:textId="3F5B2B28" w:rsidR="00DA5D16" w:rsidRPr="00E94A09" w:rsidRDefault="0030632F" w:rsidP="0030632F">
      <w:pPr>
        <w:tabs>
          <w:tab w:val="left" w:pos="6730"/>
        </w:tabs>
        <w:spacing w:after="160" w:line="256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14:paraId="7ADFFF6B" w14:textId="77777777" w:rsidR="00DA5D16" w:rsidRDefault="00DA5D16" w:rsidP="00DA5D16">
      <w:pPr>
        <w:spacing w:after="160" w:line="256" w:lineRule="auto"/>
        <w:rPr>
          <w:sz w:val="24"/>
          <w:szCs w:val="24"/>
        </w:rPr>
      </w:pPr>
    </w:p>
    <w:p w14:paraId="7848086C" w14:textId="77777777" w:rsidR="006242D8" w:rsidRDefault="006242D8" w:rsidP="00260F20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6B1297E2" w14:textId="77777777" w:rsidR="00F37860" w:rsidRDefault="00F37860">
      <w:pPr>
        <w:spacing w:after="0" w:line="240" w:lineRule="auto"/>
        <w:rPr>
          <w:rFonts w:eastAsia="Calibri" w:cstheme="minorHAnsi"/>
          <w:color w:val="FF0000"/>
          <w:sz w:val="24"/>
          <w:szCs w:val="24"/>
        </w:rPr>
      </w:pPr>
    </w:p>
    <w:p w14:paraId="4D23A758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4F260504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5EA64DC8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5F56E37F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0FC29792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4E3BE679" w14:textId="77777777" w:rsidR="00B70312" w:rsidRPr="00B70312" w:rsidRDefault="00B70312" w:rsidP="00B70312">
      <w:pPr>
        <w:rPr>
          <w:rFonts w:eastAsia="Calibri" w:cstheme="minorHAnsi"/>
          <w:sz w:val="24"/>
          <w:szCs w:val="24"/>
        </w:rPr>
      </w:pPr>
    </w:p>
    <w:p w14:paraId="0DAF0B49" w14:textId="66362A6F" w:rsidR="00B70312" w:rsidRPr="00B70312" w:rsidRDefault="00B70312" w:rsidP="00B70312">
      <w:pPr>
        <w:tabs>
          <w:tab w:val="left" w:pos="6560"/>
        </w:tabs>
        <w:rPr>
          <w:rFonts w:eastAsia="Calibri" w:cstheme="minorHAnsi"/>
          <w:sz w:val="24"/>
          <w:szCs w:val="24"/>
        </w:rPr>
      </w:pPr>
    </w:p>
    <w:sectPr w:rsidR="00B70312" w:rsidRPr="00B70312" w:rsidSect="003C58D3">
      <w:footerReference w:type="default" r:id="rId17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BE164" w14:textId="77777777" w:rsidR="006D5A21" w:rsidRDefault="006D5A21" w:rsidP="00DD3CC7">
      <w:pPr>
        <w:spacing w:after="0" w:line="240" w:lineRule="auto"/>
      </w:pPr>
      <w:r>
        <w:separator/>
      </w:r>
    </w:p>
  </w:endnote>
  <w:endnote w:type="continuationSeparator" w:id="0">
    <w:p w14:paraId="7765522E" w14:textId="77777777" w:rsidR="006D5A21" w:rsidRDefault="006D5A2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7528ED67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B70312">
      <w:rPr>
        <w:rFonts w:eastAsiaTheme="majorEastAsia" w:cstheme="minorHAnsi"/>
        <w:sz w:val="24"/>
        <w:szCs w:val="24"/>
      </w:rPr>
      <w:t>October</w:t>
    </w:r>
    <w:r w:rsidR="00C83E37">
      <w:rPr>
        <w:rFonts w:eastAsiaTheme="majorEastAsia" w:cstheme="minorHAnsi"/>
        <w:sz w:val="24"/>
        <w:szCs w:val="24"/>
      </w:rPr>
      <w:t xml:space="preserve"> 2025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4F19B" w14:textId="77777777" w:rsidR="006D5A21" w:rsidRDefault="006D5A21" w:rsidP="00DD3CC7">
      <w:pPr>
        <w:spacing w:after="0" w:line="240" w:lineRule="auto"/>
      </w:pPr>
      <w:r>
        <w:separator/>
      </w:r>
    </w:p>
  </w:footnote>
  <w:footnote w:type="continuationSeparator" w:id="0">
    <w:p w14:paraId="61B693CE" w14:textId="77777777" w:rsidR="006D5A21" w:rsidRDefault="006D5A21" w:rsidP="00DD3CC7">
      <w:pPr>
        <w:spacing w:after="0" w:line="240" w:lineRule="auto"/>
      </w:pPr>
      <w:r>
        <w:continuationSeparator/>
      </w:r>
    </w:p>
  </w:footnote>
  <w:footnote w:id="1">
    <w:p w14:paraId="0EB3EF02" w14:textId="1E4FFB71" w:rsidR="006537E8" w:rsidRDefault="006537E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6537E8">
        <w:t>https://www.cdc.gov/mmwr/volumes/73/wr/mm7341a2.htm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251CF"/>
    <w:multiLevelType w:val="hybridMultilevel"/>
    <w:tmpl w:val="5C2468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4D04"/>
    <w:multiLevelType w:val="hybridMultilevel"/>
    <w:tmpl w:val="F6D846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A7516"/>
    <w:multiLevelType w:val="hybridMultilevel"/>
    <w:tmpl w:val="35046CD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8252BF9"/>
    <w:multiLevelType w:val="hybridMultilevel"/>
    <w:tmpl w:val="08A4EA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52AF0"/>
    <w:multiLevelType w:val="hybridMultilevel"/>
    <w:tmpl w:val="E0384C30"/>
    <w:lvl w:ilvl="0" w:tplc="372018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0DAC9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9E69C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DC8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4A7E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AA36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D608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66E5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8607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D330B1F"/>
    <w:multiLevelType w:val="multilevel"/>
    <w:tmpl w:val="CCCE9E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D680121"/>
    <w:multiLevelType w:val="hybridMultilevel"/>
    <w:tmpl w:val="A32C6B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FE5FC0"/>
    <w:multiLevelType w:val="hybridMultilevel"/>
    <w:tmpl w:val="A874E2A2"/>
    <w:lvl w:ilvl="0" w:tplc="1AEE5C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9D5035"/>
    <w:multiLevelType w:val="hybridMultilevel"/>
    <w:tmpl w:val="BC9E68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CBB653D"/>
    <w:multiLevelType w:val="hybridMultilevel"/>
    <w:tmpl w:val="A6F23B84"/>
    <w:lvl w:ilvl="0" w:tplc="C262CF3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C404D"/>
    <w:multiLevelType w:val="hybridMultilevel"/>
    <w:tmpl w:val="FB242612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29A273A3"/>
    <w:multiLevelType w:val="hybridMultilevel"/>
    <w:tmpl w:val="D02EEB1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CB15E2"/>
    <w:multiLevelType w:val="hybridMultilevel"/>
    <w:tmpl w:val="656C63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0B2AC8"/>
    <w:multiLevelType w:val="hybridMultilevel"/>
    <w:tmpl w:val="3420FD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9B6E93"/>
    <w:multiLevelType w:val="hybridMultilevel"/>
    <w:tmpl w:val="B63E1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B2E1E2D"/>
    <w:multiLevelType w:val="hybridMultilevel"/>
    <w:tmpl w:val="82F2FD2A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43CA0"/>
    <w:multiLevelType w:val="multilevel"/>
    <w:tmpl w:val="1FA09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2F62523"/>
    <w:multiLevelType w:val="hybridMultilevel"/>
    <w:tmpl w:val="DC5E9D98"/>
    <w:lvl w:ilvl="0" w:tplc="7820D8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CE36958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4EAC30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2846A3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6CC660F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46CC832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D26AC3B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E084C9C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9A4A729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1" w15:restartNumberingAfterBreak="0">
    <w:nsid w:val="4322260B"/>
    <w:multiLevelType w:val="hybridMultilevel"/>
    <w:tmpl w:val="243091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26CFC"/>
    <w:multiLevelType w:val="hybridMultilevel"/>
    <w:tmpl w:val="B12EDE7E"/>
    <w:lvl w:ilvl="0" w:tplc="D932FFD2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64B759C"/>
    <w:multiLevelType w:val="multilevel"/>
    <w:tmpl w:val="8B805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A9871C7"/>
    <w:multiLevelType w:val="hybridMultilevel"/>
    <w:tmpl w:val="7A78DA9A"/>
    <w:lvl w:ilvl="0" w:tplc="D932FF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B4903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A4BE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0C94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06F8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348BE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922AA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0271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0E53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FA61BC"/>
    <w:multiLevelType w:val="hybridMultilevel"/>
    <w:tmpl w:val="C10EB750"/>
    <w:lvl w:ilvl="0" w:tplc="96BAF6F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F0C1C"/>
    <w:multiLevelType w:val="hybridMultilevel"/>
    <w:tmpl w:val="5AD2BB94"/>
    <w:lvl w:ilvl="0" w:tplc="C6B4903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3F76BC6"/>
    <w:multiLevelType w:val="hybridMultilevel"/>
    <w:tmpl w:val="F356BF04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0" w15:restartNumberingAfterBreak="0">
    <w:nsid w:val="57A76FB0"/>
    <w:multiLevelType w:val="hybridMultilevel"/>
    <w:tmpl w:val="F5488CA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721BD6"/>
    <w:multiLevelType w:val="hybridMultilevel"/>
    <w:tmpl w:val="27FA2D92"/>
    <w:lvl w:ilvl="0" w:tplc="4F0CD54C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A25292"/>
    <w:multiLevelType w:val="hybridMultilevel"/>
    <w:tmpl w:val="D9A0794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115709"/>
    <w:multiLevelType w:val="multilevel"/>
    <w:tmpl w:val="8DBA7BDA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352106E"/>
    <w:multiLevelType w:val="hybridMultilevel"/>
    <w:tmpl w:val="E5267A26"/>
    <w:lvl w:ilvl="0" w:tplc="D932FFD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AD19DE"/>
    <w:multiLevelType w:val="hybridMultilevel"/>
    <w:tmpl w:val="374A6A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AE1BB6"/>
    <w:multiLevelType w:val="hybridMultilevel"/>
    <w:tmpl w:val="B94620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2DB7C3A"/>
    <w:multiLevelType w:val="hybridMultilevel"/>
    <w:tmpl w:val="F5601F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7340FE"/>
    <w:multiLevelType w:val="hybridMultilevel"/>
    <w:tmpl w:val="C366DB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2620CE"/>
    <w:multiLevelType w:val="hybridMultilevel"/>
    <w:tmpl w:val="B1F46E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934603"/>
    <w:multiLevelType w:val="multilevel"/>
    <w:tmpl w:val="26C253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604453888">
    <w:abstractNumId w:val="28"/>
  </w:num>
  <w:num w:numId="2" w16cid:durableId="1345598185">
    <w:abstractNumId w:val="17"/>
  </w:num>
  <w:num w:numId="3" w16cid:durableId="843592318">
    <w:abstractNumId w:val="41"/>
  </w:num>
  <w:num w:numId="4" w16cid:durableId="1486125867">
    <w:abstractNumId w:val="1"/>
  </w:num>
  <w:num w:numId="5" w16cid:durableId="2010206926">
    <w:abstractNumId w:val="33"/>
  </w:num>
  <w:num w:numId="6" w16cid:durableId="1425568478">
    <w:abstractNumId w:val="25"/>
  </w:num>
  <w:num w:numId="7" w16cid:durableId="265042014">
    <w:abstractNumId w:val="7"/>
  </w:num>
  <w:num w:numId="8" w16cid:durableId="2133815192">
    <w:abstractNumId w:val="8"/>
  </w:num>
  <w:num w:numId="9" w16cid:durableId="512384444">
    <w:abstractNumId w:val="9"/>
  </w:num>
  <w:num w:numId="10" w16cid:durableId="302776394">
    <w:abstractNumId w:val="18"/>
  </w:num>
  <w:num w:numId="11" w16cid:durableId="307980689">
    <w:abstractNumId w:val="43"/>
  </w:num>
  <w:num w:numId="12" w16cid:durableId="1750544709">
    <w:abstractNumId w:val="36"/>
  </w:num>
  <w:num w:numId="13" w16cid:durableId="219293783">
    <w:abstractNumId w:val="30"/>
  </w:num>
  <w:num w:numId="14" w16cid:durableId="1916554064">
    <w:abstractNumId w:val="2"/>
  </w:num>
  <w:num w:numId="15" w16cid:durableId="558638107">
    <w:abstractNumId w:val="37"/>
  </w:num>
  <w:num w:numId="16" w16cid:durableId="509032057">
    <w:abstractNumId w:val="0"/>
  </w:num>
  <w:num w:numId="17" w16cid:durableId="1746219410">
    <w:abstractNumId w:val="23"/>
  </w:num>
  <w:num w:numId="18" w16cid:durableId="203559819">
    <w:abstractNumId w:val="5"/>
  </w:num>
  <w:num w:numId="19" w16cid:durableId="674847208">
    <w:abstractNumId w:val="29"/>
  </w:num>
  <w:num w:numId="20" w16cid:durableId="665018497">
    <w:abstractNumId w:val="42"/>
  </w:num>
  <w:num w:numId="21" w16cid:durableId="1822575971">
    <w:abstractNumId w:val="11"/>
  </w:num>
  <w:num w:numId="22" w16cid:durableId="17586461">
    <w:abstractNumId w:val="39"/>
  </w:num>
  <w:num w:numId="23" w16cid:durableId="398943862">
    <w:abstractNumId w:val="40"/>
  </w:num>
  <w:num w:numId="24" w16cid:durableId="913048866">
    <w:abstractNumId w:val="6"/>
  </w:num>
  <w:num w:numId="25" w16cid:durableId="2123643217">
    <w:abstractNumId w:val="34"/>
  </w:num>
  <w:num w:numId="26" w16cid:durableId="1341394900">
    <w:abstractNumId w:val="20"/>
  </w:num>
  <w:num w:numId="27" w16cid:durableId="276723216">
    <w:abstractNumId w:val="20"/>
  </w:num>
  <w:num w:numId="28" w16cid:durableId="1358386635">
    <w:abstractNumId w:val="13"/>
  </w:num>
  <w:num w:numId="29" w16cid:durableId="1751543766">
    <w:abstractNumId w:val="32"/>
  </w:num>
  <w:num w:numId="30" w16cid:durableId="1388262834">
    <w:abstractNumId w:val="26"/>
  </w:num>
  <w:num w:numId="31" w16cid:durableId="474756094">
    <w:abstractNumId w:val="38"/>
  </w:num>
  <w:num w:numId="32" w16cid:durableId="689063408">
    <w:abstractNumId w:val="12"/>
  </w:num>
  <w:num w:numId="33" w16cid:durableId="2453874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36447512">
    <w:abstractNumId w:val="4"/>
  </w:num>
  <w:num w:numId="35" w16cid:durableId="2135514105">
    <w:abstractNumId w:val="24"/>
  </w:num>
  <w:num w:numId="36" w16cid:durableId="1971276029">
    <w:abstractNumId w:val="27"/>
  </w:num>
  <w:num w:numId="37" w16cid:durableId="1348141193">
    <w:abstractNumId w:val="22"/>
  </w:num>
  <w:num w:numId="38" w16cid:durableId="1672679840">
    <w:abstractNumId w:val="35"/>
  </w:num>
  <w:num w:numId="39" w16cid:durableId="77799900">
    <w:abstractNumId w:val="14"/>
  </w:num>
  <w:num w:numId="40" w16cid:durableId="1883590494">
    <w:abstractNumId w:val="10"/>
  </w:num>
  <w:num w:numId="41" w16cid:durableId="1790201985">
    <w:abstractNumId w:val="16"/>
  </w:num>
  <w:num w:numId="42" w16cid:durableId="1860503048">
    <w:abstractNumId w:val="15"/>
  </w:num>
  <w:num w:numId="43" w16cid:durableId="83504">
    <w:abstractNumId w:val="19"/>
  </w:num>
  <w:num w:numId="44" w16cid:durableId="694818072">
    <w:abstractNumId w:val="31"/>
  </w:num>
  <w:num w:numId="45" w16cid:durableId="106838365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3E17"/>
    <w:rsid w:val="00016A77"/>
    <w:rsid w:val="000243D2"/>
    <w:rsid w:val="000245FA"/>
    <w:rsid w:val="000257A9"/>
    <w:rsid w:val="00061328"/>
    <w:rsid w:val="0006498E"/>
    <w:rsid w:val="00073638"/>
    <w:rsid w:val="00080B14"/>
    <w:rsid w:val="00084424"/>
    <w:rsid w:val="000C2FB9"/>
    <w:rsid w:val="000D345C"/>
    <w:rsid w:val="000E0A6A"/>
    <w:rsid w:val="000E61D6"/>
    <w:rsid w:val="0010781D"/>
    <w:rsid w:val="00114BB2"/>
    <w:rsid w:val="00122599"/>
    <w:rsid w:val="001257DE"/>
    <w:rsid w:val="00132924"/>
    <w:rsid w:val="001339AE"/>
    <w:rsid w:val="00135563"/>
    <w:rsid w:val="001416D5"/>
    <w:rsid w:val="00143056"/>
    <w:rsid w:val="001449C9"/>
    <w:rsid w:val="00151F83"/>
    <w:rsid w:val="00154CB5"/>
    <w:rsid w:val="00160A11"/>
    <w:rsid w:val="0018352B"/>
    <w:rsid w:val="00191B57"/>
    <w:rsid w:val="001A7902"/>
    <w:rsid w:val="001B57D3"/>
    <w:rsid w:val="001C625E"/>
    <w:rsid w:val="001E007D"/>
    <w:rsid w:val="001F3FAB"/>
    <w:rsid w:val="001F7F87"/>
    <w:rsid w:val="00201227"/>
    <w:rsid w:val="0020314B"/>
    <w:rsid w:val="00205985"/>
    <w:rsid w:val="00207B06"/>
    <w:rsid w:val="0021146C"/>
    <w:rsid w:val="00211499"/>
    <w:rsid w:val="0021264C"/>
    <w:rsid w:val="002323F1"/>
    <w:rsid w:val="00256479"/>
    <w:rsid w:val="00260F20"/>
    <w:rsid w:val="00267BAD"/>
    <w:rsid w:val="00271FC6"/>
    <w:rsid w:val="00280645"/>
    <w:rsid w:val="00282F65"/>
    <w:rsid w:val="002861F2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30632F"/>
    <w:rsid w:val="00335958"/>
    <w:rsid w:val="00335E92"/>
    <w:rsid w:val="00340148"/>
    <w:rsid w:val="0034069E"/>
    <w:rsid w:val="00346335"/>
    <w:rsid w:val="00360D66"/>
    <w:rsid w:val="00362B38"/>
    <w:rsid w:val="003654F6"/>
    <w:rsid w:val="00370ED5"/>
    <w:rsid w:val="003712BB"/>
    <w:rsid w:val="00372092"/>
    <w:rsid w:val="003746EA"/>
    <w:rsid w:val="00377487"/>
    <w:rsid w:val="003864BE"/>
    <w:rsid w:val="00387F1D"/>
    <w:rsid w:val="003909D8"/>
    <w:rsid w:val="00391C14"/>
    <w:rsid w:val="003A1CFD"/>
    <w:rsid w:val="003A25B4"/>
    <w:rsid w:val="003A2A13"/>
    <w:rsid w:val="003C58D3"/>
    <w:rsid w:val="003D1026"/>
    <w:rsid w:val="003D622B"/>
    <w:rsid w:val="003E4862"/>
    <w:rsid w:val="003E4D49"/>
    <w:rsid w:val="003F13C3"/>
    <w:rsid w:val="00401FA3"/>
    <w:rsid w:val="004073AC"/>
    <w:rsid w:val="00407C2B"/>
    <w:rsid w:val="00412323"/>
    <w:rsid w:val="00412D98"/>
    <w:rsid w:val="004409AB"/>
    <w:rsid w:val="00441985"/>
    <w:rsid w:val="00447F51"/>
    <w:rsid w:val="00467D85"/>
    <w:rsid w:val="00471CB9"/>
    <w:rsid w:val="0048370B"/>
    <w:rsid w:val="00484497"/>
    <w:rsid w:val="004903A8"/>
    <w:rsid w:val="004A3D2F"/>
    <w:rsid w:val="004C1842"/>
    <w:rsid w:val="004C3A07"/>
    <w:rsid w:val="004C4E8D"/>
    <w:rsid w:val="004C78EF"/>
    <w:rsid w:val="004D4DD7"/>
    <w:rsid w:val="004E420C"/>
    <w:rsid w:val="004F3387"/>
    <w:rsid w:val="005025E3"/>
    <w:rsid w:val="00505FCF"/>
    <w:rsid w:val="005172E5"/>
    <w:rsid w:val="00537AA2"/>
    <w:rsid w:val="005423B3"/>
    <w:rsid w:val="0054297A"/>
    <w:rsid w:val="00556553"/>
    <w:rsid w:val="005628B4"/>
    <w:rsid w:val="005738D7"/>
    <w:rsid w:val="00580D73"/>
    <w:rsid w:val="00582C01"/>
    <w:rsid w:val="005A0DFE"/>
    <w:rsid w:val="005C1A5A"/>
    <w:rsid w:val="005C1E4E"/>
    <w:rsid w:val="005C2DE1"/>
    <w:rsid w:val="005D543A"/>
    <w:rsid w:val="005E590C"/>
    <w:rsid w:val="00600B44"/>
    <w:rsid w:val="006046EB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9C2"/>
    <w:rsid w:val="006349C5"/>
    <w:rsid w:val="00634BCB"/>
    <w:rsid w:val="00637E53"/>
    <w:rsid w:val="006537E8"/>
    <w:rsid w:val="006542C5"/>
    <w:rsid w:val="0066398A"/>
    <w:rsid w:val="006642E6"/>
    <w:rsid w:val="0066538A"/>
    <w:rsid w:val="0067693C"/>
    <w:rsid w:val="00683535"/>
    <w:rsid w:val="00692680"/>
    <w:rsid w:val="00692A50"/>
    <w:rsid w:val="006C0B0C"/>
    <w:rsid w:val="006C2312"/>
    <w:rsid w:val="006D5A21"/>
    <w:rsid w:val="006E3E8B"/>
    <w:rsid w:val="006E77CA"/>
    <w:rsid w:val="006F063F"/>
    <w:rsid w:val="00702EF8"/>
    <w:rsid w:val="00703E26"/>
    <w:rsid w:val="00734168"/>
    <w:rsid w:val="00757F51"/>
    <w:rsid w:val="007677D1"/>
    <w:rsid w:val="00770754"/>
    <w:rsid w:val="00773598"/>
    <w:rsid w:val="007811E4"/>
    <w:rsid w:val="00793882"/>
    <w:rsid w:val="00794313"/>
    <w:rsid w:val="00797DA5"/>
    <w:rsid w:val="007B461E"/>
    <w:rsid w:val="007C6B03"/>
    <w:rsid w:val="007D30A2"/>
    <w:rsid w:val="007D68B0"/>
    <w:rsid w:val="007D783F"/>
    <w:rsid w:val="007E1D03"/>
    <w:rsid w:val="007E53A7"/>
    <w:rsid w:val="007F2C6A"/>
    <w:rsid w:val="007F6B68"/>
    <w:rsid w:val="00805074"/>
    <w:rsid w:val="00810795"/>
    <w:rsid w:val="008112F3"/>
    <w:rsid w:val="00813143"/>
    <w:rsid w:val="00814E55"/>
    <w:rsid w:val="00814FD6"/>
    <w:rsid w:val="00817815"/>
    <w:rsid w:val="0082022A"/>
    <w:rsid w:val="0082179D"/>
    <w:rsid w:val="00824D64"/>
    <w:rsid w:val="0083077F"/>
    <w:rsid w:val="00842728"/>
    <w:rsid w:val="00842A95"/>
    <w:rsid w:val="00844467"/>
    <w:rsid w:val="00851F1F"/>
    <w:rsid w:val="00854095"/>
    <w:rsid w:val="00857E6B"/>
    <w:rsid w:val="00862DDE"/>
    <w:rsid w:val="00884409"/>
    <w:rsid w:val="00884D7F"/>
    <w:rsid w:val="00892811"/>
    <w:rsid w:val="0089512E"/>
    <w:rsid w:val="00895C0B"/>
    <w:rsid w:val="008B2FF4"/>
    <w:rsid w:val="008B472E"/>
    <w:rsid w:val="008C2302"/>
    <w:rsid w:val="008C7DD0"/>
    <w:rsid w:val="008D43A7"/>
    <w:rsid w:val="008E20E2"/>
    <w:rsid w:val="008F42C0"/>
    <w:rsid w:val="009006DD"/>
    <w:rsid w:val="009070E8"/>
    <w:rsid w:val="009302B3"/>
    <w:rsid w:val="00936D9E"/>
    <w:rsid w:val="0094008F"/>
    <w:rsid w:val="00944671"/>
    <w:rsid w:val="0094601E"/>
    <w:rsid w:val="00950E1B"/>
    <w:rsid w:val="0095152E"/>
    <w:rsid w:val="00953B06"/>
    <w:rsid w:val="00961B69"/>
    <w:rsid w:val="0096500A"/>
    <w:rsid w:val="0096504A"/>
    <w:rsid w:val="00971B3C"/>
    <w:rsid w:val="009753F0"/>
    <w:rsid w:val="00977A39"/>
    <w:rsid w:val="00981860"/>
    <w:rsid w:val="009901E5"/>
    <w:rsid w:val="0099636F"/>
    <w:rsid w:val="009A2EBF"/>
    <w:rsid w:val="009A5973"/>
    <w:rsid w:val="009B25EF"/>
    <w:rsid w:val="009C0F69"/>
    <w:rsid w:val="009C5929"/>
    <w:rsid w:val="009C7775"/>
    <w:rsid w:val="009D0224"/>
    <w:rsid w:val="009F0516"/>
    <w:rsid w:val="009F0F50"/>
    <w:rsid w:val="00A01395"/>
    <w:rsid w:val="00A0384F"/>
    <w:rsid w:val="00A1490D"/>
    <w:rsid w:val="00A365EB"/>
    <w:rsid w:val="00A44C66"/>
    <w:rsid w:val="00A52590"/>
    <w:rsid w:val="00A567E2"/>
    <w:rsid w:val="00A5798A"/>
    <w:rsid w:val="00A6083E"/>
    <w:rsid w:val="00A6454B"/>
    <w:rsid w:val="00A64DC5"/>
    <w:rsid w:val="00A712F3"/>
    <w:rsid w:val="00A74BFA"/>
    <w:rsid w:val="00A77DC3"/>
    <w:rsid w:val="00A800F3"/>
    <w:rsid w:val="00A90BE2"/>
    <w:rsid w:val="00A94926"/>
    <w:rsid w:val="00A97866"/>
    <w:rsid w:val="00AA27C5"/>
    <w:rsid w:val="00AB4FB7"/>
    <w:rsid w:val="00AC26D2"/>
    <w:rsid w:val="00AD2853"/>
    <w:rsid w:val="00AE4C84"/>
    <w:rsid w:val="00AE615C"/>
    <w:rsid w:val="00AE6D1D"/>
    <w:rsid w:val="00B02B89"/>
    <w:rsid w:val="00B03220"/>
    <w:rsid w:val="00B12631"/>
    <w:rsid w:val="00B16605"/>
    <w:rsid w:val="00B25894"/>
    <w:rsid w:val="00B2747B"/>
    <w:rsid w:val="00B41CDD"/>
    <w:rsid w:val="00B52E2D"/>
    <w:rsid w:val="00B57020"/>
    <w:rsid w:val="00B636E3"/>
    <w:rsid w:val="00B70312"/>
    <w:rsid w:val="00B71A83"/>
    <w:rsid w:val="00B82C96"/>
    <w:rsid w:val="00B9763A"/>
    <w:rsid w:val="00BA11E0"/>
    <w:rsid w:val="00BA1AFE"/>
    <w:rsid w:val="00BC1420"/>
    <w:rsid w:val="00BE1B92"/>
    <w:rsid w:val="00BE23CC"/>
    <w:rsid w:val="00BE317A"/>
    <w:rsid w:val="00BE6086"/>
    <w:rsid w:val="00C0030B"/>
    <w:rsid w:val="00C003AA"/>
    <w:rsid w:val="00C160BA"/>
    <w:rsid w:val="00C2108C"/>
    <w:rsid w:val="00C22813"/>
    <w:rsid w:val="00C27AA5"/>
    <w:rsid w:val="00C347FB"/>
    <w:rsid w:val="00C43363"/>
    <w:rsid w:val="00C43654"/>
    <w:rsid w:val="00C55B3D"/>
    <w:rsid w:val="00C622DA"/>
    <w:rsid w:val="00C63EFC"/>
    <w:rsid w:val="00C652CC"/>
    <w:rsid w:val="00C6562B"/>
    <w:rsid w:val="00C8231F"/>
    <w:rsid w:val="00C83E37"/>
    <w:rsid w:val="00C91418"/>
    <w:rsid w:val="00C96097"/>
    <w:rsid w:val="00CA5040"/>
    <w:rsid w:val="00CB0DF8"/>
    <w:rsid w:val="00CB20FC"/>
    <w:rsid w:val="00CB429A"/>
    <w:rsid w:val="00CB4F9B"/>
    <w:rsid w:val="00CB6EBF"/>
    <w:rsid w:val="00CD5D25"/>
    <w:rsid w:val="00CF6F52"/>
    <w:rsid w:val="00CF7AE9"/>
    <w:rsid w:val="00D06DB1"/>
    <w:rsid w:val="00D15ACF"/>
    <w:rsid w:val="00D32C21"/>
    <w:rsid w:val="00D468D3"/>
    <w:rsid w:val="00D52BCB"/>
    <w:rsid w:val="00D561ED"/>
    <w:rsid w:val="00D6505C"/>
    <w:rsid w:val="00D73D03"/>
    <w:rsid w:val="00D76C15"/>
    <w:rsid w:val="00D81442"/>
    <w:rsid w:val="00D816F2"/>
    <w:rsid w:val="00D8314C"/>
    <w:rsid w:val="00D833C0"/>
    <w:rsid w:val="00D84C28"/>
    <w:rsid w:val="00D84C8D"/>
    <w:rsid w:val="00D93956"/>
    <w:rsid w:val="00D95427"/>
    <w:rsid w:val="00DA5D16"/>
    <w:rsid w:val="00DB3D08"/>
    <w:rsid w:val="00DB777F"/>
    <w:rsid w:val="00DC0544"/>
    <w:rsid w:val="00DC7F18"/>
    <w:rsid w:val="00DD08BB"/>
    <w:rsid w:val="00DD1CDF"/>
    <w:rsid w:val="00DD3CC7"/>
    <w:rsid w:val="00DD7F10"/>
    <w:rsid w:val="00DE0E88"/>
    <w:rsid w:val="00DE251A"/>
    <w:rsid w:val="00DE320F"/>
    <w:rsid w:val="00DE6152"/>
    <w:rsid w:val="00DF2927"/>
    <w:rsid w:val="00E00A0D"/>
    <w:rsid w:val="00E221C5"/>
    <w:rsid w:val="00E234BC"/>
    <w:rsid w:val="00E26288"/>
    <w:rsid w:val="00E2785B"/>
    <w:rsid w:val="00E35E15"/>
    <w:rsid w:val="00E50235"/>
    <w:rsid w:val="00E6194C"/>
    <w:rsid w:val="00E7236D"/>
    <w:rsid w:val="00E73995"/>
    <w:rsid w:val="00E753D6"/>
    <w:rsid w:val="00E842CC"/>
    <w:rsid w:val="00E8540B"/>
    <w:rsid w:val="00E9344E"/>
    <w:rsid w:val="00E94A09"/>
    <w:rsid w:val="00E962DD"/>
    <w:rsid w:val="00E976B8"/>
    <w:rsid w:val="00EA1521"/>
    <w:rsid w:val="00EA37F0"/>
    <w:rsid w:val="00EB0D8E"/>
    <w:rsid w:val="00EC0136"/>
    <w:rsid w:val="00EC1199"/>
    <w:rsid w:val="00EC6AB3"/>
    <w:rsid w:val="00ED3F4B"/>
    <w:rsid w:val="00ED6C89"/>
    <w:rsid w:val="00EF38B1"/>
    <w:rsid w:val="00EF3E2B"/>
    <w:rsid w:val="00F05208"/>
    <w:rsid w:val="00F11A3E"/>
    <w:rsid w:val="00F16AD8"/>
    <w:rsid w:val="00F303CD"/>
    <w:rsid w:val="00F30645"/>
    <w:rsid w:val="00F37860"/>
    <w:rsid w:val="00F42BD3"/>
    <w:rsid w:val="00F50DF2"/>
    <w:rsid w:val="00F514D1"/>
    <w:rsid w:val="00F52484"/>
    <w:rsid w:val="00F748ED"/>
    <w:rsid w:val="00F812F6"/>
    <w:rsid w:val="00F90C94"/>
    <w:rsid w:val="00F923FC"/>
    <w:rsid w:val="00FA2213"/>
    <w:rsid w:val="00FA7C97"/>
    <w:rsid w:val="00FC36B0"/>
    <w:rsid w:val="00FC5523"/>
    <w:rsid w:val="00FC7B0B"/>
    <w:rsid w:val="00FD115E"/>
    <w:rsid w:val="00FD1C40"/>
    <w:rsid w:val="00FD4DAB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12F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12F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cdc.gov/tobacco/e-cigarettes/protecting-youth.htm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abcnews.go.com/GMA/GMA3/video/youth-cigarette-drops-lowest-level-decade-study-shows-113458467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abcnews.go.com/GMA/GMA3/video/youth-cigarette-drops-lowest-level-decade-study-shows-113458467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digitalmedia.hhs.gov/tobacco/educator_hub/vaping_101/tips_for_staying_vape_free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cdc.gov/tobacco/e-cigarettes/health-effects.htm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84424"/>
    <w:rsid w:val="000E1CB5"/>
    <w:rsid w:val="0018352B"/>
    <w:rsid w:val="001C625E"/>
    <w:rsid w:val="002B16F1"/>
    <w:rsid w:val="00335958"/>
    <w:rsid w:val="00335E92"/>
    <w:rsid w:val="00412323"/>
    <w:rsid w:val="007811E4"/>
    <w:rsid w:val="00794313"/>
    <w:rsid w:val="0082022A"/>
    <w:rsid w:val="00824D64"/>
    <w:rsid w:val="00A365EB"/>
    <w:rsid w:val="00C55B3D"/>
    <w:rsid w:val="00C96097"/>
    <w:rsid w:val="00D52BCB"/>
    <w:rsid w:val="00D816F2"/>
    <w:rsid w:val="00DC2F0F"/>
    <w:rsid w:val="00EA1521"/>
    <w:rsid w:val="00F11A3E"/>
    <w:rsid w:val="00F90C94"/>
    <w:rsid w:val="00FA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15</cp:revision>
  <dcterms:created xsi:type="dcterms:W3CDTF">2025-08-26T18:55:00Z</dcterms:created>
  <dcterms:modified xsi:type="dcterms:W3CDTF">2025-09-08T17:17:00Z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