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70707" w14:textId="77777777" w:rsidR="00036D36" w:rsidRPr="00DC7F18" w:rsidRDefault="00DD3CC7" w:rsidP="00DD3CC7">
      <w:pPr>
        <w:jc w:val="center"/>
        <w:rPr>
          <w:sz w:val="24"/>
          <w:szCs w:val="24"/>
        </w:rPr>
      </w:pPr>
      <w:r w:rsidRPr="00DC7F18">
        <w:rPr>
          <w:rFonts w:cs="Tahoma"/>
          <w:b/>
          <w:noProof/>
          <w:color w:val="2B579A"/>
          <w:sz w:val="24"/>
          <w:szCs w:val="24"/>
          <w:shd w:val="clear" w:color="auto" w:fill="E6E6E6"/>
        </w:rPr>
        <w:drawing>
          <wp:inline distT="0" distB="0" distL="0" distR="0" wp14:anchorId="7C194683" wp14:editId="70B2FA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24CF4B" w14:textId="671ECA20" w:rsidR="007B7134" w:rsidRDefault="1B9A6056" w:rsidP="001347ED">
      <w:pPr>
        <w:widowControl w:val="0"/>
        <w:spacing w:after="0" w:line="240" w:lineRule="auto"/>
        <w:jc w:val="center"/>
        <w:outlineLvl w:val="0"/>
        <w:rPr>
          <w:rFonts w:ascii="Calibri" w:eastAsia="Times New Roman" w:hAnsi="Calibri" w:cs="Calibri"/>
          <w:sz w:val="20"/>
          <w:szCs w:val="20"/>
        </w:rPr>
      </w:pPr>
      <w:r w:rsidRPr="598271D8">
        <w:rPr>
          <w:rFonts w:ascii="Calibri" w:eastAsia="Times New Roman" w:hAnsi="Calibri" w:cs="Calibri"/>
          <w:sz w:val="20"/>
          <w:szCs w:val="20"/>
        </w:rPr>
        <w:t xml:space="preserve">The Law-Related Education Academy is sponsored by the Arizona Foundation for Legal Services &amp; Education with funding made possible by the Arizona Supreme Court and the Arizona Department of </w:t>
      </w:r>
      <w:r w:rsidR="007B7134">
        <w:rPr>
          <w:rFonts w:ascii="Calibri" w:eastAsia="Times New Roman" w:hAnsi="Calibri" w:cs="Calibri"/>
          <w:sz w:val="20"/>
          <w:szCs w:val="20"/>
        </w:rPr>
        <w:t>Education</w:t>
      </w:r>
    </w:p>
    <w:p w14:paraId="097BDC21" w14:textId="454F7951" w:rsidR="56F77BD7" w:rsidRDefault="56F77BD7" w:rsidP="001347ED">
      <w:pPr>
        <w:widowControl w:val="0"/>
        <w:spacing w:after="0" w:line="240" w:lineRule="auto"/>
        <w:jc w:val="center"/>
        <w:outlineLvl w:val="0"/>
        <w:rPr>
          <w:rFonts w:ascii="Calibri" w:eastAsia="Times New Roman" w:hAnsi="Calibri" w:cs="Calibri"/>
          <w:sz w:val="20"/>
          <w:szCs w:val="20"/>
        </w:rPr>
      </w:pPr>
      <w:r w:rsidRPr="7D46A037">
        <w:rPr>
          <w:rFonts w:ascii="Calibri" w:eastAsia="Times New Roman" w:hAnsi="Calibri" w:cs="Calibri"/>
          <w:sz w:val="16"/>
          <w:szCs w:val="16"/>
        </w:rPr>
        <w:t>____________________________________________________________________________________________________________________________</w:t>
      </w:r>
    </w:p>
    <w:p w14:paraId="6EA2C453" w14:textId="77777777" w:rsidR="00906DDA" w:rsidRDefault="00906DDA" w:rsidP="66AA1DEA">
      <w:pPr>
        <w:spacing w:after="0" w:line="240" w:lineRule="auto"/>
        <w:contextualSpacing/>
        <w:jc w:val="center"/>
        <w:rPr>
          <w:rFonts w:eastAsia="Calibri" w:cs="Calibri"/>
          <w:b/>
          <w:bCs/>
          <w:sz w:val="24"/>
          <w:szCs w:val="24"/>
        </w:rPr>
      </w:pPr>
    </w:p>
    <w:p w14:paraId="30021B45" w14:textId="562543B1" w:rsidR="00FB12CC" w:rsidRPr="0027292B" w:rsidRDefault="00FB12CC" w:rsidP="66AA1DEA">
      <w:pPr>
        <w:spacing w:after="0" w:line="240" w:lineRule="auto"/>
        <w:contextualSpacing/>
        <w:jc w:val="center"/>
        <w:rPr>
          <w:rFonts w:eastAsia="Calibri" w:cs="Calibri"/>
          <w:b/>
          <w:bCs/>
          <w:sz w:val="24"/>
          <w:szCs w:val="24"/>
        </w:rPr>
      </w:pPr>
      <w:r w:rsidRPr="66AA1DEA">
        <w:rPr>
          <w:rFonts w:eastAsia="Calibri" w:cs="Calibri"/>
          <w:b/>
          <w:bCs/>
          <w:sz w:val="24"/>
          <w:szCs w:val="24"/>
        </w:rPr>
        <w:t>History of Voting Rights Lesson Plan</w:t>
      </w:r>
    </w:p>
    <w:p w14:paraId="1D69DEFD" w14:textId="06CD19AB" w:rsidR="0098755E" w:rsidRPr="00633867" w:rsidRDefault="0098755E" w:rsidP="00A6C407">
      <w:pPr>
        <w:widowControl w:val="0"/>
        <w:spacing w:after="0" w:line="240" w:lineRule="auto"/>
        <w:contextualSpacing/>
        <w:jc w:val="center"/>
        <w:rPr>
          <w:rFonts w:eastAsia="Tahoma"/>
          <w:color w:val="000000" w:themeColor="text1"/>
          <w:sz w:val="24"/>
          <w:szCs w:val="24"/>
        </w:rPr>
      </w:pPr>
      <w:r w:rsidRPr="66AA1DEA">
        <w:rPr>
          <w:rFonts w:eastAsia="Tahoma"/>
          <w:color w:val="000000" w:themeColor="text1"/>
          <w:sz w:val="24"/>
          <w:szCs w:val="24"/>
        </w:rPr>
        <w:t>(</w:t>
      </w:r>
      <w:r w:rsidR="00E10EDD" w:rsidRPr="66AA1DEA">
        <w:rPr>
          <w:rFonts w:eastAsia="Tahoma"/>
          <w:color w:val="000000" w:themeColor="text1"/>
          <w:sz w:val="24"/>
          <w:szCs w:val="24"/>
        </w:rPr>
        <w:t>Middle</w:t>
      </w:r>
      <w:r w:rsidR="001B3B57" w:rsidRPr="66AA1DEA">
        <w:rPr>
          <w:rFonts w:eastAsia="Tahoma"/>
          <w:color w:val="000000" w:themeColor="text1"/>
          <w:sz w:val="24"/>
          <w:szCs w:val="24"/>
        </w:rPr>
        <w:t>/High School</w:t>
      </w:r>
      <w:r w:rsidRPr="66AA1DEA">
        <w:rPr>
          <w:rFonts w:eastAsia="Tahoma"/>
          <w:color w:val="000000" w:themeColor="text1"/>
          <w:sz w:val="24"/>
          <w:szCs w:val="24"/>
        </w:rPr>
        <w:t>)</w:t>
      </w:r>
    </w:p>
    <w:p w14:paraId="45EF79CF" w14:textId="15DCEFB9" w:rsidR="00D97D40" w:rsidRPr="00D97D40" w:rsidRDefault="00D97D40" w:rsidP="598271D8">
      <w:pPr>
        <w:widowControl w:val="0"/>
        <w:autoSpaceDE w:val="0"/>
        <w:autoSpaceDN w:val="0"/>
        <w:adjustRightInd w:val="0"/>
        <w:spacing w:after="0" w:line="240" w:lineRule="auto"/>
        <w:ind w:left="1710" w:hanging="1710"/>
        <w:contextualSpacing/>
        <w:jc w:val="center"/>
        <w:rPr>
          <w:rFonts w:eastAsia="Calibri" w:cs="Tahoma"/>
          <w:b/>
          <w:bCs/>
          <w:sz w:val="24"/>
          <w:szCs w:val="24"/>
        </w:rPr>
      </w:pPr>
    </w:p>
    <w:p w14:paraId="02F135DC" w14:textId="36EA81EC" w:rsidR="00DD3CC7" w:rsidRDefault="2CE66095" w:rsidP="00AD69E5">
      <w:pPr>
        <w:spacing w:after="0" w:line="240" w:lineRule="auto"/>
        <w:rPr>
          <w:rFonts w:eastAsiaTheme="minorEastAsia"/>
          <w:b/>
          <w:bCs/>
          <w:sz w:val="24"/>
          <w:szCs w:val="24"/>
        </w:rPr>
      </w:pPr>
      <w:r w:rsidRPr="7D46A037">
        <w:rPr>
          <w:rFonts w:eastAsia="Calibri" w:cs="Calibri"/>
          <w:b/>
          <w:bCs/>
          <w:sz w:val="24"/>
          <w:szCs w:val="24"/>
        </w:rPr>
        <w:t xml:space="preserve">Objective: </w:t>
      </w:r>
      <w:r w:rsidRPr="7D46A037">
        <w:rPr>
          <w:rFonts w:eastAsia="Calibri" w:cs="Calibri"/>
          <w:sz w:val="24"/>
          <w:szCs w:val="24"/>
        </w:rPr>
        <w:t xml:space="preserve">Students will... </w:t>
      </w:r>
    </w:p>
    <w:p w14:paraId="354BA465" w14:textId="54CE9F01" w:rsidR="00DD3CC7" w:rsidRDefault="00AD69E5" w:rsidP="009941B2">
      <w:pPr>
        <w:pStyle w:val="ListParagraph"/>
        <w:numPr>
          <w:ilvl w:val="0"/>
          <w:numId w:val="1"/>
        </w:numPr>
        <w:spacing w:after="0" w:line="240" w:lineRule="auto"/>
        <w:rPr>
          <w:rFonts w:asciiTheme="minorEastAsia" w:eastAsiaTheme="minorEastAsia" w:hAnsiTheme="minorEastAsia" w:cstheme="minorEastAsia"/>
          <w:sz w:val="24"/>
          <w:szCs w:val="24"/>
        </w:rPr>
      </w:pPr>
      <w:r>
        <w:rPr>
          <w:rFonts w:eastAsia="Calibri" w:cs="Calibri"/>
          <w:sz w:val="24"/>
          <w:szCs w:val="24"/>
        </w:rPr>
        <w:t>i</w:t>
      </w:r>
      <w:r w:rsidR="2CE66095" w:rsidRPr="7D46A037">
        <w:rPr>
          <w:rFonts w:eastAsia="Calibri" w:cs="Calibri"/>
          <w:sz w:val="24"/>
          <w:szCs w:val="24"/>
        </w:rPr>
        <w:t xml:space="preserve">ncrease their understanding of the history of Voting Rights </w:t>
      </w:r>
      <w:r w:rsidR="1081F727" w:rsidRPr="7D46A037">
        <w:rPr>
          <w:rFonts w:eastAsia="Calibri" w:cs="Calibri"/>
          <w:sz w:val="24"/>
          <w:szCs w:val="24"/>
        </w:rPr>
        <w:t xml:space="preserve">through a class discussion and by completing The History of Voting Rights game on </w:t>
      </w:r>
      <w:r w:rsidR="07237625" w:rsidRPr="7D46A037">
        <w:rPr>
          <w:rFonts w:eastAsia="Calibri" w:cs="Calibri"/>
          <w:sz w:val="24"/>
          <w:szCs w:val="24"/>
        </w:rPr>
        <w:t>LawforKids.org</w:t>
      </w:r>
      <w:r w:rsidR="1081F727" w:rsidRPr="7D46A037">
        <w:rPr>
          <w:rFonts w:eastAsia="Calibri" w:cs="Calibri"/>
          <w:sz w:val="24"/>
          <w:szCs w:val="24"/>
        </w:rPr>
        <w:t>.</w:t>
      </w:r>
    </w:p>
    <w:p w14:paraId="5F142991" w14:textId="77777777" w:rsidR="3534207F" w:rsidRDefault="3534207F" w:rsidP="3534207F">
      <w:pPr>
        <w:spacing w:after="0" w:line="240" w:lineRule="auto"/>
        <w:contextualSpacing/>
        <w:rPr>
          <w:rFonts w:eastAsia="Calibri" w:cs="Calibri"/>
          <w:sz w:val="24"/>
          <w:szCs w:val="24"/>
        </w:rPr>
      </w:pPr>
    </w:p>
    <w:p w14:paraId="238B7FF6" w14:textId="77777777" w:rsidR="00DD3CC7" w:rsidRPr="009767CD" w:rsidRDefault="13D2ED5C" w:rsidP="369B5E28">
      <w:pPr>
        <w:spacing w:after="0" w:line="240" w:lineRule="auto"/>
        <w:contextualSpacing/>
        <w:rPr>
          <w:rFonts w:eastAsia="Calibri" w:cs="Calibri"/>
          <w:b/>
          <w:bCs/>
          <w:sz w:val="24"/>
          <w:szCs w:val="24"/>
        </w:rPr>
      </w:pPr>
      <w:r w:rsidRPr="3154A2BF">
        <w:rPr>
          <w:rFonts w:eastAsia="Calibri" w:cs="Calibri"/>
          <w:b/>
          <w:bCs/>
          <w:sz w:val="24"/>
          <w:szCs w:val="24"/>
        </w:rPr>
        <w:t>Materials:</w:t>
      </w:r>
    </w:p>
    <w:p w14:paraId="55F00AE8" w14:textId="68C2715D" w:rsidR="3154A2BF" w:rsidRDefault="7F635A5A" w:rsidP="66AA1DEA">
      <w:pPr>
        <w:numPr>
          <w:ilvl w:val="0"/>
          <w:numId w:val="10"/>
        </w:numPr>
        <w:spacing w:after="0" w:line="240" w:lineRule="auto"/>
        <w:contextualSpacing/>
        <w:rPr>
          <w:rFonts w:asciiTheme="minorEastAsia" w:eastAsiaTheme="minorEastAsia" w:hAnsiTheme="minorEastAsia" w:cstheme="minorEastAsia"/>
          <w:color w:val="000000" w:themeColor="text1"/>
          <w:sz w:val="24"/>
          <w:szCs w:val="24"/>
        </w:rPr>
      </w:pPr>
      <w:r w:rsidRPr="66AA1DEA">
        <w:rPr>
          <w:rFonts w:eastAsia="Calibri" w:cs="Calibri"/>
          <w:sz w:val="24"/>
          <w:szCs w:val="24"/>
        </w:rPr>
        <w:t>L</w:t>
      </w:r>
      <w:r w:rsidR="00E1F84D" w:rsidRPr="66AA1DEA">
        <w:rPr>
          <w:rFonts w:eastAsia="Calibri" w:cs="Calibri"/>
          <w:sz w:val="24"/>
          <w:szCs w:val="24"/>
        </w:rPr>
        <w:t>aptops or Chromebooks</w:t>
      </w:r>
      <w:r w:rsidR="2F6ED654" w:rsidRPr="66AA1DEA">
        <w:rPr>
          <w:rFonts w:eastAsia="Calibri" w:cs="Calibri"/>
          <w:sz w:val="24"/>
          <w:szCs w:val="24"/>
        </w:rPr>
        <w:t xml:space="preserve"> </w:t>
      </w:r>
      <w:r w:rsidR="004C69C8">
        <w:rPr>
          <w:rFonts w:eastAsia="Calibri" w:cs="Calibri"/>
          <w:sz w:val="24"/>
          <w:szCs w:val="24"/>
        </w:rPr>
        <w:t>(a</w:t>
      </w:r>
      <w:r w:rsidR="00E1F84D" w:rsidRPr="66AA1DEA">
        <w:rPr>
          <w:rFonts w:eastAsia="Calibri" w:cs="Calibri"/>
          <w:sz w:val="24"/>
          <w:szCs w:val="24"/>
        </w:rPr>
        <w:t>t least one per group</w:t>
      </w:r>
      <w:r w:rsidR="004C69C8">
        <w:rPr>
          <w:rFonts w:eastAsia="Calibri" w:cs="Calibri"/>
          <w:sz w:val="24"/>
          <w:szCs w:val="24"/>
        </w:rPr>
        <w:t>)</w:t>
      </w:r>
    </w:p>
    <w:p w14:paraId="0030FC1E" w14:textId="0683F2CD" w:rsidR="00DD3CC7" w:rsidRPr="009767CD" w:rsidRDefault="00412D98" w:rsidP="66AA1DEA">
      <w:pPr>
        <w:numPr>
          <w:ilvl w:val="0"/>
          <w:numId w:val="10"/>
        </w:numPr>
        <w:spacing w:after="0" w:line="240" w:lineRule="auto"/>
        <w:contextualSpacing/>
        <w:rPr>
          <w:rFonts w:eastAsia="Calibri" w:cs="Calibri"/>
          <w:color w:val="000000" w:themeColor="text1"/>
          <w:sz w:val="24"/>
          <w:szCs w:val="24"/>
        </w:rPr>
      </w:pPr>
      <w:r w:rsidRPr="66AA1DEA">
        <w:rPr>
          <w:rFonts w:eastAsia="Calibri" w:cs="Calibri"/>
          <w:sz w:val="24"/>
          <w:szCs w:val="24"/>
        </w:rPr>
        <w:t xml:space="preserve">Large </w:t>
      </w:r>
      <w:r w:rsidR="008259DE" w:rsidRPr="66AA1DEA">
        <w:rPr>
          <w:rFonts w:eastAsia="Calibri" w:cs="Calibri"/>
          <w:sz w:val="24"/>
          <w:szCs w:val="24"/>
        </w:rPr>
        <w:t>P</w:t>
      </w:r>
      <w:r w:rsidRPr="66AA1DEA">
        <w:rPr>
          <w:rFonts w:eastAsia="Calibri" w:cs="Calibri"/>
          <w:sz w:val="24"/>
          <w:szCs w:val="24"/>
        </w:rPr>
        <w:t>aper</w:t>
      </w:r>
      <w:r w:rsidR="00C7657C" w:rsidRPr="66AA1DEA">
        <w:rPr>
          <w:rFonts w:eastAsia="Calibri" w:cs="Calibri"/>
          <w:sz w:val="24"/>
          <w:szCs w:val="24"/>
        </w:rPr>
        <w:t xml:space="preserve"> for </w:t>
      </w:r>
      <w:r w:rsidR="2F9E28C5" w:rsidRPr="66AA1DEA">
        <w:rPr>
          <w:rFonts w:eastAsia="Calibri" w:cs="Calibri"/>
          <w:sz w:val="24"/>
          <w:szCs w:val="24"/>
        </w:rPr>
        <w:t>P</w:t>
      </w:r>
      <w:r w:rsidR="00C7657C" w:rsidRPr="66AA1DEA">
        <w:rPr>
          <w:rFonts w:eastAsia="Calibri" w:cs="Calibri"/>
          <w:sz w:val="24"/>
          <w:szCs w:val="24"/>
        </w:rPr>
        <w:t>oster</w:t>
      </w:r>
      <w:r w:rsidR="001016A4" w:rsidRPr="66AA1DEA">
        <w:rPr>
          <w:rFonts w:eastAsia="Calibri" w:cs="Calibri"/>
          <w:sz w:val="24"/>
          <w:szCs w:val="24"/>
        </w:rPr>
        <w:t xml:space="preserve"> or Chart</w:t>
      </w:r>
      <w:r w:rsidR="003C2259" w:rsidRPr="66AA1DEA">
        <w:rPr>
          <w:rFonts w:eastAsia="Calibri" w:cs="Calibri"/>
          <w:sz w:val="24"/>
          <w:szCs w:val="24"/>
        </w:rPr>
        <w:t xml:space="preserve"> P</w:t>
      </w:r>
      <w:r w:rsidR="001016A4" w:rsidRPr="66AA1DEA">
        <w:rPr>
          <w:rFonts w:eastAsia="Calibri" w:cs="Calibri"/>
          <w:sz w:val="24"/>
          <w:szCs w:val="24"/>
        </w:rPr>
        <w:t>aper</w:t>
      </w:r>
      <w:r w:rsidR="008259DE" w:rsidRPr="66AA1DEA">
        <w:rPr>
          <w:rFonts w:eastAsia="Calibri" w:cs="Calibri"/>
          <w:sz w:val="24"/>
          <w:szCs w:val="24"/>
        </w:rPr>
        <w:t>/M</w:t>
      </w:r>
      <w:r w:rsidRPr="66AA1DEA">
        <w:rPr>
          <w:rFonts w:eastAsia="Calibri" w:cs="Calibri"/>
          <w:sz w:val="24"/>
          <w:szCs w:val="24"/>
        </w:rPr>
        <w:t xml:space="preserve">arkers </w:t>
      </w:r>
      <w:r w:rsidR="008259DE" w:rsidRPr="66AA1DEA">
        <w:rPr>
          <w:rFonts w:eastAsia="Calibri" w:cs="Calibri"/>
          <w:sz w:val="24"/>
          <w:szCs w:val="24"/>
        </w:rPr>
        <w:t>(per group)</w:t>
      </w:r>
    </w:p>
    <w:p w14:paraId="7244AC9D" w14:textId="0EEB17E2" w:rsidR="00C7657C" w:rsidRDefault="00C7657C" w:rsidP="66AA1DEA">
      <w:pPr>
        <w:numPr>
          <w:ilvl w:val="0"/>
          <w:numId w:val="10"/>
        </w:numPr>
        <w:spacing w:after="0" w:line="240" w:lineRule="auto"/>
        <w:contextualSpacing/>
        <w:rPr>
          <w:rFonts w:eastAsia="Calibri" w:cs="Calibri"/>
          <w:color w:val="000000" w:themeColor="text1"/>
          <w:sz w:val="24"/>
          <w:szCs w:val="24"/>
        </w:rPr>
      </w:pPr>
      <w:r w:rsidRPr="66AA1DEA">
        <w:rPr>
          <w:rFonts w:eastAsia="Calibri" w:cs="Calibri"/>
          <w:sz w:val="24"/>
          <w:szCs w:val="24"/>
        </w:rPr>
        <w:t>Whiteboard</w:t>
      </w:r>
    </w:p>
    <w:p w14:paraId="57D570E3" w14:textId="69961C38" w:rsidR="001B3B57" w:rsidRPr="009767CD" w:rsidRDefault="590004AF" w:rsidP="2167E449">
      <w:pPr>
        <w:numPr>
          <w:ilvl w:val="0"/>
          <w:numId w:val="10"/>
        </w:numPr>
        <w:spacing w:after="0" w:line="240" w:lineRule="auto"/>
        <w:contextualSpacing/>
        <w:rPr>
          <w:rFonts w:eastAsia="Calibri" w:cs="Calibri"/>
          <w:color w:val="000000" w:themeColor="text1"/>
          <w:sz w:val="24"/>
          <w:szCs w:val="24"/>
        </w:rPr>
      </w:pPr>
      <w:r w:rsidRPr="2167E449">
        <w:rPr>
          <w:rFonts w:eastAsia="Calibri" w:cs="Calibri"/>
          <w:sz w:val="24"/>
          <w:szCs w:val="24"/>
        </w:rPr>
        <w:t>Internet Service</w:t>
      </w:r>
    </w:p>
    <w:p w14:paraId="6163D45F" w14:textId="08352A49" w:rsidR="660F4F9B" w:rsidRDefault="111A2044" w:rsidP="2167E449">
      <w:pPr>
        <w:numPr>
          <w:ilvl w:val="0"/>
          <w:numId w:val="10"/>
        </w:numPr>
        <w:spacing w:after="0" w:line="240" w:lineRule="auto"/>
        <w:contextualSpacing/>
        <w:rPr>
          <w:color w:val="000000" w:themeColor="text1"/>
          <w:sz w:val="24"/>
          <w:szCs w:val="24"/>
        </w:rPr>
      </w:pPr>
      <w:r w:rsidRPr="76082222">
        <w:rPr>
          <w:rFonts w:eastAsia="Calibri" w:cs="Calibri"/>
          <w:sz w:val="24"/>
          <w:szCs w:val="24"/>
        </w:rPr>
        <w:t xml:space="preserve">Student </w:t>
      </w:r>
      <w:r w:rsidR="00BD618F">
        <w:rPr>
          <w:rFonts w:eastAsia="Calibri" w:cs="Calibri"/>
          <w:sz w:val="24"/>
          <w:szCs w:val="24"/>
        </w:rPr>
        <w:t>A</w:t>
      </w:r>
      <w:r w:rsidRPr="76082222">
        <w:rPr>
          <w:rFonts w:eastAsia="Calibri" w:cs="Calibri"/>
          <w:sz w:val="24"/>
          <w:szCs w:val="24"/>
        </w:rPr>
        <w:t xml:space="preserve">ccess to </w:t>
      </w:r>
      <w:r w:rsidR="00FB1FE9">
        <w:rPr>
          <w:rFonts w:eastAsia="Calibri" w:cs="Calibri"/>
          <w:sz w:val="24"/>
          <w:szCs w:val="24"/>
        </w:rPr>
        <w:t>V</w:t>
      </w:r>
      <w:r w:rsidRPr="76082222">
        <w:rPr>
          <w:rFonts w:eastAsia="Calibri" w:cs="Calibri"/>
          <w:sz w:val="24"/>
          <w:szCs w:val="24"/>
        </w:rPr>
        <w:t xml:space="preserve">oting </w:t>
      </w:r>
      <w:r w:rsidR="00FB1FE9">
        <w:rPr>
          <w:rFonts w:eastAsia="Calibri" w:cs="Calibri"/>
          <w:sz w:val="24"/>
          <w:szCs w:val="24"/>
        </w:rPr>
        <w:t>R</w:t>
      </w:r>
      <w:r w:rsidRPr="76082222">
        <w:rPr>
          <w:rFonts w:eastAsia="Calibri" w:cs="Calibri"/>
          <w:sz w:val="24"/>
          <w:szCs w:val="24"/>
        </w:rPr>
        <w:t xml:space="preserve">ights </w:t>
      </w:r>
      <w:r w:rsidR="00FB1FE9">
        <w:rPr>
          <w:rFonts w:eastAsia="Calibri" w:cs="Calibri"/>
          <w:sz w:val="24"/>
          <w:szCs w:val="24"/>
        </w:rPr>
        <w:t>G</w:t>
      </w:r>
      <w:r w:rsidRPr="76082222">
        <w:rPr>
          <w:rFonts w:eastAsia="Calibri" w:cs="Calibri"/>
          <w:sz w:val="24"/>
          <w:szCs w:val="24"/>
        </w:rPr>
        <w:t xml:space="preserve">ame </w:t>
      </w:r>
      <w:r w:rsidR="1A28B32B" w:rsidRPr="76082222">
        <w:rPr>
          <w:rFonts w:eastAsia="Calibri" w:cs="Calibri"/>
          <w:sz w:val="24"/>
          <w:szCs w:val="24"/>
        </w:rPr>
        <w:t>-</w:t>
      </w:r>
      <w:r w:rsidRPr="76082222">
        <w:rPr>
          <w:rFonts w:eastAsia="Calibri" w:cs="Calibri"/>
          <w:sz w:val="24"/>
          <w:szCs w:val="24"/>
        </w:rPr>
        <w:t xml:space="preserve"> Instructor should choose betwee</w:t>
      </w:r>
      <w:r w:rsidR="2E8D45EC" w:rsidRPr="76082222">
        <w:rPr>
          <w:rFonts w:eastAsia="Calibri" w:cs="Calibri"/>
          <w:sz w:val="24"/>
          <w:szCs w:val="24"/>
        </w:rPr>
        <w:t>n middle school game and high school game based on student ability level</w:t>
      </w:r>
      <w:r w:rsidR="000061AA">
        <w:rPr>
          <w:rFonts w:eastAsia="Calibri" w:cs="Calibri"/>
          <w:sz w:val="24"/>
          <w:szCs w:val="24"/>
        </w:rPr>
        <w:t>.</w:t>
      </w:r>
    </w:p>
    <w:p w14:paraId="1C46B667" w14:textId="7A570959" w:rsidR="660F4F9B" w:rsidRDefault="660F4F9B" w:rsidP="76082222">
      <w:pPr>
        <w:numPr>
          <w:ilvl w:val="1"/>
          <w:numId w:val="10"/>
        </w:numPr>
        <w:spacing w:after="0" w:line="240" w:lineRule="auto"/>
        <w:contextualSpacing/>
        <w:rPr>
          <w:rFonts w:eastAsiaTheme="minorEastAsia"/>
          <w:color w:val="000000" w:themeColor="text1"/>
          <w:sz w:val="24"/>
          <w:szCs w:val="24"/>
        </w:rPr>
      </w:pPr>
      <w:r w:rsidRPr="76082222">
        <w:rPr>
          <w:rFonts w:eastAsia="Calibri" w:cs="Calibri"/>
          <w:sz w:val="24"/>
          <w:szCs w:val="24"/>
        </w:rPr>
        <w:t>Middle School:</w:t>
      </w:r>
      <w:r w:rsidRPr="76082222">
        <w:rPr>
          <w:rFonts w:eastAsia="Calibri" w:cs="Calibri"/>
          <w:color w:val="0029BF"/>
          <w:sz w:val="24"/>
          <w:szCs w:val="24"/>
        </w:rPr>
        <w:t xml:space="preserve"> </w:t>
      </w:r>
      <w:hyperlink r:id="rId11">
        <w:r w:rsidRPr="76082222">
          <w:rPr>
            <w:rFonts w:eastAsia="Calibri" w:cs="Calibri"/>
            <w:color w:val="0000FF"/>
            <w:sz w:val="24"/>
            <w:szCs w:val="24"/>
            <w:u w:val="single"/>
          </w:rPr>
          <w:t>https://www.educaplay.com/learning-resources/12599955-history_of_voting_rights.html</w:t>
        </w:r>
      </w:hyperlink>
      <w:r w:rsidRPr="76082222">
        <w:rPr>
          <w:rFonts w:eastAsia="Calibri" w:cs="Calibri"/>
          <w:color w:val="0000FF"/>
          <w:sz w:val="24"/>
          <w:szCs w:val="24"/>
          <w:u w:val="single"/>
        </w:rPr>
        <w:t xml:space="preserve"> </w:t>
      </w:r>
    </w:p>
    <w:p w14:paraId="4182F1D4" w14:textId="4E58ECDD" w:rsidR="660F4F9B" w:rsidRDefault="660F4F9B" w:rsidP="2167E449">
      <w:pPr>
        <w:numPr>
          <w:ilvl w:val="1"/>
          <w:numId w:val="10"/>
        </w:numPr>
        <w:spacing w:after="0" w:line="240" w:lineRule="auto"/>
        <w:contextualSpacing/>
        <w:rPr>
          <w:color w:val="000000" w:themeColor="text1"/>
          <w:sz w:val="24"/>
          <w:szCs w:val="24"/>
        </w:rPr>
      </w:pPr>
      <w:r w:rsidRPr="76082222">
        <w:rPr>
          <w:rFonts w:eastAsia="Calibri" w:cs="Calibri"/>
          <w:sz w:val="24"/>
          <w:szCs w:val="24"/>
        </w:rPr>
        <w:t xml:space="preserve">High School: </w:t>
      </w:r>
      <w:hyperlink r:id="rId12">
        <w:r w:rsidR="30D7538D" w:rsidRPr="76082222">
          <w:rPr>
            <w:rFonts w:eastAsia="Calibri" w:cs="Calibri"/>
            <w:color w:val="0000FF"/>
            <w:sz w:val="24"/>
            <w:szCs w:val="24"/>
            <w:u w:val="single"/>
          </w:rPr>
          <w:t>https://www.educaplay.com/learning-resources/12677674-history_of_voting_rights.html</w:t>
        </w:r>
      </w:hyperlink>
      <w:r w:rsidR="30D7538D" w:rsidRPr="76082222">
        <w:rPr>
          <w:rFonts w:eastAsia="Calibri" w:cs="Calibri"/>
          <w:color w:val="0029BF"/>
          <w:sz w:val="24"/>
          <w:szCs w:val="24"/>
        </w:rPr>
        <w:t xml:space="preserve"> </w:t>
      </w:r>
    </w:p>
    <w:p w14:paraId="4F9EF933" w14:textId="4483C834" w:rsidR="00C7657C" w:rsidRDefault="68CCE5AF" w:rsidP="66AA1DEA">
      <w:pPr>
        <w:numPr>
          <w:ilvl w:val="0"/>
          <w:numId w:val="10"/>
        </w:numPr>
        <w:spacing w:after="0" w:line="240" w:lineRule="auto"/>
        <w:contextualSpacing/>
        <w:rPr>
          <w:rFonts w:eastAsia="Calibri" w:cs="Calibri"/>
          <w:color w:val="000000" w:themeColor="text1"/>
          <w:sz w:val="24"/>
          <w:szCs w:val="24"/>
        </w:rPr>
      </w:pPr>
      <w:r w:rsidRPr="66AA1DEA">
        <w:rPr>
          <w:rFonts w:eastAsia="Calibri" w:cs="Calibri"/>
          <w:sz w:val="24"/>
          <w:szCs w:val="24"/>
        </w:rPr>
        <w:t>“</w:t>
      </w:r>
      <w:r w:rsidR="00E1F84D" w:rsidRPr="66AA1DEA">
        <w:rPr>
          <w:rFonts w:eastAsia="Calibri" w:cs="Calibri"/>
          <w:sz w:val="24"/>
          <w:szCs w:val="24"/>
        </w:rPr>
        <w:t>Group Denied</w:t>
      </w:r>
      <w:r w:rsidRPr="66AA1DEA">
        <w:rPr>
          <w:rFonts w:eastAsia="Calibri" w:cs="Calibri"/>
          <w:sz w:val="24"/>
          <w:szCs w:val="24"/>
        </w:rPr>
        <w:t>”</w:t>
      </w:r>
      <w:r w:rsidR="00E1F84D" w:rsidRPr="66AA1DEA">
        <w:rPr>
          <w:rFonts w:eastAsia="Calibri" w:cs="Calibri"/>
          <w:sz w:val="24"/>
          <w:szCs w:val="24"/>
        </w:rPr>
        <w:t xml:space="preserve"> </w:t>
      </w:r>
      <w:r w:rsidR="0037618F">
        <w:rPr>
          <w:rFonts w:eastAsia="Calibri" w:cs="Calibri"/>
          <w:sz w:val="24"/>
          <w:szCs w:val="24"/>
        </w:rPr>
        <w:t>C</w:t>
      </w:r>
      <w:r w:rsidR="00C26895" w:rsidRPr="66AA1DEA">
        <w:rPr>
          <w:rFonts w:eastAsia="Calibri" w:cs="Calibri"/>
          <w:sz w:val="24"/>
          <w:szCs w:val="24"/>
        </w:rPr>
        <w:t>ards (</w:t>
      </w:r>
      <w:r w:rsidR="00E1F84D" w:rsidRPr="66AA1DEA">
        <w:rPr>
          <w:rFonts w:eastAsia="Calibri" w:cs="Calibri"/>
          <w:i/>
          <w:iCs/>
          <w:sz w:val="24"/>
          <w:szCs w:val="24"/>
        </w:rPr>
        <w:t xml:space="preserve">Attached) </w:t>
      </w:r>
    </w:p>
    <w:p w14:paraId="0A310A00" w14:textId="0306F8B0" w:rsidR="3154A2BF" w:rsidRDefault="00E1F84D" w:rsidP="3154A2BF">
      <w:pPr>
        <w:numPr>
          <w:ilvl w:val="0"/>
          <w:numId w:val="10"/>
        </w:numPr>
        <w:spacing w:after="0" w:line="240" w:lineRule="auto"/>
        <w:contextualSpacing/>
        <w:rPr>
          <w:sz w:val="24"/>
          <w:szCs w:val="24"/>
        </w:rPr>
      </w:pPr>
      <w:r w:rsidRPr="66AA1DEA">
        <w:rPr>
          <w:rFonts w:eastAsia="Calibri" w:cs="Calibri"/>
          <w:sz w:val="24"/>
          <w:szCs w:val="24"/>
        </w:rPr>
        <w:t xml:space="preserve">Quarter Sheets of </w:t>
      </w:r>
      <w:r w:rsidR="23D89D22" w:rsidRPr="66AA1DEA">
        <w:rPr>
          <w:rFonts w:eastAsia="Calibri" w:cs="Calibri"/>
          <w:sz w:val="24"/>
          <w:szCs w:val="24"/>
        </w:rPr>
        <w:t>P</w:t>
      </w:r>
      <w:r w:rsidRPr="66AA1DEA">
        <w:rPr>
          <w:rFonts w:eastAsia="Calibri" w:cs="Calibri"/>
          <w:sz w:val="24"/>
          <w:szCs w:val="24"/>
        </w:rPr>
        <w:t>aper for Exit Tickets</w:t>
      </w:r>
    </w:p>
    <w:p w14:paraId="4748CB62" w14:textId="06666906" w:rsidR="3154A2BF" w:rsidRDefault="3154A2BF" w:rsidP="3154A2BF">
      <w:pPr>
        <w:spacing w:after="0" w:line="240" w:lineRule="auto"/>
        <w:contextualSpacing/>
        <w:rPr>
          <w:rFonts w:eastAsia="Calibri" w:cs="Calibri"/>
          <w:sz w:val="24"/>
          <w:szCs w:val="24"/>
        </w:rPr>
      </w:pPr>
    </w:p>
    <w:p w14:paraId="23B4E741" w14:textId="6866D1E8" w:rsidR="3154A2BF" w:rsidRDefault="00E1F84D" w:rsidP="3154A2BF">
      <w:pPr>
        <w:spacing w:after="0" w:line="240" w:lineRule="auto"/>
        <w:contextualSpacing/>
        <w:rPr>
          <w:rFonts w:eastAsia="Calibri" w:cs="Calibri"/>
          <w:b/>
          <w:bCs/>
          <w:sz w:val="24"/>
          <w:szCs w:val="24"/>
        </w:rPr>
      </w:pPr>
      <w:r w:rsidRPr="56F77BD7">
        <w:rPr>
          <w:rFonts w:eastAsia="Calibri" w:cs="Calibri"/>
          <w:b/>
          <w:bCs/>
          <w:sz w:val="24"/>
          <w:szCs w:val="24"/>
        </w:rPr>
        <w:t>Facilitator Preparation:</w:t>
      </w:r>
    </w:p>
    <w:p w14:paraId="393CA757" w14:textId="0CFF3CB4" w:rsidR="3154A2BF" w:rsidRDefault="3154A2BF" w:rsidP="76082222">
      <w:pPr>
        <w:pStyle w:val="ListParagraph"/>
        <w:numPr>
          <w:ilvl w:val="0"/>
          <w:numId w:val="5"/>
        </w:numPr>
        <w:spacing w:after="0" w:line="240" w:lineRule="auto"/>
        <w:rPr>
          <w:rFonts w:eastAsiaTheme="minorEastAsia"/>
          <w:b/>
          <w:bCs/>
          <w:sz w:val="24"/>
          <w:szCs w:val="24"/>
        </w:rPr>
      </w:pPr>
      <w:r w:rsidRPr="76082222">
        <w:rPr>
          <w:rFonts w:eastAsia="Calibri" w:cs="Calibri"/>
          <w:sz w:val="24"/>
          <w:szCs w:val="24"/>
        </w:rPr>
        <w:t xml:space="preserve">Play the </w:t>
      </w:r>
      <w:r w:rsidR="00F37C26" w:rsidRPr="76082222">
        <w:rPr>
          <w:rFonts w:eastAsia="Calibri" w:cs="Calibri"/>
          <w:sz w:val="24"/>
          <w:szCs w:val="24"/>
        </w:rPr>
        <w:t xml:space="preserve">History of Voting Rights </w:t>
      </w:r>
      <w:r w:rsidR="4A2A0F2A" w:rsidRPr="76082222">
        <w:rPr>
          <w:rFonts w:eastAsia="Calibri" w:cs="Calibri"/>
          <w:sz w:val="24"/>
          <w:szCs w:val="24"/>
        </w:rPr>
        <w:t>g</w:t>
      </w:r>
      <w:r w:rsidR="00F37C26" w:rsidRPr="76082222">
        <w:rPr>
          <w:rFonts w:eastAsia="Calibri" w:cs="Calibri"/>
          <w:sz w:val="24"/>
          <w:szCs w:val="24"/>
        </w:rPr>
        <w:t>ame</w:t>
      </w:r>
      <w:r w:rsidR="61B7566B" w:rsidRPr="76082222">
        <w:rPr>
          <w:rFonts w:eastAsia="Calibri" w:cs="Calibri"/>
          <w:sz w:val="24"/>
          <w:szCs w:val="24"/>
        </w:rPr>
        <w:t xml:space="preserve">/Expansion of Voting Rights </w:t>
      </w:r>
      <w:r w:rsidR="5CB0833D" w:rsidRPr="76082222">
        <w:rPr>
          <w:rFonts w:eastAsia="Calibri" w:cs="Calibri"/>
          <w:sz w:val="24"/>
          <w:szCs w:val="24"/>
        </w:rPr>
        <w:t>g</w:t>
      </w:r>
      <w:r w:rsidR="61B7566B" w:rsidRPr="76082222">
        <w:rPr>
          <w:rFonts w:eastAsia="Calibri" w:cs="Calibri"/>
          <w:sz w:val="24"/>
          <w:szCs w:val="24"/>
        </w:rPr>
        <w:t>ame</w:t>
      </w:r>
      <w:r w:rsidRPr="76082222">
        <w:rPr>
          <w:rFonts w:eastAsia="Calibri" w:cs="Calibri"/>
          <w:sz w:val="24"/>
          <w:szCs w:val="24"/>
        </w:rPr>
        <w:t xml:space="preserve"> prior to class to be familiar with its structure and content.</w:t>
      </w:r>
    </w:p>
    <w:p w14:paraId="3B39EB49" w14:textId="55B183A5" w:rsidR="3154A2BF" w:rsidRDefault="3154A2BF" w:rsidP="3154A2BF">
      <w:pPr>
        <w:pStyle w:val="ListParagraph"/>
        <w:numPr>
          <w:ilvl w:val="0"/>
          <w:numId w:val="5"/>
        </w:numPr>
        <w:spacing w:after="0" w:line="240" w:lineRule="auto"/>
        <w:rPr>
          <w:b/>
          <w:bCs/>
          <w:sz w:val="24"/>
          <w:szCs w:val="24"/>
        </w:rPr>
      </w:pPr>
      <w:r w:rsidRPr="3154A2BF">
        <w:rPr>
          <w:rFonts w:eastAsia="Calibri" w:cs="Calibri"/>
          <w:sz w:val="24"/>
          <w:szCs w:val="24"/>
        </w:rPr>
        <w:t xml:space="preserve">Review the </w:t>
      </w:r>
      <w:r w:rsidR="00056BA4">
        <w:rPr>
          <w:rFonts w:eastAsia="Calibri" w:cs="Calibri"/>
          <w:sz w:val="24"/>
          <w:szCs w:val="24"/>
        </w:rPr>
        <w:t>“</w:t>
      </w:r>
      <w:r w:rsidRPr="3154A2BF">
        <w:rPr>
          <w:rFonts w:eastAsia="Calibri" w:cs="Calibri"/>
          <w:sz w:val="24"/>
          <w:szCs w:val="24"/>
        </w:rPr>
        <w:t xml:space="preserve">Group </w:t>
      </w:r>
      <w:r w:rsidR="005A3648">
        <w:rPr>
          <w:rFonts w:eastAsia="Calibri" w:cs="Calibri"/>
          <w:sz w:val="24"/>
          <w:szCs w:val="24"/>
        </w:rPr>
        <w:t>D</w:t>
      </w:r>
      <w:r w:rsidRPr="3154A2BF">
        <w:rPr>
          <w:rFonts w:eastAsia="Calibri" w:cs="Calibri"/>
          <w:sz w:val="24"/>
          <w:szCs w:val="24"/>
        </w:rPr>
        <w:t>enied</w:t>
      </w:r>
      <w:r w:rsidR="00056BA4">
        <w:rPr>
          <w:rFonts w:eastAsia="Calibri" w:cs="Calibri"/>
          <w:sz w:val="24"/>
          <w:szCs w:val="24"/>
        </w:rPr>
        <w:t>”</w:t>
      </w:r>
      <w:r w:rsidRPr="3154A2BF">
        <w:rPr>
          <w:rFonts w:eastAsia="Calibri" w:cs="Calibri"/>
          <w:sz w:val="24"/>
          <w:szCs w:val="24"/>
        </w:rPr>
        <w:t xml:space="preserve"> cards to be familiar with content and to be able to anticipate student questions.</w:t>
      </w:r>
    </w:p>
    <w:p w14:paraId="4A44FA72" w14:textId="7A8D55E9" w:rsidR="3154A2BF" w:rsidRDefault="00E1F84D" w:rsidP="3154A2BF">
      <w:pPr>
        <w:pStyle w:val="ListParagraph"/>
        <w:numPr>
          <w:ilvl w:val="0"/>
          <w:numId w:val="5"/>
        </w:numPr>
        <w:spacing w:after="0" w:line="240" w:lineRule="auto"/>
        <w:rPr>
          <w:b/>
          <w:bCs/>
          <w:sz w:val="24"/>
          <w:szCs w:val="24"/>
        </w:rPr>
      </w:pPr>
      <w:r w:rsidRPr="598271D8">
        <w:rPr>
          <w:rFonts w:eastAsia="Calibri" w:cs="Calibri"/>
          <w:sz w:val="24"/>
          <w:szCs w:val="24"/>
        </w:rPr>
        <w:t xml:space="preserve">Print and cut out two pages of </w:t>
      </w:r>
      <w:r w:rsidR="68CCE5AF" w:rsidRPr="598271D8">
        <w:rPr>
          <w:rFonts w:eastAsia="Calibri" w:cs="Calibri"/>
          <w:sz w:val="24"/>
          <w:szCs w:val="24"/>
        </w:rPr>
        <w:t>“</w:t>
      </w:r>
      <w:r w:rsidRPr="598271D8">
        <w:rPr>
          <w:rFonts w:eastAsia="Calibri" w:cs="Calibri"/>
          <w:sz w:val="24"/>
          <w:szCs w:val="24"/>
        </w:rPr>
        <w:t>Group Denied</w:t>
      </w:r>
      <w:r w:rsidR="68CCE5AF" w:rsidRPr="598271D8">
        <w:rPr>
          <w:rFonts w:eastAsia="Calibri" w:cs="Calibri"/>
          <w:sz w:val="24"/>
          <w:szCs w:val="24"/>
        </w:rPr>
        <w:t>”</w:t>
      </w:r>
      <w:r w:rsidRPr="598271D8">
        <w:rPr>
          <w:rFonts w:eastAsia="Calibri" w:cs="Calibri"/>
          <w:sz w:val="24"/>
          <w:szCs w:val="24"/>
        </w:rPr>
        <w:t xml:space="preserve"> cards prior to class to be ready to hand out quickly. </w:t>
      </w:r>
    </w:p>
    <w:p w14:paraId="0F3ACD86" w14:textId="25DD1061" w:rsidR="6B04B19E" w:rsidRPr="004427E2" w:rsidRDefault="00E1F84D" w:rsidP="23484A19">
      <w:pPr>
        <w:pStyle w:val="ListParagraph"/>
        <w:numPr>
          <w:ilvl w:val="0"/>
          <w:numId w:val="5"/>
        </w:numPr>
        <w:spacing w:after="0" w:line="240" w:lineRule="auto"/>
        <w:rPr>
          <w:b/>
          <w:bCs/>
          <w:sz w:val="24"/>
          <w:szCs w:val="24"/>
        </w:rPr>
      </w:pPr>
      <w:r w:rsidRPr="598271D8">
        <w:rPr>
          <w:rFonts w:eastAsia="Calibri" w:cs="Calibri"/>
          <w:sz w:val="24"/>
          <w:szCs w:val="24"/>
        </w:rPr>
        <w:t>Students may struggle with the reasoning as to why groups were denied. Let them struggle a little but prompt or explain as necessary. For example, the property requirement for voting was based on the idea that only those who owned land paid taxes and therefore, should be the only people who get to have a voice.</w:t>
      </w:r>
    </w:p>
    <w:p w14:paraId="5430F177" w14:textId="77777777" w:rsidR="00FE4203" w:rsidRDefault="00FE4203" w:rsidP="23484A19">
      <w:pPr>
        <w:spacing w:after="0" w:line="240" w:lineRule="auto"/>
        <w:contextualSpacing/>
        <w:rPr>
          <w:rFonts w:eastAsia="Calibri" w:cs="Calibri"/>
          <w:b/>
          <w:sz w:val="24"/>
          <w:szCs w:val="24"/>
        </w:rPr>
      </w:pPr>
    </w:p>
    <w:p w14:paraId="0F711A4B" w14:textId="6B618A1B" w:rsidR="00C6089F" w:rsidRDefault="00DD3CC7" w:rsidP="369B5E28">
      <w:pPr>
        <w:spacing w:after="0" w:line="240" w:lineRule="auto"/>
        <w:contextualSpacing/>
        <w:rPr>
          <w:rFonts w:eastAsia="Calibri" w:cs="Calibri"/>
          <w:sz w:val="24"/>
          <w:szCs w:val="24"/>
        </w:rPr>
      </w:pPr>
      <w:r w:rsidRPr="66AA1DEA">
        <w:rPr>
          <w:rFonts w:eastAsia="Calibri" w:cs="Calibri"/>
          <w:b/>
          <w:bCs/>
          <w:sz w:val="24"/>
          <w:szCs w:val="24"/>
        </w:rPr>
        <w:t xml:space="preserve">Timeframe: </w:t>
      </w:r>
      <w:r w:rsidR="00190824" w:rsidRPr="66AA1DEA">
        <w:rPr>
          <w:rFonts w:eastAsia="Calibri" w:cs="Calibri"/>
          <w:sz w:val="24"/>
          <w:szCs w:val="24"/>
        </w:rPr>
        <w:t>50</w:t>
      </w:r>
      <w:r w:rsidRPr="66AA1DEA">
        <w:rPr>
          <w:rFonts w:eastAsia="Calibri" w:cs="Calibri"/>
          <w:sz w:val="24"/>
          <w:szCs w:val="24"/>
        </w:rPr>
        <w:t xml:space="preserve"> Minute</w:t>
      </w:r>
      <w:r w:rsidR="00596EEB">
        <w:rPr>
          <w:rFonts w:eastAsia="Calibri" w:cs="Calibri"/>
          <w:sz w:val="24"/>
          <w:szCs w:val="24"/>
        </w:rPr>
        <w:t>s</w:t>
      </w:r>
    </w:p>
    <w:p w14:paraId="17E8C574" w14:textId="7B087B5A" w:rsidR="00DD3CC7" w:rsidRPr="009767CD" w:rsidRDefault="00DD3CC7" w:rsidP="369B5E28">
      <w:pPr>
        <w:spacing w:after="0" w:line="240" w:lineRule="auto"/>
        <w:contextualSpacing/>
        <w:rPr>
          <w:rFonts w:eastAsia="Calibri" w:cs="Calibri"/>
          <w:b/>
          <w:bCs/>
          <w:sz w:val="24"/>
          <w:szCs w:val="24"/>
        </w:rPr>
      </w:pPr>
      <w:r w:rsidRPr="30EDDE51">
        <w:rPr>
          <w:rFonts w:eastAsia="Calibri" w:cs="Calibri"/>
          <w:b/>
          <w:bCs/>
          <w:sz w:val="24"/>
          <w:szCs w:val="24"/>
        </w:rPr>
        <w:t xml:space="preserve">Activity: </w:t>
      </w:r>
    </w:p>
    <w:p w14:paraId="4FFDF0F9" w14:textId="54EAD597" w:rsidR="30EDDE51" w:rsidRDefault="3154A2BF" w:rsidP="66AA1DEA">
      <w:pPr>
        <w:pStyle w:val="ListParagraph"/>
        <w:numPr>
          <w:ilvl w:val="0"/>
          <w:numId w:val="9"/>
        </w:numPr>
        <w:spacing w:after="0" w:line="240" w:lineRule="auto"/>
        <w:rPr>
          <w:rFonts w:eastAsiaTheme="minorEastAsia"/>
          <w:sz w:val="24"/>
          <w:szCs w:val="24"/>
        </w:rPr>
      </w:pPr>
      <w:r w:rsidRPr="66AA1DEA">
        <w:rPr>
          <w:rFonts w:eastAsiaTheme="minorEastAsia"/>
          <w:sz w:val="24"/>
          <w:szCs w:val="24"/>
        </w:rPr>
        <w:t xml:space="preserve">Introduce yourself and ask students to come up with a list of requirements to be able to vote in Arizona </w:t>
      </w:r>
      <w:r w:rsidR="00477919" w:rsidRPr="66AA1DEA">
        <w:rPr>
          <w:rFonts w:eastAsiaTheme="minorEastAsia"/>
          <w:sz w:val="24"/>
          <w:szCs w:val="24"/>
        </w:rPr>
        <w:t>elections. The</w:t>
      </w:r>
      <w:r w:rsidRPr="66AA1DEA">
        <w:rPr>
          <w:rFonts w:eastAsiaTheme="minorEastAsia"/>
          <w:sz w:val="24"/>
          <w:szCs w:val="24"/>
        </w:rPr>
        <w:t xml:space="preserve"> list should include the following:</w:t>
      </w:r>
    </w:p>
    <w:p w14:paraId="38D6A673" w14:textId="4FE0F944"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U.S. Citizen</w:t>
      </w:r>
    </w:p>
    <w:p w14:paraId="34EDA659" w14:textId="32F69823"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18 years old</w:t>
      </w:r>
    </w:p>
    <w:p w14:paraId="7D5C00FD" w14:textId="3168C85D"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No felony convictions</w:t>
      </w:r>
    </w:p>
    <w:p w14:paraId="3E34C85B" w14:textId="18C5F419"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Registered to vote</w:t>
      </w:r>
    </w:p>
    <w:p w14:paraId="47298029" w14:textId="0A67C9E8" w:rsidR="3154A2BF" w:rsidRPr="00D85D88" w:rsidRDefault="00E1F84D" w:rsidP="66AA1DEA">
      <w:pPr>
        <w:pStyle w:val="ListParagraph"/>
        <w:numPr>
          <w:ilvl w:val="0"/>
          <w:numId w:val="9"/>
        </w:numPr>
        <w:spacing w:after="0" w:line="240" w:lineRule="auto"/>
        <w:rPr>
          <w:sz w:val="24"/>
          <w:szCs w:val="24"/>
        </w:rPr>
      </w:pPr>
      <w:r w:rsidRPr="66AA1DEA">
        <w:rPr>
          <w:rFonts w:eastAsiaTheme="minorEastAsia"/>
          <w:sz w:val="24"/>
          <w:szCs w:val="24"/>
        </w:rPr>
        <w:t xml:space="preserve">Place students in small groups of 3-4 students in each. Referring to the list the students created, </w:t>
      </w:r>
      <w:r w:rsidR="529FB314" w:rsidRPr="66AA1DEA">
        <w:rPr>
          <w:rFonts w:eastAsiaTheme="minorEastAsia"/>
          <w:sz w:val="24"/>
          <w:szCs w:val="24"/>
        </w:rPr>
        <w:t>a</w:t>
      </w:r>
      <w:r w:rsidRPr="66AA1DEA">
        <w:rPr>
          <w:rFonts w:eastAsiaTheme="minorEastAsia"/>
          <w:sz w:val="24"/>
          <w:szCs w:val="24"/>
        </w:rPr>
        <w:t>sk students to brainstorm a list of groups who have been denied the right to vote in the past. Give the students two minutes and then have them share their group’</w:t>
      </w:r>
      <w:r w:rsidR="5C214273" w:rsidRPr="66AA1DEA">
        <w:rPr>
          <w:rFonts w:eastAsiaTheme="minorEastAsia"/>
          <w:sz w:val="24"/>
          <w:szCs w:val="24"/>
        </w:rPr>
        <w:t>s list</w:t>
      </w:r>
      <w:r w:rsidRPr="66AA1DEA">
        <w:rPr>
          <w:rFonts w:eastAsiaTheme="minorEastAsia"/>
          <w:sz w:val="24"/>
          <w:szCs w:val="24"/>
        </w:rPr>
        <w:t xml:space="preserve"> with the class.</w:t>
      </w:r>
    </w:p>
    <w:p w14:paraId="46DF5DA5" w14:textId="753C3E38" w:rsidR="3154A2BF" w:rsidRPr="00C85F94" w:rsidRDefault="3154A2BF" w:rsidP="66AA1DEA">
      <w:pPr>
        <w:pStyle w:val="ListParagraph"/>
        <w:numPr>
          <w:ilvl w:val="0"/>
          <w:numId w:val="9"/>
        </w:numPr>
        <w:spacing w:after="0" w:line="240" w:lineRule="auto"/>
        <w:rPr>
          <w:sz w:val="24"/>
          <w:szCs w:val="24"/>
        </w:rPr>
      </w:pPr>
      <w:r w:rsidRPr="66AA1DEA">
        <w:rPr>
          <w:rFonts w:eastAsiaTheme="minorEastAsia"/>
          <w:sz w:val="24"/>
          <w:szCs w:val="24"/>
        </w:rPr>
        <w:t>Direct the students to</w:t>
      </w:r>
      <w:r w:rsidR="005C7679" w:rsidRPr="66AA1DEA">
        <w:rPr>
          <w:rFonts w:eastAsiaTheme="minorEastAsia"/>
          <w:sz w:val="24"/>
          <w:szCs w:val="24"/>
        </w:rPr>
        <w:t xml:space="preserve"> the appropriate game</w:t>
      </w:r>
      <w:r w:rsidR="00595AAD" w:rsidRPr="66AA1DEA">
        <w:rPr>
          <w:rFonts w:eastAsiaTheme="minorEastAsia"/>
          <w:sz w:val="24"/>
          <w:szCs w:val="24"/>
        </w:rPr>
        <w:t xml:space="preserve"> </w:t>
      </w:r>
      <w:r w:rsidRPr="66AA1DEA">
        <w:rPr>
          <w:rFonts w:eastAsiaTheme="minorEastAsia"/>
          <w:sz w:val="24"/>
          <w:szCs w:val="24"/>
        </w:rPr>
        <w:t>on the LFK website:</w:t>
      </w:r>
    </w:p>
    <w:p w14:paraId="4F2F6857" w14:textId="2FB5D1A1" w:rsidR="00F67665" w:rsidRPr="00703755" w:rsidRDefault="00F67665" w:rsidP="66AA1DEA">
      <w:pPr>
        <w:pStyle w:val="ListParagraph"/>
        <w:numPr>
          <w:ilvl w:val="1"/>
          <w:numId w:val="9"/>
        </w:numPr>
        <w:spacing w:after="0" w:line="240" w:lineRule="auto"/>
        <w:rPr>
          <w:b/>
          <w:bCs/>
          <w:sz w:val="24"/>
          <w:szCs w:val="24"/>
        </w:rPr>
      </w:pPr>
      <w:r w:rsidRPr="66AA1DEA">
        <w:rPr>
          <w:rFonts w:eastAsiaTheme="minorEastAsia"/>
          <w:sz w:val="24"/>
          <w:szCs w:val="24"/>
        </w:rPr>
        <w:t xml:space="preserve">High School Link to </w:t>
      </w:r>
      <w:r w:rsidR="00703755" w:rsidRPr="66AA1DEA">
        <w:rPr>
          <w:rFonts w:eastAsiaTheme="minorEastAsia"/>
          <w:sz w:val="24"/>
          <w:szCs w:val="24"/>
        </w:rPr>
        <w:t xml:space="preserve">History of </w:t>
      </w:r>
      <w:r w:rsidRPr="66AA1DEA">
        <w:rPr>
          <w:rFonts w:eastAsiaTheme="minorEastAsia"/>
          <w:sz w:val="24"/>
          <w:szCs w:val="24"/>
        </w:rPr>
        <w:t>Voting Scramble</w:t>
      </w:r>
    </w:p>
    <w:p w14:paraId="397D8C2C" w14:textId="028C1567" w:rsidR="00703755" w:rsidRPr="00F67665" w:rsidRDefault="00703755" w:rsidP="66AA1DEA">
      <w:pPr>
        <w:pStyle w:val="ListParagraph"/>
        <w:numPr>
          <w:ilvl w:val="1"/>
          <w:numId w:val="9"/>
        </w:numPr>
        <w:spacing w:after="0" w:line="240" w:lineRule="auto"/>
        <w:rPr>
          <w:rStyle w:val="Hyperlink"/>
          <w:b/>
          <w:bCs/>
          <w:color w:val="auto"/>
          <w:sz w:val="24"/>
          <w:szCs w:val="24"/>
          <w:u w:val="none"/>
        </w:rPr>
      </w:pPr>
      <w:r w:rsidRPr="66AA1DEA">
        <w:rPr>
          <w:rFonts w:eastAsiaTheme="minorEastAsia"/>
          <w:sz w:val="24"/>
          <w:szCs w:val="24"/>
        </w:rPr>
        <w:t>Middle School Link to History of Voting Multiple Choice Game</w:t>
      </w:r>
    </w:p>
    <w:p w14:paraId="4C774D5E" w14:textId="4458AD40" w:rsidR="3154A2BF" w:rsidRPr="004E771B" w:rsidRDefault="00CE12F2" w:rsidP="66AA1DEA">
      <w:pPr>
        <w:pStyle w:val="ListParagraph"/>
        <w:numPr>
          <w:ilvl w:val="0"/>
          <w:numId w:val="9"/>
        </w:numPr>
        <w:spacing w:after="0" w:line="240" w:lineRule="auto"/>
        <w:rPr>
          <w:sz w:val="24"/>
          <w:szCs w:val="24"/>
        </w:rPr>
      </w:pPr>
      <w:r w:rsidRPr="66AA1DEA">
        <w:rPr>
          <w:rFonts w:eastAsiaTheme="minorEastAsia"/>
          <w:sz w:val="24"/>
          <w:szCs w:val="24"/>
        </w:rPr>
        <w:t xml:space="preserve">Have the students play the game </w:t>
      </w:r>
      <w:r w:rsidRPr="66AA1DEA">
        <w:rPr>
          <w:rFonts w:eastAsiaTheme="minorEastAsia"/>
          <w:i/>
          <w:iCs/>
          <w:sz w:val="24"/>
          <w:szCs w:val="24"/>
        </w:rPr>
        <w:t>twice</w:t>
      </w:r>
      <w:r w:rsidRPr="66AA1DEA">
        <w:rPr>
          <w:rFonts w:eastAsiaTheme="minorEastAsia"/>
          <w:sz w:val="24"/>
          <w:szCs w:val="24"/>
        </w:rPr>
        <w:t xml:space="preserve"> in</w:t>
      </w:r>
      <w:r w:rsidR="004E771B" w:rsidRPr="66AA1DEA">
        <w:rPr>
          <w:rFonts w:eastAsiaTheme="minorEastAsia"/>
          <w:sz w:val="24"/>
          <w:szCs w:val="24"/>
        </w:rPr>
        <w:t xml:space="preserve"> their groups:</w:t>
      </w:r>
    </w:p>
    <w:p w14:paraId="7F634140" w14:textId="26D2427E" w:rsidR="3154A2BF" w:rsidRDefault="00E1F84D" w:rsidP="66AA1DEA">
      <w:pPr>
        <w:pStyle w:val="ListParagraph"/>
        <w:numPr>
          <w:ilvl w:val="1"/>
          <w:numId w:val="8"/>
        </w:numPr>
        <w:spacing w:after="0" w:line="240" w:lineRule="auto"/>
        <w:rPr>
          <w:rFonts w:asciiTheme="minorEastAsia" w:eastAsiaTheme="minorEastAsia" w:hAnsiTheme="minorEastAsia" w:cstheme="minorEastAsia"/>
          <w:b/>
          <w:bCs/>
          <w:i/>
          <w:iCs/>
          <w:sz w:val="24"/>
          <w:szCs w:val="24"/>
        </w:rPr>
      </w:pPr>
      <w:r w:rsidRPr="66AA1DEA">
        <w:rPr>
          <w:rFonts w:eastAsiaTheme="minorEastAsia"/>
          <w:i/>
          <w:iCs/>
          <w:sz w:val="24"/>
          <w:szCs w:val="24"/>
        </w:rPr>
        <w:t>The first time</w:t>
      </w:r>
      <w:r w:rsidR="40ED71D2" w:rsidRPr="66AA1DEA">
        <w:rPr>
          <w:rFonts w:eastAsiaTheme="minorEastAsia"/>
          <w:i/>
          <w:iCs/>
          <w:sz w:val="24"/>
          <w:szCs w:val="24"/>
        </w:rPr>
        <w:t xml:space="preserve"> </w:t>
      </w:r>
      <w:r w:rsidRPr="66AA1DEA">
        <w:rPr>
          <w:rFonts w:eastAsiaTheme="minorEastAsia"/>
          <w:sz w:val="24"/>
          <w:szCs w:val="24"/>
        </w:rPr>
        <w:t>-</w:t>
      </w:r>
      <w:r w:rsidR="3E9A37BB" w:rsidRPr="66AA1DEA">
        <w:rPr>
          <w:rFonts w:eastAsiaTheme="minorEastAsia"/>
          <w:sz w:val="24"/>
          <w:szCs w:val="24"/>
        </w:rPr>
        <w:t xml:space="preserve"> </w:t>
      </w:r>
      <w:r w:rsidRPr="66AA1DEA">
        <w:rPr>
          <w:rFonts w:eastAsiaTheme="minorEastAsia"/>
          <w:sz w:val="24"/>
          <w:szCs w:val="24"/>
        </w:rPr>
        <w:t xml:space="preserve">Just to get familiar with the game and have fun! See how much they know. As the groups finish, hand them a “Group Denied” form. Make sure that all </w:t>
      </w:r>
      <w:r w:rsidR="5B9335D4" w:rsidRPr="66AA1DEA">
        <w:rPr>
          <w:rFonts w:eastAsiaTheme="minorEastAsia"/>
          <w:sz w:val="24"/>
          <w:szCs w:val="24"/>
        </w:rPr>
        <w:t>“Group Denied” forms</w:t>
      </w:r>
      <w:r w:rsidRPr="66AA1DEA">
        <w:rPr>
          <w:rFonts w:eastAsiaTheme="minorEastAsia"/>
          <w:sz w:val="24"/>
          <w:szCs w:val="24"/>
        </w:rPr>
        <w:t xml:space="preserve"> are assigned per group, it is perfectly acceptable to have more than student group researching the same topic. </w:t>
      </w:r>
    </w:p>
    <w:p w14:paraId="3F62E15A" w14:textId="58CD354B" w:rsidR="00103955" w:rsidRPr="00103955" w:rsidRDefault="3154A2BF" w:rsidP="218A1EA9">
      <w:pPr>
        <w:pStyle w:val="ListParagraph"/>
        <w:numPr>
          <w:ilvl w:val="1"/>
          <w:numId w:val="8"/>
        </w:numPr>
        <w:spacing w:after="0" w:line="240" w:lineRule="auto"/>
        <w:rPr>
          <w:rFonts w:asciiTheme="minorEastAsia" w:eastAsiaTheme="minorEastAsia" w:hAnsiTheme="minorEastAsia" w:cstheme="minorEastAsia"/>
          <w:sz w:val="24"/>
          <w:szCs w:val="24"/>
        </w:rPr>
      </w:pPr>
      <w:r w:rsidRPr="66AA1DEA">
        <w:rPr>
          <w:rFonts w:eastAsiaTheme="minorEastAsia"/>
          <w:i/>
          <w:iCs/>
          <w:sz w:val="24"/>
          <w:szCs w:val="24"/>
        </w:rPr>
        <w:t>The second time</w:t>
      </w:r>
      <w:r w:rsidR="30E6CBD9" w:rsidRPr="66AA1DEA">
        <w:rPr>
          <w:rFonts w:eastAsiaTheme="minorEastAsia"/>
          <w:i/>
          <w:iCs/>
          <w:sz w:val="24"/>
          <w:szCs w:val="24"/>
        </w:rPr>
        <w:t xml:space="preserve"> </w:t>
      </w:r>
      <w:r w:rsidRPr="66AA1DEA">
        <w:rPr>
          <w:rFonts w:eastAsiaTheme="minorEastAsia"/>
          <w:i/>
          <w:iCs/>
          <w:sz w:val="24"/>
          <w:szCs w:val="24"/>
        </w:rPr>
        <w:t xml:space="preserve">- </w:t>
      </w:r>
      <w:r w:rsidRPr="66AA1DEA">
        <w:rPr>
          <w:rFonts w:eastAsiaTheme="minorEastAsia"/>
          <w:sz w:val="24"/>
          <w:szCs w:val="24"/>
        </w:rPr>
        <w:t>Have each group create a poster that answers the questions on their</w:t>
      </w:r>
      <w:r w:rsidRPr="66AA1DEA">
        <w:rPr>
          <w:rFonts w:eastAsiaTheme="minorEastAsia"/>
          <w:i/>
          <w:iCs/>
          <w:sz w:val="24"/>
          <w:szCs w:val="24"/>
        </w:rPr>
        <w:t xml:space="preserve"> </w:t>
      </w:r>
      <w:r w:rsidR="00345C1D" w:rsidRPr="66AA1DEA">
        <w:rPr>
          <w:rFonts w:eastAsiaTheme="minorEastAsia"/>
          <w:sz w:val="24"/>
          <w:szCs w:val="24"/>
        </w:rPr>
        <w:t>“</w:t>
      </w:r>
      <w:r w:rsidRPr="66AA1DEA">
        <w:rPr>
          <w:rFonts w:eastAsiaTheme="minorEastAsia"/>
          <w:sz w:val="24"/>
          <w:szCs w:val="24"/>
        </w:rPr>
        <w:t>Group Denied</w:t>
      </w:r>
      <w:r w:rsidR="00345C1D" w:rsidRPr="66AA1DEA">
        <w:rPr>
          <w:rFonts w:eastAsiaTheme="minorEastAsia"/>
          <w:sz w:val="24"/>
          <w:szCs w:val="24"/>
        </w:rPr>
        <w:t>”</w:t>
      </w:r>
      <w:r w:rsidRPr="66AA1DEA">
        <w:rPr>
          <w:rFonts w:eastAsiaTheme="minorEastAsia"/>
          <w:i/>
          <w:iCs/>
          <w:sz w:val="24"/>
          <w:szCs w:val="24"/>
        </w:rPr>
        <w:t xml:space="preserve"> </w:t>
      </w:r>
      <w:r w:rsidRPr="66AA1DEA">
        <w:rPr>
          <w:rFonts w:eastAsiaTheme="minorEastAsia"/>
          <w:sz w:val="24"/>
          <w:szCs w:val="24"/>
        </w:rPr>
        <w:t>card.</w:t>
      </w:r>
      <w:r w:rsidR="00345C1D" w:rsidRPr="66AA1DEA">
        <w:rPr>
          <w:rFonts w:eastAsiaTheme="minorEastAsia"/>
          <w:sz w:val="24"/>
          <w:szCs w:val="24"/>
        </w:rPr>
        <w:t xml:space="preserve"> </w:t>
      </w:r>
      <w:r w:rsidRPr="66AA1DEA">
        <w:rPr>
          <w:rFonts w:eastAsiaTheme="minorEastAsia"/>
          <w:sz w:val="24"/>
          <w:szCs w:val="24"/>
        </w:rPr>
        <w:t>Give each group 15 minutes to play the game and to create their poster using the answers to the questions from the questions on the card</w:t>
      </w:r>
      <w:r w:rsidR="00103955" w:rsidRPr="66AA1DEA">
        <w:rPr>
          <w:rFonts w:eastAsiaTheme="minorEastAsia"/>
          <w:sz w:val="24"/>
          <w:szCs w:val="24"/>
        </w:rPr>
        <w:t>.</w:t>
      </w:r>
    </w:p>
    <w:p w14:paraId="00C1264C" w14:textId="371E22C7" w:rsidR="3154A2BF" w:rsidRPr="00E82E36" w:rsidRDefault="00E1F84D" w:rsidP="218A1EA9">
      <w:pPr>
        <w:pStyle w:val="ListParagraph"/>
        <w:numPr>
          <w:ilvl w:val="0"/>
          <w:numId w:val="9"/>
        </w:numPr>
        <w:spacing w:after="0" w:line="240" w:lineRule="auto"/>
        <w:rPr>
          <w:rFonts w:asciiTheme="minorEastAsia" w:eastAsiaTheme="minorEastAsia" w:hAnsiTheme="minorEastAsia" w:cstheme="minorEastAsia"/>
          <w:sz w:val="24"/>
          <w:szCs w:val="24"/>
        </w:rPr>
      </w:pPr>
      <w:r w:rsidRPr="66AA1DEA">
        <w:rPr>
          <w:rFonts w:eastAsiaTheme="minorEastAsia"/>
          <w:sz w:val="24"/>
          <w:szCs w:val="24"/>
        </w:rPr>
        <w:t>Have each group choose two spokespersons</w:t>
      </w:r>
      <w:r w:rsidR="00B01756" w:rsidRPr="66AA1DEA">
        <w:rPr>
          <w:rFonts w:eastAsiaTheme="minorEastAsia"/>
          <w:sz w:val="24"/>
          <w:szCs w:val="24"/>
        </w:rPr>
        <w:t xml:space="preserve"> </w:t>
      </w:r>
      <w:r w:rsidRPr="66AA1DEA">
        <w:rPr>
          <w:rFonts w:eastAsiaTheme="minorEastAsia"/>
          <w:sz w:val="24"/>
          <w:szCs w:val="24"/>
        </w:rPr>
        <w:t>to present information about their group’s poster. Ask clarifying questions if they do not answer in their presentation:</w:t>
      </w:r>
    </w:p>
    <w:p w14:paraId="3C95AB31" w14:textId="6400168F"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Why do you think this group was denied the right to vote?</w:t>
      </w:r>
    </w:p>
    <w:p w14:paraId="6492C27A" w14:textId="7E7B53B8"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 xml:space="preserve">How was that reason for denying that group shown to be incorrect? </w:t>
      </w:r>
    </w:p>
    <w:p w14:paraId="1043EA90" w14:textId="4D1B1339"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What laws were passed that gave this group voting rights?</w:t>
      </w:r>
    </w:p>
    <w:p w14:paraId="018DBC3B" w14:textId="0F6F0F90" w:rsidR="3154A2BF" w:rsidRDefault="00E1F84D" w:rsidP="66AA1DEA">
      <w:pPr>
        <w:pStyle w:val="ListParagraph"/>
        <w:numPr>
          <w:ilvl w:val="1"/>
          <w:numId w:val="9"/>
        </w:numPr>
        <w:spacing w:after="0" w:line="240" w:lineRule="auto"/>
        <w:rPr>
          <w:b/>
          <w:bCs/>
          <w:sz w:val="24"/>
          <w:szCs w:val="24"/>
        </w:rPr>
      </w:pPr>
      <w:r w:rsidRPr="66AA1DEA">
        <w:rPr>
          <w:rFonts w:eastAsiaTheme="minorEastAsia"/>
          <w:sz w:val="24"/>
          <w:szCs w:val="24"/>
        </w:rPr>
        <w:t>Were there additional obstacles to this group gaining full voting rights even after they were granted that right under the law? If so, what were they? How were these obstacles overcome?</w:t>
      </w:r>
    </w:p>
    <w:p w14:paraId="446CC05A" w14:textId="0E0E6FE0" w:rsidR="3154A2BF" w:rsidRDefault="3154A2BF" w:rsidP="66AA1DEA">
      <w:pPr>
        <w:pStyle w:val="ListParagraph"/>
        <w:numPr>
          <w:ilvl w:val="1"/>
          <w:numId w:val="9"/>
        </w:numPr>
        <w:spacing w:after="0" w:line="240" w:lineRule="auto"/>
        <w:rPr>
          <w:b/>
          <w:bCs/>
          <w:sz w:val="24"/>
          <w:szCs w:val="24"/>
        </w:rPr>
      </w:pPr>
      <w:r w:rsidRPr="66AA1DEA">
        <w:rPr>
          <w:rFonts w:eastAsiaTheme="minorEastAsia"/>
          <w:sz w:val="24"/>
          <w:szCs w:val="24"/>
        </w:rPr>
        <w:t xml:space="preserve">When were laws passed that granted this group full voting rights? </w:t>
      </w:r>
    </w:p>
    <w:p w14:paraId="6EE6D39D" w14:textId="66B601F6" w:rsidR="3154A2BF" w:rsidRDefault="3154A2BF" w:rsidP="66AA1DEA">
      <w:pPr>
        <w:pStyle w:val="ListParagraph"/>
        <w:numPr>
          <w:ilvl w:val="0"/>
          <w:numId w:val="9"/>
        </w:numPr>
        <w:spacing w:after="0" w:line="240" w:lineRule="auto"/>
        <w:rPr>
          <w:sz w:val="24"/>
          <w:szCs w:val="24"/>
        </w:rPr>
      </w:pPr>
      <w:r w:rsidRPr="66AA1DEA">
        <w:rPr>
          <w:rFonts w:eastAsiaTheme="minorEastAsia"/>
          <w:sz w:val="24"/>
          <w:szCs w:val="24"/>
        </w:rPr>
        <w:t>Discuss student presentations and answers as a class.</w:t>
      </w:r>
    </w:p>
    <w:p w14:paraId="2E282228" w14:textId="25A91443" w:rsidR="3154A2BF" w:rsidRDefault="00E1F84D" w:rsidP="66AA1DEA">
      <w:pPr>
        <w:pStyle w:val="ListParagraph"/>
        <w:numPr>
          <w:ilvl w:val="0"/>
          <w:numId w:val="9"/>
        </w:numPr>
        <w:spacing w:after="0" w:line="240" w:lineRule="auto"/>
        <w:rPr>
          <w:rFonts w:eastAsiaTheme="minorEastAsia"/>
          <w:sz w:val="24"/>
          <w:szCs w:val="24"/>
        </w:rPr>
      </w:pPr>
      <w:r w:rsidRPr="66AA1DEA">
        <w:rPr>
          <w:rFonts w:eastAsiaTheme="minorEastAsia"/>
          <w:sz w:val="24"/>
          <w:szCs w:val="24"/>
        </w:rPr>
        <w:t>Choose a poster from each of the “Denied” groups and have a volunteer bring it to the front of the room. Have the students line up left to right facing the class. Have the class put the posters in order from “Earliest to gain Voting Rights” to “Most Recent to gain Voting Rights</w:t>
      </w:r>
      <w:r w:rsidR="706AC38C" w:rsidRPr="66AA1DEA">
        <w:rPr>
          <w:rFonts w:eastAsiaTheme="minorEastAsia"/>
          <w:sz w:val="24"/>
          <w:szCs w:val="24"/>
        </w:rPr>
        <w:t>”</w:t>
      </w:r>
      <w:r w:rsidRPr="66AA1DEA">
        <w:rPr>
          <w:rFonts w:eastAsiaTheme="minorEastAsia"/>
          <w:sz w:val="24"/>
          <w:szCs w:val="24"/>
        </w:rPr>
        <w:t xml:space="preserve">. </w:t>
      </w:r>
    </w:p>
    <w:p w14:paraId="65133743" w14:textId="18FD7D4A" w:rsidR="3154A2BF" w:rsidRDefault="00E1F84D" w:rsidP="4847662C">
      <w:pPr>
        <w:pStyle w:val="ListParagraph"/>
        <w:numPr>
          <w:ilvl w:val="0"/>
          <w:numId w:val="9"/>
        </w:numPr>
        <w:spacing w:after="0" w:line="240" w:lineRule="auto"/>
        <w:rPr>
          <w:sz w:val="24"/>
          <w:szCs w:val="24"/>
        </w:rPr>
      </w:pPr>
      <w:r w:rsidRPr="66AA1DEA">
        <w:rPr>
          <w:rFonts w:eastAsiaTheme="minorEastAsia"/>
          <w:sz w:val="24"/>
          <w:szCs w:val="24"/>
        </w:rPr>
        <w:t xml:space="preserve">Allow for discussion. </w:t>
      </w:r>
      <w:r w:rsidR="00112655" w:rsidRPr="66AA1DEA">
        <w:rPr>
          <w:rFonts w:eastAsiaTheme="minorEastAsia"/>
          <w:sz w:val="24"/>
          <w:szCs w:val="24"/>
        </w:rPr>
        <w:t>Some</w:t>
      </w:r>
      <w:r w:rsidR="00FD7795" w:rsidRPr="66AA1DEA">
        <w:rPr>
          <w:rFonts w:eastAsiaTheme="minorEastAsia"/>
          <w:sz w:val="24"/>
          <w:szCs w:val="24"/>
        </w:rPr>
        <w:t xml:space="preserve"> s</w:t>
      </w:r>
      <w:r w:rsidR="00493480" w:rsidRPr="66AA1DEA">
        <w:rPr>
          <w:rFonts w:eastAsiaTheme="minorEastAsia"/>
          <w:sz w:val="24"/>
          <w:szCs w:val="24"/>
        </w:rPr>
        <w:t xml:space="preserve">tudents may </w:t>
      </w:r>
      <w:r w:rsidR="00340B40" w:rsidRPr="66AA1DEA">
        <w:rPr>
          <w:rFonts w:eastAsiaTheme="minorEastAsia"/>
          <w:sz w:val="24"/>
          <w:szCs w:val="24"/>
        </w:rPr>
        <w:t xml:space="preserve">argue that </w:t>
      </w:r>
      <w:r w:rsidR="00991D73" w:rsidRPr="66AA1DEA">
        <w:rPr>
          <w:rFonts w:eastAsiaTheme="minorEastAsia"/>
          <w:sz w:val="24"/>
          <w:szCs w:val="24"/>
        </w:rPr>
        <w:t xml:space="preserve">when different groups were </w:t>
      </w:r>
      <w:r w:rsidR="002D3CE0" w:rsidRPr="66AA1DEA">
        <w:rPr>
          <w:rFonts w:eastAsiaTheme="minorEastAsia"/>
          <w:sz w:val="24"/>
          <w:szCs w:val="24"/>
        </w:rPr>
        <w:t>legally given the right to vote and when a group was allowed to exercise that right</w:t>
      </w:r>
      <w:r w:rsidR="00AE0874" w:rsidRPr="66AA1DEA">
        <w:rPr>
          <w:rFonts w:eastAsiaTheme="minorEastAsia"/>
          <w:sz w:val="24"/>
          <w:szCs w:val="24"/>
        </w:rPr>
        <w:t xml:space="preserve"> occurred at different times</w:t>
      </w:r>
      <w:r w:rsidR="002D3CE0" w:rsidRPr="66AA1DEA">
        <w:rPr>
          <w:rFonts w:eastAsiaTheme="minorEastAsia"/>
          <w:sz w:val="24"/>
          <w:szCs w:val="24"/>
        </w:rPr>
        <w:t xml:space="preserve">. </w:t>
      </w:r>
      <w:r w:rsidR="00F237E2" w:rsidRPr="66AA1DEA">
        <w:rPr>
          <w:rFonts w:eastAsiaTheme="minorEastAsia"/>
          <w:sz w:val="24"/>
          <w:szCs w:val="24"/>
        </w:rPr>
        <w:t>For example</w:t>
      </w:r>
      <w:r w:rsidR="00112655" w:rsidRPr="66AA1DEA">
        <w:rPr>
          <w:rFonts w:eastAsiaTheme="minorEastAsia"/>
          <w:sz w:val="24"/>
          <w:szCs w:val="24"/>
        </w:rPr>
        <w:t xml:space="preserve">, </w:t>
      </w:r>
      <w:r w:rsidR="00F237E2" w:rsidRPr="66AA1DEA">
        <w:rPr>
          <w:rFonts w:eastAsiaTheme="minorEastAsia"/>
          <w:sz w:val="24"/>
          <w:szCs w:val="24"/>
        </w:rPr>
        <w:t>African</w:t>
      </w:r>
      <w:r w:rsidR="00E625D1" w:rsidRPr="66AA1DEA">
        <w:rPr>
          <w:rFonts w:eastAsiaTheme="minorEastAsia"/>
          <w:sz w:val="24"/>
          <w:szCs w:val="24"/>
        </w:rPr>
        <w:t xml:space="preserve"> </w:t>
      </w:r>
      <w:r w:rsidR="00F237E2" w:rsidRPr="66AA1DEA">
        <w:rPr>
          <w:rFonts w:eastAsiaTheme="minorEastAsia"/>
          <w:sz w:val="24"/>
          <w:szCs w:val="24"/>
        </w:rPr>
        <w:t>American males wer</w:t>
      </w:r>
      <w:r w:rsidR="00564EB3" w:rsidRPr="66AA1DEA">
        <w:rPr>
          <w:rFonts w:eastAsiaTheme="minorEastAsia"/>
          <w:sz w:val="24"/>
          <w:szCs w:val="24"/>
        </w:rPr>
        <w:t>e granted the right to vote with the passage of the 15</w:t>
      </w:r>
      <w:r w:rsidR="00564EB3" w:rsidRPr="66AA1DEA">
        <w:rPr>
          <w:rFonts w:eastAsiaTheme="minorEastAsia"/>
          <w:sz w:val="24"/>
          <w:szCs w:val="24"/>
          <w:vertAlign w:val="superscript"/>
        </w:rPr>
        <w:t>th</w:t>
      </w:r>
      <w:r w:rsidR="00564EB3" w:rsidRPr="66AA1DEA">
        <w:rPr>
          <w:rFonts w:eastAsiaTheme="minorEastAsia"/>
          <w:sz w:val="24"/>
          <w:szCs w:val="24"/>
        </w:rPr>
        <w:t xml:space="preserve"> Amendment</w:t>
      </w:r>
      <w:r w:rsidR="009833C7" w:rsidRPr="66AA1DEA">
        <w:rPr>
          <w:rFonts w:eastAsiaTheme="minorEastAsia"/>
          <w:sz w:val="24"/>
          <w:szCs w:val="24"/>
        </w:rPr>
        <w:t xml:space="preserve">, but some students may argue that it wasn’t until the passage of the Voting Rights Act </w:t>
      </w:r>
      <w:r w:rsidR="005A142F" w:rsidRPr="66AA1DEA">
        <w:rPr>
          <w:rFonts w:eastAsiaTheme="minorEastAsia"/>
          <w:sz w:val="24"/>
          <w:szCs w:val="24"/>
        </w:rPr>
        <w:t>of</w:t>
      </w:r>
      <w:r w:rsidR="00E625D1" w:rsidRPr="66AA1DEA">
        <w:rPr>
          <w:rFonts w:eastAsiaTheme="minorEastAsia"/>
          <w:sz w:val="24"/>
          <w:szCs w:val="24"/>
        </w:rPr>
        <w:t xml:space="preserve"> 1965 that African Americans were </w:t>
      </w:r>
      <w:r w:rsidR="00DE6B41" w:rsidRPr="66AA1DEA">
        <w:rPr>
          <w:rFonts w:eastAsiaTheme="minorEastAsia"/>
          <w:sz w:val="24"/>
          <w:szCs w:val="24"/>
        </w:rPr>
        <w:t>truly able to vote in parts of the deep South</w:t>
      </w:r>
      <w:r w:rsidR="00FD7795" w:rsidRPr="66AA1DEA">
        <w:rPr>
          <w:rFonts w:eastAsiaTheme="minorEastAsia"/>
          <w:sz w:val="24"/>
          <w:szCs w:val="24"/>
        </w:rPr>
        <w:t>.</w:t>
      </w:r>
      <w:r w:rsidR="00DE6B41" w:rsidRPr="66AA1DEA">
        <w:rPr>
          <w:rFonts w:eastAsiaTheme="minorEastAsia"/>
          <w:sz w:val="24"/>
          <w:szCs w:val="24"/>
        </w:rPr>
        <w:t xml:space="preserve"> </w:t>
      </w:r>
      <w:r w:rsidR="001018DF" w:rsidRPr="66AA1DEA">
        <w:rPr>
          <w:rFonts w:eastAsiaTheme="minorEastAsia"/>
          <w:sz w:val="24"/>
          <w:szCs w:val="24"/>
        </w:rPr>
        <w:t xml:space="preserve">Allow for full discussion. </w:t>
      </w:r>
    </w:p>
    <w:p w14:paraId="0CB7AD95" w14:textId="566FFA42" w:rsidR="3154A2BF" w:rsidRDefault="001018DF" w:rsidP="56F77BD7">
      <w:pPr>
        <w:pStyle w:val="ListParagraph"/>
        <w:numPr>
          <w:ilvl w:val="0"/>
          <w:numId w:val="9"/>
        </w:numPr>
        <w:spacing w:after="0" w:line="240" w:lineRule="auto"/>
        <w:rPr>
          <w:sz w:val="24"/>
          <w:szCs w:val="24"/>
        </w:rPr>
      </w:pPr>
      <w:r w:rsidRPr="66AA1DEA">
        <w:rPr>
          <w:rFonts w:eastAsiaTheme="minorEastAsia"/>
          <w:sz w:val="24"/>
          <w:szCs w:val="24"/>
        </w:rPr>
        <w:t>H</w:t>
      </w:r>
      <w:r w:rsidR="00E1F84D" w:rsidRPr="66AA1DEA">
        <w:rPr>
          <w:rFonts w:eastAsiaTheme="minorEastAsia"/>
          <w:sz w:val="24"/>
          <w:szCs w:val="24"/>
        </w:rPr>
        <w:t>ave the students tape the posters up on the walls</w:t>
      </w:r>
      <w:r w:rsidR="00564FB0" w:rsidRPr="66AA1DEA">
        <w:rPr>
          <w:rFonts w:eastAsiaTheme="minorEastAsia"/>
          <w:sz w:val="24"/>
          <w:szCs w:val="24"/>
        </w:rPr>
        <w:t xml:space="preserve"> based on </w:t>
      </w:r>
      <w:r w:rsidR="00D2749F" w:rsidRPr="66AA1DEA">
        <w:rPr>
          <w:rFonts w:eastAsiaTheme="minorEastAsia"/>
          <w:sz w:val="24"/>
          <w:szCs w:val="24"/>
        </w:rPr>
        <w:t>the date rights were legally extended.</w:t>
      </w:r>
      <w:r w:rsidR="00712E90" w:rsidRPr="66AA1DEA">
        <w:rPr>
          <w:rFonts w:eastAsiaTheme="minorEastAsia"/>
          <w:sz w:val="24"/>
          <w:szCs w:val="24"/>
        </w:rPr>
        <w:t xml:space="preserve"> (</w:t>
      </w:r>
      <w:r w:rsidR="00536BB6" w:rsidRPr="66AA1DEA">
        <w:rPr>
          <w:rFonts w:eastAsiaTheme="minorEastAsia"/>
          <w:sz w:val="24"/>
          <w:szCs w:val="24"/>
        </w:rPr>
        <w:t xml:space="preserve">1- </w:t>
      </w:r>
      <w:r w:rsidR="00712E90" w:rsidRPr="66AA1DEA">
        <w:rPr>
          <w:rFonts w:eastAsiaTheme="minorEastAsia"/>
          <w:sz w:val="24"/>
          <w:szCs w:val="24"/>
        </w:rPr>
        <w:t xml:space="preserve">People who did not own property, </w:t>
      </w:r>
      <w:r w:rsidR="00536BB6" w:rsidRPr="66AA1DEA">
        <w:rPr>
          <w:rFonts w:eastAsiaTheme="minorEastAsia"/>
          <w:sz w:val="24"/>
          <w:szCs w:val="24"/>
        </w:rPr>
        <w:t>2-</w:t>
      </w:r>
      <w:r w:rsidR="00712E90" w:rsidRPr="66AA1DEA">
        <w:rPr>
          <w:rFonts w:eastAsiaTheme="minorEastAsia"/>
          <w:sz w:val="24"/>
          <w:szCs w:val="24"/>
        </w:rPr>
        <w:t>African</w:t>
      </w:r>
      <w:r w:rsidR="00A261D5" w:rsidRPr="66AA1DEA">
        <w:rPr>
          <w:rFonts w:eastAsiaTheme="minorEastAsia"/>
          <w:sz w:val="24"/>
          <w:szCs w:val="24"/>
        </w:rPr>
        <w:t xml:space="preserve"> American males, </w:t>
      </w:r>
      <w:r w:rsidR="00536BB6" w:rsidRPr="66AA1DEA">
        <w:rPr>
          <w:rFonts w:eastAsiaTheme="minorEastAsia"/>
          <w:sz w:val="24"/>
          <w:szCs w:val="24"/>
        </w:rPr>
        <w:t>3-</w:t>
      </w:r>
      <w:r w:rsidR="00A261D5" w:rsidRPr="66AA1DEA">
        <w:rPr>
          <w:rFonts w:eastAsiaTheme="minorEastAsia"/>
          <w:sz w:val="24"/>
          <w:szCs w:val="24"/>
        </w:rPr>
        <w:t xml:space="preserve">women, </w:t>
      </w:r>
      <w:r w:rsidR="00536BB6" w:rsidRPr="66AA1DEA">
        <w:rPr>
          <w:rFonts w:eastAsiaTheme="minorEastAsia"/>
          <w:sz w:val="24"/>
          <w:szCs w:val="24"/>
        </w:rPr>
        <w:t>4-</w:t>
      </w:r>
      <w:r w:rsidR="00A261D5" w:rsidRPr="66AA1DEA">
        <w:rPr>
          <w:rFonts w:eastAsiaTheme="minorEastAsia"/>
          <w:sz w:val="24"/>
          <w:szCs w:val="24"/>
        </w:rPr>
        <w:t xml:space="preserve">Native </w:t>
      </w:r>
      <w:r w:rsidR="00EC71D3" w:rsidRPr="66AA1DEA">
        <w:rPr>
          <w:rFonts w:eastAsiaTheme="minorEastAsia"/>
          <w:sz w:val="24"/>
          <w:szCs w:val="24"/>
        </w:rPr>
        <w:t>Americans,</w:t>
      </w:r>
      <w:r w:rsidR="00D001F6" w:rsidRPr="66AA1DEA">
        <w:rPr>
          <w:rFonts w:eastAsiaTheme="minorEastAsia"/>
          <w:sz w:val="24"/>
          <w:szCs w:val="24"/>
        </w:rPr>
        <w:t xml:space="preserve"> and </w:t>
      </w:r>
      <w:r w:rsidR="00536BB6" w:rsidRPr="66AA1DEA">
        <w:rPr>
          <w:rFonts w:eastAsiaTheme="minorEastAsia"/>
          <w:sz w:val="24"/>
          <w:szCs w:val="24"/>
        </w:rPr>
        <w:t>5-</w:t>
      </w:r>
      <w:r w:rsidR="00D001F6" w:rsidRPr="66AA1DEA">
        <w:rPr>
          <w:rFonts w:eastAsiaTheme="minorEastAsia"/>
          <w:sz w:val="24"/>
          <w:szCs w:val="24"/>
        </w:rPr>
        <w:t>Young People ages 18-20</w:t>
      </w:r>
      <w:r w:rsidR="00985F94" w:rsidRPr="66AA1DEA">
        <w:rPr>
          <w:rFonts w:eastAsiaTheme="minorEastAsia"/>
          <w:sz w:val="24"/>
          <w:szCs w:val="24"/>
        </w:rPr>
        <w:t>)</w:t>
      </w:r>
    </w:p>
    <w:p w14:paraId="06EE06A0" w14:textId="77777777" w:rsidR="00C57F3A" w:rsidRPr="00712E90" w:rsidRDefault="00C57F3A" w:rsidP="001E0993">
      <w:pPr>
        <w:spacing w:after="0" w:line="240" w:lineRule="auto"/>
        <w:ind w:left="450"/>
        <w:rPr>
          <w:rFonts w:eastAsiaTheme="minorEastAsia"/>
          <w:sz w:val="24"/>
          <w:szCs w:val="24"/>
        </w:rPr>
      </w:pPr>
    </w:p>
    <w:p w14:paraId="20F99485" w14:textId="762A5FE7" w:rsidR="3154A2BF" w:rsidRDefault="00E1F84D" w:rsidP="66AA1DEA">
      <w:pPr>
        <w:spacing w:after="0" w:line="240" w:lineRule="auto"/>
        <w:rPr>
          <w:rFonts w:eastAsiaTheme="minorEastAsia"/>
          <w:sz w:val="24"/>
          <w:szCs w:val="24"/>
        </w:rPr>
      </w:pPr>
      <w:r w:rsidRPr="66AA1DEA">
        <w:rPr>
          <w:rFonts w:eastAsiaTheme="minorEastAsia"/>
          <w:b/>
          <w:bCs/>
          <w:sz w:val="24"/>
          <w:szCs w:val="24"/>
        </w:rPr>
        <w:t xml:space="preserve">Lesson Debrief/Exit Ticket: </w:t>
      </w:r>
    </w:p>
    <w:p w14:paraId="059E875C" w14:textId="134950EF" w:rsidR="3154A2BF" w:rsidRDefault="3154A2BF" w:rsidP="66AA1DEA">
      <w:pPr>
        <w:pStyle w:val="ListParagraph"/>
        <w:numPr>
          <w:ilvl w:val="0"/>
          <w:numId w:val="9"/>
        </w:numPr>
        <w:spacing w:after="0" w:line="240" w:lineRule="auto"/>
        <w:rPr>
          <w:rFonts w:asciiTheme="minorEastAsia" w:eastAsiaTheme="minorEastAsia" w:hAnsiTheme="minorEastAsia" w:cstheme="minorEastAsia"/>
          <w:sz w:val="24"/>
          <w:szCs w:val="24"/>
        </w:rPr>
      </w:pPr>
      <w:r w:rsidRPr="66AA1DEA">
        <w:rPr>
          <w:rFonts w:eastAsiaTheme="minorEastAsia"/>
          <w:sz w:val="24"/>
          <w:szCs w:val="24"/>
        </w:rPr>
        <w:t>Give each student a quarter sheet of paper. Have them put their name on it and write down two things they learned today that they did not previously know, and one question they have. Give them 3 minutes to write something down. Ask for volunteers to share one thing they learned or a question</w:t>
      </w:r>
      <w:r w:rsidR="00BA2ED9" w:rsidRPr="66AA1DEA">
        <w:rPr>
          <w:rFonts w:eastAsiaTheme="minorEastAsia"/>
          <w:sz w:val="24"/>
          <w:szCs w:val="24"/>
        </w:rPr>
        <w:t xml:space="preserve"> they have</w:t>
      </w:r>
      <w:r w:rsidRPr="66AA1DEA">
        <w:rPr>
          <w:rFonts w:eastAsiaTheme="minorEastAsia"/>
          <w:sz w:val="24"/>
          <w:szCs w:val="24"/>
        </w:rPr>
        <w:t>. Discuss</w:t>
      </w:r>
      <w:r w:rsidR="00392FBB" w:rsidRPr="66AA1DEA">
        <w:rPr>
          <w:rFonts w:eastAsiaTheme="minorEastAsia"/>
          <w:sz w:val="24"/>
          <w:szCs w:val="24"/>
        </w:rPr>
        <w:t xml:space="preserve"> any questions</w:t>
      </w:r>
      <w:r w:rsidRPr="66AA1DEA">
        <w:rPr>
          <w:rFonts w:eastAsiaTheme="minorEastAsia"/>
          <w:sz w:val="24"/>
          <w:szCs w:val="24"/>
        </w:rPr>
        <w:t xml:space="preserve"> and </w:t>
      </w:r>
      <w:r w:rsidR="00392FBB" w:rsidRPr="66AA1DEA">
        <w:rPr>
          <w:rFonts w:eastAsiaTheme="minorEastAsia"/>
          <w:sz w:val="24"/>
          <w:szCs w:val="24"/>
        </w:rPr>
        <w:t xml:space="preserve">then </w:t>
      </w:r>
      <w:r w:rsidRPr="66AA1DEA">
        <w:rPr>
          <w:rFonts w:eastAsiaTheme="minorEastAsia"/>
          <w:sz w:val="24"/>
          <w:szCs w:val="24"/>
        </w:rPr>
        <w:t>collect Exit Ticket</w:t>
      </w:r>
      <w:r w:rsidR="00787C57" w:rsidRPr="66AA1DEA">
        <w:rPr>
          <w:rFonts w:eastAsiaTheme="minorEastAsia"/>
          <w:sz w:val="24"/>
          <w:szCs w:val="24"/>
        </w:rPr>
        <w:t>s</w:t>
      </w:r>
      <w:r w:rsidRPr="66AA1DEA">
        <w:rPr>
          <w:rFonts w:eastAsiaTheme="minorEastAsia"/>
          <w:sz w:val="24"/>
          <w:szCs w:val="24"/>
        </w:rPr>
        <w:t xml:space="preserve"> as student</w:t>
      </w:r>
      <w:r w:rsidR="00D54727" w:rsidRPr="66AA1DEA">
        <w:rPr>
          <w:rFonts w:eastAsiaTheme="minorEastAsia"/>
          <w:sz w:val="24"/>
          <w:szCs w:val="24"/>
        </w:rPr>
        <w:t>s</w:t>
      </w:r>
      <w:r w:rsidRPr="66AA1DEA">
        <w:rPr>
          <w:rFonts w:eastAsiaTheme="minorEastAsia"/>
          <w:sz w:val="24"/>
          <w:szCs w:val="24"/>
        </w:rPr>
        <w:t xml:space="preserve"> leave. </w:t>
      </w:r>
    </w:p>
    <w:p w14:paraId="4F58B048" w14:textId="77777777" w:rsidR="00CC7901" w:rsidRDefault="00CC7901" w:rsidP="66AA1DEA">
      <w:pPr>
        <w:spacing w:after="0" w:line="240" w:lineRule="auto"/>
        <w:rPr>
          <w:rFonts w:eastAsiaTheme="minorEastAsia"/>
          <w:sz w:val="24"/>
          <w:szCs w:val="24"/>
        </w:rPr>
      </w:pPr>
    </w:p>
    <w:p w14:paraId="056E4414" w14:textId="08409A25" w:rsidR="007578C5" w:rsidRDefault="00E03A67" w:rsidP="00E03A67">
      <w:pPr>
        <w:rPr>
          <w:rFonts w:eastAsiaTheme="minorEastAsia"/>
          <w:sz w:val="24"/>
          <w:szCs w:val="24"/>
        </w:rPr>
      </w:pPr>
      <w:r>
        <w:rPr>
          <w:rFonts w:eastAsiaTheme="minorEastAsia"/>
          <w:sz w:val="24"/>
          <w:szCs w:val="24"/>
        </w:rPr>
        <w:br w:type="page"/>
      </w:r>
    </w:p>
    <w:p w14:paraId="7213A1AE" w14:textId="0EF7F010" w:rsidR="004F12CC" w:rsidRDefault="3D4F867A" w:rsidP="00CC7901">
      <w:pPr>
        <w:spacing w:after="0" w:line="240" w:lineRule="auto"/>
        <w:jc w:val="center"/>
        <w:rPr>
          <w:sz w:val="24"/>
          <w:szCs w:val="24"/>
        </w:rPr>
      </w:pPr>
      <w:r>
        <w:rPr>
          <w:noProof/>
          <w:color w:val="2B579A"/>
          <w:shd w:val="clear" w:color="auto" w:fill="E6E6E6"/>
        </w:rPr>
        <w:drawing>
          <wp:inline distT="0" distB="0" distL="0" distR="0" wp14:anchorId="3282E9D5" wp14:editId="69D80CB4">
            <wp:extent cx="2051685" cy="954405"/>
            <wp:effectExtent l="0" t="0" r="5715" b="0"/>
            <wp:docPr id="736362123"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051685" cy="954405"/>
                    </a:xfrm>
                    <a:prstGeom prst="rect">
                      <a:avLst/>
                    </a:prstGeom>
                    <a:noFill/>
                    <a:ln>
                      <a:noFill/>
                    </a:ln>
                  </pic:spPr>
                </pic:pic>
              </a:graphicData>
            </a:graphic>
          </wp:inline>
        </w:drawing>
      </w:r>
    </w:p>
    <w:p w14:paraId="1DCD2C1F" w14:textId="0294B50F" w:rsidR="56F77BD7" w:rsidRDefault="56F77BD7" w:rsidP="56F77BD7">
      <w:pPr>
        <w:spacing w:after="0" w:line="240" w:lineRule="auto"/>
        <w:jc w:val="center"/>
        <w:rPr>
          <w:rFonts w:ascii="Calibri" w:eastAsia="Times New Roman" w:hAnsi="Calibri" w:cs="Calibri"/>
          <w:sz w:val="20"/>
          <w:szCs w:val="20"/>
        </w:rPr>
      </w:pPr>
    </w:p>
    <w:p w14:paraId="47A185CC" w14:textId="2899B36D" w:rsidR="1B9A6056" w:rsidRDefault="1B9A6056" w:rsidP="56F77BD7">
      <w:pPr>
        <w:spacing w:after="0" w:line="240" w:lineRule="auto"/>
        <w:jc w:val="center"/>
        <w:rPr>
          <w:rFonts w:ascii="Calibri" w:eastAsia="Times New Roman" w:hAnsi="Calibri" w:cs="Calibri"/>
          <w:sz w:val="20"/>
          <w:szCs w:val="20"/>
        </w:rPr>
      </w:pPr>
      <w:r w:rsidRPr="56F77BD7">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p w14:paraId="613C3953" w14:textId="7578D1C6" w:rsidR="56F77BD7" w:rsidRDefault="56F77BD7" w:rsidP="56F77BD7">
      <w:pPr>
        <w:widowControl w:val="0"/>
        <w:spacing w:after="0" w:line="240" w:lineRule="auto"/>
        <w:jc w:val="center"/>
        <w:outlineLvl w:val="0"/>
        <w:rPr>
          <w:rFonts w:ascii="Calibri" w:eastAsia="Times New Roman" w:hAnsi="Calibri" w:cs="Calibri"/>
          <w:sz w:val="20"/>
          <w:szCs w:val="20"/>
        </w:rPr>
      </w:pPr>
      <w:r w:rsidRPr="218A1EA9">
        <w:rPr>
          <w:rFonts w:ascii="Calibri" w:eastAsia="Times New Roman" w:hAnsi="Calibri" w:cs="Calibri"/>
          <w:sz w:val="16"/>
          <w:szCs w:val="16"/>
        </w:rPr>
        <w:t>_______________________________________________________________________________________________________________________________________</w:t>
      </w:r>
    </w:p>
    <w:p w14:paraId="3C27647E" w14:textId="38A30C93" w:rsidR="218A1EA9" w:rsidRDefault="218A1EA9" w:rsidP="218A1EA9">
      <w:pPr>
        <w:spacing w:after="0" w:line="240" w:lineRule="auto"/>
        <w:contextualSpacing/>
        <w:jc w:val="center"/>
        <w:rPr>
          <w:rFonts w:eastAsia="Calibri" w:cs="Calibri"/>
          <w:b/>
          <w:bCs/>
          <w:sz w:val="24"/>
          <w:szCs w:val="24"/>
        </w:rPr>
      </w:pPr>
    </w:p>
    <w:p w14:paraId="27C5E8AD" w14:textId="5A317833" w:rsidR="176EA472" w:rsidRDefault="176EA472" w:rsidP="66AA1DEA">
      <w:pPr>
        <w:spacing w:after="0" w:line="240" w:lineRule="auto"/>
        <w:contextualSpacing/>
        <w:jc w:val="center"/>
        <w:rPr>
          <w:rFonts w:eastAsia="Calibri" w:cs="Calibri"/>
          <w:b/>
          <w:bCs/>
          <w:sz w:val="24"/>
          <w:szCs w:val="24"/>
        </w:rPr>
      </w:pPr>
      <w:r w:rsidRPr="66AA1DEA">
        <w:rPr>
          <w:rFonts w:eastAsia="Calibri" w:cs="Calibri"/>
          <w:b/>
          <w:bCs/>
          <w:sz w:val="24"/>
          <w:szCs w:val="24"/>
        </w:rPr>
        <w:t>History of Voting Rights</w:t>
      </w:r>
      <w:r w:rsidR="54144FEC" w:rsidRPr="66AA1DEA">
        <w:rPr>
          <w:rFonts w:eastAsia="Calibri" w:cs="Calibri"/>
          <w:b/>
          <w:bCs/>
          <w:sz w:val="24"/>
          <w:szCs w:val="24"/>
        </w:rPr>
        <w:t xml:space="preserve"> </w:t>
      </w:r>
      <w:r w:rsidR="719A94B9" w:rsidRPr="66AA1DEA">
        <w:rPr>
          <w:rFonts w:eastAsia="Calibri" w:cs="Calibri"/>
          <w:b/>
          <w:bCs/>
          <w:sz w:val="24"/>
          <w:szCs w:val="24"/>
        </w:rPr>
        <w:t>Lesson Plan</w:t>
      </w:r>
    </w:p>
    <w:p w14:paraId="645F2787" w14:textId="4C77B0D7" w:rsidR="073CB3B7" w:rsidRDefault="073CB3B7" w:rsidP="56F77BD7">
      <w:pPr>
        <w:widowControl w:val="0"/>
        <w:spacing w:after="0" w:line="240" w:lineRule="auto"/>
        <w:contextualSpacing/>
        <w:jc w:val="center"/>
        <w:rPr>
          <w:rFonts w:eastAsia="Tahoma"/>
          <w:color w:val="000000" w:themeColor="text1"/>
          <w:sz w:val="24"/>
          <w:szCs w:val="24"/>
        </w:rPr>
      </w:pPr>
      <w:r w:rsidRPr="66AA1DEA">
        <w:rPr>
          <w:rFonts w:eastAsia="Tahoma"/>
          <w:color w:val="000000" w:themeColor="text1"/>
          <w:sz w:val="24"/>
          <w:szCs w:val="24"/>
        </w:rPr>
        <w:t>(</w:t>
      </w:r>
      <w:r w:rsidR="719A94B9" w:rsidRPr="66AA1DEA">
        <w:rPr>
          <w:rFonts w:eastAsia="Tahoma"/>
          <w:color w:val="000000" w:themeColor="text1"/>
          <w:sz w:val="24"/>
          <w:szCs w:val="24"/>
        </w:rPr>
        <w:t>Middle</w:t>
      </w:r>
      <w:r w:rsidR="590004AF" w:rsidRPr="66AA1DEA">
        <w:rPr>
          <w:rFonts w:eastAsia="Tahoma"/>
          <w:color w:val="000000" w:themeColor="text1"/>
          <w:sz w:val="24"/>
          <w:szCs w:val="24"/>
        </w:rPr>
        <w:t>/High School</w:t>
      </w:r>
      <w:r w:rsidRPr="66AA1DEA">
        <w:rPr>
          <w:rFonts w:eastAsia="Tahoma"/>
          <w:color w:val="000000" w:themeColor="text1"/>
          <w:sz w:val="24"/>
          <w:szCs w:val="24"/>
        </w:rPr>
        <w:t>)</w:t>
      </w:r>
    </w:p>
    <w:p w14:paraId="575B6691" w14:textId="77777777" w:rsidR="0073235E" w:rsidRDefault="0073235E" w:rsidP="56F77BD7">
      <w:pPr>
        <w:widowControl w:val="0"/>
        <w:spacing w:after="0" w:line="240" w:lineRule="auto"/>
        <w:contextualSpacing/>
        <w:jc w:val="center"/>
        <w:rPr>
          <w:rFonts w:eastAsia="Tahoma"/>
          <w:color w:val="000000" w:themeColor="text1"/>
          <w:sz w:val="24"/>
          <w:szCs w:val="24"/>
        </w:rPr>
      </w:pPr>
    </w:p>
    <w:p w14:paraId="05DA0140" w14:textId="093A046E" w:rsidR="56F77BD7" w:rsidRPr="0073235E" w:rsidRDefault="0073235E" w:rsidP="56F77BD7">
      <w:pPr>
        <w:spacing w:after="0" w:line="240" w:lineRule="auto"/>
        <w:jc w:val="center"/>
        <w:rPr>
          <w:rFonts w:eastAsiaTheme="minorEastAsia"/>
          <w:b/>
          <w:bCs/>
          <w:sz w:val="24"/>
          <w:szCs w:val="24"/>
        </w:rPr>
      </w:pPr>
      <w:r w:rsidRPr="0073235E">
        <w:rPr>
          <w:rFonts w:eastAsiaTheme="minorEastAsia"/>
          <w:b/>
          <w:bCs/>
          <w:sz w:val="24"/>
          <w:szCs w:val="24"/>
        </w:rPr>
        <w:t>Group Denied Cards</w:t>
      </w:r>
    </w:p>
    <w:p w14:paraId="7113FEF3" w14:textId="0BC7D91D" w:rsidR="004F12CC" w:rsidRDefault="004F12CC" w:rsidP="56F77BD7">
      <w:pPr>
        <w:spacing w:after="0" w:line="240" w:lineRule="auto"/>
        <w:rPr>
          <w:rFonts w:eastAsiaTheme="minorEastAsia"/>
          <w:sz w:val="24"/>
          <w:szCs w:val="24"/>
        </w:rPr>
      </w:pPr>
    </w:p>
    <w:tbl>
      <w:tblPr>
        <w:tblStyle w:val="TableGrid"/>
        <w:tblW w:w="10830" w:type="dxa"/>
        <w:tblLayout w:type="fixed"/>
        <w:tblLook w:val="06A0" w:firstRow="1" w:lastRow="0" w:firstColumn="1" w:lastColumn="0" w:noHBand="1" w:noVBand="1"/>
      </w:tblPr>
      <w:tblGrid>
        <w:gridCol w:w="5460"/>
        <w:gridCol w:w="5370"/>
      </w:tblGrid>
      <w:tr w:rsidR="3154A2BF" w14:paraId="530740E5" w14:textId="77777777" w:rsidTr="56F77BD7">
        <w:tc>
          <w:tcPr>
            <w:tcW w:w="5460" w:type="dxa"/>
          </w:tcPr>
          <w:p w14:paraId="6CC525DE" w14:textId="3D53EA7B" w:rsidR="3154A2BF" w:rsidRDefault="3154A2BF" w:rsidP="3154A2BF">
            <w:pPr>
              <w:jc w:val="center"/>
              <w:rPr>
                <w:rFonts w:eastAsiaTheme="minorEastAsia"/>
                <w:b/>
                <w:bCs/>
                <w:sz w:val="24"/>
                <w:szCs w:val="24"/>
                <w:u w:val="single"/>
              </w:rPr>
            </w:pPr>
            <w:r w:rsidRPr="3154A2BF">
              <w:rPr>
                <w:rFonts w:eastAsiaTheme="minorEastAsia"/>
                <w:b/>
                <w:bCs/>
                <w:sz w:val="24"/>
                <w:szCs w:val="24"/>
                <w:u w:val="single"/>
              </w:rPr>
              <w:t>Group Denied: People who did not own property (Land)</w:t>
            </w:r>
            <w:r w:rsidRPr="3154A2BF">
              <w:rPr>
                <w:rFonts w:eastAsiaTheme="minorEastAsia"/>
                <w:b/>
                <w:bCs/>
                <w:sz w:val="24"/>
                <w:szCs w:val="24"/>
              </w:rPr>
              <w:t xml:space="preserve"> </w:t>
            </w:r>
          </w:p>
          <w:p w14:paraId="20C0404D" w14:textId="1B63D421"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Why do you think this group was denied the right to vote?</w:t>
            </w:r>
          </w:p>
          <w:p w14:paraId="2088E4CE" w14:textId="2B366904"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 xml:space="preserve">Why do you think the reason for denying that group was shown to be incorrect? </w:t>
            </w:r>
          </w:p>
          <w:p w14:paraId="1B3F9ED8" w14:textId="3A8DB289" w:rsidR="3154A2BF" w:rsidRPr="001C7E79"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What laws were passed that gave this group voting rights?</w:t>
            </w:r>
          </w:p>
          <w:p w14:paraId="0B01403D" w14:textId="5AA2D59A" w:rsidR="3154A2BF" w:rsidRDefault="3154A2BF" w:rsidP="3154A2BF">
            <w:pPr>
              <w:rPr>
                <w:rFonts w:eastAsiaTheme="minorEastAsia"/>
                <w:i/>
                <w:iCs/>
                <w:sz w:val="24"/>
                <w:szCs w:val="24"/>
              </w:rPr>
            </w:pPr>
            <w:r w:rsidRPr="3154A2BF">
              <w:rPr>
                <w:rFonts w:eastAsiaTheme="minorEastAsia"/>
                <w:i/>
                <w:iCs/>
                <w:sz w:val="24"/>
                <w:szCs w:val="24"/>
              </w:rPr>
              <w:t>-Do you think there were additional obstacles to this group gaining full voting rights even after they were granted that right under the law?  If so, what were they?  How were these obstacles overcome?</w:t>
            </w:r>
          </w:p>
          <w:p w14:paraId="36B7DA42" w14:textId="36CDB1E9" w:rsidR="3154A2BF" w:rsidRDefault="00E1F84D" w:rsidP="56F77BD7">
            <w:pPr>
              <w:rPr>
                <w:rFonts w:eastAsiaTheme="minorEastAsia"/>
                <w:i/>
                <w:iCs/>
                <w:sz w:val="24"/>
                <w:szCs w:val="24"/>
              </w:rPr>
            </w:pPr>
            <w:r w:rsidRPr="56F77BD7">
              <w:rPr>
                <w:rFonts w:eastAsiaTheme="minorEastAsia"/>
                <w:i/>
                <w:iCs/>
                <w:sz w:val="24"/>
                <w:szCs w:val="24"/>
              </w:rPr>
              <w:t>-When were laws passed that granted this group full voting rights?</w:t>
            </w:r>
          </w:p>
        </w:tc>
        <w:tc>
          <w:tcPr>
            <w:tcW w:w="5370" w:type="dxa"/>
          </w:tcPr>
          <w:p w14:paraId="3DA6BBE1" w14:textId="553BC274" w:rsidR="3154A2BF" w:rsidRDefault="3154A2BF" w:rsidP="3154A2BF">
            <w:pPr>
              <w:jc w:val="center"/>
              <w:rPr>
                <w:rFonts w:eastAsiaTheme="minorEastAsia"/>
                <w:b/>
                <w:bCs/>
                <w:sz w:val="24"/>
                <w:szCs w:val="24"/>
              </w:rPr>
            </w:pPr>
            <w:r w:rsidRPr="3154A2BF">
              <w:rPr>
                <w:rFonts w:eastAsiaTheme="minorEastAsia"/>
                <w:b/>
                <w:bCs/>
                <w:sz w:val="24"/>
                <w:szCs w:val="24"/>
                <w:u w:val="single"/>
              </w:rPr>
              <w:t>Group Denied: African American males</w:t>
            </w:r>
          </w:p>
          <w:p w14:paraId="138F6DC5" w14:textId="7A021A71" w:rsidR="3154A2BF" w:rsidRDefault="00E1F84D" w:rsidP="56F77BD7">
            <w:pPr>
              <w:rPr>
                <w:rFonts w:eastAsiaTheme="minorEastAsia"/>
                <w:sz w:val="24"/>
                <w:szCs w:val="24"/>
              </w:rPr>
            </w:pPr>
            <w:r w:rsidRPr="56F77BD7">
              <w:rPr>
                <w:rFonts w:eastAsiaTheme="minorEastAsia"/>
                <w:sz w:val="24"/>
                <w:szCs w:val="24"/>
              </w:rPr>
              <w:t>-</w:t>
            </w:r>
            <w:r w:rsidRPr="56F77BD7">
              <w:rPr>
                <w:rFonts w:eastAsiaTheme="minorEastAsia"/>
                <w:i/>
                <w:iCs/>
                <w:sz w:val="24"/>
                <w:szCs w:val="24"/>
              </w:rPr>
              <w:t>Why do you think this group was denied the right to vote?</w:t>
            </w:r>
          </w:p>
          <w:p w14:paraId="59062879" w14:textId="2B366904"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 xml:space="preserve">Why do you think the reason for denying that group was shown to be incorrect? </w:t>
            </w:r>
          </w:p>
          <w:p w14:paraId="52ACA197" w14:textId="093A7EB2" w:rsidR="3154A2BF" w:rsidRPr="001C7E79"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What laws were passed that gave this group voting rights?</w:t>
            </w:r>
          </w:p>
          <w:p w14:paraId="017E1530" w14:textId="242C82CE" w:rsidR="3154A2BF" w:rsidRDefault="3154A2BF" w:rsidP="3154A2BF">
            <w:pPr>
              <w:rPr>
                <w:rFonts w:eastAsiaTheme="minorEastAsia"/>
                <w:i/>
                <w:iCs/>
                <w:sz w:val="24"/>
                <w:szCs w:val="24"/>
              </w:rPr>
            </w:pPr>
            <w:r w:rsidRPr="3154A2BF">
              <w:rPr>
                <w:rFonts w:eastAsiaTheme="minorEastAsia"/>
                <w:i/>
                <w:iCs/>
                <w:sz w:val="24"/>
                <w:szCs w:val="24"/>
              </w:rPr>
              <w:t>-Do you think there were additional obstacles to this group gaining full voting rights even after they were granted that right under the law?  If so, what were they?  How were these obstacles overcome?</w:t>
            </w:r>
          </w:p>
          <w:p w14:paraId="0F0180A3" w14:textId="541026F7" w:rsidR="3154A2BF" w:rsidRDefault="00E1F84D" w:rsidP="56F77BD7">
            <w:pPr>
              <w:rPr>
                <w:rFonts w:eastAsiaTheme="minorEastAsia"/>
                <w:i/>
                <w:iCs/>
                <w:sz w:val="24"/>
                <w:szCs w:val="24"/>
              </w:rPr>
            </w:pPr>
            <w:r w:rsidRPr="56F77BD7">
              <w:rPr>
                <w:rFonts w:eastAsiaTheme="minorEastAsia"/>
                <w:i/>
                <w:iCs/>
                <w:sz w:val="24"/>
                <w:szCs w:val="24"/>
              </w:rPr>
              <w:t>-When were laws passed that granted this group full voting rights?</w:t>
            </w:r>
          </w:p>
        </w:tc>
      </w:tr>
      <w:tr w:rsidR="3154A2BF" w14:paraId="7D1F632D" w14:textId="77777777" w:rsidTr="56F77BD7">
        <w:tc>
          <w:tcPr>
            <w:tcW w:w="5460" w:type="dxa"/>
          </w:tcPr>
          <w:p w14:paraId="6039DFB8" w14:textId="220E9086" w:rsidR="3154A2BF" w:rsidRDefault="00E1F84D" w:rsidP="56F77BD7">
            <w:pPr>
              <w:jc w:val="center"/>
              <w:rPr>
                <w:rFonts w:eastAsiaTheme="minorEastAsia"/>
                <w:b/>
                <w:bCs/>
                <w:sz w:val="24"/>
                <w:szCs w:val="24"/>
                <w:u w:val="single"/>
              </w:rPr>
            </w:pPr>
            <w:r w:rsidRPr="56F77BD7">
              <w:rPr>
                <w:rFonts w:eastAsiaTheme="minorEastAsia"/>
                <w:b/>
                <w:bCs/>
                <w:sz w:val="24"/>
                <w:szCs w:val="24"/>
                <w:u w:val="single"/>
              </w:rPr>
              <w:t>Group Denied: Women</w:t>
            </w:r>
          </w:p>
          <w:p w14:paraId="2AA41F61" w14:textId="1B63D421"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Why do you think this group was denied the right to vote?</w:t>
            </w:r>
          </w:p>
          <w:p w14:paraId="2066CCFA" w14:textId="2B366904"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 xml:space="preserve">Why do you think the reason for denying that group was shown to be incorrect? </w:t>
            </w:r>
          </w:p>
          <w:p w14:paraId="2E0C82A3" w14:textId="007A57AD" w:rsidR="3154A2BF" w:rsidRPr="008B0A4B"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What laws were passed that gave this group voting rights?</w:t>
            </w:r>
          </w:p>
          <w:p w14:paraId="0943E82E" w14:textId="67DAE4E0" w:rsidR="3154A2BF" w:rsidRDefault="3154A2BF" w:rsidP="3154A2BF">
            <w:pPr>
              <w:rPr>
                <w:rFonts w:eastAsiaTheme="minorEastAsia"/>
                <w:i/>
                <w:iCs/>
                <w:sz w:val="24"/>
                <w:szCs w:val="24"/>
              </w:rPr>
            </w:pPr>
            <w:r w:rsidRPr="3154A2BF">
              <w:rPr>
                <w:rFonts w:eastAsiaTheme="minorEastAsia"/>
                <w:i/>
                <w:iCs/>
                <w:sz w:val="24"/>
                <w:szCs w:val="24"/>
              </w:rPr>
              <w:t>-Do you think there were additional obstacles to this group gaining full voting rights even after they were granted that right under the law?  If so, what were they?  How were these obstacles overcome?</w:t>
            </w:r>
          </w:p>
          <w:p w14:paraId="3A6DCC14" w14:textId="228F16A0" w:rsidR="3154A2BF" w:rsidRDefault="00E1F84D" w:rsidP="56F77BD7">
            <w:pPr>
              <w:rPr>
                <w:rFonts w:eastAsiaTheme="minorEastAsia"/>
                <w:i/>
                <w:iCs/>
                <w:sz w:val="24"/>
                <w:szCs w:val="24"/>
              </w:rPr>
            </w:pPr>
            <w:r w:rsidRPr="56F77BD7">
              <w:rPr>
                <w:rFonts w:eastAsiaTheme="minorEastAsia"/>
                <w:i/>
                <w:iCs/>
                <w:sz w:val="24"/>
                <w:szCs w:val="24"/>
              </w:rPr>
              <w:t>-When were laws passed that granted this group full voting rights?</w:t>
            </w:r>
          </w:p>
        </w:tc>
        <w:tc>
          <w:tcPr>
            <w:tcW w:w="5370" w:type="dxa"/>
          </w:tcPr>
          <w:p w14:paraId="2D6D9DE6" w14:textId="721F329E" w:rsidR="3154A2BF" w:rsidRDefault="3154A2BF" w:rsidP="3154A2BF">
            <w:pPr>
              <w:jc w:val="center"/>
              <w:rPr>
                <w:rFonts w:eastAsiaTheme="minorEastAsia"/>
                <w:b/>
                <w:bCs/>
                <w:sz w:val="24"/>
                <w:szCs w:val="24"/>
                <w:u w:val="single"/>
              </w:rPr>
            </w:pPr>
            <w:r w:rsidRPr="3154A2BF">
              <w:rPr>
                <w:rFonts w:eastAsiaTheme="minorEastAsia"/>
                <w:b/>
                <w:bCs/>
                <w:sz w:val="24"/>
                <w:szCs w:val="24"/>
                <w:u w:val="single"/>
              </w:rPr>
              <w:t>Group Denied: Native Americans</w:t>
            </w:r>
          </w:p>
          <w:p w14:paraId="4AD46D1C" w14:textId="1B63D421"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Why do you think this group was denied the right to vote?</w:t>
            </w:r>
          </w:p>
          <w:p w14:paraId="3E170900" w14:textId="2B366904" w:rsidR="3154A2BF"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 xml:space="preserve">Why do you think the reason for denying that group was shown to be incorrect? </w:t>
            </w:r>
          </w:p>
          <w:p w14:paraId="1A19423E" w14:textId="41F946FF" w:rsidR="3154A2BF" w:rsidRPr="008B0A4B" w:rsidRDefault="3154A2BF" w:rsidP="3154A2BF">
            <w:pPr>
              <w:rPr>
                <w:rFonts w:eastAsiaTheme="minorEastAsia"/>
                <w:sz w:val="24"/>
                <w:szCs w:val="24"/>
              </w:rPr>
            </w:pPr>
            <w:r w:rsidRPr="3154A2BF">
              <w:rPr>
                <w:rFonts w:eastAsiaTheme="minorEastAsia"/>
                <w:sz w:val="24"/>
                <w:szCs w:val="24"/>
              </w:rPr>
              <w:t>-</w:t>
            </w:r>
            <w:r w:rsidRPr="3154A2BF">
              <w:rPr>
                <w:rFonts w:eastAsiaTheme="minorEastAsia"/>
                <w:i/>
                <w:iCs/>
                <w:sz w:val="24"/>
                <w:szCs w:val="24"/>
              </w:rPr>
              <w:t>What laws were passed that gave this group voting rights?</w:t>
            </w:r>
          </w:p>
          <w:p w14:paraId="1D194B30" w14:textId="538B5AF0" w:rsidR="3154A2BF" w:rsidRDefault="3154A2BF" w:rsidP="3154A2BF">
            <w:pPr>
              <w:rPr>
                <w:rFonts w:eastAsiaTheme="minorEastAsia"/>
                <w:i/>
                <w:iCs/>
                <w:sz w:val="24"/>
                <w:szCs w:val="24"/>
              </w:rPr>
            </w:pPr>
            <w:r w:rsidRPr="3154A2BF">
              <w:rPr>
                <w:rFonts w:eastAsiaTheme="minorEastAsia"/>
                <w:i/>
                <w:iCs/>
                <w:sz w:val="24"/>
                <w:szCs w:val="24"/>
              </w:rPr>
              <w:t>-Do you think there were additional obstacles to this group gaining full voting rights even after they were granted that right under the law?  If so, what were they?  How were these obstacles overcome?</w:t>
            </w:r>
          </w:p>
          <w:p w14:paraId="1D1421AB" w14:textId="3B453628" w:rsidR="3154A2BF" w:rsidRDefault="00E1F84D" w:rsidP="56F77BD7">
            <w:pPr>
              <w:rPr>
                <w:rFonts w:eastAsiaTheme="minorEastAsia"/>
                <w:i/>
                <w:iCs/>
                <w:sz w:val="24"/>
                <w:szCs w:val="24"/>
              </w:rPr>
            </w:pPr>
            <w:r w:rsidRPr="56F77BD7">
              <w:rPr>
                <w:rFonts w:eastAsiaTheme="minorEastAsia"/>
                <w:i/>
                <w:iCs/>
                <w:sz w:val="24"/>
                <w:szCs w:val="24"/>
              </w:rPr>
              <w:t>-When were laws passed that granted this group full voting rights?</w:t>
            </w:r>
          </w:p>
        </w:tc>
      </w:tr>
    </w:tbl>
    <w:p w14:paraId="56BC487F" w14:textId="2E374AB1" w:rsidR="3154A2BF" w:rsidRDefault="3154A2BF" w:rsidP="3154A2BF">
      <w:pPr>
        <w:spacing w:after="0" w:line="240" w:lineRule="auto"/>
      </w:pPr>
      <w:r>
        <w:br w:type="page"/>
      </w:r>
    </w:p>
    <w:p w14:paraId="03106C24" w14:textId="0EF7F010" w:rsidR="3154A2BF" w:rsidRDefault="3D4F867A" w:rsidP="56F77BD7">
      <w:pPr>
        <w:spacing w:after="0" w:line="240" w:lineRule="auto"/>
        <w:jc w:val="center"/>
        <w:rPr>
          <w:sz w:val="24"/>
          <w:szCs w:val="24"/>
        </w:rPr>
      </w:pPr>
      <w:r>
        <w:rPr>
          <w:noProof/>
          <w:color w:val="2B579A"/>
          <w:shd w:val="clear" w:color="auto" w:fill="E6E6E6"/>
        </w:rPr>
        <w:drawing>
          <wp:inline distT="0" distB="0" distL="0" distR="0" wp14:anchorId="6FC27119" wp14:editId="38F4AA33">
            <wp:extent cx="2051685" cy="954405"/>
            <wp:effectExtent l="0" t="0" r="5715" b="0"/>
            <wp:docPr id="426211737"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2051685" cy="954405"/>
                    </a:xfrm>
                    <a:prstGeom prst="rect">
                      <a:avLst/>
                    </a:prstGeom>
                  </pic:spPr>
                </pic:pic>
              </a:graphicData>
            </a:graphic>
          </wp:inline>
        </w:drawing>
      </w:r>
    </w:p>
    <w:p w14:paraId="42305E94" w14:textId="0294B50F" w:rsidR="3154A2BF" w:rsidRDefault="3154A2BF" w:rsidP="56F77BD7">
      <w:pPr>
        <w:spacing w:after="0" w:line="240" w:lineRule="auto"/>
        <w:jc w:val="center"/>
        <w:rPr>
          <w:rFonts w:ascii="Calibri" w:eastAsia="Times New Roman" w:hAnsi="Calibri" w:cs="Calibri"/>
          <w:sz w:val="20"/>
          <w:szCs w:val="20"/>
        </w:rPr>
      </w:pPr>
    </w:p>
    <w:p w14:paraId="6ECDB234" w14:textId="2899B36D" w:rsidR="3154A2BF" w:rsidRDefault="1B9A6056" w:rsidP="56F77BD7">
      <w:pPr>
        <w:spacing w:after="0" w:line="240" w:lineRule="auto"/>
        <w:jc w:val="center"/>
        <w:rPr>
          <w:rFonts w:ascii="Calibri" w:eastAsia="Times New Roman" w:hAnsi="Calibri" w:cs="Calibri"/>
          <w:sz w:val="20"/>
          <w:szCs w:val="20"/>
        </w:rPr>
      </w:pPr>
      <w:r w:rsidRPr="598271D8">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p w14:paraId="35B8F149" w14:textId="7578D1C6" w:rsidR="3154A2BF" w:rsidRDefault="56F77BD7" w:rsidP="56F77BD7">
      <w:pPr>
        <w:widowControl w:val="0"/>
        <w:spacing w:after="0" w:line="240" w:lineRule="auto"/>
        <w:jc w:val="center"/>
        <w:outlineLvl w:val="0"/>
        <w:rPr>
          <w:rFonts w:ascii="Calibri" w:eastAsia="Times New Roman" w:hAnsi="Calibri" w:cs="Calibri"/>
          <w:sz w:val="20"/>
          <w:szCs w:val="20"/>
        </w:rPr>
      </w:pPr>
      <w:r w:rsidRPr="218A1EA9">
        <w:rPr>
          <w:rFonts w:ascii="Calibri" w:eastAsia="Times New Roman" w:hAnsi="Calibri" w:cs="Calibri"/>
          <w:sz w:val="16"/>
          <w:szCs w:val="16"/>
        </w:rPr>
        <w:t>_______________________________________________________________________________________________________________________________________</w:t>
      </w:r>
    </w:p>
    <w:p w14:paraId="2766E77A" w14:textId="1AA30FE3" w:rsidR="218A1EA9" w:rsidRDefault="218A1EA9" w:rsidP="218A1EA9">
      <w:pPr>
        <w:spacing w:after="0" w:line="240" w:lineRule="auto"/>
        <w:contextualSpacing/>
        <w:jc w:val="center"/>
        <w:rPr>
          <w:rFonts w:eastAsia="Calibri" w:cs="Calibri"/>
          <w:b/>
          <w:bCs/>
          <w:sz w:val="24"/>
          <w:szCs w:val="24"/>
        </w:rPr>
      </w:pPr>
    </w:p>
    <w:p w14:paraId="1B127287" w14:textId="75CA883E" w:rsidR="3154A2BF" w:rsidRDefault="54144FEC" w:rsidP="56F77BD7">
      <w:pPr>
        <w:spacing w:after="0" w:line="240" w:lineRule="auto"/>
        <w:contextualSpacing/>
        <w:jc w:val="center"/>
        <w:rPr>
          <w:rFonts w:eastAsia="Calibri" w:cs="Calibri"/>
          <w:b/>
          <w:bCs/>
          <w:sz w:val="24"/>
          <w:szCs w:val="24"/>
        </w:rPr>
      </w:pPr>
      <w:r w:rsidRPr="598271D8">
        <w:rPr>
          <w:rFonts w:eastAsia="Calibri" w:cs="Calibri"/>
          <w:b/>
          <w:bCs/>
          <w:sz w:val="24"/>
          <w:szCs w:val="24"/>
        </w:rPr>
        <w:t>LFK Voting Games-</w:t>
      </w:r>
      <w:r w:rsidRPr="598271D8">
        <w:rPr>
          <w:rFonts w:eastAsia="Calibri" w:cs="Calibri"/>
          <w:b/>
          <w:bCs/>
          <w:sz w:val="24"/>
          <w:szCs w:val="24"/>
          <w:u w:val="single"/>
        </w:rPr>
        <w:t xml:space="preserve"> </w:t>
      </w:r>
    </w:p>
    <w:p w14:paraId="3E537558" w14:textId="5ACC46D5" w:rsidR="3154A2BF" w:rsidRDefault="176EA472" w:rsidP="56F77BD7">
      <w:pPr>
        <w:spacing w:after="0" w:line="240" w:lineRule="auto"/>
        <w:contextualSpacing/>
        <w:jc w:val="center"/>
        <w:rPr>
          <w:rFonts w:eastAsia="Calibri" w:cs="Calibri"/>
          <w:b/>
          <w:bCs/>
          <w:sz w:val="24"/>
          <w:szCs w:val="24"/>
        </w:rPr>
      </w:pPr>
      <w:r w:rsidRPr="598271D8">
        <w:rPr>
          <w:rFonts w:eastAsia="Calibri" w:cs="Calibri"/>
          <w:b/>
          <w:bCs/>
          <w:sz w:val="24"/>
          <w:szCs w:val="24"/>
        </w:rPr>
        <w:t>History of Voting Rights</w:t>
      </w:r>
      <w:r w:rsidR="54144FEC" w:rsidRPr="598271D8">
        <w:rPr>
          <w:rFonts w:eastAsia="Calibri" w:cs="Calibri"/>
          <w:b/>
          <w:bCs/>
          <w:sz w:val="24"/>
          <w:szCs w:val="24"/>
        </w:rPr>
        <w:t xml:space="preserve"> </w:t>
      </w:r>
      <w:r w:rsidR="719A94B9" w:rsidRPr="598271D8">
        <w:rPr>
          <w:rFonts w:eastAsia="Calibri" w:cs="Calibri"/>
          <w:b/>
          <w:bCs/>
          <w:sz w:val="24"/>
          <w:szCs w:val="24"/>
        </w:rPr>
        <w:t>Lesson Plan</w:t>
      </w:r>
    </w:p>
    <w:p w14:paraId="13348563" w14:textId="78C6B1B0" w:rsidR="3154A2BF" w:rsidRDefault="073CB3B7" w:rsidP="56F77BD7">
      <w:pPr>
        <w:widowControl w:val="0"/>
        <w:spacing w:after="0" w:line="240" w:lineRule="auto"/>
        <w:contextualSpacing/>
        <w:jc w:val="center"/>
        <w:rPr>
          <w:rFonts w:eastAsia="Tahoma"/>
          <w:color w:val="000000" w:themeColor="text1"/>
          <w:sz w:val="24"/>
          <w:szCs w:val="24"/>
        </w:rPr>
      </w:pPr>
      <w:r w:rsidRPr="66AA1DEA">
        <w:rPr>
          <w:rFonts w:eastAsia="Tahoma"/>
          <w:color w:val="000000" w:themeColor="text1"/>
          <w:sz w:val="24"/>
          <w:szCs w:val="24"/>
        </w:rPr>
        <w:t>(</w:t>
      </w:r>
      <w:r w:rsidR="719A94B9" w:rsidRPr="66AA1DEA">
        <w:rPr>
          <w:rFonts w:eastAsia="Tahoma"/>
          <w:color w:val="000000" w:themeColor="text1"/>
          <w:sz w:val="24"/>
          <w:szCs w:val="24"/>
        </w:rPr>
        <w:t>Middle</w:t>
      </w:r>
      <w:r w:rsidR="590004AF" w:rsidRPr="66AA1DEA">
        <w:rPr>
          <w:rFonts w:eastAsia="Tahoma"/>
          <w:color w:val="000000" w:themeColor="text1"/>
          <w:sz w:val="24"/>
          <w:szCs w:val="24"/>
        </w:rPr>
        <w:t>/High School</w:t>
      </w:r>
      <w:r w:rsidRPr="66AA1DEA">
        <w:rPr>
          <w:rFonts w:eastAsia="Tahoma"/>
          <w:color w:val="000000" w:themeColor="text1"/>
          <w:sz w:val="24"/>
          <w:szCs w:val="24"/>
        </w:rPr>
        <w:t>)</w:t>
      </w:r>
    </w:p>
    <w:p w14:paraId="6F1A4272" w14:textId="5A5D8E01" w:rsidR="3154A2BF" w:rsidRDefault="3154A2BF" w:rsidP="56F77BD7">
      <w:pPr>
        <w:spacing w:after="0" w:line="240" w:lineRule="auto"/>
        <w:jc w:val="center"/>
        <w:rPr>
          <w:rFonts w:eastAsiaTheme="minorEastAsia"/>
          <w:sz w:val="24"/>
          <w:szCs w:val="24"/>
        </w:rPr>
      </w:pPr>
    </w:p>
    <w:p w14:paraId="66ECE0F7" w14:textId="5C3DD8F4" w:rsidR="3154A2BF" w:rsidRDefault="6099116A" w:rsidP="56F77BD7">
      <w:pPr>
        <w:spacing w:after="0" w:line="240" w:lineRule="auto"/>
        <w:jc w:val="center"/>
        <w:rPr>
          <w:rFonts w:eastAsiaTheme="minorEastAsia"/>
          <w:sz w:val="24"/>
          <w:szCs w:val="24"/>
        </w:rPr>
      </w:pPr>
      <w:r w:rsidRPr="598271D8">
        <w:rPr>
          <w:rFonts w:eastAsiaTheme="minorEastAsia"/>
          <w:b/>
          <w:bCs/>
          <w:sz w:val="24"/>
          <w:szCs w:val="24"/>
        </w:rPr>
        <w:t>Group Denied</w:t>
      </w:r>
      <w:r w:rsidR="29C9AAD5" w:rsidRPr="598271D8">
        <w:rPr>
          <w:rFonts w:eastAsiaTheme="minorEastAsia"/>
          <w:b/>
          <w:bCs/>
          <w:sz w:val="24"/>
          <w:szCs w:val="24"/>
        </w:rPr>
        <w:t xml:space="preserve"> Cards</w:t>
      </w:r>
    </w:p>
    <w:p w14:paraId="72C76163" w14:textId="4A1EBD27" w:rsidR="3154A2BF" w:rsidRDefault="3154A2BF" w:rsidP="56F77BD7">
      <w:pPr>
        <w:spacing w:after="0" w:line="240" w:lineRule="auto"/>
        <w:jc w:val="center"/>
        <w:rPr>
          <w:rFonts w:eastAsiaTheme="minorEastAsia"/>
          <w:b/>
          <w:bCs/>
          <w:sz w:val="24"/>
          <w:szCs w:val="24"/>
        </w:rPr>
      </w:pPr>
    </w:p>
    <w:tbl>
      <w:tblPr>
        <w:tblStyle w:val="TableGrid"/>
        <w:tblW w:w="0" w:type="auto"/>
        <w:tblLayout w:type="fixed"/>
        <w:tblLook w:val="06A0" w:firstRow="1" w:lastRow="0" w:firstColumn="1" w:lastColumn="0" w:noHBand="1" w:noVBand="1"/>
      </w:tblPr>
      <w:tblGrid>
        <w:gridCol w:w="5400"/>
        <w:gridCol w:w="5400"/>
      </w:tblGrid>
      <w:tr w:rsidR="56F77BD7" w14:paraId="56280E27" w14:textId="77777777" w:rsidTr="7D46A037">
        <w:tc>
          <w:tcPr>
            <w:tcW w:w="5400" w:type="dxa"/>
          </w:tcPr>
          <w:p w14:paraId="6024B675" w14:textId="2F93EA35" w:rsidR="00E1F84D" w:rsidRDefault="00E1F84D" w:rsidP="7D46A037">
            <w:pPr>
              <w:jc w:val="center"/>
              <w:rPr>
                <w:rFonts w:eastAsiaTheme="minorEastAsia"/>
                <w:b/>
                <w:bCs/>
                <w:sz w:val="24"/>
                <w:szCs w:val="24"/>
                <w:u w:val="single"/>
              </w:rPr>
            </w:pPr>
            <w:r w:rsidRPr="7D46A037">
              <w:rPr>
                <w:rFonts w:eastAsiaTheme="minorEastAsia"/>
                <w:b/>
                <w:bCs/>
                <w:sz w:val="24"/>
                <w:szCs w:val="24"/>
                <w:u w:val="single"/>
              </w:rPr>
              <w:t>Group Denied: Young People Ages 18-20</w:t>
            </w:r>
          </w:p>
          <w:p w14:paraId="055C1F1F" w14:textId="1B63D421" w:rsidR="00E1F84D" w:rsidRDefault="00E1F84D" w:rsidP="56F77BD7">
            <w:pPr>
              <w:rPr>
                <w:rFonts w:eastAsiaTheme="minorEastAsia"/>
                <w:sz w:val="24"/>
                <w:szCs w:val="24"/>
              </w:rPr>
            </w:pPr>
            <w:r w:rsidRPr="56F77BD7">
              <w:rPr>
                <w:rFonts w:eastAsiaTheme="minorEastAsia"/>
                <w:sz w:val="24"/>
                <w:szCs w:val="24"/>
              </w:rPr>
              <w:t>-</w:t>
            </w:r>
            <w:r w:rsidRPr="56F77BD7">
              <w:rPr>
                <w:rFonts w:eastAsiaTheme="minorEastAsia"/>
                <w:i/>
                <w:iCs/>
                <w:sz w:val="24"/>
                <w:szCs w:val="24"/>
              </w:rPr>
              <w:t>Why do you think this group was denied the right to vote?</w:t>
            </w:r>
          </w:p>
          <w:p w14:paraId="30864195" w14:textId="2B366904" w:rsidR="00E1F84D" w:rsidRDefault="00E1F84D" w:rsidP="56F77BD7">
            <w:pPr>
              <w:rPr>
                <w:rFonts w:eastAsiaTheme="minorEastAsia"/>
                <w:sz w:val="24"/>
                <w:szCs w:val="24"/>
              </w:rPr>
            </w:pPr>
            <w:r w:rsidRPr="56F77BD7">
              <w:rPr>
                <w:rFonts w:eastAsiaTheme="minorEastAsia"/>
                <w:sz w:val="24"/>
                <w:szCs w:val="24"/>
              </w:rPr>
              <w:t>-</w:t>
            </w:r>
            <w:r w:rsidRPr="56F77BD7">
              <w:rPr>
                <w:rFonts w:eastAsiaTheme="minorEastAsia"/>
                <w:i/>
                <w:iCs/>
                <w:sz w:val="24"/>
                <w:szCs w:val="24"/>
              </w:rPr>
              <w:t xml:space="preserve">Why do you think the reason for denying that group was shown to be incorrect? </w:t>
            </w:r>
          </w:p>
          <w:p w14:paraId="5C77B3B4" w14:textId="752518AC" w:rsidR="00E1F84D" w:rsidRDefault="00E1F84D" w:rsidP="56F77BD7">
            <w:pPr>
              <w:rPr>
                <w:rFonts w:eastAsiaTheme="minorEastAsia"/>
                <w:sz w:val="24"/>
                <w:szCs w:val="24"/>
              </w:rPr>
            </w:pPr>
            <w:r w:rsidRPr="56F77BD7">
              <w:rPr>
                <w:rFonts w:eastAsiaTheme="minorEastAsia"/>
                <w:sz w:val="24"/>
                <w:szCs w:val="24"/>
              </w:rPr>
              <w:t>-</w:t>
            </w:r>
            <w:r w:rsidRPr="56F77BD7">
              <w:rPr>
                <w:rFonts w:eastAsiaTheme="minorEastAsia"/>
                <w:i/>
                <w:iCs/>
                <w:sz w:val="24"/>
                <w:szCs w:val="24"/>
              </w:rPr>
              <w:t>What laws were passed that gave this group voting rights?</w:t>
            </w:r>
          </w:p>
          <w:p w14:paraId="5BA8BD9D" w14:textId="2DAE3D07" w:rsidR="00E1F84D" w:rsidRDefault="00E1F84D" w:rsidP="56F77BD7">
            <w:pPr>
              <w:rPr>
                <w:rFonts w:eastAsiaTheme="minorEastAsia"/>
                <w:i/>
                <w:iCs/>
                <w:sz w:val="24"/>
                <w:szCs w:val="24"/>
              </w:rPr>
            </w:pPr>
            <w:r w:rsidRPr="56F77BD7">
              <w:rPr>
                <w:rFonts w:eastAsiaTheme="minorEastAsia"/>
                <w:i/>
                <w:iCs/>
                <w:sz w:val="24"/>
                <w:szCs w:val="24"/>
              </w:rPr>
              <w:t>-Do you think there were additional obstacles to this group gaining full voting rights even after they were supposedly granted that right under the law?  If so, what were they?  How were these obstacles overcome?</w:t>
            </w:r>
          </w:p>
          <w:p w14:paraId="13C38282" w14:textId="350E972B" w:rsidR="00E1F84D" w:rsidRDefault="00E1F84D" w:rsidP="56F77BD7">
            <w:pPr>
              <w:rPr>
                <w:rFonts w:eastAsiaTheme="minorEastAsia"/>
                <w:i/>
                <w:iCs/>
                <w:sz w:val="24"/>
                <w:szCs w:val="24"/>
              </w:rPr>
            </w:pPr>
            <w:r w:rsidRPr="56F77BD7">
              <w:rPr>
                <w:rFonts w:eastAsiaTheme="minorEastAsia"/>
                <w:i/>
                <w:iCs/>
                <w:sz w:val="24"/>
                <w:szCs w:val="24"/>
              </w:rPr>
              <w:t>-When were laws passed that granted this group full voting rights?</w:t>
            </w:r>
          </w:p>
        </w:tc>
        <w:tc>
          <w:tcPr>
            <w:tcW w:w="5400" w:type="dxa"/>
          </w:tcPr>
          <w:p w14:paraId="1B90D815" w14:textId="7C07D67D" w:rsidR="56F77BD7" w:rsidRDefault="56F77BD7" w:rsidP="56F77BD7">
            <w:pPr>
              <w:rPr>
                <w:rFonts w:eastAsiaTheme="minorEastAsia"/>
                <w:b/>
                <w:bCs/>
                <w:sz w:val="24"/>
                <w:szCs w:val="24"/>
                <w:u w:val="single"/>
              </w:rPr>
            </w:pPr>
          </w:p>
        </w:tc>
      </w:tr>
    </w:tbl>
    <w:p w14:paraId="7112F18A" w14:textId="56210FE9" w:rsidR="3154A2BF" w:rsidRDefault="3154A2BF" w:rsidP="56F77BD7">
      <w:pPr>
        <w:spacing w:after="0" w:line="240" w:lineRule="auto"/>
        <w:jc w:val="center"/>
        <w:rPr>
          <w:rFonts w:eastAsiaTheme="minorEastAsia"/>
          <w:b/>
          <w:bCs/>
          <w:sz w:val="24"/>
          <w:szCs w:val="24"/>
          <w:u w:val="single"/>
        </w:rPr>
      </w:pPr>
    </w:p>
    <w:p w14:paraId="1377E2B4" w14:textId="54473EDD" w:rsidR="3154A2BF" w:rsidRDefault="3154A2BF" w:rsidP="56F77BD7">
      <w:pPr>
        <w:spacing w:after="0" w:line="240" w:lineRule="auto"/>
        <w:jc w:val="center"/>
        <w:rPr>
          <w:rFonts w:eastAsiaTheme="minorEastAsia"/>
          <w:b/>
          <w:bCs/>
          <w:sz w:val="24"/>
          <w:szCs w:val="24"/>
          <w:u w:val="single"/>
        </w:rPr>
      </w:pPr>
    </w:p>
    <w:p w14:paraId="262B9234" w14:textId="0A5E937B" w:rsidR="3154A2BF" w:rsidRDefault="3154A2BF" w:rsidP="56F77BD7">
      <w:pPr>
        <w:spacing w:after="0" w:line="240" w:lineRule="auto"/>
        <w:jc w:val="center"/>
        <w:rPr>
          <w:rFonts w:eastAsiaTheme="minorEastAsia"/>
          <w:b/>
          <w:bCs/>
          <w:sz w:val="24"/>
          <w:szCs w:val="24"/>
          <w:u w:val="single"/>
        </w:rPr>
      </w:pPr>
    </w:p>
    <w:p w14:paraId="19A9F4DB" w14:textId="7784C28C" w:rsidR="3154A2BF" w:rsidRDefault="3154A2BF" w:rsidP="56F77BD7">
      <w:pPr>
        <w:spacing w:after="0" w:line="240" w:lineRule="auto"/>
        <w:jc w:val="center"/>
        <w:rPr>
          <w:rFonts w:eastAsiaTheme="minorEastAsia"/>
          <w:b/>
          <w:bCs/>
          <w:sz w:val="24"/>
          <w:szCs w:val="24"/>
          <w:u w:val="single"/>
        </w:rPr>
      </w:pPr>
    </w:p>
    <w:p w14:paraId="1399AEB0" w14:textId="77777777" w:rsidR="007D3368" w:rsidRDefault="007D3368" w:rsidP="56F77BD7">
      <w:pPr>
        <w:spacing w:after="0" w:line="240" w:lineRule="auto"/>
        <w:jc w:val="center"/>
        <w:rPr>
          <w:rFonts w:eastAsiaTheme="minorEastAsia"/>
          <w:b/>
          <w:bCs/>
          <w:sz w:val="24"/>
          <w:szCs w:val="24"/>
          <w:u w:val="single"/>
        </w:rPr>
      </w:pPr>
    </w:p>
    <w:p w14:paraId="72CCBBD2" w14:textId="77777777" w:rsidR="007D3368" w:rsidRDefault="007D3368" w:rsidP="56F77BD7">
      <w:pPr>
        <w:spacing w:after="0" w:line="240" w:lineRule="auto"/>
        <w:jc w:val="center"/>
        <w:rPr>
          <w:rFonts w:eastAsiaTheme="minorEastAsia"/>
          <w:b/>
          <w:bCs/>
          <w:sz w:val="24"/>
          <w:szCs w:val="24"/>
          <w:u w:val="single"/>
        </w:rPr>
      </w:pPr>
    </w:p>
    <w:p w14:paraId="5F9D98B2" w14:textId="77777777" w:rsidR="007D3368" w:rsidRDefault="007D3368" w:rsidP="56F77BD7">
      <w:pPr>
        <w:spacing w:after="0" w:line="240" w:lineRule="auto"/>
        <w:jc w:val="center"/>
        <w:rPr>
          <w:rFonts w:eastAsiaTheme="minorEastAsia"/>
          <w:b/>
          <w:bCs/>
          <w:sz w:val="24"/>
          <w:szCs w:val="24"/>
          <w:u w:val="single"/>
        </w:rPr>
      </w:pPr>
    </w:p>
    <w:p w14:paraId="2EE617E7" w14:textId="77777777" w:rsidR="007D3368" w:rsidRDefault="007D3368" w:rsidP="56F77BD7">
      <w:pPr>
        <w:spacing w:after="0" w:line="240" w:lineRule="auto"/>
        <w:jc w:val="center"/>
        <w:rPr>
          <w:rFonts w:eastAsiaTheme="minorEastAsia"/>
          <w:b/>
          <w:bCs/>
          <w:sz w:val="24"/>
          <w:szCs w:val="24"/>
          <w:u w:val="single"/>
        </w:rPr>
      </w:pPr>
    </w:p>
    <w:p w14:paraId="5D7F3EA5" w14:textId="77777777" w:rsidR="007D3368" w:rsidRDefault="007D3368" w:rsidP="56F77BD7">
      <w:pPr>
        <w:spacing w:after="0" w:line="240" w:lineRule="auto"/>
        <w:jc w:val="center"/>
        <w:rPr>
          <w:rFonts w:eastAsiaTheme="minorEastAsia"/>
          <w:b/>
          <w:bCs/>
          <w:sz w:val="24"/>
          <w:szCs w:val="24"/>
          <w:u w:val="single"/>
        </w:rPr>
      </w:pPr>
    </w:p>
    <w:p w14:paraId="28E06D5B" w14:textId="77777777" w:rsidR="007D3368" w:rsidRDefault="007D3368" w:rsidP="56F77BD7">
      <w:pPr>
        <w:spacing w:after="0" w:line="240" w:lineRule="auto"/>
        <w:jc w:val="center"/>
        <w:rPr>
          <w:rFonts w:eastAsiaTheme="minorEastAsia"/>
          <w:b/>
          <w:bCs/>
          <w:sz w:val="24"/>
          <w:szCs w:val="24"/>
          <w:u w:val="single"/>
        </w:rPr>
      </w:pPr>
    </w:p>
    <w:p w14:paraId="787B688F" w14:textId="77777777" w:rsidR="007D3368" w:rsidRDefault="007D3368" w:rsidP="56F77BD7">
      <w:pPr>
        <w:spacing w:after="0" w:line="240" w:lineRule="auto"/>
        <w:jc w:val="center"/>
        <w:rPr>
          <w:rFonts w:eastAsiaTheme="minorEastAsia"/>
          <w:b/>
          <w:bCs/>
          <w:sz w:val="24"/>
          <w:szCs w:val="24"/>
          <w:u w:val="single"/>
        </w:rPr>
      </w:pPr>
    </w:p>
    <w:p w14:paraId="5E3C576F" w14:textId="77777777" w:rsidR="007D3368" w:rsidRDefault="007D3368" w:rsidP="56F77BD7">
      <w:pPr>
        <w:spacing w:after="0" w:line="240" w:lineRule="auto"/>
        <w:jc w:val="center"/>
        <w:rPr>
          <w:rFonts w:eastAsiaTheme="minorEastAsia"/>
          <w:b/>
          <w:bCs/>
          <w:sz w:val="24"/>
          <w:szCs w:val="24"/>
          <w:u w:val="single"/>
        </w:rPr>
      </w:pPr>
    </w:p>
    <w:p w14:paraId="482593EC" w14:textId="77777777" w:rsidR="007D3368" w:rsidRDefault="007D3368" w:rsidP="56F77BD7">
      <w:pPr>
        <w:spacing w:after="0" w:line="240" w:lineRule="auto"/>
        <w:jc w:val="center"/>
        <w:rPr>
          <w:rFonts w:eastAsiaTheme="minorEastAsia"/>
          <w:b/>
          <w:bCs/>
          <w:sz w:val="24"/>
          <w:szCs w:val="24"/>
          <w:u w:val="single"/>
        </w:rPr>
      </w:pPr>
    </w:p>
    <w:p w14:paraId="7EECFA77" w14:textId="77777777" w:rsidR="007D3368" w:rsidRDefault="007D3368" w:rsidP="001650ED">
      <w:pPr>
        <w:spacing w:after="0" w:line="240" w:lineRule="auto"/>
        <w:rPr>
          <w:rFonts w:eastAsiaTheme="minorEastAsia"/>
          <w:b/>
          <w:bCs/>
          <w:sz w:val="24"/>
          <w:szCs w:val="24"/>
          <w:u w:val="single"/>
        </w:rPr>
      </w:pPr>
    </w:p>
    <w:p w14:paraId="297D6E00" w14:textId="77777777" w:rsidR="007D3368" w:rsidRDefault="007D3368" w:rsidP="56F77BD7">
      <w:pPr>
        <w:spacing w:after="0" w:line="240" w:lineRule="auto"/>
        <w:jc w:val="center"/>
        <w:rPr>
          <w:rFonts w:eastAsiaTheme="minorEastAsia"/>
          <w:b/>
          <w:bCs/>
          <w:sz w:val="24"/>
          <w:szCs w:val="24"/>
          <w:u w:val="single"/>
        </w:rPr>
      </w:pPr>
    </w:p>
    <w:p w14:paraId="68D8801E" w14:textId="13EF711D" w:rsidR="00E85A73" w:rsidRDefault="00E85A73" w:rsidP="56F77BD7">
      <w:pPr>
        <w:spacing w:after="0" w:line="240" w:lineRule="auto"/>
        <w:jc w:val="center"/>
        <w:rPr>
          <w:rFonts w:eastAsiaTheme="minorEastAsia"/>
          <w:b/>
          <w:bCs/>
          <w:sz w:val="24"/>
          <w:szCs w:val="24"/>
          <w:u w:val="single"/>
        </w:rPr>
      </w:pPr>
      <w:r>
        <w:rPr>
          <w:noProof/>
          <w:color w:val="2B579A"/>
          <w:shd w:val="clear" w:color="auto" w:fill="E6E6E6"/>
        </w:rPr>
        <w:drawing>
          <wp:inline distT="0" distB="0" distL="0" distR="0" wp14:anchorId="63D32DC4" wp14:editId="378F95F0">
            <wp:extent cx="2051685" cy="954405"/>
            <wp:effectExtent l="0" t="0" r="5715" b="0"/>
            <wp:docPr id="2"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051685" cy="954405"/>
                    </a:xfrm>
                    <a:prstGeom prst="rect">
                      <a:avLst/>
                    </a:prstGeom>
                    <a:noFill/>
                    <a:ln>
                      <a:noFill/>
                    </a:ln>
                  </pic:spPr>
                </pic:pic>
              </a:graphicData>
            </a:graphic>
          </wp:inline>
        </w:drawing>
      </w:r>
    </w:p>
    <w:p w14:paraId="2FABB22C" w14:textId="77777777" w:rsidR="00E85A73" w:rsidRDefault="00E85A73" w:rsidP="56F77BD7">
      <w:pPr>
        <w:spacing w:after="0" w:line="240" w:lineRule="auto"/>
        <w:jc w:val="center"/>
        <w:rPr>
          <w:rFonts w:eastAsiaTheme="minorEastAsia"/>
          <w:b/>
          <w:bCs/>
          <w:sz w:val="24"/>
          <w:szCs w:val="24"/>
          <w:u w:val="single"/>
        </w:rPr>
      </w:pPr>
    </w:p>
    <w:p w14:paraId="7A2E5A0C" w14:textId="77777777" w:rsidR="00E85A73" w:rsidRDefault="00E85A73" w:rsidP="00E85A73">
      <w:pPr>
        <w:spacing w:after="0" w:line="240" w:lineRule="auto"/>
        <w:jc w:val="center"/>
        <w:rPr>
          <w:rFonts w:ascii="Calibri" w:eastAsia="Times New Roman" w:hAnsi="Calibri" w:cs="Calibri"/>
          <w:sz w:val="20"/>
          <w:szCs w:val="20"/>
        </w:rPr>
      </w:pPr>
      <w:r w:rsidRPr="56F77BD7">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p w14:paraId="5F4185E7" w14:textId="77777777" w:rsidR="00E85A73" w:rsidRDefault="00E85A73" w:rsidP="00E85A73">
      <w:pPr>
        <w:widowControl w:val="0"/>
        <w:spacing w:after="0" w:line="240" w:lineRule="auto"/>
        <w:jc w:val="center"/>
        <w:outlineLvl w:val="0"/>
        <w:rPr>
          <w:rFonts w:ascii="Calibri" w:eastAsia="Times New Roman" w:hAnsi="Calibri" w:cs="Calibri"/>
          <w:sz w:val="20"/>
          <w:szCs w:val="20"/>
        </w:rPr>
      </w:pPr>
      <w:r w:rsidRPr="56F77BD7">
        <w:rPr>
          <w:rFonts w:ascii="Calibri" w:eastAsia="Times New Roman" w:hAnsi="Calibri" w:cs="Calibri"/>
          <w:sz w:val="16"/>
          <w:szCs w:val="16"/>
        </w:rPr>
        <w:t>_______________________________________________________________________________________________________________________________________</w:t>
      </w:r>
    </w:p>
    <w:p w14:paraId="520D4165" w14:textId="77777777" w:rsidR="00E85A73" w:rsidRDefault="00E85A73" w:rsidP="56F77BD7">
      <w:pPr>
        <w:spacing w:after="0" w:line="240" w:lineRule="auto"/>
        <w:jc w:val="center"/>
        <w:rPr>
          <w:rFonts w:eastAsiaTheme="minorEastAsia"/>
          <w:b/>
          <w:bCs/>
          <w:sz w:val="24"/>
          <w:szCs w:val="24"/>
          <w:u w:val="single"/>
        </w:rPr>
      </w:pPr>
    </w:p>
    <w:p w14:paraId="5DE5081F" w14:textId="77777777" w:rsidR="00492C30" w:rsidRDefault="006F1FFB" w:rsidP="006F1FFB">
      <w:pPr>
        <w:widowControl w:val="0"/>
        <w:spacing w:after="0" w:line="240" w:lineRule="auto"/>
        <w:contextualSpacing/>
        <w:jc w:val="center"/>
        <w:rPr>
          <w:rFonts w:eastAsia="Calibri" w:cs="Calibri"/>
          <w:b/>
          <w:bCs/>
          <w:sz w:val="24"/>
          <w:szCs w:val="24"/>
        </w:rPr>
      </w:pPr>
      <w:r w:rsidRPr="09D25D82">
        <w:rPr>
          <w:rFonts w:eastAsia="Calibri" w:cs="Calibri"/>
          <w:b/>
          <w:bCs/>
          <w:sz w:val="24"/>
          <w:szCs w:val="24"/>
        </w:rPr>
        <w:t>History of Voting Rights Lesson Plan</w:t>
      </w:r>
    </w:p>
    <w:p w14:paraId="600CA5A9" w14:textId="0AAA7D71" w:rsidR="00736BF5" w:rsidRDefault="00736BF5" w:rsidP="00664584">
      <w:pPr>
        <w:widowControl w:val="0"/>
        <w:spacing w:after="0" w:line="240" w:lineRule="auto"/>
        <w:contextualSpacing/>
        <w:jc w:val="center"/>
        <w:rPr>
          <w:rFonts w:eastAsia="Tahoma"/>
          <w:color w:val="000000" w:themeColor="text1"/>
          <w:sz w:val="24"/>
          <w:szCs w:val="24"/>
        </w:rPr>
      </w:pPr>
      <w:r w:rsidRPr="4EE3C63B">
        <w:rPr>
          <w:rFonts w:eastAsia="Tahoma"/>
          <w:color w:val="000000" w:themeColor="text1"/>
          <w:sz w:val="24"/>
          <w:szCs w:val="24"/>
        </w:rPr>
        <w:t>(Middle/High School)</w:t>
      </w:r>
    </w:p>
    <w:p w14:paraId="603C24C0" w14:textId="77777777" w:rsidR="00736BF5" w:rsidRPr="002B1F58" w:rsidRDefault="00736BF5" w:rsidP="00736BF5">
      <w:pPr>
        <w:widowControl w:val="0"/>
        <w:spacing w:after="0" w:line="240" w:lineRule="auto"/>
        <w:contextualSpacing/>
        <w:jc w:val="center"/>
        <w:rPr>
          <w:b/>
          <w:bCs/>
          <w:sz w:val="24"/>
          <w:szCs w:val="24"/>
        </w:rPr>
      </w:pPr>
      <w:r w:rsidRPr="002B1F58">
        <w:rPr>
          <w:b/>
          <w:bCs/>
          <w:sz w:val="24"/>
          <w:szCs w:val="24"/>
        </w:rPr>
        <w:t>Correlations with Arizona State Standards</w:t>
      </w:r>
    </w:p>
    <w:p w14:paraId="7E5AD5AE" w14:textId="77777777" w:rsidR="00736BF5" w:rsidRDefault="00736BF5" w:rsidP="00736BF5">
      <w:pPr>
        <w:tabs>
          <w:tab w:val="left" w:pos="7275"/>
        </w:tabs>
        <w:spacing w:after="0" w:line="240" w:lineRule="auto"/>
        <w:rPr>
          <w:b/>
          <w:bCs/>
          <w:sz w:val="24"/>
          <w:szCs w:val="24"/>
        </w:rPr>
      </w:pPr>
    </w:p>
    <w:p w14:paraId="7DC45EAE" w14:textId="77777777" w:rsidR="00736BF5" w:rsidRDefault="00736BF5" w:rsidP="00736BF5">
      <w:pPr>
        <w:tabs>
          <w:tab w:val="left" w:pos="7275"/>
        </w:tabs>
        <w:spacing w:after="0" w:line="240" w:lineRule="auto"/>
        <w:rPr>
          <w:rFonts w:ascii="Calibri" w:eastAsia="Calibri" w:hAnsi="Calibri" w:cs="Calibri"/>
          <w:sz w:val="24"/>
          <w:szCs w:val="24"/>
        </w:rPr>
      </w:pPr>
      <w:r w:rsidRPr="4EE3C63B">
        <w:rPr>
          <w:b/>
          <w:bCs/>
          <w:sz w:val="24"/>
          <w:szCs w:val="24"/>
        </w:rPr>
        <w:t>Social Studies</w:t>
      </w:r>
    </w:p>
    <w:p w14:paraId="585ABFD4" w14:textId="5A647CE8" w:rsidR="006A6C65" w:rsidRPr="00AC68F1" w:rsidRDefault="006A6C65" w:rsidP="00736BF5">
      <w:pPr>
        <w:tabs>
          <w:tab w:val="left" w:pos="7275"/>
        </w:tabs>
        <w:spacing w:after="0" w:line="240" w:lineRule="auto"/>
        <w:rPr>
          <w:rFonts w:ascii="Calibri" w:eastAsia="Calibri" w:hAnsi="Calibri" w:cs="Calibri"/>
          <w:sz w:val="24"/>
          <w:szCs w:val="24"/>
        </w:rPr>
      </w:pPr>
      <w:r w:rsidRPr="00AC68F1">
        <w:rPr>
          <w:sz w:val="24"/>
          <w:szCs w:val="24"/>
        </w:rPr>
        <w:t xml:space="preserve">6.C2.1 Analyze the beliefs, experiences, perspectives, and values that underlie points of view regarding civic issues in the </w:t>
      </w:r>
      <w:r w:rsidR="00EA594B" w:rsidRPr="00AC68F1">
        <w:rPr>
          <w:sz w:val="24"/>
          <w:szCs w:val="24"/>
        </w:rPr>
        <w:t>time</w:t>
      </w:r>
      <w:r w:rsidRPr="00AC68F1">
        <w:rPr>
          <w:sz w:val="24"/>
          <w:szCs w:val="24"/>
        </w:rPr>
        <w:t xml:space="preserve"> </w:t>
      </w:r>
      <w:r w:rsidR="00EA594B">
        <w:rPr>
          <w:sz w:val="24"/>
          <w:szCs w:val="24"/>
        </w:rPr>
        <w:t xml:space="preserve">period </w:t>
      </w:r>
      <w:r w:rsidRPr="00AC68F1">
        <w:rPr>
          <w:sz w:val="24"/>
          <w:szCs w:val="24"/>
        </w:rPr>
        <w:t>and regions studied.</w:t>
      </w:r>
    </w:p>
    <w:p w14:paraId="1CC6C5EB" w14:textId="77777777" w:rsidR="00B72DB0" w:rsidRPr="00AC68F1" w:rsidRDefault="00736BF5" w:rsidP="00736BF5">
      <w:pPr>
        <w:tabs>
          <w:tab w:val="left" w:pos="7275"/>
        </w:tabs>
        <w:spacing w:after="0" w:line="240" w:lineRule="auto"/>
        <w:rPr>
          <w:rFonts w:ascii="Calibri" w:eastAsia="Calibri" w:hAnsi="Calibri" w:cs="Calibri"/>
          <w:sz w:val="24"/>
          <w:szCs w:val="24"/>
        </w:rPr>
      </w:pPr>
      <w:r w:rsidRPr="00AC68F1">
        <w:rPr>
          <w:rFonts w:ascii="Calibri" w:eastAsia="Calibri" w:hAnsi="Calibri" w:cs="Calibri"/>
          <w:sz w:val="24"/>
          <w:szCs w:val="24"/>
        </w:rPr>
        <w:t>6.C4.2 Describe and apply civic virtues including deliberative processes that contribute to the common good and democratic principles in school, community, and government.</w:t>
      </w:r>
    </w:p>
    <w:p w14:paraId="3B4F868D" w14:textId="2BC07DD0" w:rsidR="00B72DB0" w:rsidRPr="00AC68F1" w:rsidRDefault="00B72DB0" w:rsidP="00736BF5">
      <w:pPr>
        <w:tabs>
          <w:tab w:val="left" w:pos="7275"/>
        </w:tabs>
        <w:spacing w:after="0" w:line="240" w:lineRule="auto"/>
        <w:rPr>
          <w:sz w:val="24"/>
          <w:szCs w:val="24"/>
        </w:rPr>
      </w:pPr>
      <w:r w:rsidRPr="00AC68F1">
        <w:rPr>
          <w:sz w:val="24"/>
          <w:szCs w:val="24"/>
        </w:rPr>
        <w:t xml:space="preserve">7.SP2.1 Analyze multiple factors that influence the perspectives of people during different historical eras. </w:t>
      </w:r>
    </w:p>
    <w:p w14:paraId="71713DC2" w14:textId="12A76F01" w:rsidR="00736BF5" w:rsidRPr="00AC68F1" w:rsidRDefault="00B72DB0" w:rsidP="00736BF5">
      <w:pPr>
        <w:tabs>
          <w:tab w:val="left" w:pos="7275"/>
        </w:tabs>
        <w:spacing w:after="0" w:line="240" w:lineRule="auto"/>
        <w:rPr>
          <w:rFonts w:ascii="Calibri" w:eastAsia="Calibri" w:hAnsi="Calibri" w:cs="Calibri"/>
          <w:sz w:val="24"/>
          <w:szCs w:val="24"/>
        </w:rPr>
      </w:pPr>
      <w:r w:rsidRPr="00AC68F1">
        <w:rPr>
          <w:sz w:val="24"/>
          <w:szCs w:val="24"/>
        </w:rPr>
        <w:t>7.SP2.2 Explain how and why perspectives of people have changed over time.</w:t>
      </w:r>
    </w:p>
    <w:p w14:paraId="205B21C2" w14:textId="77777777" w:rsidR="00736BF5" w:rsidRPr="00AC68F1" w:rsidRDefault="00736BF5" w:rsidP="00736BF5">
      <w:pPr>
        <w:tabs>
          <w:tab w:val="left" w:pos="7275"/>
        </w:tabs>
        <w:spacing w:after="0" w:line="240" w:lineRule="auto"/>
        <w:rPr>
          <w:rFonts w:ascii="Calibri" w:eastAsia="Calibri" w:hAnsi="Calibri" w:cs="Calibri"/>
          <w:sz w:val="24"/>
          <w:szCs w:val="24"/>
        </w:rPr>
      </w:pPr>
      <w:r w:rsidRPr="00AC68F1">
        <w:rPr>
          <w:rFonts w:ascii="Calibri" w:eastAsia="Calibri" w:hAnsi="Calibri" w:cs="Calibri"/>
          <w:sz w:val="24"/>
          <w:szCs w:val="24"/>
        </w:rPr>
        <w:t>7.C4.2 Assess specific rules and laws (both actual and proposed) as a means of addressing public problems.</w:t>
      </w:r>
    </w:p>
    <w:p w14:paraId="102159BC" w14:textId="77777777" w:rsidR="00736BF5" w:rsidRPr="00AC68F1" w:rsidRDefault="00736BF5" w:rsidP="00736BF5">
      <w:pPr>
        <w:tabs>
          <w:tab w:val="left" w:pos="7275"/>
        </w:tabs>
        <w:spacing w:after="0" w:line="240" w:lineRule="auto"/>
        <w:rPr>
          <w:rFonts w:ascii="Calibri" w:eastAsia="Calibri" w:hAnsi="Calibri" w:cs="Calibri"/>
          <w:sz w:val="24"/>
          <w:szCs w:val="24"/>
        </w:rPr>
      </w:pPr>
      <w:r w:rsidRPr="00AC68F1">
        <w:rPr>
          <w:rFonts w:ascii="Calibri" w:eastAsia="Calibri" w:hAnsi="Calibri" w:cs="Calibri"/>
          <w:sz w:val="24"/>
          <w:szCs w:val="24"/>
        </w:rPr>
        <w:t>8.C2.1 Analyze the powers of citizens in a variety of governmental and non-governmental contexts.</w:t>
      </w:r>
    </w:p>
    <w:p w14:paraId="6A7C445B" w14:textId="5C18AACB" w:rsidR="00736BF5" w:rsidRPr="00AC68F1" w:rsidRDefault="00736BF5" w:rsidP="00736BF5">
      <w:pPr>
        <w:tabs>
          <w:tab w:val="left" w:pos="7275"/>
        </w:tabs>
        <w:spacing w:after="0" w:line="240" w:lineRule="auto"/>
        <w:rPr>
          <w:rFonts w:ascii="Calibri" w:eastAsia="Calibri" w:hAnsi="Calibri" w:cs="Calibri"/>
          <w:sz w:val="24"/>
          <w:szCs w:val="24"/>
        </w:rPr>
      </w:pPr>
      <w:r w:rsidRPr="00AC68F1">
        <w:rPr>
          <w:rFonts w:ascii="Calibri" w:eastAsia="Calibri" w:hAnsi="Calibri" w:cs="Calibri"/>
          <w:sz w:val="24"/>
          <w:szCs w:val="24"/>
        </w:rPr>
        <w:t xml:space="preserve">8.C2.2 Explain specific roles, </w:t>
      </w:r>
      <w:r w:rsidR="00076EEA" w:rsidRPr="00AC68F1">
        <w:rPr>
          <w:rFonts w:ascii="Calibri" w:eastAsia="Calibri" w:hAnsi="Calibri" w:cs="Calibri"/>
          <w:sz w:val="24"/>
          <w:szCs w:val="24"/>
        </w:rPr>
        <w:t>rights,</w:t>
      </w:r>
      <w:r w:rsidRPr="00AC68F1">
        <w:rPr>
          <w:rFonts w:ascii="Calibri" w:eastAsia="Calibri" w:hAnsi="Calibri" w:cs="Calibri"/>
          <w:sz w:val="24"/>
          <w:szCs w:val="24"/>
        </w:rPr>
        <w:t xml:space="preserve"> and responsibilities of people in a society</w:t>
      </w:r>
      <w:r w:rsidR="00EA594B">
        <w:rPr>
          <w:rFonts w:ascii="Calibri" w:eastAsia="Calibri" w:hAnsi="Calibri" w:cs="Calibri"/>
          <w:sz w:val="24"/>
          <w:szCs w:val="24"/>
        </w:rPr>
        <w:t>.</w:t>
      </w:r>
    </w:p>
    <w:p w14:paraId="7645A26B" w14:textId="040A8DD3" w:rsidR="004936A4" w:rsidRPr="00AC68F1" w:rsidRDefault="004936A4" w:rsidP="00736BF5">
      <w:pPr>
        <w:tabs>
          <w:tab w:val="left" w:pos="7275"/>
        </w:tabs>
        <w:spacing w:after="0" w:line="240" w:lineRule="auto"/>
        <w:rPr>
          <w:rFonts w:ascii="Calibri" w:eastAsia="Calibri" w:hAnsi="Calibri" w:cs="Calibri"/>
          <w:sz w:val="24"/>
          <w:szCs w:val="24"/>
        </w:rPr>
      </w:pPr>
      <w:r w:rsidRPr="00AC68F1">
        <w:rPr>
          <w:sz w:val="24"/>
          <w:szCs w:val="24"/>
        </w:rPr>
        <w:t>8.H3.1 Explain how and why prevailing civil, social, religious, and political movements changed the United States during the 20th and 21st centuries.</w:t>
      </w:r>
    </w:p>
    <w:p w14:paraId="434F632D" w14:textId="5D2A2580" w:rsidR="008F3CE0" w:rsidRDefault="008F3CE0" w:rsidP="00736BF5">
      <w:pPr>
        <w:tabs>
          <w:tab w:val="left" w:pos="7275"/>
        </w:tabs>
        <w:spacing w:after="0" w:line="240" w:lineRule="auto"/>
        <w:rPr>
          <w:sz w:val="24"/>
          <w:szCs w:val="24"/>
        </w:rPr>
      </w:pPr>
      <w:r w:rsidRPr="00AC68F1">
        <w:rPr>
          <w:sz w:val="24"/>
          <w:szCs w:val="24"/>
        </w:rPr>
        <w:t>8.H3.2 Explain how popular movements, reform efforts, and activist groups have sought to change American society and institutions.</w:t>
      </w:r>
    </w:p>
    <w:p w14:paraId="6CCFA4CB" w14:textId="6B01307E" w:rsidR="00871A00" w:rsidRPr="00AC68F1" w:rsidRDefault="00871A00" w:rsidP="00736BF5">
      <w:pPr>
        <w:tabs>
          <w:tab w:val="left" w:pos="7275"/>
        </w:tabs>
        <w:spacing w:after="0" w:line="240" w:lineRule="auto"/>
        <w:rPr>
          <w:sz w:val="24"/>
          <w:szCs w:val="24"/>
        </w:rPr>
      </w:pPr>
      <w:r w:rsidRPr="00076EEA">
        <w:rPr>
          <w:sz w:val="24"/>
          <w:szCs w:val="24"/>
        </w:rPr>
        <w:t>HS.SP2.1 Analyze how contexts shaped and continue to shape people’s perspectives</w:t>
      </w:r>
      <w:r>
        <w:t>.</w:t>
      </w:r>
    </w:p>
    <w:p w14:paraId="4195F1B7" w14:textId="77777777" w:rsidR="008F3CE0" w:rsidRPr="00AC68F1" w:rsidRDefault="008F3CE0" w:rsidP="008F3CE0">
      <w:pPr>
        <w:tabs>
          <w:tab w:val="left" w:pos="7275"/>
        </w:tabs>
        <w:spacing w:after="0" w:line="240" w:lineRule="auto"/>
        <w:rPr>
          <w:rFonts w:ascii="Calibri" w:eastAsia="Calibri" w:hAnsi="Calibri" w:cs="Calibri"/>
          <w:sz w:val="24"/>
          <w:szCs w:val="24"/>
        </w:rPr>
      </w:pPr>
      <w:r w:rsidRPr="00AC68F1">
        <w:rPr>
          <w:rFonts w:ascii="Calibri" w:eastAsia="Calibri" w:hAnsi="Calibri" w:cs="Calibri"/>
          <w:sz w:val="24"/>
          <w:szCs w:val="24"/>
        </w:rPr>
        <w:t xml:space="preserve">HS.C2.1 Explain the importance of individual participation in civic and political institutions. </w:t>
      </w:r>
    </w:p>
    <w:p w14:paraId="1625C226" w14:textId="3FAC5705" w:rsidR="008F3CE0" w:rsidRPr="00076EEA" w:rsidRDefault="0091412F" w:rsidP="00736BF5">
      <w:pPr>
        <w:tabs>
          <w:tab w:val="left" w:pos="7275"/>
        </w:tabs>
        <w:spacing w:after="0" w:line="240" w:lineRule="auto"/>
        <w:rPr>
          <w:rFonts w:ascii="Calibri" w:eastAsia="Calibri" w:hAnsi="Calibri" w:cs="Calibri"/>
          <w:sz w:val="28"/>
          <w:szCs w:val="28"/>
        </w:rPr>
      </w:pPr>
      <w:r w:rsidRPr="00076EEA">
        <w:rPr>
          <w:sz w:val="24"/>
          <w:szCs w:val="24"/>
        </w:rPr>
        <w:t>HS.C1.4 Analyze the evolution of civic virtues, democratic principles, constitutional rights, and human rights.</w:t>
      </w:r>
    </w:p>
    <w:p w14:paraId="39663003" w14:textId="46FEA985" w:rsidR="00E23081" w:rsidRDefault="00736BF5" w:rsidP="00736BF5">
      <w:pPr>
        <w:tabs>
          <w:tab w:val="left" w:pos="7275"/>
        </w:tabs>
        <w:spacing w:after="0" w:line="240" w:lineRule="auto"/>
      </w:pPr>
      <w:r w:rsidRPr="00AC68F1">
        <w:rPr>
          <w:rFonts w:ascii="Calibri" w:eastAsia="Calibri" w:hAnsi="Calibri" w:cs="Calibri"/>
          <w:sz w:val="24"/>
          <w:szCs w:val="24"/>
        </w:rPr>
        <w:t>HS.C2.4 Analyze the responsibilities of citizens</w:t>
      </w:r>
      <w:r w:rsidRPr="4EE3C63B">
        <w:rPr>
          <w:rFonts w:ascii="Calibri" w:eastAsia="Calibri" w:hAnsi="Calibri" w:cs="Calibri"/>
          <w:sz w:val="24"/>
          <w:szCs w:val="24"/>
        </w:rPr>
        <w:t>.</w:t>
      </w:r>
      <w:r w:rsidR="00801B3F" w:rsidRPr="00801B3F">
        <w:t xml:space="preserve"> </w:t>
      </w:r>
    </w:p>
    <w:p w14:paraId="69081DA4" w14:textId="736D0BAF" w:rsidR="00736BF5" w:rsidRPr="00076EEA" w:rsidRDefault="00801B3F" w:rsidP="00736BF5">
      <w:pPr>
        <w:tabs>
          <w:tab w:val="left" w:pos="7275"/>
        </w:tabs>
        <w:spacing w:after="0" w:line="240" w:lineRule="auto"/>
        <w:rPr>
          <w:rFonts w:ascii="Calibri" w:eastAsia="Calibri" w:hAnsi="Calibri" w:cs="Calibri"/>
          <w:sz w:val="28"/>
          <w:szCs w:val="28"/>
        </w:rPr>
      </w:pPr>
      <w:r w:rsidRPr="00076EEA">
        <w:rPr>
          <w:sz w:val="24"/>
          <w:szCs w:val="24"/>
        </w:rPr>
        <w:t>HS.H4.1 Examine how historically marginalized groups have affected change on political and social institutions.</w:t>
      </w:r>
    </w:p>
    <w:p w14:paraId="58E6C216" w14:textId="77777777" w:rsidR="00801B3F" w:rsidRPr="00076EEA" w:rsidRDefault="00801B3F" w:rsidP="00736BF5">
      <w:pPr>
        <w:tabs>
          <w:tab w:val="left" w:pos="7275"/>
        </w:tabs>
        <w:spacing w:after="0" w:line="240" w:lineRule="auto"/>
        <w:rPr>
          <w:rFonts w:ascii="Calibri" w:eastAsia="Calibri" w:hAnsi="Calibri" w:cs="Calibri"/>
          <w:sz w:val="28"/>
          <w:szCs w:val="28"/>
        </w:rPr>
      </w:pPr>
    </w:p>
    <w:p w14:paraId="77660B18" w14:textId="77777777" w:rsidR="00736BF5" w:rsidRDefault="00736BF5" w:rsidP="00736BF5">
      <w:pPr>
        <w:tabs>
          <w:tab w:val="left" w:pos="7275"/>
        </w:tabs>
        <w:spacing w:after="0" w:line="240" w:lineRule="auto"/>
        <w:rPr>
          <w:rFonts w:ascii="Calibri" w:eastAsia="Calibri" w:hAnsi="Calibri" w:cs="Calibri"/>
          <w:b/>
          <w:bCs/>
          <w:sz w:val="24"/>
          <w:szCs w:val="24"/>
        </w:rPr>
      </w:pPr>
    </w:p>
    <w:p w14:paraId="20C494DA" w14:textId="77777777" w:rsidR="00736BF5" w:rsidRDefault="00736BF5" w:rsidP="00736BF5">
      <w:pPr>
        <w:tabs>
          <w:tab w:val="left" w:pos="7275"/>
        </w:tabs>
        <w:spacing w:after="0" w:line="240" w:lineRule="auto"/>
        <w:rPr>
          <w:rFonts w:ascii="Calibri" w:eastAsia="Calibri" w:hAnsi="Calibri" w:cs="Calibri"/>
          <w:b/>
          <w:bCs/>
          <w:sz w:val="24"/>
          <w:szCs w:val="24"/>
        </w:rPr>
      </w:pPr>
      <w:r w:rsidRPr="4EE3C63B">
        <w:rPr>
          <w:rFonts w:ascii="Calibri" w:eastAsia="Calibri" w:hAnsi="Calibri" w:cs="Calibri"/>
          <w:b/>
          <w:bCs/>
          <w:sz w:val="24"/>
          <w:szCs w:val="24"/>
        </w:rPr>
        <w:t>Language Arts</w:t>
      </w:r>
    </w:p>
    <w:p w14:paraId="308F2FDC" w14:textId="77777777" w:rsidR="00736BF5" w:rsidRDefault="00736BF5" w:rsidP="00736BF5">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6-8.W.10 Write routinely over extended time frames (time for research, reflection, and revision) and shorter time frames (a single sitting or a day or two) for a range of discipline‐specific tasks, purposes, and audiences</w:t>
      </w:r>
    </w:p>
    <w:p w14:paraId="002BDB66" w14:textId="77777777" w:rsidR="00736BF5" w:rsidRDefault="00736BF5" w:rsidP="00736BF5">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6-8.SL.1 Engage effectively in a range of collaborative discussions (one‐on‐one, in groups, and teacher‐led) with diverse partners on grade level topics, texts, and issues, building on others’ ideas and expressing their own clearly.</w:t>
      </w:r>
    </w:p>
    <w:p w14:paraId="2D8C8EAE" w14:textId="77777777" w:rsidR="00736BF5" w:rsidRDefault="00736BF5" w:rsidP="00736BF5">
      <w:pPr>
        <w:pStyle w:val="ListParagraph"/>
        <w:numPr>
          <w:ilvl w:val="0"/>
          <w:numId w:val="15"/>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Come to discussions prepared having read or studied required material; explicitly draw on that preparation by referring to evidence on the topic, text, or issue to probe and reflect on ideas under discussion. </w:t>
      </w:r>
    </w:p>
    <w:p w14:paraId="044A6CA7" w14:textId="77777777" w:rsidR="00736BF5" w:rsidRDefault="00736BF5" w:rsidP="00736BF5">
      <w:pPr>
        <w:pStyle w:val="ListParagraph"/>
        <w:numPr>
          <w:ilvl w:val="0"/>
          <w:numId w:val="15"/>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Follow rules for collegial discussions, set specific goals and deadlines, and define individual roles as needed. </w:t>
      </w:r>
    </w:p>
    <w:p w14:paraId="3636F073" w14:textId="77777777" w:rsidR="00736BF5" w:rsidRDefault="00736BF5" w:rsidP="00736BF5">
      <w:pPr>
        <w:pStyle w:val="ListParagraph"/>
        <w:numPr>
          <w:ilvl w:val="0"/>
          <w:numId w:val="15"/>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Pose and respond to specific questions with elaboration and detail by making comments that contribute to the topic, text, or issue under discussion. </w:t>
      </w:r>
    </w:p>
    <w:p w14:paraId="74B344F0" w14:textId="77777777" w:rsidR="00736BF5" w:rsidRDefault="00736BF5" w:rsidP="00736BF5">
      <w:pPr>
        <w:pStyle w:val="ListParagraph"/>
        <w:numPr>
          <w:ilvl w:val="0"/>
          <w:numId w:val="15"/>
        </w:numPr>
        <w:tabs>
          <w:tab w:val="left" w:pos="7275"/>
        </w:tabs>
        <w:spacing w:after="0" w:line="240" w:lineRule="auto"/>
        <w:rPr>
          <w:rFonts w:eastAsiaTheme="minorEastAsia"/>
          <w:sz w:val="24"/>
          <w:szCs w:val="24"/>
        </w:rPr>
      </w:pPr>
      <w:r w:rsidRPr="4EE3C63B">
        <w:rPr>
          <w:rFonts w:ascii="Calibri" w:eastAsia="Calibri" w:hAnsi="Calibri" w:cs="Calibri"/>
          <w:sz w:val="24"/>
          <w:szCs w:val="24"/>
        </w:rPr>
        <w:t>Review the key ideas expressed, draw conclusions, and demonstrate understanding of multiple perspectives through reflection and paraphrasing</w:t>
      </w:r>
    </w:p>
    <w:p w14:paraId="1C68B13D" w14:textId="77777777" w:rsidR="00736BF5" w:rsidRDefault="00736BF5" w:rsidP="00736BF5">
      <w:pPr>
        <w:tabs>
          <w:tab w:val="left" w:pos="7275"/>
        </w:tabs>
        <w:spacing w:after="0" w:line="240" w:lineRule="auto"/>
        <w:rPr>
          <w:rFonts w:ascii="Calibri" w:eastAsia="Calibri" w:hAnsi="Calibri" w:cs="Calibri"/>
          <w:sz w:val="24"/>
          <w:szCs w:val="24"/>
        </w:rPr>
      </w:pPr>
      <w:r w:rsidRPr="4EE3C63B">
        <w:rPr>
          <w:rFonts w:ascii="Calibri" w:eastAsia="Calibri" w:hAnsi="Calibri" w:cs="Calibri"/>
          <w:sz w:val="24"/>
          <w:szCs w:val="24"/>
        </w:rPr>
        <w:t xml:space="preserve">9-10.SL.1 Initiate and participate effectively in a range of collaborative discussions (one‐on‐ one, in groups, and teacher‐led) with diverse partners on grades 9–10 topics, texts, and issues, building on others' ideas and expressing their own clearly and persuasively. </w:t>
      </w:r>
    </w:p>
    <w:p w14:paraId="776422FC" w14:textId="77777777" w:rsidR="00736BF5" w:rsidRDefault="00736BF5" w:rsidP="00736BF5">
      <w:pPr>
        <w:pStyle w:val="ListParagraph"/>
        <w:numPr>
          <w:ilvl w:val="0"/>
          <w:numId w:val="14"/>
        </w:numPr>
        <w:tabs>
          <w:tab w:val="left" w:pos="7275"/>
        </w:tabs>
        <w:spacing w:after="0" w:line="240" w:lineRule="auto"/>
        <w:rPr>
          <w:rFonts w:asciiTheme="minorEastAsia" w:eastAsiaTheme="minorEastAsia" w:hAnsiTheme="minorEastAsia" w:cstheme="minorEastAsia"/>
          <w:sz w:val="24"/>
          <w:szCs w:val="24"/>
        </w:rPr>
      </w:pPr>
      <w:r w:rsidRPr="4EE3C63B">
        <w:rPr>
          <w:rFonts w:ascii="Calibri" w:eastAsia="Calibri" w:hAnsi="Calibri" w:cs="Calibri"/>
          <w:sz w:val="24"/>
          <w:szCs w:val="24"/>
        </w:rPr>
        <w:t>Come to discussions prepared having read and researched material under study; explicitly draw on that preparation by referring to evidence from texts and other research on the topic or issue to stimulate a thoughtful, well‐ reasoned exchange of ideas.</w:t>
      </w:r>
    </w:p>
    <w:p w14:paraId="579F15BB" w14:textId="77777777" w:rsidR="00736BF5" w:rsidRDefault="00736BF5" w:rsidP="00736BF5">
      <w:pPr>
        <w:pStyle w:val="ListParagraph"/>
        <w:numPr>
          <w:ilvl w:val="0"/>
          <w:numId w:val="14"/>
        </w:numPr>
        <w:tabs>
          <w:tab w:val="left" w:pos="7275"/>
        </w:tabs>
        <w:spacing w:after="0" w:line="240" w:lineRule="auto"/>
        <w:rPr>
          <w:rFonts w:eastAsiaTheme="minorEastAsia"/>
          <w:sz w:val="24"/>
          <w:szCs w:val="24"/>
        </w:rPr>
      </w:pPr>
      <w:r w:rsidRPr="4EE3C63B">
        <w:rPr>
          <w:rFonts w:ascii="Calibri" w:eastAsia="Calibri" w:hAnsi="Calibri" w:cs="Calibri"/>
          <w:sz w:val="24"/>
          <w:szCs w:val="24"/>
        </w:rPr>
        <w:t>Work with peers to set rules for collegial discussions and decision‐making (e.g., informal consensus, taking votes on key issues, and presentation of alternate views), clear goals and deadlines, and individual roles as needed.</w:t>
      </w:r>
    </w:p>
    <w:p w14:paraId="0D118E43" w14:textId="77777777" w:rsidR="00736BF5" w:rsidRDefault="00736BF5" w:rsidP="00736BF5">
      <w:pPr>
        <w:pStyle w:val="ListParagraph"/>
        <w:numPr>
          <w:ilvl w:val="0"/>
          <w:numId w:val="14"/>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Propel conversations by posing and responding to questions that relate the current discussion to broader themes or larger ideas; actively incorporate others into the discussion; and clarify, verify, or challenge ideas and conclusions. </w:t>
      </w:r>
    </w:p>
    <w:p w14:paraId="758B6652" w14:textId="6147E638" w:rsidR="00736BF5" w:rsidRDefault="00736BF5" w:rsidP="00736BF5">
      <w:pPr>
        <w:pStyle w:val="ListParagraph"/>
        <w:numPr>
          <w:ilvl w:val="0"/>
          <w:numId w:val="14"/>
        </w:numPr>
        <w:tabs>
          <w:tab w:val="left" w:pos="7275"/>
        </w:tabs>
        <w:spacing w:after="0" w:line="240" w:lineRule="auto"/>
        <w:rPr>
          <w:rFonts w:eastAsiaTheme="minorEastAsia"/>
          <w:sz w:val="24"/>
          <w:szCs w:val="24"/>
        </w:rPr>
      </w:pPr>
      <w:r w:rsidRPr="4EE3C63B">
        <w:rPr>
          <w:rFonts w:ascii="Calibri" w:eastAsia="Calibri" w:hAnsi="Calibri" w:cs="Calibri"/>
          <w:sz w:val="24"/>
          <w:szCs w:val="24"/>
        </w:rPr>
        <w:t xml:space="preserve">Respond thoughtfully to diverse perspectives, summarize points of agreement and disagreement, and, when warranted, </w:t>
      </w:r>
      <w:r w:rsidR="00872CD8" w:rsidRPr="4EE3C63B">
        <w:rPr>
          <w:rFonts w:ascii="Calibri" w:eastAsia="Calibri" w:hAnsi="Calibri" w:cs="Calibri"/>
          <w:sz w:val="24"/>
          <w:szCs w:val="24"/>
        </w:rPr>
        <w:t>qualify,</w:t>
      </w:r>
      <w:r w:rsidRPr="4EE3C63B">
        <w:rPr>
          <w:rFonts w:ascii="Calibri" w:eastAsia="Calibri" w:hAnsi="Calibri" w:cs="Calibri"/>
          <w:sz w:val="24"/>
          <w:szCs w:val="24"/>
        </w:rPr>
        <w:t xml:space="preserve"> or justify their own views and understanding and make new connections based on the evidence and reasoning presented.</w:t>
      </w:r>
    </w:p>
    <w:p w14:paraId="425D7CD7" w14:textId="77777777" w:rsidR="00E85A73" w:rsidRDefault="00E85A73" w:rsidP="56F77BD7">
      <w:pPr>
        <w:spacing w:after="0" w:line="240" w:lineRule="auto"/>
        <w:jc w:val="center"/>
        <w:rPr>
          <w:rFonts w:eastAsiaTheme="minorEastAsia"/>
          <w:b/>
          <w:bCs/>
          <w:sz w:val="24"/>
          <w:szCs w:val="24"/>
          <w:u w:val="single"/>
        </w:rPr>
      </w:pPr>
    </w:p>
    <w:sectPr w:rsidR="00E85A73" w:rsidSect="00412D98">
      <w:headerReference w:type="default" r:id="rId13"/>
      <w:footerReference w:type="default" r:id="rId14"/>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2F2E6D" w14:textId="77777777" w:rsidR="00F76C63" w:rsidRDefault="00F76C63" w:rsidP="00DD3CC7">
      <w:pPr>
        <w:spacing w:after="0" w:line="240" w:lineRule="auto"/>
      </w:pPr>
      <w:r>
        <w:separator/>
      </w:r>
    </w:p>
  </w:endnote>
  <w:endnote w:type="continuationSeparator" w:id="0">
    <w:p w14:paraId="66F84AC9" w14:textId="77777777" w:rsidR="00F76C63" w:rsidRDefault="00F76C63" w:rsidP="00DD3CC7">
      <w:pPr>
        <w:spacing w:after="0" w:line="240" w:lineRule="auto"/>
      </w:pPr>
      <w:r>
        <w:continuationSeparator/>
      </w:r>
    </w:p>
  </w:endnote>
  <w:endnote w:type="continuationNotice" w:id="1">
    <w:p w14:paraId="38B51584" w14:textId="77777777" w:rsidR="00F76C63" w:rsidRDefault="00F76C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Yu Gothic"/>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71FDB" w14:textId="45E0A0B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8E1323">
      <w:rPr>
        <w:rFonts w:asciiTheme="majorHAnsi" w:eastAsiaTheme="majorEastAsia" w:hAnsiTheme="majorHAnsi" w:cstheme="majorBidi"/>
      </w:rPr>
      <w:t>July 2022</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color w:val="2B579A"/>
        <w:shd w:val="clear" w:color="auto" w:fill="E6E6E6"/>
      </w:rPr>
      <w:fldChar w:fldCharType="begin"/>
    </w:r>
    <w:r>
      <w:instrText xml:space="preserve"> PAGE   \* MERGEFORMAT </w:instrText>
    </w:r>
    <w:r>
      <w:rPr>
        <w:rFonts w:eastAsiaTheme="minorEastAsia"/>
        <w:color w:val="2B579A"/>
        <w:shd w:val="clear" w:color="auto" w:fill="E6E6E6"/>
      </w:rPr>
      <w:fldChar w:fldCharType="separate"/>
    </w:r>
    <w:r w:rsidR="00A47F63" w:rsidRPr="00A47F63">
      <w:rPr>
        <w:rFonts w:asciiTheme="majorHAnsi" w:eastAsiaTheme="majorEastAsia" w:hAnsiTheme="majorHAnsi" w:cstheme="majorBidi"/>
        <w:noProof/>
      </w:rPr>
      <w:t>1</w:t>
    </w:r>
    <w:r>
      <w:rPr>
        <w:rFonts w:asciiTheme="majorHAnsi" w:eastAsiaTheme="majorEastAsia" w:hAnsiTheme="majorHAnsi" w:cstheme="majorBidi"/>
        <w:noProof/>
        <w:color w:val="2B579A"/>
        <w:shd w:val="clear" w:color="auto" w:fill="E6E6E6"/>
      </w:rPr>
      <w:fldChar w:fldCharType="end"/>
    </w:r>
  </w:p>
  <w:p w14:paraId="30CE010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8F7E48" w14:textId="77777777" w:rsidR="00F76C63" w:rsidRDefault="00F76C63" w:rsidP="00DD3CC7">
      <w:pPr>
        <w:spacing w:after="0" w:line="240" w:lineRule="auto"/>
      </w:pPr>
      <w:r>
        <w:separator/>
      </w:r>
    </w:p>
  </w:footnote>
  <w:footnote w:type="continuationSeparator" w:id="0">
    <w:p w14:paraId="51BF4C67" w14:textId="77777777" w:rsidR="00F76C63" w:rsidRDefault="00F76C63" w:rsidP="00DD3CC7">
      <w:pPr>
        <w:spacing w:after="0" w:line="240" w:lineRule="auto"/>
      </w:pPr>
      <w:r>
        <w:continuationSeparator/>
      </w:r>
    </w:p>
  </w:footnote>
  <w:footnote w:type="continuationNotice" w:id="1">
    <w:p w14:paraId="46DDB700" w14:textId="77777777" w:rsidR="00F76C63" w:rsidRDefault="00F76C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56F77BD7" w14:paraId="10F70B4B" w14:textId="77777777" w:rsidTr="001D6C60">
      <w:tc>
        <w:tcPr>
          <w:tcW w:w="3600" w:type="dxa"/>
        </w:tcPr>
        <w:p w14:paraId="128FE8A6" w14:textId="6782E234" w:rsidR="56F77BD7" w:rsidRDefault="56F77BD7" w:rsidP="001D6C60">
          <w:pPr>
            <w:pStyle w:val="Header"/>
            <w:ind w:left="-115"/>
          </w:pPr>
        </w:p>
      </w:tc>
      <w:tc>
        <w:tcPr>
          <w:tcW w:w="3600" w:type="dxa"/>
        </w:tcPr>
        <w:p w14:paraId="3AF64021" w14:textId="6DC5AD1F" w:rsidR="56F77BD7" w:rsidRDefault="56F77BD7" w:rsidP="001D6C60">
          <w:pPr>
            <w:pStyle w:val="Header"/>
            <w:jc w:val="center"/>
          </w:pPr>
        </w:p>
      </w:tc>
      <w:tc>
        <w:tcPr>
          <w:tcW w:w="3600" w:type="dxa"/>
        </w:tcPr>
        <w:p w14:paraId="42181A75" w14:textId="5CA00FC5" w:rsidR="56F77BD7" w:rsidRDefault="56F77BD7" w:rsidP="001D6C60">
          <w:pPr>
            <w:pStyle w:val="Header"/>
            <w:ind w:right="-115"/>
            <w:jc w:val="right"/>
          </w:pPr>
        </w:p>
      </w:tc>
    </w:tr>
  </w:tbl>
  <w:p w14:paraId="5DDEE8D3" w14:textId="56D1FFFD" w:rsidR="56F77BD7" w:rsidRDefault="56F77BD7" w:rsidP="001D6C60">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iXL3i9mb" int2:invalidationBookmarkName="" int2:hashCode="GnfUFiJMu+d6Q5" int2:id="QWHQyrt4">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6A969"/>
    <w:multiLevelType w:val="hybridMultilevel"/>
    <w:tmpl w:val="19066E0E"/>
    <w:lvl w:ilvl="0" w:tplc="66ECF52C">
      <w:start w:val="1"/>
      <w:numFmt w:val="decimal"/>
      <w:lvlText w:val="%1."/>
      <w:lvlJc w:val="left"/>
      <w:pPr>
        <w:ind w:left="810" w:hanging="360"/>
      </w:pPr>
      <w:rPr>
        <w:rFonts w:asciiTheme="minorHAnsi" w:hAnsiTheme="minorHAnsi" w:cstheme="minorHAnsi" w:hint="default"/>
        <w:b w:val="0"/>
        <w:bCs w:val="0"/>
      </w:rPr>
    </w:lvl>
    <w:lvl w:ilvl="1" w:tplc="FFFFFFFF">
      <w:start w:val="1"/>
      <w:numFmt w:val="bullet"/>
      <w:lvlText w:val=""/>
      <w:lvlJc w:val="left"/>
      <w:pPr>
        <w:ind w:left="1440" w:hanging="360"/>
      </w:pPr>
      <w:rPr>
        <w:rFonts w:ascii="Symbol" w:hAnsi="Symbol" w:hint="default"/>
      </w:rPr>
    </w:lvl>
    <w:lvl w:ilvl="2" w:tplc="FB6CFD26">
      <w:start w:val="1"/>
      <w:numFmt w:val="lowerRoman"/>
      <w:lvlText w:val="%3."/>
      <w:lvlJc w:val="right"/>
      <w:pPr>
        <w:ind w:left="2160" w:hanging="180"/>
      </w:pPr>
    </w:lvl>
    <w:lvl w:ilvl="3" w:tplc="600C3DBE">
      <w:start w:val="1"/>
      <w:numFmt w:val="decimal"/>
      <w:lvlText w:val="%4."/>
      <w:lvlJc w:val="left"/>
      <w:pPr>
        <w:ind w:left="2880" w:hanging="360"/>
      </w:pPr>
    </w:lvl>
    <w:lvl w:ilvl="4" w:tplc="2E502DCE">
      <w:start w:val="1"/>
      <w:numFmt w:val="lowerLetter"/>
      <w:lvlText w:val="%5."/>
      <w:lvlJc w:val="left"/>
      <w:pPr>
        <w:ind w:left="3600" w:hanging="360"/>
      </w:pPr>
    </w:lvl>
    <w:lvl w:ilvl="5" w:tplc="822426C4">
      <w:start w:val="1"/>
      <w:numFmt w:val="lowerRoman"/>
      <w:lvlText w:val="%6."/>
      <w:lvlJc w:val="right"/>
      <w:pPr>
        <w:ind w:left="4320" w:hanging="180"/>
      </w:pPr>
    </w:lvl>
    <w:lvl w:ilvl="6" w:tplc="8804A828">
      <w:start w:val="1"/>
      <w:numFmt w:val="decimal"/>
      <w:lvlText w:val="%7."/>
      <w:lvlJc w:val="left"/>
      <w:pPr>
        <w:ind w:left="5040" w:hanging="360"/>
      </w:pPr>
    </w:lvl>
    <w:lvl w:ilvl="7" w:tplc="AFEA39EE">
      <w:start w:val="1"/>
      <w:numFmt w:val="lowerLetter"/>
      <w:lvlText w:val="%8."/>
      <w:lvlJc w:val="left"/>
      <w:pPr>
        <w:ind w:left="5760" w:hanging="360"/>
      </w:pPr>
    </w:lvl>
    <w:lvl w:ilvl="8" w:tplc="AC388B18">
      <w:start w:val="1"/>
      <w:numFmt w:val="lowerRoman"/>
      <w:lvlText w:val="%9."/>
      <w:lvlJc w:val="right"/>
      <w:pPr>
        <w:ind w:left="6480" w:hanging="180"/>
      </w:pPr>
    </w:lvl>
  </w:abstractNum>
  <w:abstractNum w:abstractNumId="1" w15:restartNumberingAfterBreak="0">
    <w:nsid w:val="178C1CD4"/>
    <w:multiLevelType w:val="hybridMultilevel"/>
    <w:tmpl w:val="03B2FF44"/>
    <w:lvl w:ilvl="0" w:tplc="947E2054">
      <w:start w:val="1"/>
      <w:numFmt w:val="decimal"/>
      <w:lvlText w:val="%1."/>
      <w:lvlJc w:val="left"/>
      <w:pPr>
        <w:ind w:left="720" w:hanging="360"/>
      </w:pPr>
    </w:lvl>
    <w:lvl w:ilvl="1" w:tplc="8CC62EB0">
      <w:start w:val="1"/>
      <w:numFmt w:val="bullet"/>
      <w:lvlText w:val=""/>
      <w:lvlJc w:val="left"/>
      <w:pPr>
        <w:ind w:left="1440" w:hanging="360"/>
      </w:pPr>
      <w:rPr>
        <w:rFonts w:ascii="Symbol" w:hAnsi="Symbol" w:hint="default"/>
      </w:rPr>
    </w:lvl>
    <w:lvl w:ilvl="2" w:tplc="5FBE70CE">
      <w:start w:val="1"/>
      <w:numFmt w:val="bullet"/>
      <w:lvlText w:val=""/>
      <w:lvlJc w:val="left"/>
      <w:pPr>
        <w:ind w:left="2160" w:hanging="360"/>
      </w:pPr>
      <w:rPr>
        <w:rFonts w:ascii="Wingdings" w:hAnsi="Wingdings" w:hint="default"/>
      </w:rPr>
    </w:lvl>
    <w:lvl w:ilvl="3" w:tplc="2DDA7AEA">
      <w:start w:val="1"/>
      <w:numFmt w:val="bullet"/>
      <w:lvlText w:val=""/>
      <w:lvlJc w:val="left"/>
      <w:pPr>
        <w:ind w:left="2880" w:hanging="360"/>
      </w:pPr>
      <w:rPr>
        <w:rFonts w:ascii="Symbol" w:hAnsi="Symbol" w:hint="default"/>
      </w:rPr>
    </w:lvl>
    <w:lvl w:ilvl="4" w:tplc="CA72EA8E">
      <w:start w:val="1"/>
      <w:numFmt w:val="bullet"/>
      <w:lvlText w:val="o"/>
      <w:lvlJc w:val="left"/>
      <w:pPr>
        <w:ind w:left="3600" w:hanging="360"/>
      </w:pPr>
      <w:rPr>
        <w:rFonts w:ascii="Courier New" w:hAnsi="Courier New" w:hint="default"/>
      </w:rPr>
    </w:lvl>
    <w:lvl w:ilvl="5" w:tplc="DC1227BE">
      <w:start w:val="1"/>
      <w:numFmt w:val="bullet"/>
      <w:lvlText w:val=""/>
      <w:lvlJc w:val="left"/>
      <w:pPr>
        <w:ind w:left="4320" w:hanging="360"/>
      </w:pPr>
      <w:rPr>
        <w:rFonts w:ascii="Wingdings" w:hAnsi="Wingdings" w:hint="default"/>
      </w:rPr>
    </w:lvl>
    <w:lvl w:ilvl="6" w:tplc="EB4A10DA">
      <w:start w:val="1"/>
      <w:numFmt w:val="bullet"/>
      <w:lvlText w:val=""/>
      <w:lvlJc w:val="left"/>
      <w:pPr>
        <w:ind w:left="5040" w:hanging="360"/>
      </w:pPr>
      <w:rPr>
        <w:rFonts w:ascii="Symbol" w:hAnsi="Symbol" w:hint="default"/>
      </w:rPr>
    </w:lvl>
    <w:lvl w:ilvl="7" w:tplc="CAC45E18">
      <w:start w:val="1"/>
      <w:numFmt w:val="bullet"/>
      <w:lvlText w:val="o"/>
      <w:lvlJc w:val="left"/>
      <w:pPr>
        <w:ind w:left="5760" w:hanging="360"/>
      </w:pPr>
      <w:rPr>
        <w:rFonts w:ascii="Courier New" w:hAnsi="Courier New" w:hint="default"/>
      </w:rPr>
    </w:lvl>
    <w:lvl w:ilvl="8" w:tplc="45D0BF08">
      <w:start w:val="1"/>
      <w:numFmt w:val="bullet"/>
      <w:lvlText w:val=""/>
      <w:lvlJc w:val="left"/>
      <w:pPr>
        <w:ind w:left="6480" w:hanging="360"/>
      </w:pPr>
      <w:rPr>
        <w:rFonts w:ascii="Wingdings" w:hAnsi="Wingdings" w:hint="default"/>
      </w:rPr>
    </w:lvl>
  </w:abstractNum>
  <w:abstractNum w:abstractNumId="2" w15:restartNumberingAfterBreak="0">
    <w:nsid w:val="18269996"/>
    <w:multiLevelType w:val="hybridMultilevel"/>
    <w:tmpl w:val="FFFFFFFF"/>
    <w:lvl w:ilvl="0" w:tplc="F5B6EFEA">
      <w:start w:val="1"/>
      <w:numFmt w:val="bullet"/>
      <w:lvlText w:val=""/>
      <w:lvlJc w:val="left"/>
      <w:pPr>
        <w:ind w:left="720" w:hanging="360"/>
      </w:pPr>
      <w:rPr>
        <w:rFonts w:ascii="Symbol" w:hAnsi="Symbol" w:hint="default"/>
      </w:rPr>
    </w:lvl>
    <w:lvl w:ilvl="1" w:tplc="9E92F3BE">
      <w:start w:val="1"/>
      <w:numFmt w:val="bullet"/>
      <w:lvlText w:val="o"/>
      <w:lvlJc w:val="left"/>
      <w:pPr>
        <w:ind w:left="1440" w:hanging="360"/>
      </w:pPr>
      <w:rPr>
        <w:rFonts w:ascii="Courier New" w:hAnsi="Courier New" w:hint="default"/>
      </w:rPr>
    </w:lvl>
    <w:lvl w:ilvl="2" w:tplc="64F0D0B2">
      <w:start w:val="1"/>
      <w:numFmt w:val="bullet"/>
      <w:lvlText w:val=""/>
      <w:lvlJc w:val="left"/>
      <w:pPr>
        <w:ind w:left="2160" w:hanging="360"/>
      </w:pPr>
      <w:rPr>
        <w:rFonts w:ascii="Wingdings" w:hAnsi="Wingdings" w:hint="default"/>
      </w:rPr>
    </w:lvl>
    <w:lvl w:ilvl="3" w:tplc="CD96A0C2">
      <w:start w:val="1"/>
      <w:numFmt w:val="bullet"/>
      <w:lvlText w:val=""/>
      <w:lvlJc w:val="left"/>
      <w:pPr>
        <w:ind w:left="2880" w:hanging="360"/>
      </w:pPr>
      <w:rPr>
        <w:rFonts w:ascii="Symbol" w:hAnsi="Symbol" w:hint="default"/>
      </w:rPr>
    </w:lvl>
    <w:lvl w:ilvl="4" w:tplc="AAAC1FF8">
      <w:start w:val="1"/>
      <w:numFmt w:val="bullet"/>
      <w:lvlText w:val="o"/>
      <w:lvlJc w:val="left"/>
      <w:pPr>
        <w:ind w:left="3600" w:hanging="360"/>
      </w:pPr>
      <w:rPr>
        <w:rFonts w:ascii="Courier New" w:hAnsi="Courier New" w:hint="default"/>
      </w:rPr>
    </w:lvl>
    <w:lvl w:ilvl="5" w:tplc="E6747830">
      <w:start w:val="1"/>
      <w:numFmt w:val="bullet"/>
      <w:lvlText w:val=""/>
      <w:lvlJc w:val="left"/>
      <w:pPr>
        <w:ind w:left="4320" w:hanging="360"/>
      </w:pPr>
      <w:rPr>
        <w:rFonts w:ascii="Wingdings" w:hAnsi="Wingdings" w:hint="default"/>
      </w:rPr>
    </w:lvl>
    <w:lvl w:ilvl="6" w:tplc="3CF853CE">
      <w:start w:val="1"/>
      <w:numFmt w:val="bullet"/>
      <w:lvlText w:val=""/>
      <w:lvlJc w:val="left"/>
      <w:pPr>
        <w:ind w:left="5040" w:hanging="360"/>
      </w:pPr>
      <w:rPr>
        <w:rFonts w:ascii="Symbol" w:hAnsi="Symbol" w:hint="default"/>
      </w:rPr>
    </w:lvl>
    <w:lvl w:ilvl="7" w:tplc="866454C8">
      <w:start w:val="1"/>
      <w:numFmt w:val="bullet"/>
      <w:lvlText w:val="o"/>
      <w:lvlJc w:val="left"/>
      <w:pPr>
        <w:ind w:left="5760" w:hanging="360"/>
      </w:pPr>
      <w:rPr>
        <w:rFonts w:ascii="Courier New" w:hAnsi="Courier New" w:hint="default"/>
      </w:rPr>
    </w:lvl>
    <w:lvl w:ilvl="8" w:tplc="ED100F48">
      <w:start w:val="1"/>
      <w:numFmt w:val="bullet"/>
      <w:lvlText w:val=""/>
      <w:lvlJc w:val="left"/>
      <w:pPr>
        <w:ind w:left="6480" w:hanging="360"/>
      </w:pPr>
      <w:rPr>
        <w:rFonts w:ascii="Wingdings" w:hAnsi="Wingdings" w:hint="default"/>
      </w:rPr>
    </w:lvl>
  </w:abstractNum>
  <w:abstractNum w:abstractNumId="3" w15:restartNumberingAfterBreak="0">
    <w:nsid w:val="2E32FBE8"/>
    <w:multiLevelType w:val="hybridMultilevel"/>
    <w:tmpl w:val="FFFFFFFF"/>
    <w:lvl w:ilvl="0" w:tplc="768C5110">
      <w:start w:val="1"/>
      <w:numFmt w:val="bullet"/>
      <w:lvlText w:val=""/>
      <w:lvlJc w:val="left"/>
      <w:pPr>
        <w:ind w:left="720" w:hanging="360"/>
      </w:pPr>
      <w:rPr>
        <w:rFonts w:ascii="Symbol" w:hAnsi="Symbol" w:hint="default"/>
      </w:rPr>
    </w:lvl>
    <w:lvl w:ilvl="1" w:tplc="2A207AE8">
      <w:start w:val="1"/>
      <w:numFmt w:val="bullet"/>
      <w:lvlText w:val="o"/>
      <w:lvlJc w:val="left"/>
      <w:pPr>
        <w:ind w:left="1440" w:hanging="360"/>
      </w:pPr>
      <w:rPr>
        <w:rFonts w:ascii="Courier New" w:hAnsi="Courier New" w:hint="default"/>
      </w:rPr>
    </w:lvl>
    <w:lvl w:ilvl="2" w:tplc="AF607366">
      <w:start w:val="1"/>
      <w:numFmt w:val="bullet"/>
      <w:lvlText w:val=""/>
      <w:lvlJc w:val="left"/>
      <w:pPr>
        <w:ind w:left="2160" w:hanging="360"/>
      </w:pPr>
      <w:rPr>
        <w:rFonts w:ascii="Wingdings" w:hAnsi="Wingdings" w:hint="default"/>
      </w:rPr>
    </w:lvl>
    <w:lvl w:ilvl="3" w:tplc="831A0E0A">
      <w:start w:val="1"/>
      <w:numFmt w:val="bullet"/>
      <w:lvlText w:val=""/>
      <w:lvlJc w:val="left"/>
      <w:pPr>
        <w:ind w:left="2880" w:hanging="360"/>
      </w:pPr>
      <w:rPr>
        <w:rFonts w:ascii="Symbol" w:hAnsi="Symbol" w:hint="default"/>
      </w:rPr>
    </w:lvl>
    <w:lvl w:ilvl="4" w:tplc="00B09924">
      <w:start w:val="1"/>
      <w:numFmt w:val="bullet"/>
      <w:lvlText w:val="o"/>
      <w:lvlJc w:val="left"/>
      <w:pPr>
        <w:ind w:left="3600" w:hanging="360"/>
      </w:pPr>
      <w:rPr>
        <w:rFonts w:ascii="Courier New" w:hAnsi="Courier New" w:hint="default"/>
      </w:rPr>
    </w:lvl>
    <w:lvl w:ilvl="5" w:tplc="863C2B4E">
      <w:start w:val="1"/>
      <w:numFmt w:val="bullet"/>
      <w:lvlText w:val=""/>
      <w:lvlJc w:val="left"/>
      <w:pPr>
        <w:ind w:left="4320" w:hanging="360"/>
      </w:pPr>
      <w:rPr>
        <w:rFonts w:ascii="Wingdings" w:hAnsi="Wingdings" w:hint="default"/>
      </w:rPr>
    </w:lvl>
    <w:lvl w:ilvl="6" w:tplc="9CC81EB4">
      <w:start w:val="1"/>
      <w:numFmt w:val="bullet"/>
      <w:lvlText w:val=""/>
      <w:lvlJc w:val="left"/>
      <w:pPr>
        <w:ind w:left="5040" w:hanging="360"/>
      </w:pPr>
      <w:rPr>
        <w:rFonts w:ascii="Symbol" w:hAnsi="Symbol" w:hint="default"/>
      </w:rPr>
    </w:lvl>
    <w:lvl w:ilvl="7" w:tplc="4A12ED10">
      <w:start w:val="1"/>
      <w:numFmt w:val="bullet"/>
      <w:lvlText w:val="o"/>
      <w:lvlJc w:val="left"/>
      <w:pPr>
        <w:ind w:left="5760" w:hanging="360"/>
      </w:pPr>
      <w:rPr>
        <w:rFonts w:ascii="Courier New" w:hAnsi="Courier New" w:hint="default"/>
      </w:rPr>
    </w:lvl>
    <w:lvl w:ilvl="8" w:tplc="2922812A">
      <w:start w:val="1"/>
      <w:numFmt w:val="bullet"/>
      <w:lvlText w:val=""/>
      <w:lvlJc w:val="left"/>
      <w:pPr>
        <w:ind w:left="6480" w:hanging="360"/>
      </w:pPr>
      <w:rPr>
        <w:rFonts w:ascii="Wingdings" w:hAnsi="Wingdings" w:hint="default"/>
      </w:rPr>
    </w:lvl>
  </w:abstractNum>
  <w:abstractNum w:abstractNumId="4" w15:restartNumberingAfterBreak="0">
    <w:nsid w:val="2F91236D"/>
    <w:multiLevelType w:val="hybridMultilevel"/>
    <w:tmpl w:val="FFFFFFFF"/>
    <w:lvl w:ilvl="0" w:tplc="6B586FFE">
      <w:start w:val="1"/>
      <w:numFmt w:val="decimal"/>
      <w:lvlText w:val="%1."/>
      <w:lvlJc w:val="left"/>
      <w:pPr>
        <w:ind w:left="810" w:hanging="360"/>
      </w:pPr>
    </w:lvl>
    <w:lvl w:ilvl="1" w:tplc="C2445004">
      <w:start w:val="1"/>
      <w:numFmt w:val="lowerLetter"/>
      <w:lvlText w:val="%2."/>
      <w:lvlJc w:val="left"/>
      <w:pPr>
        <w:ind w:left="1440" w:hanging="360"/>
      </w:pPr>
    </w:lvl>
    <w:lvl w:ilvl="2" w:tplc="1936A790">
      <w:start w:val="1"/>
      <w:numFmt w:val="lowerRoman"/>
      <w:lvlText w:val="%3."/>
      <w:lvlJc w:val="right"/>
      <w:pPr>
        <w:ind w:left="2160" w:hanging="180"/>
      </w:pPr>
    </w:lvl>
    <w:lvl w:ilvl="3" w:tplc="E614351C">
      <w:start w:val="1"/>
      <w:numFmt w:val="decimal"/>
      <w:lvlText w:val="%4."/>
      <w:lvlJc w:val="left"/>
      <w:pPr>
        <w:ind w:left="2880" w:hanging="360"/>
      </w:pPr>
    </w:lvl>
    <w:lvl w:ilvl="4" w:tplc="CDC2404C">
      <w:start w:val="1"/>
      <w:numFmt w:val="lowerLetter"/>
      <w:lvlText w:val="%5."/>
      <w:lvlJc w:val="left"/>
      <w:pPr>
        <w:ind w:left="3600" w:hanging="360"/>
      </w:pPr>
    </w:lvl>
    <w:lvl w:ilvl="5" w:tplc="1C009054">
      <w:start w:val="1"/>
      <w:numFmt w:val="lowerRoman"/>
      <w:lvlText w:val="%6."/>
      <w:lvlJc w:val="right"/>
      <w:pPr>
        <w:ind w:left="4320" w:hanging="180"/>
      </w:pPr>
    </w:lvl>
    <w:lvl w:ilvl="6" w:tplc="565C61EE">
      <w:start w:val="1"/>
      <w:numFmt w:val="decimal"/>
      <w:lvlText w:val="%7."/>
      <w:lvlJc w:val="left"/>
      <w:pPr>
        <w:ind w:left="5040" w:hanging="360"/>
      </w:pPr>
    </w:lvl>
    <w:lvl w:ilvl="7" w:tplc="67660BD0">
      <w:start w:val="1"/>
      <w:numFmt w:val="lowerLetter"/>
      <w:lvlText w:val="%8."/>
      <w:lvlJc w:val="left"/>
      <w:pPr>
        <w:ind w:left="5760" w:hanging="360"/>
      </w:pPr>
    </w:lvl>
    <w:lvl w:ilvl="8" w:tplc="71D8EF50">
      <w:start w:val="1"/>
      <w:numFmt w:val="lowerRoman"/>
      <w:lvlText w:val="%9."/>
      <w:lvlJc w:val="right"/>
      <w:pPr>
        <w:ind w:left="6480" w:hanging="180"/>
      </w:pPr>
    </w:lvl>
  </w:abstractNum>
  <w:abstractNum w:abstractNumId="5" w15:restartNumberingAfterBreak="0">
    <w:nsid w:val="3487D1F1"/>
    <w:multiLevelType w:val="hybridMultilevel"/>
    <w:tmpl w:val="693C8094"/>
    <w:lvl w:ilvl="0" w:tplc="38662456">
      <w:start w:val="1"/>
      <w:numFmt w:val="bullet"/>
      <w:lvlText w:val=""/>
      <w:lvlJc w:val="left"/>
      <w:pPr>
        <w:ind w:left="720" w:hanging="360"/>
      </w:pPr>
      <w:rPr>
        <w:rFonts w:ascii="Symbol" w:hAnsi="Symbol" w:hint="default"/>
      </w:rPr>
    </w:lvl>
    <w:lvl w:ilvl="1" w:tplc="48C084C8">
      <w:start w:val="1"/>
      <w:numFmt w:val="bullet"/>
      <w:lvlText w:val="o"/>
      <w:lvlJc w:val="left"/>
      <w:pPr>
        <w:ind w:left="1440" w:hanging="360"/>
      </w:pPr>
      <w:rPr>
        <w:rFonts w:ascii="Courier New" w:hAnsi="Courier New" w:hint="default"/>
      </w:rPr>
    </w:lvl>
    <w:lvl w:ilvl="2" w:tplc="7A442004">
      <w:start w:val="1"/>
      <w:numFmt w:val="bullet"/>
      <w:lvlText w:val=""/>
      <w:lvlJc w:val="left"/>
      <w:pPr>
        <w:ind w:left="2160" w:hanging="360"/>
      </w:pPr>
      <w:rPr>
        <w:rFonts w:ascii="Wingdings" w:hAnsi="Wingdings" w:hint="default"/>
      </w:rPr>
    </w:lvl>
    <w:lvl w:ilvl="3" w:tplc="A2C27F8A">
      <w:start w:val="1"/>
      <w:numFmt w:val="bullet"/>
      <w:lvlText w:val=""/>
      <w:lvlJc w:val="left"/>
      <w:pPr>
        <w:ind w:left="2880" w:hanging="360"/>
      </w:pPr>
      <w:rPr>
        <w:rFonts w:ascii="Symbol" w:hAnsi="Symbol" w:hint="default"/>
      </w:rPr>
    </w:lvl>
    <w:lvl w:ilvl="4" w:tplc="6EAA090A">
      <w:start w:val="1"/>
      <w:numFmt w:val="bullet"/>
      <w:lvlText w:val="o"/>
      <w:lvlJc w:val="left"/>
      <w:pPr>
        <w:ind w:left="3600" w:hanging="360"/>
      </w:pPr>
      <w:rPr>
        <w:rFonts w:ascii="Courier New" w:hAnsi="Courier New" w:hint="default"/>
      </w:rPr>
    </w:lvl>
    <w:lvl w:ilvl="5" w:tplc="2EE2E188">
      <w:start w:val="1"/>
      <w:numFmt w:val="bullet"/>
      <w:lvlText w:val=""/>
      <w:lvlJc w:val="left"/>
      <w:pPr>
        <w:ind w:left="4320" w:hanging="360"/>
      </w:pPr>
      <w:rPr>
        <w:rFonts w:ascii="Wingdings" w:hAnsi="Wingdings" w:hint="default"/>
      </w:rPr>
    </w:lvl>
    <w:lvl w:ilvl="6" w:tplc="CCE4D994">
      <w:start w:val="1"/>
      <w:numFmt w:val="bullet"/>
      <w:lvlText w:val=""/>
      <w:lvlJc w:val="left"/>
      <w:pPr>
        <w:ind w:left="5040" w:hanging="360"/>
      </w:pPr>
      <w:rPr>
        <w:rFonts w:ascii="Symbol" w:hAnsi="Symbol" w:hint="default"/>
      </w:rPr>
    </w:lvl>
    <w:lvl w:ilvl="7" w:tplc="7F3819A4">
      <w:start w:val="1"/>
      <w:numFmt w:val="bullet"/>
      <w:lvlText w:val="o"/>
      <w:lvlJc w:val="left"/>
      <w:pPr>
        <w:ind w:left="5760" w:hanging="360"/>
      </w:pPr>
      <w:rPr>
        <w:rFonts w:ascii="Courier New" w:hAnsi="Courier New" w:hint="default"/>
      </w:rPr>
    </w:lvl>
    <w:lvl w:ilvl="8" w:tplc="F7B0A3DA">
      <w:start w:val="1"/>
      <w:numFmt w:val="bullet"/>
      <w:lvlText w:val=""/>
      <w:lvlJc w:val="left"/>
      <w:pPr>
        <w:ind w:left="6480" w:hanging="360"/>
      </w:pPr>
      <w:rPr>
        <w:rFonts w:ascii="Wingdings" w:hAnsi="Wingdings" w:hint="default"/>
      </w:r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D4C9709"/>
    <w:multiLevelType w:val="hybridMultilevel"/>
    <w:tmpl w:val="BAD65E10"/>
    <w:lvl w:ilvl="0" w:tplc="F91C5A0A">
      <w:start w:val="1"/>
      <w:numFmt w:val="bullet"/>
      <w:lvlText w:val=""/>
      <w:lvlJc w:val="left"/>
      <w:pPr>
        <w:ind w:left="720" w:hanging="360"/>
      </w:pPr>
      <w:rPr>
        <w:rFonts w:ascii="Symbol" w:hAnsi="Symbol" w:hint="default"/>
      </w:rPr>
    </w:lvl>
    <w:lvl w:ilvl="1" w:tplc="C97C1E52">
      <w:start w:val="1"/>
      <w:numFmt w:val="bullet"/>
      <w:lvlText w:val="o"/>
      <w:lvlJc w:val="left"/>
      <w:pPr>
        <w:ind w:left="1440" w:hanging="360"/>
      </w:pPr>
      <w:rPr>
        <w:rFonts w:ascii="Courier New" w:hAnsi="Courier New" w:hint="default"/>
      </w:rPr>
    </w:lvl>
    <w:lvl w:ilvl="2" w:tplc="887A51DE">
      <w:start w:val="1"/>
      <w:numFmt w:val="bullet"/>
      <w:lvlText w:val=""/>
      <w:lvlJc w:val="left"/>
      <w:pPr>
        <w:ind w:left="2160" w:hanging="360"/>
      </w:pPr>
      <w:rPr>
        <w:rFonts w:ascii="Wingdings" w:hAnsi="Wingdings" w:hint="default"/>
      </w:rPr>
    </w:lvl>
    <w:lvl w:ilvl="3" w:tplc="44EC705C">
      <w:start w:val="1"/>
      <w:numFmt w:val="bullet"/>
      <w:lvlText w:val=""/>
      <w:lvlJc w:val="left"/>
      <w:pPr>
        <w:ind w:left="2880" w:hanging="360"/>
      </w:pPr>
      <w:rPr>
        <w:rFonts w:ascii="Symbol" w:hAnsi="Symbol" w:hint="default"/>
      </w:rPr>
    </w:lvl>
    <w:lvl w:ilvl="4" w:tplc="0DF822D4">
      <w:start w:val="1"/>
      <w:numFmt w:val="bullet"/>
      <w:lvlText w:val="o"/>
      <w:lvlJc w:val="left"/>
      <w:pPr>
        <w:ind w:left="3600" w:hanging="360"/>
      </w:pPr>
      <w:rPr>
        <w:rFonts w:ascii="Courier New" w:hAnsi="Courier New" w:hint="default"/>
      </w:rPr>
    </w:lvl>
    <w:lvl w:ilvl="5" w:tplc="6F1ABB56">
      <w:start w:val="1"/>
      <w:numFmt w:val="bullet"/>
      <w:lvlText w:val=""/>
      <w:lvlJc w:val="left"/>
      <w:pPr>
        <w:ind w:left="4320" w:hanging="360"/>
      </w:pPr>
      <w:rPr>
        <w:rFonts w:ascii="Wingdings" w:hAnsi="Wingdings" w:hint="default"/>
      </w:rPr>
    </w:lvl>
    <w:lvl w:ilvl="6" w:tplc="797E63E8">
      <w:start w:val="1"/>
      <w:numFmt w:val="bullet"/>
      <w:lvlText w:val=""/>
      <w:lvlJc w:val="left"/>
      <w:pPr>
        <w:ind w:left="5040" w:hanging="360"/>
      </w:pPr>
      <w:rPr>
        <w:rFonts w:ascii="Symbol" w:hAnsi="Symbol" w:hint="default"/>
      </w:rPr>
    </w:lvl>
    <w:lvl w:ilvl="7" w:tplc="43127DF6">
      <w:start w:val="1"/>
      <w:numFmt w:val="bullet"/>
      <w:lvlText w:val="o"/>
      <w:lvlJc w:val="left"/>
      <w:pPr>
        <w:ind w:left="5760" w:hanging="360"/>
      </w:pPr>
      <w:rPr>
        <w:rFonts w:ascii="Courier New" w:hAnsi="Courier New" w:hint="default"/>
      </w:rPr>
    </w:lvl>
    <w:lvl w:ilvl="8" w:tplc="C5A4AD4E">
      <w:start w:val="1"/>
      <w:numFmt w:val="bullet"/>
      <w:lvlText w:val=""/>
      <w:lvlJc w:val="left"/>
      <w:pPr>
        <w:ind w:left="6480" w:hanging="360"/>
      </w:pPr>
      <w:rPr>
        <w:rFonts w:ascii="Wingdings" w:hAnsi="Wingdings" w:hint="default"/>
      </w:rPr>
    </w:lvl>
  </w:abstractNum>
  <w:abstractNum w:abstractNumId="8" w15:restartNumberingAfterBreak="0">
    <w:nsid w:val="4DB0BC05"/>
    <w:multiLevelType w:val="hybridMultilevel"/>
    <w:tmpl w:val="6BD65A00"/>
    <w:lvl w:ilvl="0" w:tplc="1C7619FE">
      <w:start w:val="1"/>
      <w:numFmt w:val="lowerLetter"/>
      <w:lvlText w:val="%1."/>
      <w:lvlJc w:val="left"/>
      <w:pPr>
        <w:ind w:left="720" w:hanging="360"/>
      </w:pPr>
    </w:lvl>
    <w:lvl w:ilvl="1" w:tplc="A18268AC">
      <w:start w:val="1"/>
      <w:numFmt w:val="lowerLetter"/>
      <w:lvlText w:val="%2."/>
      <w:lvlJc w:val="left"/>
      <w:pPr>
        <w:ind w:left="1440" w:hanging="360"/>
      </w:pPr>
    </w:lvl>
    <w:lvl w:ilvl="2" w:tplc="0AD01AAE">
      <w:start w:val="1"/>
      <w:numFmt w:val="lowerRoman"/>
      <w:lvlText w:val="%3."/>
      <w:lvlJc w:val="right"/>
      <w:pPr>
        <w:ind w:left="2160" w:hanging="180"/>
      </w:pPr>
    </w:lvl>
    <w:lvl w:ilvl="3" w:tplc="F4B4366C">
      <w:start w:val="1"/>
      <w:numFmt w:val="decimal"/>
      <w:lvlText w:val="%4."/>
      <w:lvlJc w:val="left"/>
      <w:pPr>
        <w:ind w:left="2880" w:hanging="360"/>
      </w:pPr>
    </w:lvl>
    <w:lvl w:ilvl="4" w:tplc="316C6F88">
      <w:start w:val="1"/>
      <w:numFmt w:val="lowerLetter"/>
      <w:lvlText w:val="%5."/>
      <w:lvlJc w:val="left"/>
      <w:pPr>
        <w:ind w:left="3600" w:hanging="360"/>
      </w:pPr>
    </w:lvl>
    <w:lvl w:ilvl="5" w:tplc="17C2C9D2">
      <w:start w:val="1"/>
      <w:numFmt w:val="lowerRoman"/>
      <w:lvlText w:val="%6."/>
      <w:lvlJc w:val="right"/>
      <w:pPr>
        <w:ind w:left="4320" w:hanging="180"/>
      </w:pPr>
    </w:lvl>
    <w:lvl w:ilvl="6" w:tplc="295AC4D6">
      <w:start w:val="1"/>
      <w:numFmt w:val="decimal"/>
      <w:lvlText w:val="%7."/>
      <w:lvlJc w:val="left"/>
      <w:pPr>
        <w:ind w:left="5040" w:hanging="360"/>
      </w:pPr>
    </w:lvl>
    <w:lvl w:ilvl="7" w:tplc="DF4AA744">
      <w:start w:val="1"/>
      <w:numFmt w:val="lowerLetter"/>
      <w:lvlText w:val="%8."/>
      <w:lvlJc w:val="left"/>
      <w:pPr>
        <w:ind w:left="5760" w:hanging="360"/>
      </w:pPr>
    </w:lvl>
    <w:lvl w:ilvl="8" w:tplc="47E44E90">
      <w:start w:val="1"/>
      <w:numFmt w:val="lowerRoman"/>
      <w:lvlText w:val="%9."/>
      <w:lvlJc w:val="right"/>
      <w:pPr>
        <w:ind w:left="648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4FE20C2"/>
    <w:multiLevelType w:val="hybridMultilevel"/>
    <w:tmpl w:val="D03AB794"/>
    <w:lvl w:ilvl="0" w:tplc="208A9022">
      <w:start w:val="1"/>
      <w:numFmt w:val="bullet"/>
      <w:lvlText w:val="-"/>
      <w:lvlJc w:val="left"/>
      <w:pPr>
        <w:ind w:left="720" w:hanging="360"/>
      </w:pPr>
      <w:rPr>
        <w:rFonts w:ascii="Calibri" w:hAnsi="Calibri" w:hint="default"/>
      </w:rPr>
    </w:lvl>
    <w:lvl w:ilvl="1" w:tplc="E1D8B3D6">
      <w:start w:val="1"/>
      <w:numFmt w:val="bullet"/>
      <w:lvlText w:val="o"/>
      <w:lvlJc w:val="left"/>
      <w:pPr>
        <w:ind w:left="1440" w:hanging="360"/>
      </w:pPr>
      <w:rPr>
        <w:rFonts w:ascii="Courier New" w:hAnsi="Courier New" w:hint="default"/>
      </w:rPr>
    </w:lvl>
    <w:lvl w:ilvl="2" w:tplc="990017E8">
      <w:start w:val="1"/>
      <w:numFmt w:val="bullet"/>
      <w:lvlText w:val=""/>
      <w:lvlJc w:val="left"/>
      <w:pPr>
        <w:ind w:left="2160" w:hanging="360"/>
      </w:pPr>
      <w:rPr>
        <w:rFonts w:ascii="Wingdings" w:hAnsi="Wingdings" w:hint="default"/>
      </w:rPr>
    </w:lvl>
    <w:lvl w:ilvl="3" w:tplc="679A06FA">
      <w:start w:val="1"/>
      <w:numFmt w:val="bullet"/>
      <w:lvlText w:val=""/>
      <w:lvlJc w:val="left"/>
      <w:pPr>
        <w:ind w:left="2880" w:hanging="360"/>
      </w:pPr>
      <w:rPr>
        <w:rFonts w:ascii="Symbol" w:hAnsi="Symbol" w:hint="default"/>
      </w:rPr>
    </w:lvl>
    <w:lvl w:ilvl="4" w:tplc="278A2286">
      <w:start w:val="1"/>
      <w:numFmt w:val="bullet"/>
      <w:lvlText w:val="o"/>
      <w:lvlJc w:val="left"/>
      <w:pPr>
        <w:ind w:left="3600" w:hanging="360"/>
      </w:pPr>
      <w:rPr>
        <w:rFonts w:ascii="Courier New" w:hAnsi="Courier New" w:hint="default"/>
      </w:rPr>
    </w:lvl>
    <w:lvl w:ilvl="5" w:tplc="BF14F1A4">
      <w:start w:val="1"/>
      <w:numFmt w:val="bullet"/>
      <w:lvlText w:val=""/>
      <w:lvlJc w:val="left"/>
      <w:pPr>
        <w:ind w:left="4320" w:hanging="360"/>
      </w:pPr>
      <w:rPr>
        <w:rFonts w:ascii="Wingdings" w:hAnsi="Wingdings" w:hint="default"/>
      </w:rPr>
    </w:lvl>
    <w:lvl w:ilvl="6" w:tplc="D5966C76">
      <w:start w:val="1"/>
      <w:numFmt w:val="bullet"/>
      <w:lvlText w:val=""/>
      <w:lvlJc w:val="left"/>
      <w:pPr>
        <w:ind w:left="5040" w:hanging="360"/>
      </w:pPr>
      <w:rPr>
        <w:rFonts w:ascii="Symbol" w:hAnsi="Symbol" w:hint="default"/>
      </w:rPr>
    </w:lvl>
    <w:lvl w:ilvl="7" w:tplc="6DC46E48">
      <w:start w:val="1"/>
      <w:numFmt w:val="bullet"/>
      <w:lvlText w:val="o"/>
      <w:lvlJc w:val="left"/>
      <w:pPr>
        <w:ind w:left="5760" w:hanging="360"/>
      </w:pPr>
      <w:rPr>
        <w:rFonts w:ascii="Courier New" w:hAnsi="Courier New" w:hint="default"/>
      </w:rPr>
    </w:lvl>
    <w:lvl w:ilvl="8" w:tplc="4DB0BCB6">
      <w:start w:val="1"/>
      <w:numFmt w:val="bullet"/>
      <w:lvlText w:val=""/>
      <w:lvlJc w:val="left"/>
      <w:pPr>
        <w:ind w:left="6480" w:hanging="360"/>
      </w:pPr>
      <w:rPr>
        <w:rFonts w:ascii="Wingdings" w:hAnsi="Wingdings" w:hint="default"/>
      </w:rPr>
    </w:lvl>
  </w:abstractNum>
  <w:abstractNum w:abstractNumId="11" w15:restartNumberingAfterBreak="0">
    <w:nsid w:val="585FDA5B"/>
    <w:multiLevelType w:val="hybridMultilevel"/>
    <w:tmpl w:val="A63A6A6A"/>
    <w:lvl w:ilvl="0" w:tplc="BD6A2518">
      <w:start w:val="1"/>
      <w:numFmt w:val="lowerLetter"/>
      <w:lvlText w:val="%1."/>
      <w:lvlJc w:val="left"/>
      <w:pPr>
        <w:ind w:left="720" w:hanging="360"/>
      </w:pPr>
    </w:lvl>
    <w:lvl w:ilvl="1" w:tplc="580A038E">
      <w:start w:val="1"/>
      <w:numFmt w:val="lowerLetter"/>
      <w:lvlText w:val="%2."/>
      <w:lvlJc w:val="left"/>
      <w:pPr>
        <w:ind w:left="1440" w:hanging="360"/>
      </w:pPr>
    </w:lvl>
    <w:lvl w:ilvl="2" w:tplc="9C1C61EE">
      <w:start w:val="1"/>
      <w:numFmt w:val="lowerRoman"/>
      <w:lvlText w:val="%3."/>
      <w:lvlJc w:val="right"/>
      <w:pPr>
        <w:ind w:left="2160" w:hanging="180"/>
      </w:pPr>
    </w:lvl>
    <w:lvl w:ilvl="3" w:tplc="642A2970">
      <w:start w:val="1"/>
      <w:numFmt w:val="decimal"/>
      <w:lvlText w:val="%4."/>
      <w:lvlJc w:val="left"/>
      <w:pPr>
        <w:ind w:left="2880" w:hanging="360"/>
      </w:pPr>
    </w:lvl>
    <w:lvl w:ilvl="4" w:tplc="328EEEFA">
      <w:start w:val="1"/>
      <w:numFmt w:val="lowerLetter"/>
      <w:lvlText w:val="%5."/>
      <w:lvlJc w:val="left"/>
      <w:pPr>
        <w:ind w:left="3600" w:hanging="360"/>
      </w:pPr>
    </w:lvl>
    <w:lvl w:ilvl="5" w:tplc="8E446F2C">
      <w:start w:val="1"/>
      <w:numFmt w:val="lowerRoman"/>
      <w:lvlText w:val="%6."/>
      <w:lvlJc w:val="right"/>
      <w:pPr>
        <w:ind w:left="4320" w:hanging="180"/>
      </w:pPr>
    </w:lvl>
    <w:lvl w:ilvl="6" w:tplc="46AED7A8">
      <w:start w:val="1"/>
      <w:numFmt w:val="decimal"/>
      <w:lvlText w:val="%7."/>
      <w:lvlJc w:val="left"/>
      <w:pPr>
        <w:ind w:left="5040" w:hanging="360"/>
      </w:pPr>
    </w:lvl>
    <w:lvl w:ilvl="7" w:tplc="F2CAE19A">
      <w:start w:val="1"/>
      <w:numFmt w:val="lowerLetter"/>
      <w:lvlText w:val="%8."/>
      <w:lvlJc w:val="left"/>
      <w:pPr>
        <w:ind w:left="5760" w:hanging="360"/>
      </w:pPr>
    </w:lvl>
    <w:lvl w:ilvl="8" w:tplc="5E04308E">
      <w:start w:val="1"/>
      <w:numFmt w:val="lowerRoman"/>
      <w:lvlText w:val="%9."/>
      <w:lvlJc w:val="right"/>
      <w:pPr>
        <w:ind w:left="6480" w:hanging="180"/>
      </w:pPr>
    </w:lvl>
  </w:abstractNum>
  <w:abstractNum w:abstractNumId="12" w15:restartNumberingAfterBreak="0">
    <w:nsid w:val="68EFDA69"/>
    <w:multiLevelType w:val="hybridMultilevel"/>
    <w:tmpl w:val="B2C4B7EA"/>
    <w:lvl w:ilvl="0" w:tplc="4440D926">
      <w:start w:val="1"/>
      <w:numFmt w:val="bullet"/>
      <w:lvlText w:val=""/>
      <w:lvlJc w:val="left"/>
      <w:pPr>
        <w:ind w:left="720" w:hanging="360"/>
      </w:pPr>
      <w:rPr>
        <w:rFonts w:ascii="Symbol" w:hAnsi="Symbol" w:hint="default"/>
      </w:rPr>
    </w:lvl>
    <w:lvl w:ilvl="1" w:tplc="3094F294">
      <w:start w:val="1"/>
      <w:numFmt w:val="bullet"/>
      <w:lvlText w:val="o"/>
      <w:lvlJc w:val="left"/>
      <w:pPr>
        <w:ind w:left="1440" w:hanging="360"/>
      </w:pPr>
      <w:rPr>
        <w:rFonts w:ascii="Courier New" w:hAnsi="Courier New" w:hint="default"/>
      </w:rPr>
    </w:lvl>
    <w:lvl w:ilvl="2" w:tplc="A1249312">
      <w:start w:val="1"/>
      <w:numFmt w:val="bullet"/>
      <w:lvlText w:val=""/>
      <w:lvlJc w:val="left"/>
      <w:pPr>
        <w:ind w:left="2160" w:hanging="360"/>
      </w:pPr>
      <w:rPr>
        <w:rFonts w:ascii="Wingdings" w:hAnsi="Wingdings" w:hint="default"/>
      </w:rPr>
    </w:lvl>
    <w:lvl w:ilvl="3" w:tplc="9006A670">
      <w:start w:val="1"/>
      <w:numFmt w:val="bullet"/>
      <w:lvlText w:val=""/>
      <w:lvlJc w:val="left"/>
      <w:pPr>
        <w:ind w:left="2880" w:hanging="360"/>
      </w:pPr>
      <w:rPr>
        <w:rFonts w:ascii="Symbol" w:hAnsi="Symbol" w:hint="default"/>
      </w:rPr>
    </w:lvl>
    <w:lvl w:ilvl="4" w:tplc="C006260A">
      <w:start w:val="1"/>
      <w:numFmt w:val="bullet"/>
      <w:lvlText w:val="o"/>
      <w:lvlJc w:val="left"/>
      <w:pPr>
        <w:ind w:left="3600" w:hanging="360"/>
      </w:pPr>
      <w:rPr>
        <w:rFonts w:ascii="Courier New" w:hAnsi="Courier New" w:hint="default"/>
      </w:rPr>
    </w:lvl>
    <w:lvl w:ilvl="5" w:tplc="A23E985C">
      <w:start w:val="1"/>
      <w:numFmt w:val="bullet"/>
      <w:lvlText w:val=""/>
      <w:lvlJc w:val="left"/>
      <w:pPr>
        <w:ind w:left="4320" w:hanging="360"/>
      </w:pPr>
      <w:rPr>
        <w:rFonts w:ascii="Wingdings" w:hAnsi="Wingdings" w:hint="default"/>
      </w:rPr>
    </w:lvl>
    <w:lvl w:ilvl="6" w:tplc="77C2D82E">
      <w:start w:val="1"/>
      <w:numFmt w:val="bullet"/>
      <w:lvlText w:val=""/>
      <w:lvlJc w:val="left"/>
      <w:pPr>
        <w:ind w:left="5040" w:hanging="360"/>
      </w:pPr>
      <w:rPr>
        <w:rFonts w:ascii="Symbol" w:hAnsi="Symbol" w:hint="default"/>
      </w:rPr>
    </w:lvl>
    <w:lvl w:ilvl="7" w:tplc="DBC6F100">
      <w:start w:val="1"/>
      <w:numFmt w:val="bullet"/>
      <w:lvlText w:val="o"/>
      <w:lvlJc w:val="left"/>
      <w:pPr>
        <w:ind w:left="5760" w:hanging="360"/>
      </w:pPr>
      <w:rPr>
        <w:rFonts w:ascii="Courier New" w:hAnsi="Courier New" w:hint="default"/>
      </w:rPr>
    </w:lvl>
    <w:lvl w:ilvl="8" w:tplc="4C606C58">
      <w:start w:val="1"/>
      <w:numFmt w:val="bullet"/>
      <w:lvlText w:val=""/>
      <w:lvlJc w:val="left"/>
      <w:pPr>
        <w:ind w:left="6480" w:hanging="360"/>
      </w:pPr>
      <w:rPr>
        <w:rFonts w:ascii="Wingdings" w:hAnsi="Wingdings" w:hint="default"/>
      </w:rPr>
    </w:lvl>
  </w:abstractNum>
  <w:abstractNum w:abstractNumId="13" w15:restartNumberingAfterBreak="0">
    <w:nsid w:val="70930995"/>
    <w:multiLevelType w:val="hybridMultilevel"/>
    <w:tmpl w:val="99CCD2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8005949"/>
    <w:multiLevelType w:val="hybridMultilevel"/>
    <w:tmpl w:val="AB68422A"/>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710297581">
    <w:abstractNumId w:val="7"/>
  </w:num>
  <w:num w:numId="2" w16cid:durableId="702749394">
    <w:abstractNumId w:val="2"/>
  </w:num>
  <w:num w:numId="3" w16cid:durableId="133523350">
    <w:abstractNumId w:val="4"/>
  </w:num>
  <w:num w:numId="4" w16cid:durableId="1370491598">
    <w:abstractNumId w:val="3"/>
  </w:num>
  <w:num w:numId="5" w16cid:durableId="658382945">
    <w:abstractNumId w:val="5"/>
  </w:num>
  <w:num w:numId="6" w16cid:durableId="1053503215">
    <w:abstractNumId w:val="10"/>
  </w:num>
  <w:num w:numId="7" w16cid:durableId="250357149">
    <w:abstractNumId w:val="12"/>
  </w:num>
  <w:num w:numId="8" w16cid:durableId="15085983">
    <w:abstractNumId w:val="1"/>
  </w:num>
  <w:num w:numId="9" w16cid:durableId="1734306055">
    <w:abstractNumId w:val="0"/>
  </w:num>
  <w:num w:numId="10" w16cid:durableId="1449205968">
    <w:abstractNumId w:val="9"/>
  </w:num>
  <w:num w:numId="11" w16cid:durableId="1216045206">
    <w:abstractNumId w:val="6"/>
  </w:num>
  <w:num w:numId="12" w16cid:durableId="2024284165">
    <w:abstractNumId w:val="14"/>
  </w:num>
  <w:num w:numId="13" w16cid:durableId="1073165133">
    <w:abstractNumId w:val="13"/>
  </w:num>
  <w:num w:numId="14" w16cid:durableId="1247031323">
    <w:abstractNumId w:val="8"/>
  </w:num>
  <w:num w:numId="15" w16cid:durableId="118097215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F63"/>
    <w:rsid w:val="0000351F"/>
    <w:rsid w:val="000036B6"/>
    <w:rsid w:val="000061AA"/>
    <w:rsid w:val="000127E9"/>
    <w:rsid w:val="000177FD"/>
    <w:rsid w:val="00021618"/>
    <w:rsid w:val="00030547"/>
    <w:rsid w:val="00031016"/>
    <w:rsid w:val="00031FBF"/>
    <w:rsid w:val="000341E6"/>
    <w:rsid w:val="00036D36"/>
    <w:rsid w:val="0004521D"/>
    <w:rsid w:val="000536E1"/>
    <w:rsid w:val="00053EC8"/>
    <w:rsid w:val="00056BA4"/>
    <w:rsid w:val="00063A3E"/>
    <w:rsid w:val="00064EC2"/>
    <w:rsid w:val="00073F87"/>
    <w:rsid w:val="00076EA5"/>
    <w:rsid w:val="00076EEA"/>
    <w:rsid w:val="00077A87"/>
    <w:rsid w:val="00081EED"/>
    <w:rsid w:val="000829BF"/>
    <w:rsid w:val="00084749"/>
    <w:rsid w:val="00085074"/>
    <w:rsid w:val="00087C41"/>
    <w:rsid w:val="00092E39"/>
    <w:rsid w:val="00094E28"/>
    <w:rsid w:val="000953C9"/>
    <w:rsid w:val="000977FE"/>
    <w:rsid w:val="000A1FFB"/>
    <w:rsid w:val="000A207C"/>
    <w:rsid w:val="000A280A"/>
    <w:rsid w:val="000A4C66"/>
    <w:rsid w:val="000A7D78"/>
    <w:rsid w:val="000B19F3"/>
    <w:rsid w:val="000B459E"/>
    <w:rsid w:val="000B6523"/>
    <w:rsid w:val="000B7429"/>
    <w:rsid w:val="000C076E"/>
    <w:rsid w:val="000C3DBD"/>
    <w:rsid w:val="000D184C"/>
    <w:rsid w:val="000D5404"/>
    <w:rsid w:val="000D562C"/>
    <w:rsid w:val="000D6084"/>
    <w:rsid w:val="000D67A6"/>
    <w:rsid w:val="000D71A3"/>
    <w:rsid w:val="000D7571"/>
    <w:rsid w:val="000E0003"/>
    <w:rsid w:val="000E2A73"/>
    <w:rsid w:val="000E48D0"/>
    <w:rsid w:val="000E5E1E"/>
    <w:rsid w:val="000E6465"/>
    <w:rsid w:val="000F12A1"/>
    <w:rsid w:val="000F225F"/>
    <w:rsid w:val="000F5C4F"/>
    <w:rsid w:val="00100339"/>
    <w:rsid w:val="001016A4"/>
    <w:rsid w:val="001018DF"/>
    <w:rsid w:val="00103030"/>
    <w:rsid w:val="00103567"/>
    <w:rsid w:val="00103955"/>
    <w:rsid w:val="0010571C"/>
    <w:rsid w:val="00110201"/>
    <w:rsid w:val="0011254F"/>
    <w:rsid w:val="00112655"/>
    <w:rsid w:val="00113DCB"/>
    <w:rsid w:val="00113E62"/>
    <w:rsid w:val="00121DC7"/>
    <w:rsid w:val="0012391C"/>
    <w:rsid w:val="00123B03"/>
    <w:rsid w:val="00124C7C"/>
    <w:rsid w:val="00125CDF"/>
    <w:rsid w:val="001347ED"/>
    <w:rsid w:val="0013613C"/>
    <w:rsid w:val="00136965"/>
    <w:rsid w:val="00136ED2"/>
    <w:rsid w:val="00153A7D"/>
    <w:rsid w:val="00154CB5"/>
    <w:rsid w:val="00160D61"/>
    <w:rsid w:val="0016478A"/>
    <w:rsid w:val="001647D6"/>
    <w:rsid w:val="001650ED"/>
    <w:rsid w:val="00172382"/>
    <w:rsid w:val="001734DE"/>
    <w:rsid w:val="00173921"/>
    <w:rsid w:val="0017432F"/>
    <w:rsid w:val="0017472D"/>
    <w:rsid w:val="00176397"/>
    <w:rsid w:val="00177ABE"/>
    <w:rsid w:val="00182B6D"/>
    <w:rsid w:val="001841EF"/>
    <w:rsid w:val="001848B6"/>
    <w:rsid w:val="00185E3E"/>
    <w:rsid w:val="00186A7A"/>
    <w:rsid w:val="0018748E"/>
    <w:rsid w:val="0019011D"/>
    <w:rsid w:val="00190636"/>
    <w:rsid w:val="00190824"/>
    <w:rsid w:val="00192005"/>
    <w:rsid w:val="0019496F"/>
    <w:rsid w:val="001A640A"/>
    <w:rsid w:val="001A6537"/>
    <w:rsid w:val="001B0F95"/>
    <w:rsid w:val="001B3B57"/>
    <w:rsid w:val="001B57D3"/>
    <w:rsid w:val="001C3A21"/>
    <w:rsid w:val="001C4963"/>
    <w:rsid w:val="001C4EBF"/>
    <w:rsid w:val="001C533A"/>
    <w:rsid w:val="001C781B"/>
    <w:rsid w:val="001C78AF"/>
    <w:rsid w:val="001C79EE"/>
    <w:rsid w:val="001C7E79"/>
    <w:rsid w:val="001D6C60"/>
    <w:rsid w:val="001E0993"/>
    <w:rsid w:val="001E6472"/>
    <w:rsid w:val="001F3403"/>
    <w:rsid w:val="00204716"/>
    <w:rsid w:val="002048DC"/>
    <w:rsid w:val="00211499"/>
    <w:rsid w:val="00212C95"/>
    <w:rsid w:val="00214BBA"/>
    <w:rsid w:val="0022119C"/>
    <w:rsid w:val="00225C9A"/>
    <w:rsid w:val="002311ED"/>
    <w:rsid w:val="00232AAF"/>
    <w:rsid w:val="00243D0D"/>
    <w:rsid w:val="00244F5A"/>
    <w:rsid w:val="002512F0"/>
    <w:rsid w:val="0025427B"/>
    <w:rsid w:val="00255128"/>
    <w:rsid w:val="002553A4"/>
    <w:rsid w:val="00255813"/>
    <w:rsid w:val="00256921"/>
    <w:rsid w:val="00262512"/>
    <w:rsid w:val="00263100"/>
    <w:rsid w:val="00264C96"/>
    <w:rsid w:val="00267137"/>
    <w:rsid w:val="0027062A"/>
    <w:rsid w:val="0027292B"/>
    <w:rsid w:val="00273A2F"/>
    <w:rsid w:val="002805BB"/>
    <w:rsid w:val="00282122"/>
    <w:rsid w:val="00283F53"/>
    <w:rsid w:val="002859F9"/>
    <w:rsid w:val="0028603C"/>
    <w:rsid w:val="002877D0"/>
    <w:rsid w:val="002900AD"/>
    <w:rsid w:val="002901C1"/>
    <w:rsid w:val="002A099F"/>
    <w:rsid w:val="002B3D84"/>
    <w:rsid w:val="002B74B5"/>
    <w:rsid w:val="002C1DC0"/>
    <w:rsid w:val="002C34CB"/>
    <w:rsid w:val="002C5801"/>
    <w:rsid w:val="002C5B8A"/>
    <w:rsid w:val="002C5E20"/>
    <w:rsid w:val="002C6D82"/>
    <w:rsid w:val="002D0A3B"/>
    <w:rsid w:val="002D3CE0"/>
    <w:rsid w:val="002D4ABF"/>
    <w:rsid w:val="002D7439"/>
    <w:rsid w:val="002E1E86"/>
    <w:rsid w:val="002E689B"/>
    <w:rsid w:val="002E6F71"/>
    <w:rsid w:val="002F0411"/>
    <w:rsid w:val="002F5CA3"/>
    <w:rsid w:val="002F76F3"/>
    <w:rsid w:val="00301F5E"/>
    <w:rsid w:val="00302B3B"/>
    <w:rsid w:val="0030490D"/>
    <w:rsid w:val="00305359"/>
    <w:rsid w:val="00306FC9"/>
    <w:rsid w:val="00314A82"/>
    <w:rsid w:val="003221DC"/>
    <w:rsid w:val="00323D36"/>
    <w:rsid w:val="00327568"/>
    <w:rsid w:val="0032770A"/>
    <w:rsid w:val="00331C7A"/>
    <w:rsid w:val="0033263E"/>
    <w:rsid w:val="0033383F"/>
    <w:rsid w:val="00336ED7"/>
    <w:rsid w:val="00337D17"/>
    <w:rsid w:val="00340B40"/>
    <w:rsid w:val="00344335"/>
    <w:rsid w:val="00344A0D"/>
    <w:rsid w:val="00345C1D"/>
    <w:rsid w:val="00351404"/>
    <w:rsid w:val="003519D0"/>
    <w:rsid w:val="00365D18"/>
    <w:rsid w:val="00373568"/>
    <w:rsid w:val="0037618F"/>
    <w:rsid w:val="003772A8"/>
    <w:rsid w:val="003772C3"/>
    <w:rsid w:val="00381679"/>
    <w:rsid w:val="00382DB9"/>
    <w:rsid w:val="0038570D"/>
    <w:rsid w:val="00392FBB"/>
    <w:rsid w:val="0039433C"/>
    <w:rsid w:val="0039513D"/>
    <w:rsid w:val="003A5F02"/>
    <w:rsid w:val="003A6587"/>
    <w:rsid w:val="003B015E"/>
    <w:rsid w:val="003B02E4"/>
    <w:rsid w:val="003C2259"/>
    <w:rsid w:val="003C23CA"/>
    <w:rsid w:val="003C4F80"/>
    <w:rsid w:val="003C75F8"/>
    <w:rsid w:val="003D31F0"/>
    <w:rsid w:val="003D73B5"/>
    <w:rsid w:val="003D7CFC"/>
    <w:rsid w:val="003E1BE3"/>
    <w:rsid w:val="003E2D5C"/>
    <w:rsid w:val="003E2DF1"/>
    <w:rsid w:val="003E364F"/>
    <w:rsid w:val="003E38CE"/>
    <w:rsid w:val="003F2F19"/>
    <w:rsid w:val="003F54D2"/>
    <w:rsid w:val="003F5F5D"/>
    <w:rsid w:val="003F7F99"/>
    <w:rsid w:val="0040265E"/>
    <w:rsid w:val="00410DCA"/>
    <w:rsid w:val="00412BA3"/>
    <w:rsid w:val="00412D98"/>
    <w:rsid w:val="00415366"/>
    <w:rsid w:val="00415394"/>
    <w:rsid w:val="00416D73"/>
    <w:rsid w:val="00417123"/>
    <w:rsid w:val="00417392"/>
    <w:rsid w:val="004256B7"/>
    <w:rsid w:val="00426A93"/>
    <w:rsid w:val="00426D55"/>
    <w:rsid w:val="004339A3"/>
    <w:rsid w:val="00435B9C"/>
    <w:rsid w:val="00435ECA"/>
    <w:rsid w:val="004378EC"/>
    <w:rsid w:val="004427E2"/>
    <w:rsid w:val="004443B2"/>
    <w:rsid w:val="00446715"/>
    <w:rsid w:val="00447C45"/>
    <w:rsid w:val="00451B60"/>
    <w:rsid w:val="00452A0F"/>
    <w:rsid w:val="00454343"/>
    <w:rsid w:val="00454FB2"/>
    <w:rsid w:val="00455234"/>
    <w:rsid w:val="004557FA"/>
    <w:rsid w:val="00456D86"/>
    <w:rsid w:val="00461549"/>
    <w:rsid w:val="00465AA0"/>
    <w:rsid w:val="004703EB"/>
    <w:rsid w:val="00470F03"/>
    <w:rsid w:val="00472F31"/>
    <w:rsid w:val="00474AAB"/>
    <w:rsid w:val="00475F3F"/>
    <w:rsid w:val="00477919"/>
    <w:rsid w:val="00477CFF"/>
    <w:rsid w:val="00480567"/>
    <w:rsid w:val="00481A0F"/>
    <w:rsid w:val="00481A14"/>
    <w:rsid w:val="00484A19"/>
    <w:rsid w:val="004858AE"/>
    <w:rsid w:val="0048753B"/>
    <w:rsid w:val="00492C30"/>
    <w:rsid w:val="00492CE3"/>
    <w:rsid w:val="00493480"/>
    <w:rsid w:val="004935DB"/>
    <w:rsid w:val="004936A4"/>
    <w:rsid w:val="00494A3F"/>
    <w:rsid w:val="00497BE0"/>
    <w:rsid w:val="004A6061"/>
    <w:rsid w:val="004B0B90"/>
    <w:rsid w:val="004B1FDC"/>
    <w:rsid w:val="004B625D"/>
    <w:rsid w:val="004C1352"/>
    <w:rsid w:val="004C15EC"/>
    <w:rsid w:val="004C276A"/>
    <w:rsid w:val="004C69C8"/>
    <w:rsid w:val="004C78EF"/>
    <w:rsid w:val="004D1004"/>
    <w:rsid w:val="004D5040"/>
    <w:rsid w:val="004D6168"/>
    <w:rsid w:val="004E4C6D"/>
    <w:rsid w:val="004E771B"/>
    <w:rsid w:val="004F12CC"/>
    <w:rsid w:val="004F1371"/>
    <w:rsid w:val="004F35D6"/>
    <w:rsid w:val="004F7CED"/>
    <w:rsid w:val="0050228B"/>
    <w:rsid w:val="00502A11"/>
    <w:rsid w:val="00502A52"/>
    <w:rsid w:val="00502E63"/>
    <w:rsid w:val="00503914"/>
    <w:rsid w:val="00507E15"/>
    <w:rsid w:val="00511085"/>
    <w:rsid w:val="00513D16"/>
    <w:rsid w:val="00517005"/>
    <w:rsid w:val="00521DD6"/>
    <w:rsid w:val="00530A62"/>
    <w:rsid w:val="005319F1"/>
    <w:rsid w:val="00534FFD"/>
    <w:rsid w:val="00536BB6"/>
    <w:rsid w:val="005370EB"/>
    <w:rsid w:val="00537E10"/>
    <w:rsid w:val="00537F32"/>
    <w:rsid w:val="00543CAB"/>
    <w:rsid w:val="0054400A"/>
    <w:rsid w:val="00553045"/>
    <w:rsid w:val="0055434C"/>
    <w:rsid w:val="0056360E"/>
    <w:rsid w:val="00564EB3"/>
    <w:rsid w:val="00564FB0"/>
    <w:rsid w:val="0057150C"/>
    <w:rsid w:val="00571CA9"/>
    <w:rsid w:val="00574D86"/>
    <w:rsid w:val="00580D73"/>
    <w:rsid w:val="005848EB"/>
    <w:rsid w:val="00587281"/>
    <w:rsid w:val="005917BB"/>
    <w:rsid w:val="005923E0"/>
    <w:rsid w:val="00593F29"/>
    <w:rsid w:val="00595AAD"/>
    <w:rsid w:val="00596EEB"/>
    <w:rsid w:val="0059ECA1"/>
    <w:rsid w:val="005A13AA"/>
    <w:rsid w:val="005A142F"/>
    <w:rsid w:val="005A3409"/>
    <w:rsid w:val="005A3648"/>
    <w:rsid w:val="005A3FCF"/>
    <w:rsid w:val="005A5FD2"/>
    <w:rsid w:val="005B656E"/>
    <w:rsid w:val="005B668F"/>
    <w:rsid w:val="005B7594"/>
    <w:rsid w:val="005C015A"/>
    <w:rsid w:val="005C18D4"/>
    <w:rsid w:val="005C2227"/>
    <w:rsid w:val="005C3242"/>
    <w:rsid w:val="005C4CF9"/>
    <w:rsid w:val="005C562D"/>
    <w:rsid w:val="005C7679"/>
    <w:rsid w:val="005D01C9"/>
    <w:rsid w:val="005D719B"/>
    <w:rsid w:val="005D77BB"/>
    <w:rsid w:val="005E0076"/>
    <w:rsid w:val="005E16DF"/>
    <w:rsid w:val="005E3635"/>
    <w:rsid w:val="005E4851"/>
    <w:rsid w:val="005F44C2"/>
    <w:rsid w:val="005F7BE5"/>
    <w:rsid w:val="006039CC"/>
    <w:rsid w:val="00613BEC"/>
    <w:rsid w:val="006152A0"/>
    <w:rsid w:val="00616044"/>
    <w:rsid w:val="0061790D"/>
    <w:rsid w:val="00620446"/>
    <w:rsid w:val="00625853"/>
    <w:rsid w:val="00631268"/>
    <w:rsid w:val="00633867"/>
    <w:rsid w:val="0063536F"/>
    <w:rsid w:val="00636B94"/>
    <w:rsid w:val="00637A13"/>
    <w:rsid w:val="006450E8"/>
    <w:rsid w:val="00646AC2"/>
    <w:rsid w:val="00646ECD"/>
    <w:rsid w:val="00653CC9"/>
    <w:rsid w:val="00653E6E"/>
    <w:rsid w:val="00660EA4"/>
    <w:rsid w:val="0066201C"/>
    <w:rsid w:val="00664584"/>
    <w:rsid w:val="00673CAB"/>
    <w:rsid w:val="00674913"/>
    <w:rsid w:val="00674AE2"/>
    <w:rsid w:val="00674B48"/>
    <w:rsid w:val="00674E16"/>
    <w:rsid w:val="00675D34"/>
    <w:rsid w:val="00676628"/>
    <w:rsid w:val="00677044"/>
    <w:rsid w:val="00677962"/>
    <w:rsid w:val="00682165"/>
    <w:rsid w:val="006845E6"/>
    <w:rsid w:val="00691251"/>
    <w:rsid w:val="00693E26"/>
    <w:rsid w:val="006A19CC"/>
    <w:rsid w:val="006A6C65"/>
    <w:rsid w:val="006B4CDA"/>
    <w:rsid w:val="006B69F8"/>
    <w:rsid w:val="006B7FB3"/>
    <w:rsid w:val="006C005F"/>
    <w:rsid w:val="006C1191"/>
    <w:rsid w:val="006C3022"/>
    <w:rsid w:val="006C3F84"/>
    <w:rsid w:val="006C6331"/>
    <w:rsid w:val="006C7E93"/>
    <w:rsid w:val="006D156F"/>
    <w:rsid w:val="006E07E5"/>
    <w:rsid w:val="006E393E"/>
    <w:rsid w:val="006E6B42"/>
    <w:rsid w:val="006F1FFB"/>
    <w:rsid w:val="006F6A52"/>
    <w:rsid w:val="00703755"/>
    <w:rsid w:val="00703BDA"/>
    <w:rsid w:val="0070511B"/>
    <w:rsid w:val="00711A06"/>
    <w:rsid w:val="00712E90"/>
    <w:rsid w:val="00716390"/>
    <w:rsid w:val="007206CC"/>
    <w:rsid w:val="00725349"/>
    <w:rsid w:val="00726005"/>
    <w:rsid w:val="00727324"/>
    <w:rsid w:val="0073235E"/>
    <w:rsid w:val="00736BF5"/>
    <w:rsid w:val="00737CAB"/>
    <w:rsid w:val="00740D75"/>
    <w:rsid w:val="00743249"/>
    <w:rsid w:val="00744DD2"/>
    <w:rsid w:val="007462FB"/>
    <w:rsid w:val="00754405"/>
    <w:rsid w:val="00754A39"/>
    <w:rsid w:val="00754EF9"/>
    <w:rsid w:val="007578C5"/>
    <w:rsid w:val="00757E47"/>
    <w:rsid w:val="00761674"/>
    <w:rsid w:val="00762387"/>
    <w:rsid w:val="00762EE4"/>
    <w:rsid w:val="00763B05"/>
    <w:rsid w:val="00766371"/>
    <w:rsid w:val="00766EDC"/>
    <w:rsid w:val="00767D26"/>
    <w:rsid w:val="0077014E"/>
    <w:rsid w:val="007704E8"/>
    <w:rsid w:val="007705C1"/>
    <w:rsid w:val="007737D7"/>
    <w:rsid w:val="0077394E"/>
    <w:rsid w:val="00780159"/>
    <w:rsid w:val="00782AE2"/>
    <w:rsid w:val="00787C57"/>
    <w:rsid w:val="0079453E"/>
    <w:rsid w:val="007A144E"/>
    <w:rsid w:val="007A1B6D"/>
    <w:rsid w:val="007A1FBC"/>
    <w:rsid w:val="007A29FA"/>
    <w:rsid w:val="007A5255"/>
    <w:rsid w:val="007A75B0"/>
    <w:rsid w:val="007B11E9"/>
    <w:rsid w:val="007B7134"/>
    <w:rsid w:val="007C4BC0"/>
    <w:rsid w:val="007C636A"/>
    <w:rsid w:val="007D2CEC"/>
    <w:rsid w:val="007D3368"/>
    <w:rsid w:val="007D41AA"/>
    <w:rsid w:val="007D4664"/>
    <w:rsid w:val="007D4A21"/>
    <w:rsid w:val="007E0730"/>
    <w:rsid w:val="007E5B2F"/>
    <w:rsid w:val="007E6534"/>
    <w:rsid w:val="007E7537"/>
    <w:rsid w:val="007E7F6B"/>
    <w:rsid w:val="007F0B37"/>
    <w:rsid w:val="007F218B"/>
    <w:rsid w:val="007F21DE"/>
    <w:rsid w:val="007F4378"/>
    <w:rsid w:val="007F5AA3"/>
    <w:rsid w:val="00801A25"/>
    <w:rsid w:val="00801B3F"/>
    <w:rsid w:val="008042D4"/>
    <w:rsid w:val="008111DE"/>
    <w:rsid w:val="008157C7"/>
    <w:rsid w:val="00817FFA"/>
    <w:rsid w:val="00820D45"/>
    <w:rsid w:val="00823955"/>
    <w:rsid w:val="008259DE"/>
    <w:rsid w:val="00832154"/>
    <w:rsid w:val="008341D3"/>
    <w:rsid w:val="00837A95"/>
    <w:rsid w:val="008434F3"/>
    <w:rsid w:val="00844387"/>
    <w:rsid w:val="00846611"/>
    <w:rsid w:val="008525D8"/>
    <w:rsid w:val="008542EA"/>
    <w:rsid w:val="00854801"/>
    <w:rsid w:val="00854811"/>
    <w:rsid w:val="0085574F"/>
    <w:rsid w:val="00857318"/>
    <w:rsid w:val="00865B88"/>
    <w:rsid w:val="00870C5C"/>
    <w:rsid w:val="00871A00"/>
    <w:rsid w:val="00872892"/>
    <w:rsid w:val="00872CD8"/>
    <w:rsid w:val="0088158D"/>
    <w:rsid w:val="00881737"/>
    <w:rsid w:val="00881DF2"/>
    <w:rsid w:val="00883C6B"/>
    <w:rsid w:val="00885A4B"/>
    <w:rsid w:val="0089188B"/>
    <w:rsid w:val="00892916"/>
    <w:rsid w:val="008A1E8B"/>
    <w:rsid w:val="008A7AE0"/>
    <w:rsid w:val="008B06C1"/>
    <w:rsid w:val="008B0A4B"/>
    <w:rsid w:val="008B2EEE"/>
    <w:rsid w:val="008C0B54"/>
    <w:rsid w:val="008C64FE"/>
    <w:rsid w:val="008D0B93"/>
    <w:rsid w:val="008D13EE"/>
    <w:rsid w:val="008D4B46"/>
    <w:rsid w:val="008D606C"/>
    <w:rsid w:val="008E0782"/>
    <w:rsid w:val="008E122D"/>
    <w:rsid w:val="008E1323"/>
    <w:rsid w:val="008E60CA"/>
    <w:rsid w:val="008E66ED"/>
    <w:rsid w:val="008E7BF4"/>
    <w:rsid w:val="008F0127"/>
    <w:rsid w:val="008F0692"/>
    <w:rsid w:val="008F2A0A"/>
    <w:rsid w:val="008F2ABB"/>
    <w:rsid w:val="008F3CE0"/>
    <w:rsid w:val="008F3EE3"/>
    <w:rsid w:val="008F5D00"/>
    <w:rsid w:val="0090172A"/>
    <w:rsid w:val="00902D0E"/>
    <w:rsid w:val="009059D7"/>
    <w:rsid w:val="00906DDA"/>
    <w:rsid w:val="00912686"/>
    <w:rsid w:val="00912FC9"/>
    <w:rsid w:val="0091412F"/>
    <w:rsid w:val="00915A47"/>
    <w:rsid w:val="00916D24"/>
    <w:rsid w:val="00923211"/>
    <w:rsid w:val="0093058F"/>
    <w:rsid w:val="00931A67"/>
    <w:rsid w:val="00932406"/>
    <w:rsid w:val="00932CA7"/>
    <w:rsid w:val="00934847"/>
    <w:rsid w:val="00940A53"/>
    <w:rsid w:val="0095226C"/>
    <w:rsid w:val="00953629"/>
    <w:rsid w:val="009536F8"/>
    <w:rsid w:val="00966E37"/>
    <w:rsid w:val="00972634"/>
    <w:rsid w:val="009729A0"/>
    <w:rsid w:val="00972F71"/>
    <w:rsid w:val="009767CD"/>
    <w:rsid w:val="00976F54"/>
    <w:rsid w:val="00980D95"/>
    <w:rsid w:val="009833C7"/>
    <w:rsid w:val="00985F94"/>
    <w:rsid w:val="00986EB3"/>
    <w:rsid w:val="0098755E"/>
    <w:rsid w:val="00991D73"/>
    <w:rsid w:val="009941B2"/>
    <w:rsid w:val="00994CBC"/>
    <w:rsid w:val="00997604"/>
    <w:rsid w:val="009A20AA"/>
    <w:rsid w:val="009A4FA9"/>
    <w:rsid w:val="009A5892"/>
    <w:rsid w:val="009A6B2F"/>
    <w:rsid w:val="009B1BDD"/>
    <w:rsid w:val="009B4B95"/>
    <w:rsid w:val="009B52F4"/>
    <w:rsid w:val="009B5784"/>
    <w:rsid w:val="009C05CE"/>
    <w:rsid w:val="009C06DB"/>
    <w:rsid w:val="009C07F7"/>
    <w:rsid w:val="009C0F8D"/>
    <w:rsid w:val="009C1B12"/>
    <w:rsid w:val="009C2C97"/>
    <w:rsid w:val="009C3F84"/>
    <w:rsid w:val="009D0947"/>
    <w:rsid w:val="009D151D"/>
    <w:rsid w:val="009D3C2D"/>
    <w:rsid w:val="009D5CA9"/>
    <w:rsid w:val="009D6D36"/>
    <w:rsid w:val="009E234D"/>
    <w:rsid w:val="009E3D70"/>
    <w:rsid w:val="009E561A"/>
    <w:rsid w:val="009E631E"/>
    <w:rsid w:val="009EE390"/>
    <w:rsid w:val="009F38D4"/>
    <w:rsid w:val="009F610D"/>
    <w:rsid w:val="00A01A07"/>
    <w:rsid w:val="00A06667"/>
    <w:rsid w:val="00A07FED"/>
    <w:rsid w:val="00A1168A"/>
    <w:rsid w:val="00A11FBE"/>
    <w:rsid w:val="00A17967"/>
    <w:rsid w:val="00A17B36"/>
    <w:rsid w:val="00A17F31"/>
    <w:rsid w:val="00A20AD4"/>
    <w:rsid w:val="00A22264"/>
    <w:rsid w:val="00A23EEC"/>
    <w:rsid w:val="00A261D5"/>
    <w:rsid w:val="00A3357A"/>
    <w:rsid w:val="00A34B12"/>
    <w:rsid w:val="00A34D21"/>
    <w:rsid w:val="00A4018E"/>
    <w:rsid w:val="00A4689E"/>
    <w:rsid w:val="00A47A10"/>
    <w:rsid w:val="00A47F63"/>
    <w:rsid w:val="00A501D0"/>
    <w:rsid w:val="00A518D8"/>
    <w:rsid w:val="00A55190"/>
    <w:rsid w:val="00A5710E"/>
    <w:rsid w:val="00A60B91"/>
    <w:rsid w:val="00A61162"/>
    <w:rsid w:val="00A63B77"/>
    <w:rsid w:val="00A67583"/>
    <w:rsid w:val="00A6C407"/>
    <w:rsid w:val="00A715E0"/>
    <w:rsid w:val="00A755ED"/>
    <w:rsid w:val="00A801C1"/>
    <w:rsid w:val="00A83577"/>
    <w:rsid w:val="00A84B11"/>
    <w:rsid w:val="00A86AF6"/>
    <w:rsid w:val="00A86F18"/>
    <w:rsid w:val="00A91B71"/>
    <w:rsid w:val="00AA02B2"/>
    <w:rsid w:val="00AA339D"/>
    <w:rsid w:val="00AA7D85"/>
    <w:rsid w:val="00AB4841"/>
    <w:rsid w:val="00AB5AC0"/>
    <w:rsid w:val="00AC20CE"/>
    <w:rsid w:val="00AC68F1"/>
    <w:rsid w:val="00AC6F82"/>
    <w:rsid w:val="00AD11EA"/>
    <w:rsid w:val="00AD146A"/>
    <w:rsid w:val="00AD41F5"/>
    <w:rsid w:val="00AD69E5"/>
    <w:rsid w:val="00AE0164"/>
    <w:rsid w:val="00AE0874"/>
    <w:rsid w:val="00AE4FB3"/>
    <w:rsid w:val="00AF1BCF"/>
    <w:rsid w:val="00AF3239"/>
    <w:rsid w:val="00AF54FA"/>
    <w:rsid w:val="00B01756"/>
    <w:rsid w:val="00B021EA"/>
    <w:rsid w:val="00B035B3"/>
    <w:rsid w:val="00B074E3"/>
    <w:rsid w:val="00B1013E"/>
    <w:rsid w:val="00B12681"/>
    <w:rsid w:val="00B173B8"/>
    <w:rsid w:val="00B2526A"/>
    <w:rsid w:val="00B25650"/>
    <w:rsid w:val="00B30948"/>
    <w:rsid w:val="00B3290B"/>
    <w:rsid w:val="00B35168"/>
    <w:rsid w:val="00B433D1"/>
    <w:rsid w:val="00B43BC6"/>
    <w:rsid w:val="00B44CBB"/>
    <w:rsid w:val="00B45A64"/>
    <w:rsid w:val="00B46F3A"/>
    <w:rsid w:val="00B51634"/>
    <w:rsid w:val="00B53811"/>
    <w:rsid w:val="00B5559E"/>
    <w:rsid w:val="00B55C9B"/>
    <w:rsid w:val="00B60E6C"/>
    <w:rsid w:val="00B633A9"/>
    <w:rsid w:val="00B66611"/>
    <w:rsid w:val="00B72B9E"/>
    <w:rsid w:val="00B72DB0"/>
    <w:rsid w:val="00B73F0D"/>
    <w:rsid w:val="00B82474"/>
    <w:rsid w:val="00B83018"/>
    <w:rsid w:val="00B92377"/>
    <w:rsid w:val="00B94978"/>
    <w:rsid w:val="00BA1507"/>
    <w:rsid w:val="00BA1583"/>
    <w:rsid w:val="00BA1AFE"/>
    <w:rsid w:val="00BA2ED9"/>
    <w:rsid w:val="00BA4654"/>
    <w:rsid w:val="00BA5BDA"/>
    <w:rsid w:val="00BB0093"/>
    <w:rsid w:val="00BB5C07"/>
    <w:rsid w:val="00BC2B90"/>
    <w:rsid w:val="00BC69CA"/>
    <w:rsid w:val="00BD618F"/>
    <w:rsid w:val="00BD6E12"/>
    <w:rsid w:val="00BD7744"/>
    <w:rsid w:val="00BE5B1D"/>
    <w:rsid w:val="00BE5BF6"/>
    <w:rsid w:val="00BE5C3D"/>
    <w:rsid w:val="00BF4BAD"/>
    <w:rsid w:val="00C0056C"/>
    <w:rsid w:val="00C0787C"/>
    <w:rsid w:val="00C10D9E"/>
    <w:rsid w:val="00C15EF2"/>
    <w:rsid w:val="00C16DD0"/>
    <w:rsid w:val="00C2006F"/>
    <w:rsid w:val="00C212EC"/>
    <w:rsid w:val="00C23076"/>
    <w:rsid w:val="00C250B8"/>
    <w:rsid w:val="00C25C59"/>
    <w:rsid w:val="00C2651E"/>
    <w:rsid w:val="00C26895"/>
    <w:rsid w:val="00C344FB"/>
    <w:rsid w:val="00C41018"/>
    <w:rsid w:val="00C50106"/>
    <w:rsid w:val="00C51257"/>
    <w:rsid w:val="00C524CD"/>
    <w:rsid w:val="00C57F3A"/>
    <w:rsid w:val="00C6089F"/>
    <w:rsid w:val="00C61629"/>
    <w:rsid w:val="00C61968"/>
    <w:rsid w:val="00C63457"/>
    <w:rsid w:val="00C6689A"/>
    <w:rsid w:val="00C66B1C"/>
    <w:rsid w:val="00C66FBF"/>
    <w:rsid w:val="00C6776D"/>
    <w:rsid w:val="00C6782D"/>
    <w:rsid w:val="00C7657C"/>
    <w:rsid w:val="00C76690"/>
    <w:rsid w:val="00C767D3"/>
    <w:rsid w:val="00C856BD"/>
    <w:rsid w:val="00C85F94"/>
    <w:rsid w:val="00C863D3"/>
    <w:rsid w:val="00C90386"/>
    <w:rsid w:val="00C921AF"/>
    <w:rsid w:val="00C93F16"/>
    <w:rsid w:val="00C94607"/>
    <w:rsid w:val="00C97595"/>
    <w:rsid w:val="00CA2A80"/>
    <w:rsid w:val="00CA33E0"/>
    <w:rsid w:val="00CA3615"/>
    <w:rsid w:val="00CA5340"/>
    <w:rsid w:val="00CA595D"/>
    <w:rsid w:val="00CA6E94"/>
    <w:rsid w:val="00CB6442"/>
    <w:rsid w:val="00CB6CF5"/>
    <w:rsid w:val="00CC03FA"/>
    <w:rsid w:val="00CC1A4B"/>
    <w:rsid w:val="00CC7901"/>
    <w:rsid w:val="00CD07EB"/>
    <w:rsid w:val="00CD2952"/>
    <w:rsid w:val="00CD643B"/>
    <w:rsid w:val="00CD7554"/>
    <w:rsid w:val="00CD7EA7"/>
    <w:rsid w:val="00CE12F2"/>
    <w:rsid w:val="00CE26F2"/>
    <w:rsid w:val="00CE508D"/>
    <w:rsid w:val="00CE5E0A"/>
    <w:rsid w:val="00CE5FC3"/>
    <w:rsid w:val="00CE6993"/>
    <w:rsid w:val="00CF32E6"/>
    <w:rsid w:val="00CF39A5"/>
    <w:rsid w:val="00CF469E"/>
    <w:rsid w:val="00D001F6"/>
    <w:rsid w:val="00D00687"/>
    <w:rsid w:val="00D045BE"/>
    <w:rsid w:val="00D058DC"/>
    <w:rsid w:val="00D07D5E"/>
    <w:rsid w:val="00D14A07"/>
    <w:rsid w:val="00D17A34"/>
    <w:rsid w:val="00D2749F"/>
    <w:rsid w:val="00D32924"/>
    <w:rsid w:val="00D32BC5"/>
    <w:rsid w:val="00D46A39"/>
    <w:rsid w:val="00D54727"/>
    <w:rsid w:val="00D57EE0"/>
    <w:rsid w:val="00D607A0"/>
    <w:rsid w:val="00D81354"/>
    <w:rsid w:val="00D81765"/>
    <w:rsid w:val="00D82681"/>
    <w:rsid w:val="00D849F6"/>
    <w:rsid w:val="00D852D8"/>
    <w:rsid w:val="00D85D88"/>
    <w:rsid w:val="00D93474"/>
    <w:rsid w:val="00D9399A"/>
    <w:rsid w:val="00D956F6"/>
    <w:rsid w:val="00D9722A"/>
    <w:rsid w:val="00D97D40"/>
    <w:rsid w:val="00DA5527"/>
    <w:rsid w:val="00DA6CE0"/>
    <w:rsid w:val="00DB45CC"/>
    <w:rsid w:val="00DB5B8F"/>
    <w:rsid w:val="00DC0A18"/>
    <w:rsid w:val="00DC3A28"/>
    <w:rsid w:val="00DC6B80"/>
    <w:rsid w:val="00DC7F18"/>
    <w:rsid w:val="00DD3CC7"/>
    <w:rsid w:val="00DD7B53"/>
    <w:rsid w:val="00DDDDE2"/>
    <w:rsid w:val="00DE4782"/>
    <w:rsid w:val="00DE4C27"/>
    <w:rsid w:val="00DE6B41"/>
    <w:rsid w:val="00DF01B6"/>
    <w:rsid w:val="00DF0DB3"/>
    <w:rsid w:val="00DF30AA"/>
    <w:rsid w:val="00DF65AC"/>
    <w:rsid w:val="00DF9D0D"/>
    <w:rsid w:val="00E01D06"/>
    <w:rsid w:val="00E02304"/>
    <w:rsid w:val="00E02372"/>
    <w:rsid w:val="00E03A67"/>
    <w:rsid w:val="00E066D9"/>
    <w:rsid w:val="00E10EDD"/>
    <w:rsid w:val="00E111E9"/>
    <w:rsid w:val="00E14821"/>
    <w:rsid w:val="00E16340"/>
    <w:rsid w:val="00E171B7"/>
    <w:rsid w:val="00E1F84D"/>
    <w:rsid w:val="00E23081"/>
    <w:rsid w:val="00E2316F"/>
    <w:rsid w:val="00E24111"/>
    <w:rsid w:val="00E256CF"/>
    <w:rsid w:val="00E26D1A"/>
    <w:rsid w:val="00E27870"/>
    <w:rsid w:val="00E27B49"/>
    <w:rsid w:val="00E3230C"/>
    <w:rsid w:val="00E37F09"/>
    <w:rsid w:val="00E47638"/>
    <w:rsid w:val="00E47B86"/>
    <w:rsid w:val="00E54F22"/>
    <w:rsid w:val="00E5773A"/>
    <w:rsid w:val="00E61AB9"/>
    <w:rsid w:val="00E6218A"/>
    <w:rsid w:val="00E625D1"/>
    <w:rsid w:val="00E65E2E"/>
    <w:rsid w:val="00E67B59"/>
    <w:rsid w:val="00E70509"/>
    <w:rsid w:val="00E71EBD"/>
    <w:rsid w:val="00E829E5"/>
    <w:rsid w:val="00E82E36"/>
    <w:rsid w:val="00E8392B"/>
    <w:rsid w:val="00E84744"/>
    <w:rsid w:val="00E84BEC"/>
    <w:rsid w:val="00E85747"/>
    <w:rsid w:val="00E85A73"/>
    <w:rsid w:val="00E85A9E"/>
    <w:rsid w:val="00E90A6A"/>
    <w:rsid w:val="00E93B00"/>
    <w:rsid w:val="00E959CF"/>
    <w:rsid w:val="00E96B71"/>
    <w:rsid w:val="00E97654"/>
    <w:rsid w:val="00EA0023"/>
    <w:rsid w:val="00EA021C"/>
    <w:rsid w:val="00EA5876"/>
    <w:rsid w:val="00EA594B"/>
    <w:rsid w:val="00EA713E"/>
    <w:rsid w:val="00EA7414"/>
    <w:rsid w:val="00EA7C6F"/>
    <w:rsid w:val="00EB5319"/>
    <w:rsid w:val="00EB56C6"/>
    <w:rsid w:val="00EC154D"/>
    <w:rsid w:val="00EC54E6"/>
    <w:rsid w:val="00EC6405"/>
    <w:rsid w:val="00EC674A"/>
    <w:rsid w:val="00EC71D3"/>
    <w:rsid w:val="00ED1681"/>
    <w:rsid w:val="00ED3A7C"/>
    <w:rsid w:val="00ED45A6"/>
    <w:rsid w:val="00ED5E5F"/>
    <w:rsid w:val="00ED6D5E"/>
    <w:rsid w:val="00EE032A"/>
    <w:rsid w:val="00EE14A0"/>
    <w:rsid w:val="00EE708A"/>
    <w:rsid w:val="00EE7E17"/>
    <w:rsid w:val="00EF3542"/>
    <w:rsid w:val="00EF6B7B"/>
    <w:rsid w:val="00EF7172"/>
    <w:rsid w:val="00F00C27"/>
    <w:rsid w:val="00F041F3"/>
    <w:rsid w:val="00F046F2"/>
    <w:rsid w:val="00F05A0A"/>
    <w:rsid w:val="00F10338"/>
    <w:rsid w:val="00F12BB5"/>
    <w:rsid w:val="00F15FC6"/>
    <w:rsid w:val="00F225F0"/>
    <w:rsid w:val="00F237E2"/>
    <w:rsid w:val="00F25030"/>
    <w:rsid w:val="00F27EAC"/>
    <w:rsid w:val="00F37C26"/>
    <w:rsid w:val="00F44AAE"/>
    <w:rsid w:val="00F45B98"/>
    <w:rsid w:val="00F46A91"/>
    <w:rsid w:val="00F47647"/>
    <w:rsid w:val="00F5142F"/>
    <w:rsid w:val="00F52443"/>
    <w:rsid w:val="00F6006D"/>
    <w:rsid w:val="00F64115"/>
    <w:rsid w:val="00F64A93"/>
    <w:rsid w:val="00F66F2E"/>
    <w:rsid w:val="00F67665"/>
    <w:rsid w:val="00F6F603"/>
    <w:rsid w:val="00F71702"/>
    <w:rsid w:val="00F759B7"/>
    <w:rsid w:val="00F761DC"/>
    <w:rsid w:val="00F76532"/>
    <w:rsid w:val="00F76C63"/>
    <w:rsid w:val="00F77333"/>
    <w:rsid w:val="00F85A19"/>
    <w:rsid w:val="00F935CB"/>
    <w:rsid w:val="00F97B7D"/>
    <w:rsid w:val="00FA2EE4"/>
    <w:rsid w:val="00FA3B4A"/>
    <w:rsid w:val="00FA3EF5"/>
    <w:rsid w:val="00FB12CC"/>
    <w:rsid w:val="00FB1FE9"/>
    <w:rsid w:val="00FBD3EC"/>
    <w:rsid w:val="00FC04E8"/>
    <w:rsid w:val="00FC36B0"/>
    <w:rsid w:val="00FC4ECB"/>
    <w:rsid w:val="00FC6967"/>
    <w:rsid w:val="00FC758C"/>
    <w:rsid w:val="00FD115E"/>
    <w:rsid w:val="00FD1D97"/>
    <w:rsid w:val="00FD2763"/>
    <w:rsid w:val="00FD7795"/>
    <w:rsid w:val="00FE3EF6"/>
    <w:rsid w:val="00FE4203"/>
    <w:rsid w:val="00FE669A"/>
    <w:rsid w:val="00FE706D"/>
    <w:rsid w:val="00FE73BC"/>
    <w:rsid w:val="00FF0A70"/>
    <w:rsid w:val="00FF161D"/>
    <w:rsid w:val="00FF2947"/>
    <w:rsid w:val="010563BB"/>
    <w:rsid w:val="0140980A"/>
    <w:rsid w:val="0157BFC0"/>
    <w:rsid w:val="017812C8"/>
    <w:rsid w:val="0183C6B9"/>
    <w:rsid w:val="01885180"/>
    <w:rsid w:val="01A10742"/>
    <w:rsid w:val="01E6AC2E"/>
    <w:rsid w:val="024B3FBF"/>
    <w:rsid w:val="0278BA74"/>
    <w:rsid w:val="02A1341C"/>
    <w:rsid w:val="02C8375F"/>
    <w:rsid w:val="02EDDED3"/>
    <w:rsid w:val="030112E3"/>
    <w:rsid w:val="0307ED3D"/>
    <w:rsid w:val="03283835"/>
    <w:rsid w:val="0337152C"/>
    <w:rsid w:val="033777BE"/>
    <w:rsid w:val="036583B0"/>
    <w:rsid w:val="03BDF36D"/>
    <w:rsid w:val="03D8E232"/>
    <w:rsid w:val="03E44301"/>
    <w:rsid w:val="03E71020"/>
    <w:rsid w:val="03EBB0A0"/>
    <w:rsid w:val="045B155B"/>
    <w:rsid w:val="046407C0"/>
    <w:rsid w:val="046A2523"/>
    <w:rsid w:val="0477A154"/>
    <w:rsid w:val="0495AAA8"/>
    <w:rsid w:val="057F96BE"/>
    <w:rsid w:val="05834313"/>
    <w:rsid w:val="059A5A07"/>
    <w:rsid w:val="05A2C5B7"/>
    <w:rsid w:val="05C7BD2B"/>
    <w:rsid w:val="06404D93"/>
    <w:rsid w:val="066B6C2B"/>
    <w:rsid w:val="07237625"/>
    <w:rsid w:val="073CB3B7"/>
    <w:rsid w:val="07712BCF"/>
    <w:rsid w:val="07B8F509"/>
    <w:rsid w:val="07F75125"/>
    <w:rsid w:val="081048C6"/>
    <w:rsid w:val="082B73F9"/>
    <w:rsid w:val="0872A2F0"/>
    <w:rsid w:val="091E5086"/>
    <w:rsid w:val="099023AB"/>
    <w:rsid w:val="09AC1927"/>
    <w:rsid w:val="09D25D82"/>
    <w:rsid w:val="0A266997"/>
    <w:rsid w:val="0A3D2947"/>
    <w:rsid w:val="0A4E7CAA"/>
    <w:rsid w:val="0AC333A2"/>
    <w:rsid w:val="0B09B32D"/>
    <w:rsid w:val="0B5510EE"/>
    <w:rsid w:val="0BB8EED3"/>
    <w:rsid w:val="0BDB6F19"/>
    <w:rsid w:val="0C0D64C9"/>
    <w:rsid w:val="0CB1CE4B"/>
    <w:rsid w:val="0D805AF5"/>
    <w:rsid w:val="0DB9FB96"/>
    <w:rsid w:val="0DEEC5D9"/>
    <w:rsid w:val="0DEF48AB"/>
    <w:rsid w:val="0E0191FF"/>
    <w:rsid w:val="0E2DE8FB"/>
    <w:rsid w:val="0E30917A"/>
    <w:rsid w:val="0E43C667"/>
    <w:rsid w:val="0E442C09"/>
    <w:rsid w:val="0E4738A9"/>
    <w:rsid w:val="0E8F0EBE"/>
    <w:rsid w:val="0E9BBE95"/>
    <w:rsid w:val="0EEAA5E0"/>
    <w:rsid w:val="0F1D2870"/>
    <w:rsid w:val="0F50B5D1"/>
    <w:rsid w:val="0F8C79F8"/>
    <w:rsid w:val="0FA2376A"/>
    <w:rsid w:val="0FCC61DB"/>
    <w:rsid w:val="0FDB68E3"/>
    <w:rsid w:val="0FEC321A"/>
    <w:rsid w:val="0FF09FC9"/>
    <w:rsid w:val="101D5D81"/>
    <w:rsid w:val="1022ADA9"/>
    <w:rsid w:val="106AA289"/>
    <w:rsid w:val="106B5ABB"/>
    <w:rsid w:val="106ED7FB"/>
    <w:rsid w:val="1081F727"/>
    <w:rsid w:val="10849633"/>
    <w:rsid w:val="10988AB2"/>
    <w:rsid w:val="10AA7078"/>
    <w:rsid w:val="10FFD7F5"/>
    <w:rsid w:val="111A2044"/>
    <w:rsid w:val="118EB943"/>
    <w:rsid w:val="11B92DE2"/>
    <w:rsid w:val="11BE7E0A"/>
    <w:rsid w:val="11D50714"/>
    <w:rsid w:val="122AFC6A"/>
    <w:rsid w:val="12912305"/>
    <w:rsid w:val="129E2F89"/>
    <w:rsid w:val="12BF7150"/>
    <w:rsid w:val="13579BED"/>
    <w:rsid w:val="1384996F"/>
    <w:rsid w:val="13B42380"/>
    <w:rsid w:val="13B68F1F"/>
    <w:rsid w:val="13D2ED5C"/>
    <w:rsid w:val="142850BF"/>
    <w:rsid w:val="1457DDF7"/>
    <w:rsid w:val="146626B9"/>
    <w:rsid w:val="14A1CD14"/>
    <w:rsid w:val="14B9F952"/>
    <w:rsid w:val="151E0AE4"/>
    <w:rsid w:val="1581A3AB"/>
    <w:rsid w:val="15903332"/>
    <w:rsid w:val="15D234C9"/>
    <w:rsid w:val="15D4F750"/>
    <w:rsid w:val="160A946F"/>
    <w:rsid w:val="161EB8B1"/>
    <w:rsid w:val="1663AA8B"/>
    <w:rsid w:val="166EA6B3"/>
    <w:rsid w:val="1671A48E"/>
    <w:rsid w:val="16739EE1"/>
    <w:rsid w:val="16740173"/>
    <w:rsid w:val="169337C3"/>
    <w:rsid w:val="16AE2688"/>
    <w:rsid w:val="16C09AE7"/>
    <w:rsid w:val="16D33684"/>
    <w:rsid w:val="16DB240A"/>
    <w:rsid w:val="1705EE14"/>
    <w:rsid w:val="173EB975"/>
    <w:rsid w:val="176EA472"/>
    <w:rsid w:val="1781D0B2"/>
    <w:rsid w:val="17A4E698"/>
    <w:rsid w:val="17AE6892"/>
    <w:rsid w:val="17D4F292"/>
    <w:rsid w:val="18205D03"/>
    <w:rsid w:val="1862DC6C"/>
    <w:rsid w:val="187CF178"/>
    <w:rsid w:val="18F94A5C"/>
    <w:rsid w:val="1923C736"/>
    <w:rsid w:val="1979EC03"/>
    <w:rsid w:val="19A7F5E0"/>
    <w:rsid w:val="19A9D3B6"/>
    <w:rsid w:val="19ABA235"/>
    <w:rsid w:val="19B2AD42"/>
    <w:rsid w:val="19F914A4"/>
    <w:rsid w:val="1A28B32B"/>
    <w:rsid w:val="1A689433"/>
    <w:rsid w:val="1A883819"/>
    <w:rsid w:val="1A9C3577"/>
    <w:rsid w:val="1AC8B312"/>
    <w:rsid w:val="1AE42067"/>
    <w:rsid w:val="1AFD9E1A"/>
    <w:rsid w:val="1B5F53D3"/>
    <w:rsid w:val="1B601028"/>
    <w:rsid w:val="1B757E88"/>
    <w:rsid w:val="1B9A6056"/>
    <w:rsid w:val="1BCA5600"/>
    <w:rsid w:val="1C01084D"/>
    <w:rsid w:val="1C32FDFD"/>
    <w:rsid w:val="1C4AF76A"/>
    <w:rsid w:val="1C4D544F"/>
    <w:rsid w:val="1CA4BF9D"/>
    <w:rsid w:val="1D7AE9B9"/>
    <w:rsid w:val="1D9BFF57"/>
    <w:rsid w:val="1E06A124"/>
    <w:rsid w:val="1E638E16"/>
    <w:rsid w:val="1E89AA3A"/>
    <w:rsid w:val="1F511F66"/>
    <w:rsid w:val="1F575109"/>
    <w:rsid w:val="1F6A0747"/>
    <w:rsid w:val="1FC98759"/>
    <w:rsid w:val="1FF684DB"/>
    <w:rsid w:val="20173764"/>
    <w:rsid w:val="201AE3B9"/>
    <w:rsid w:val="202B3D12"/>
    <w:rsid w:val="2043367F"/>
    <w:rsid w:val="20980684"/>
    <w:rsid w:val="20A7AC5E"/>
    <w:rsid w:val="20B72BEE"/>
    <w:rsid w:val="20BD203B"/>
    <w:rsid w:val="20E1C2D0"/>
    <w:rsid w:val="212E7474"/>
    <w:rsid w:val="2134BA10"/>
    <w:rsid w:val="216726E2"/>
    <w:rsid w:val="2167E449"/>
    <w:rsid w:val="2186438C"/>
    <w:rsid w:val="218A1EA9"/>
    <w:rsid w:val="2199DF68"/>
    <w:rsid w:val="21A03614"/>
    <w:rsid w:val="21F1A01C"/>
    <w:rsid w:val="221722B3"/>
    <w:rsid w:val="2231DEA7"/>
    <w:rsid w:val="22591234"/>
    <w:rsid w:val="22A7475C"/>
    <w:rsid w:val="22BB99B4"/>
    <w:rsid w:val="23484A19"/>
    <w:rsid w:val="235D01B7"/>
    <w:rsid w:val="236BACD8"/>
    <w:rsid w:val="2377095A"/>
    <w:rsid w:val="239A5478"/>
    <w:rsid w:val="23A70A7A"/>
    <w:rsid w:val="23D7D64F"/>
    <w:rsid w:val="23D89D22"/>
    <w:rsid w:val="245EE500"/>
    <w:rsid w:val="24BE0A3D"/>
    <w:rsid w:val="250EBA1C"/>
    <w:rsid w:val="2526E65A"/>
    <w:rsid w:val="25C7D177"/>
    <w:rsid w:val="25FA5DB3"/>
    <w:rsid w:val="25FA9084"/>
    <w:rsid w:val="262F8A3E"/>
    <w:rsid w:val="263F21D1"/>
    <w:rsid w:val="266C1F53"/>
    <w:rsid w:val="268A253D"/>
    <w:rsid w:val="26E89100"/>
    <w:rsid w:val="27619022"/>
    <w:rsid w:val="27B978A3"/>
    <w:rsid w:val="27D12F7B"/>
    <w:rsid w:val="2800CC77"/>
    <w:rsid w:val="280920EC"/>
    <w:rsid w:val="280A705C"/>
    <w:rsid w:val="2825930C"/>
    <w:rsid w:val="2845F637"/>
    <w:rsid w:val="28E96325"/>
    <w:rsid w:val="29903320"/>
    <w:rsid w:val="29AE2E43"/>
    <w:rsid w:val="29C9AAD5"/>
    <w:rsid w:val="2A619BE1"/>
    <w:rsid w:val="2A853386"/>
    <w:rsid w:val="2A9930E4"/>
    <w:rsid w:val="2A9FBCA9"/>
    <w:rsid w:val="2AAE8056"/>
    <w:rsid w:val="2AC5860D"/>
    <w:rsid w:val="2B2D1E5F"/>
    <w:rsid w:val="2B380892"/>
    <w:rsid w:val="2B5D9660"/>
    <w:rsid w:val="2B704047"/>
    <w:rsid w:val="2B99F11C"/>
    <w:rsid w:val="2C1087C6"/>
    <w:rsid w:val="2C986321"/>
    <w:rsid w:val="2CCD7D6D"/>
    <w:rsid w:val="2CE66095"/>
    <w:rsid w:val="2D4793CC"/>
    <w:rsid w:val="2D5B8BFE"/>
    <w:rsid w:val="2D8B8E9C"/>
    <w:rsid w:val="2DF3FA82"/>
    <w:rsid w:val="2E255590"/>
    <w:rsid w:val="2E3D26B3"/>
    <w:rsid w:val="2E786270"/>
    <w:rsid w:val="2E8D45EC"/>
    <w:rsid w:val="2EA8B482"/>
    <w:rsid w:val="2EF02F40"/>
    <w:rsid w:val="2F0B04DA"/>
    <w:rsid w:val="2F6ED654"/>
    <w:rsid w:val="2F9E28C5"/>
    <w:rsid w:val="2FA197A7"/>
    <w:rsid w:val="2FA93CD0"/>
    <w:rsid w:val="2FDDB1D9"/>
    <w:rsid w:val="2FDF6BA2"/>
    <w:rsid w:val="301D6FC7"/>
    <w:rsid w:val="3061070A"/>
    <w:rsid w:val="30AB67C7"/>
    <w:rsid w:val="30D7538D"/>
    <w:rsid w:val="30E6CBD9"/>
    <w:rsid w:val="30EDDE51"/>
    <w:rsid w:val="311101FE"/>
    <w:rsid w:val="312C2D31"/>
    <w:rsid w:val="3154A2BF"/>
    <w:rsid w:val="3187540B"/>
    <w:rsid w:val="31B94028"/>
    <w:rsid w:val="31E6FE75"/>
    <w:rsid w:val="3217D9C2"/>
    <w:rsid w:val="324E5EA8"/>
    <w:rsid w:val="32D93869"/>
    <w:rsid w:val="32E8FC4F"/>
    <w:rsid w:val="333FB0B4"/>
    <w:rsid w:val="335212AE"/>
    <w:rsid w:val="33E1D988"/>
    <w:rsid w:val="33E95A0F"/>
    <w:rsid w:val="342B640F"/>
    <w:rsid w:val="3440132A"/>
    <w:rsid w:val="3462EE7A"/>
    <w:rsid w:val="347508CA"/>
    <w:rsid w:val="3488546B"/>
    <w:rsid w:val="348AB150"/>
    <w:rsid w:val="34C894AF"/>
    <w:rsid w:val="34CFDB10"/>
    <w:rsid w:val="3501D0C0"/>
    <w:rsid w:val="3508B8DC"/>
    <w:rsid w:val="3534207F"/>
    <w:rsid w:val="35742800"/>
    <w:rsid w:val="35BB4BD6"/>
    <w:rsid w:val="3637BD83"/>
    <w:rsid w:val="3672B622"/>
    <w:rsid w:val="369B5E28"/>
    <w:rsid w:val="36A9B1F4"/>
    <w:rsid w:val="3722FB78"/>
    <w:rsid w:val="374CDD82"/>
    <w:rsid w:val="37513176"/>
    <w:rsid w:val="3763C15B"/>
    <w:rsid w:val="3820E09D"/>
    <w:rsid w:val="3838DA0A"/>
    <w:rsid w:val="387B9B52"/>
    <w:rsid w:val="38C9C953"/>
    <w:rsid w:val="38F88BEB"/>
    <w:rsid w:val="395211FC"/>
    <w:rsid w:val="3966D947"/>
    <w:rsid w:val="39C4520D"/>
    <w:rsid w:val="39D016E4"/>
    <w:rsid w:val="39FA84B0"/>
    <w:rsid w:val="3A06FA2A"/>
    <w:rsid w:val="3A2D3A11"/>
    <w:rsid w:val="3A434400"/>
    <w:rsid w:val="3AAED80A"/>
    <w:rsid w:val="3AD3E6B9"/>
    <w:rsid w:val="3B60226E"/>
    <w:rsid w:val="3B89EF44"/>
    <w:rsid w:val="3BEC2230"/>
    <w:rsid w:val="3C0A6D23"/>
    <w:rsid w:val="3C215881"/>
    <w:rsid w:val="3C75DD3D"/>
    <w:rsid w:val="3CDA557D"/>
    <w:rsid w:val="3D04C349"/>
    <w:rsid w:val="3D4F867A"/>
    <w:rsid w:val="3D530778"/>
    <w:rsid w:val="3D53E17F"/>
    <w:rsid w:val="3D794770"/>
    <w:rsid w:val="3DAB3D20"/>
    <w:rsid w:val="3DBB41B2"/>
    <w:rsid w:val="3DE9C28F"/>
    <w:rsid w:val="3DF0340F"/>
    <w:rsid w:val="3E6F02A1"/>
    <w:rsid w:val="3E921982"/>
    <w:rsid w:val="3E9A37BB"/>
    <w:rsid w:val="3EB169DA"/>
    <w:rsid w:val="3EE8A475"/>
    <w:rsid w:val="3EEA1D14"/>
    <w:rsid w:val="3F0FF72C"/>
    <w:rsid w:val="3F888848"/>
    <w:rsid w:val="3F9F6A56"/>
    <w:rsid w:val="3FBD7E42"/>
    <w:rsid w:val="3FCA0AF3"/>
    <w:rsid w:val="401334DC"/>
    <w:rsid w:val="4029BF23"/>
    <w:rsid w:val="4048D985"/>
    <w:rsid w:val="406B59CB"/>
    <w:rsid w:val="40CC8B9B"/>
    <w:rsid w:val="40ED71D2"/>
    <w:rsid w:val="40FFC4E5"/>
    <w:rsid w:val="410B304C"/>
    <w:rsid w:val="4129CD0F"/>
    <w:rsid w:val="41A717B7"/>
    <w:rsid w:val="41CE76E1"/>
    <w:rsid w:val="41F46B6B"/>
    <w:rsid w:val="41F930C8"/>
    <w:rsid w:val="421AE8BB"/>
    <w:rsid w:val="422EFB49"/>
    <w:rsid w:val="423613EE"/>
    <w:rsid w:val="42620B13"/>
    <w:rsid w:val="4277265F"/>
    <w:rsid w:val="42982BB1"/>
    <w:rsid w:val="42BD9644"/>
    <w:rsid w:val="42C0290A"/>
    <w:rsid w:val="42C30DBA"/>
    <w:rsid w:val="42D673A0"/>
    <w:rsid w:val="42E8CE59"/>
    <w:rsid w:val="4357706B"/>
    <w:rsid w:val="43903BCC"/>
    <w:rsid w:val="43BD8E37"/>
    <w:rsid w:val="43EDDCC6"/>
    <w:rsid w:val="441F0793"/>
    <w:rsid w:val="446B5395"/>
    <w:rsid w:val="44769B2E"/>
    <w:rsid w:val="447EBFF2"/>
    <w:rsid w:val="44B45EC3"/>
    <w:rsid w:val="44DEB879"/>
    <w:rsid w:val="453054E6"/>
    <w:rsid w:val="454A771A"/>
    <w:rsid w:val="4564064D"/>
    <w:rsid w:val="45F53706"/>
    <w:rsid w:val="45FD248C"/>
    <w:rsid w:val="460A1B96"/>
    <w:rsid w:val="465F624D"/>
    <w:rsid w:val="467A88DA"/>
    <w:rsid w:val="468A2168"/>
    <w:rsid w:val="47083B86"/>
    <w:rsid w:val="47243881"/>
    <w:rsid w:val="472E09B1"/>
    <w:rsid w:val="474894AC"/>
    <w:rsid w:val="475D65F0"/>
    <w:rsid w:val="4795C53C"/>
    <w:rsid w:val="47986A22"/>
    <w:rsid w:val="479F9A58"/>
    <w:rsid w:val="484679D1"/>
    <w:rsid w:val="4847662C"/>
    <w:rsid w:val="4860D023"/>
    <w:rsid w:val="48AABD68"/>
    <w:rsid w:val="48C9DA12"/>
    <w:rsid w:val="48CFC7CE"/>
    <w:rsid w:val="49347A4D"/>
    <w:rsid w:val="4934C54E"/>
    <w:rsid w:val="494C73BA"/>
    <w:rsid w:val="4958EEED"/>
    <w:rsid w:val="495AA870"/>
    <w:rsid w:val="49B2299C"/>
    <w:rsid w:val="49BE355A"/>
    <w:rsid w:val="4A05310B"/>
    <w:rsid w:val="4A25FAA0"/>
    <w:rsid w:val="4A2A0F2A"/>
    <w:rsid w:val="4A331D78"/>
    <w:rsid w:val="4AC3BD4A"/>
    <w:rsid w:val="4AD095AF"/>
    <w:rsid w:val="4B6CDDE4"/>
    <w:rsid w:val="4BF9F4C8"/>
    <w:rsid w:val="4C268CA8"/>
    <w:rsid w:val="4C289493"/>
    <w:rsid w:val="4CBDCDA1"/>
    <w:rsid w:val="4CE7C273"/>
    <w:rsid w:val="4CFCB04C"/>
    <w:rsid w:val="4D2CB962"/>
    <w:rsid w:val="4D4B4820"/>
    <w:rsid w:val="4D5D9B62"/>
    <w:rsid w:val="4D9131A2"/>
    <w:rsid w:val="4DEB61BF"/>
    <w:rsid w:val="4E00965D"/>
    <w:rsid w:val="4E07D3DF"/>
    <w:rsid w:val="4E15CD43"/>
    <w:rsid w:val="4E2316A3"/>
    <w:rsid w:val="4E3C8083"/>
    <w:rsid w:val="4F54AB70"/>
    <w:rsid w:val="4F605879"/>
    <w:rsid w:val="4FAE2904"/>
    <w:rsid w:val="4FD9D4CE"/>
    <w:rsid w:val="4FDFC83E"/>
    <w:rsid w:val="502DDC80"/>
    <w:rsid w:val="502F0A75"/>
    <w:rsid w:val="5035A686"/>
    <w:rsid w:val="5072AA2A"/>
    <w:rsid w:val="509C8F22"/>
    <w:rsid w:val="50CAD6B9"/>
    <w:rsid w:val="5154BAC8"/>
    <w:rsid w:val="51D93980"/>
    <w:rsid w:val="51DE4C4F"/>
    <w:rsid w:val="52385F83"/>
    <w:rsid w:val="527F9B27"/>
    <w:rsid w:val="529FB314"/>
    <w:rsid w:val="52C21CA5"/>
    <w:rsid w:val="52DBA794"/>
    <w:rsid w:val="536EC76C"/>
    <w:rsid w:val="53B8D1E0"/>
    <w:rsid w:val="53CEDFBC"/>
    <w:rsid w:val="5411B895"/>
    <w:rsid w:val="54144FEC"/>
    <w:rsid w:val="54248703"/>
    <w:rsid w:val="5427EABD"/>
    <w:rsid w:val="5433A678"/>
    <w:rsid w:val="5439BDE9"/>
    <w:rsid w:val="544BBEBB"/>
    <w:rsid w:val="54771563"/>
    <w:rsid w:val="54B3075C"/>
    <w:rsid w:val="54DA13D8"/>
    <w:rsid w:val="554FB5A6"/>
    <w:rsid w:val="5584AD5B"/>
    <w:rsid w:val="558ED1EE"/>
    <w:rsid w:val="55DD4B47"/>
    <w:rsid w:val="56134856"/>
    <w:rsid w:val="56308668"/>
    <w:rsid w:val="56AA358E"/>
    <w:rsid w:val="56C1C959"/>
    <w:rsid w:val="56EC78A8"/>
    <w:rsid w:val="56F77BD7"/>
    <w:rsid w:val="5723B42B"/>
    <w:rsid w:val="576B473A"/>
    <w:rsid w:val="5782FF24"/>
    <w:rsid w:val="57EAA81E"/>
    <w:rsid w:val="57FE7F16"/>
    <w:rsid w:val="5821F117"/>
    <w:rsid w:val="583DDE2A"/>
    <w:rsid w:val="5890D0FC"/>
    <w:rsid w:val="58BC4E1D"/>
    <w:rsid w:val="590004AF"/>
    <w:rsid w:val="5907179B"/>
    <w:rsid w:val="595FCCAD"/>
    <w:rsid w:val="598271D8"/>
    <w:rsid w:val="59952D6C"/>
    <w:rsid w:val="5A03CCC9"/>
    <w:rsid w:val="5A092BA0"/>
    <w:rsid w:val="5A28C57D"/>
    <w:rsid w:val="5A57499D"/>
    <w:rsid w:val="5A581E7E"/>
    <w:rsid w:val="5A5A885C"/>
    <w:rsid w:val="5A5B54ED"/>
    <w:rsid w:val="5ACB3437"/>
    <w:rsid w:val="5B1C157C"/>
    <w:rsid w:val="5B8BD5F4"/>
    <w:rsid w:val="5B9335D4"/>
    <w:rsid w:val="5BCDB159"/>
    <w:rsid w:val="5BFF9FE3"/>
    <w:rsid w:val="5C176DA5"/>
    <w:rsid w:val="5C214273"/>
    <w:rsid w:val="5C46A5E3"/>
    <w:rsid w:val="5CB0833D"/>
    <w:rsid w:val="5CBE1941"/>
    <w:rsid w:val="5D05A9B2"/>
    <w:rsid w:val="5D518A95"/>
    <w:rsid w:val="5DA95842"/>
    <w:rsid w:val="5DE27644"/>
    <w:rsid w:val="5E018589"/>
    <w:rsid w:val="5E644844"/>
    <w:rsid w:val="5EA17A13"/>
    <w:rsid w:val="5EDA71B4"/>
    <w:rsid w:val="5EF66730"/>
    <w:rsid w:val="5F26A46C"/>
    <w:rsid w:val="5F85A793"/>
    <w:rsid w:val="603F7C70"/>
    <w:rsid w:val="60764215"/>
    <w:rsid w:val="60923791"/>
    <w:rsid w:val="6099116A"/>
    <w:rsid w:val="60998A8F"/>
    <w:rsid w:val="60DE9187"/>
    <w:rsid w:val="6139264B"/>
    <w:rsid w:val="61B7566B"/>
    <w:rsid w:val="6213C0E1"/>
    <w:rsid w:val="622E07F2"/>
    <w:rsid w:val="62CDE57A"/>
    <w:rsid w:val="62DECD89"/>
    <w:rsid w:val="62DF2643"/>
    <w:rsid w:val="63BD6FD2"/>
    <w:rsid w:val="63C9D853"/>
    <w:rsid w:val="63FA71E6"/>
    <w:rsid w:val="6419D863"/>
    <w:rsid w:val="641F708C"/>
    <w:rsid w:val="6465C841"/>
    <w:rsid w:val="647BE316"/>
    <w:rsid w:val="6481D686"/>
    <w:rsid w:val="64BF9E1C"/>
    <w:rsid w:val="650338D5"/>
    <w:rsid w:val="650DBE7A"/>
    <w:rsid w:val="6567D3C3"/>
    <w:rsid w:val="65964247"/>
    <w:rsid w:val="65AAA19D"/>
    <w:rsid w:val="65D45FCC"/>
    <w:rsid w:val="65E135D3"/>
    <w:rsid w:val="65ED8829"/>
    <w:rsid w:val="660C976E"/>
    <w:rsid w:val="660F4F9B"/>
    <w:rsid w:val="6666315F"/>
    <w:rsid w:val="66AA1DEA"/>
    <w:rsid w:val="66B94D63"/>
    <w:rsid w:val="66E88174"/>
    <w:rsid w:val="677ADA19"/>
    <w:rsid w:val="677E66FA"/>
    <w:rsid w:val="67B88BB3"/>
    <w:rsid w:val="67FC8F06"/>
    <w:rsid w:val="6866D8CB"/>
    <w:rsid w:val="689F7485"/>
    <w:rsid w:val="68A67D7D"/>
    <w:rsid w:val="68B9498A"/>
    <w:rsid w:val="68CCE5AF"/>
    <w:rsid w:val="69314EEE"/>
    <w:rsid w:val="69393964"/>
    <w:rsid w:val="69939A0A"/>
    <w:rsid w:val="69A2DCA3"/>
    <w:rsid w:val="69EC1A40"/>
    <w:rsid w:val="6A422ABA"/>
    <w:rsid w:val="6A54450A"/>
    <w:rsid w:val="6A9F1429"/>
    <w:rsid w:val="6B04B19E"/>
    <w:rsid w:val="6B2EDFA0"/>
    <w:rsid w:val="6B6D5B06"/>
    <w:rsid w:val="6B8DDEEE"/>
    <w:rsid w:val="6BF54D63"/>
    <w:rsid w:val="6C7A9A68"/>
    <w:rsid w:val="6C7F3B41"/>
    <w:rsid w:val="6CD00029"/>
    <w:rsid w:val="6CDD0498"/>
    <w:rsid w:val="6CE34DDF"/>
    <w:rsid w:val="6D092B67"/>
    <w:rsid w:val="6D29AF4F"/>
    <w:rsid w:val="6D567388"/>
    <w:rsid w:val="6D96A36C"/>
    <w:rsid w:val="6E7CC15B"/>
    <w:rsid w:val="6EA4FBC8"/>
    <w:rsid w:val="6EB5373D"/>
    <w:rsid w:val="6F159BDD"/>
    <w:rsid w:val="6F167B56"/>
    <w:rsid w:val="6F27B62D"/>
    <w:rsid w:val="6FC7FC4C"/>
    <w:rsid w:val="6FE72590"/>
    <w:rsid w:val="705B5BC4"/>
    <w:rsid w:val="70615011"/>
    <w:rsid w:val="706AC38C"/>
    <w:rsid w:val="70704759"/>
    <w:rsid w:val="70A73CA7"/>
    <w:rsid w:val="70CB7414"/>
    <w:rsid w:val="70E271BC"/>
    <w:rsid w:val="7105C7EF"/>
    <w:rsid w:val="71303AD0"/>
    <w:rsid w:val="713E0F3E"/>
    <w:rsid w:val="7167E34A"/>
    <w:rsid w:val="7194ADFB"/>
    <w:rsid w:val="719A94B9"/>
    <w:rsid w:val="71BB54D1"/>
    <w:rsid w:val="71FD2072"/>
    <w:rsid w:val="723023C6"/>
    <w:rsid w:val="723CFE56"/>
    <w:rsid w:val="728248C4"/>
    <w:rsid w:val="72C2AD38"/>
    <w:rsid w:val="72C3E5B4"/>
    <w:rsid w:val="72C5D790"/>
    <w:rsid w:val="731E2442"/>
    <w:rsid w:val="73B211BD"/>
    <w:rsid w:val="73F76D53"/>
    <w:rsid w:val="742E9BBE"/>
    <w:rsid w:val="742FBAAA"/>
    <w:rsid w:val="7471BC41"/>
    <w:rsid w:val="748982DD"/>
    <w:rsid w:val="7562D4DD"/>
    <w:rsid w:val="75A2F087"/>
    <w:rsid w:val="75D4A686"/>
    <w:rsid w:val="75F9B682"/>
    <w:rsid w:val="76082222"/>
    <w:rsid w:val="7655C504"/>
    <w:rsid w:val="76566714"/>
    <w:rsid w:val="76721D12"/>
    <w:rsid w:val="7673C523"/>
    <w:rsid w:val="76A06AF8"/>
    <w:rsid w:val="77769D0A"/>
    <w:rsid w:val="778E2F6F"/>
    <w:rsid w:val="77B2C6E9"/>
    <w:rsid w:val="77DD7DC2"/>
    <w:rsid w:val="77F19565"/>
    <w:rsid w:val="780D62A8"/>
    <w:rsid w:val="783A6E1E"/>
    <w:rsid w:val="783CCB03"/>
    <w:rsid w:val="784DA46A"/>
    <w:rsid w:val="78645F00"/>
    <w:rsid w:val="787A16EA"/>
    <w:rsid w:val="78D685F9"/>
    <w:rsid w:val="78F3E934"/>
    <w:rsid w:val="78F8E162"/>
    <w:rsid w:val="7925DEE4"/>
    <w:rsid w:val="7936ACAB"/>
    <w:rsid w:val="795073EE"/>
    <w:rsid w:val="79829C6F"/>
    <w:rsid w:val="79855EF6"/>
    <w:rsid w:val="7995F55C"/>
    <w:rsid w:val="79A93309"/>
    <w:rsid w:val="7A0B803A"/>
    <w:rsid w:val="7A24DA6D"/>
    <w:rsid w:val="7A53DE21"/>
    <w:rsid w:val="7A702BA5"/>
    <w:rsid w:val="7AA25006"/>
    <w:rsid w:val="7ABA8C08"/>
    <w:rsid w:val="7ABD2579"/>
    <w:rsid w:val="7B2A4AD2"/>
    <w:rsid w:val="7BA104A0"/>
    <w:rsid w:val="7BAC0B60"/>
    <w:rsid w:val="7BD2FA50"/>
    <w:rsid w:val="7BE87804"/>
    <w:rsid w:val="7C2F6B64"/>
    <w:rsid w:val="7C428649"/>
    <w:rsid w:val="7C440D89"/>
    <w:rsid w:val="7C777151"/>
    <w:rsid w:val="7C96BFD1"/>
    <w:rsid w:val="7CB8F6B0"/>
    <w:rsid w:val="7CCFEE9C"/>
    <w:rsid w:val="7D46A037"/>
    <w:rsid w:val="7D4D880D"/>
    <w:rsid w:val="7D4DDE02"/>
    <w:rsid w:val="7D5CABEB"/>
    <w:rsid w:val="7E45DE87"/>
    <w:rsid w:val="7E8C4957"/>
    <w:rsid w:val="7EDFC89F"/>
    <w:rsid w:val="7EE09BA8"/>
    <w:rsid w:val="7F033C01"/>
    <w:rsid w:val="7F0EA6CE"/>
    <w:rsid w:val="7F24BF8E"/>
    <w:rsid w:val="7F374C1D"/>
    <w:rsid w:val="7F635A5A"/>
    <w:rsid w:val="7F6983AC"/>
    <w:rsid w:val="7F7FB450"/>
    <w:rsid w:val="7F87CE9F"/>
    <w:rsid w:val="7FF0977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074DA"/>
  <w15:docId w15:val="{0984A7F8-F264-4CC2-A7B2-64244027D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47F63"/>
    <w:rPr>
      <w:color w:val="0000FF"/>
      <w:u w:val="single"/>
    </w:rPr>
  </w:style>
  <w:style w:type="character" w:styleId="UnresolvedMention">
    <w:name w:val="Unresolved Mention"/>
    <w:basedOn w:val="DefaultParagraphFont"/>
    <w:uiPriority w:val="99"/>
    <w:semiHidden/>
    <w:unhideWhenUsed/>
    <w:rsid w:val="008259DE"/>
    <w:rPr>
      <w:color w:val="605E5C"/>
      <w:shd w:val="clear" w:color="auto" w:fill="E1DFDD"/>
    </w:rPr>
  </w:style>
  <w:style w:type="paragraph" w:styleId="ListParagraph">
    <w:name w:val="List Paragraph"/>
    <w:basedOn w:val="Normal"/>
    <w:uiPriority w:val="34"/>
    <w:qFormat/>
    <w:pPr>
      <w:ind w:left="720"/>
      <w:contextualSpacing/>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646AC2"/>
    <w:rPr>
      <w:b/>
      <w:bCs/>
    </w:rPr>
  </w:style>
  <w:style w:type="character" w:customStyle="1" w:styleId="CommentSubjectChar">
    <w:name w:val="Comment Subject Char"/>
    <w:basedOn w:val="CommentTextChar"/>
    <w:link w:val="CommentSubject"/>
    <w:uiPriority w:val="99"/>
    <w:semiHidden/>
    <w:rsid w:val="00646AC2"/>
    <w:rPr>
      <w:b/>
      <w:bCs/>
      <w:sz w:val="20"/>
      <w:szCs w:val="20"/>
    </w:rPr>
  </w:style>
  <w:style w:type="paragraph" w:styleId="Revision">
    <w:name w:val="Revision"/>
    <w:hidden/>
    <w:uiPriority w:val="99"/>
    <w:semiHidden/>
    <w:rsid w:val="00906D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educaplay.com/learning-resources/12677674-history_of_voting_rights.html" TargetMode="External"/><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ducaplay.com/learning-resources/12599955-history_of_voting_rights.html"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Planning\2017-2018%20Lesson%20Plan%20Template.dotx" TargetMode="External"/></Relationships>
</file>

<file path=word/documenttasks/documenttasks1.xml><?xml version="1.0" encoding="utf-8"?>
<t:Tasks xmlns:t="http://schemas.microsoft.com/office/tasks/2019/documenttasks" xmlns:oel="http://schemas.microsoft.com/office/2019/extlst">
  <t:Task id="{779D99A2-4D03-4CD5-8F89-FB133DBA12EE}">
    <t:Anchor>
      <t:Comment id="1592612360"/>
    </t:Anchor>
    <t:History>
      <t:Event id="{F7A6BD4E-EB3F-4B7D-A0AE-A81CA9D73A91}" time="2022-08-22T18:23:34.917Z">
        <t:Attribution userId="S::dpadmavati@azflse.org::a6cc962d-8539-4aec-b0b4-95c72a189471" userProvider="AD" userName="Deepika Padmavati"/>
        <t:Anchor>
          <t:Comment id="1592612360"/>
        </t:Anchor>
        <t:Create/>
      </t:Event>
      <t:Event id="{5B5DF953-22AE-472E-ACC8-E271C67584B2}" time="2022-08-22T18:23:34.917Z">
        <t:Attribution userId="S::dpadmavati@azflse.org::a6cc962d-8539-4aec-b0b4-95c72a189471" userProvider="AD" userName="Deepika Padmavati"/>
        <t:Anchor>
          <t:Comment id="1592612360"/>
        </t:Anchor>
        <t:Assign userId="S::mcable@azflse.org::fb3a1a6f-aa32-4209-ba08-0dc195617c10" userProvider="AD" userName="Mark Cable"/>
      </t:Event>
      <t:Event id="{28A40281-DFB1-4C07-B9A0-3E7594BBE7DF}" time="2022-08-22T18:23:34.917Z">
        <t:Attribution userId="S::dpadmavati@azflse.org::a6cc962d-8539-4aec-b0b4-95c72a189471" userProvider="AD" userName="Deepika Padmavati"/>
        <t:Anchor>
          <t:Comment id="1592612360"/>
        </t:Anchor>
        <t:SetTitle title="Some of the numbered bullet points are of a different font and some are bolded. Will you please update? Thanks! @Mark Cable"/>
      </t:Event>
      <t:Event id="{4DF4394D-EF26-4F51-B38F-91A9D7B8DBF0}" time="2022-08-23T14:35:06.199Z">
        <t:Attribution userId="S::mcable@azflse.org::fb3a1a6f-aa32-4209-ba08-0dc195617c10" userProvider="AD" userName="Mark Cable"/>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SharedWithUsers xmlns="8c4dff40-d60a-4cfd-92df-7cf6bf44fb38">
      <UserInfo>
        <DisplayName>Jennifer Castro</DisplayName>
        <AccountId>26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E94B6F-E785-40F2-86A4-3DC59BFB3B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2CE751-D3B6-4163-ADA9-039E6E9A41A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E8DA2FF4-724B-406A-81D0-4253DE442F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2017-2018 Lesson Plan Template.dotx</Template>
  <TotalTime>12</TotalTime>
  <Pages>1</Pages>
  <Words>1956</Words>
  <Characters>11155</Characters>
  <Application>Microsoft Office Word</Application>
  <DocSecurity>4</DocSecurity>
  <Lines>92</Lines>
  <Paragraphs>26</Paragraphs>
  <ScaleCrop>false</ScaleCrop>
  <Company>Arizona Bar Foundation</Company>
  <LinksUpToDate>false</LinksUpToDate>
  <CharactersWithSpaces>13085</CharactersWithSpaces>
  <SharedDoc>false</SharedDoc>
  <HLinks>
    <vt:vector size="12" baseType="variant">
      <vt:variant>
        <vt:i4>7667800</vt:i4>
      </vt:variant>
      <vt:variant>
        <vt:i4>3</vt:i4>
      </vt:variant>
      <vt:variant>
        <vt:i4>0</vt:i4>
      </vt:variant>
      <vt:variant>
        <vt:i4>5</vt:i4>
      </vt:variant>
      <vt:variant>
        <vt:lpwstr>https://www.educaplay.com/learning-resources/12677674-history_of_voting_rights.html</vt:lpwstr>
      </vt:variant>
      <vt:variant>
        <vt:lpwstr/>
      </vt:variant>
      <vt:variant>
        <vt:i4>7995480</vt:i4>
      </vt:variant>
      <vt:variant>
        <vt:i4>0</vt:i4>
      </vt:variant>
      <vt:variant>
        <vt:i4>0</vt:i4>
      </vt:variant>
      <vt:variant>
        <vt:i4>5</vt:i4>
      </vt:variant>
      <vt:variant>
        <vt:lpwstr>https://www.educaplay.com/learning-resources/12599955-history_of_voting_rights.html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Cable</dc:creator>
  <cp:keywords/>
  <cp:lastModifiedBy>Deepika Padmavati</cp:lastModifiedBy>
  <cp:revision>28</cp:revision>
  <dcterms:created xsi:type="dcterms:W3CDTF">2022-08-04T23:03:00Z</dcterms:created>
  <dcterms:modified xsi:type="dcterms:W3CDTF">2022-08-23T19:19:00Z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