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EDFACE" w14:textId="77777777" w:rsidR="00250247" w:rsidRPr="00BE0A9C" w:rsidRDefault="000C5AB8" w:rsidP="00BE0A9C">
      <w:pPr>
        <w:spacing w:after="0" w:line="240" w:lineRule="auto"/>
        <w:jc w:val="center"/>
        <w:rPr>
          <w:rFonts w:asciiTheme="minorHAnsi" w:hAnsiTheme="minorHAnsi" w:cstheme="minorHAnsi"/>
          <w:sz w:val="24"/>
          <w:szCs w:val="24"/>
        </w:rPr>
      </w:pPr>
      <w:r w:rsidRPr="00BE0A9C">
        <w:rPr>
          <w:rFonts w:asciiTheme="minorHAnsi" w:hAnsiTheme="minorHAnsi" w:cstheme="minorHAnsi"/>
          <w:b/>
          <w:noProof/>
          <w:sz w:val="24"/>
          <w:szCs w:val="24"/>
        </w:rPr>
        <w:drawing>
          <wp:inline distT="0" distB="0" distL="0" distR="0" wp14:anchorId="48EDFB57" wp14:editId="48EDFB58">
            <wp:extent cx="2051685" cy="954405"/>
            <wp:effectExtent l="0" t="0" r="0" b="0"/>
            <wp:docPr id="220"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48EDFACF" w14:textId="77777777" w:rsidR="00250247" w:rsidRPr="00BE0A9C" w:rsidRDefault="000C5AB8" w:rsidP="00BE0A9C">
      <w:pPr>
        <w:pBdr>
          <w:bottom w:val="single" w:sz="4" w:space="2" w:color="000000"/>
        </w:pBdr>
        <w:spacing w:after="0" w:line="240" w:lineRule="auto"/>
        <w:jc w:val="center"/>
        <w:rPr>
          <w:rFonts w:asciiTheme="minorHAnsi" w:hAnsiTheme="minorHAnsi" w:cstheme="minorHAnsi"/>
          <w:sz w:val="24"/>
          <w:szCs w:val="24"/>
        </w:rPr>
      </w:pPr>
      <w:r w:rsidRPr="00BE0A9C">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48EDFAD0" w14:textId="77777777" w:rsidR="00250247" w:rsidRPr="00BE0A9C" w:rsidRDefault="00250247" w:rsidP="00BE0A9C">
      <w:pPr>
        <w:spacing w:after="0" w:line="240" w:lineRule="auto"/>
        <w:jc w:val="center"/>
        <w:rPr>
          <w:rFonts w:asciiTheme="minorHAnsi" w:hAnsiTheme="minorHAnsi" w:cstheme="minorHAnsi"/>
          <w:b/>
          <w:sz w:val="24"/>
          <w:szCs w:val="24"/>
          <w:u w:val="single"/>
        </w:rPr>
      </w:pPr>
    </w:p>
    <w:p w14:paraId="48EDFAD1" w14:textId="0CD7D461" w:rsidR="00250247" w:rsidRPr="00044179" w:rsidRDefault="00044179" w:rsidP="00BE0A9C">
      <w:pPr>
        <w:spacing w:after="0" w:line="240" w:lineRule="auto"/>
        <w:jc w:val="center"/>
        <w:rPr>
          <w:rFonts w:asciiTheme="minorHAnsi" w:hAnsiTheme="minorHAnsi" w:cstheme="minorHAnsi"/>
          <w:b/>
          <w:iCs/>
          <w:sz w:val="24"/>
          <w:szCs w:val="24"/>
        </w:rPr>
      </w:pPr>
      <w:r>
        <w:rPr>
          <w:rFonts w:asciiTheme="minorHAnsi" w:hAnsiTheme="minorHAnsi" w:cstheme="minorHAnsi"/>
          <w:b/>
          <w:iCs/>
          <w:sz w:val="24"/>
          <w:szCs w:val="24"/>
        </w:rPr>
        <w:t>“</w:t>
      </w:r>
      <w:r w:rsidR="000C5AB8" w:rsidRPr="00044179">
        <w:rPr>
          <w:rFonts w:asciiTheme="minorHAnsi" w:hAnsiTheme="minorHAnsi" w:cstheme="minorHAnsi"/>
          <w:b/>
          <w:iCs/>
          <w:sz w:val="24"/>
          <w:szCs w:val="24"/>
        </w:rPr>
        <w:t>Student Expression on Campus</w:t>
      </w:r>
      <w:r>
        <w:rPr>
          <w:rFonts w:asciiTheme="minorHAnsi" w:hAnsiTheme="minorHAnsi" w:cstheme="minorHAnsi"/>
          <w:b/>
          <w:iCs/>
          <w:sz w:val="24"/>
          <w:szCs w:val="24"/>
        </w:rPr>
        <w:t>”</w:t>
      </w:r>
      <w:r w:rsidR="000C5AB8" w:rsidRPr="00044179">
        <w:rPr>
          <w:rFonts w:asciiTheme="minorHAnsi" w:hAnsiTheme="minorHAnsi" w:cstheme="minorHAnsi"/>
          <w:b/>
          <w:iCs/>
          <w:sz w:val="24"/>
          <w:szCs w:val="24"/>
        </w:rPr>
        <w:t xml:space="preserve"> Academy</w:t>
      </w:r>
    </w:p>
    <w:p w14:paraId="48EDFAD2" w14:textId="69B7F3A2" w:rsidR="00250247" w:rsidRDefault="000C5AB8" w:rsidP="00BE0A9C">
      <w:pPr>
        <w:spacing w:after="0" w:line="240" w:lineRule="auto"/>
        <w:jc w:val="center"/>
        <w:rPr>
          <w:rFonts w:asciiTheme="minorHAnsi" w:hAnsiTheme="minorHAnsi" w:cstheme="minorHAnsi"/>
          <w:sz w:val="24"/>
          <w:szCs w:val="24"/>
        </w:rPr>
      </w:pPr>
      <w:r w:rsidRPr="00BE0A9C">
        <w:rPr>
          <w:rFonts w:asciiTheme="minorHAnsi" w:hAnsiTheme="minorHAnsi" w:cstheme="minorHAnsi"/>
          <w:sz w:val="24"/>
          <w:szCs w:val="24"/>
        </w:rPr>
        <w:t>(Middle/High School)</w:t>
      </w:r>
    </w:p>
    <w:p w14:paraId="48EDFAD3" w14:textId="27516DF6" w:rsidR="00250247" w:rsidRDefault="000C5AB8" w:rsidP="00BE0A9C">
      <w:pPr>
        <w:widowControl w:val="0"/>
        <w:spacing w:after="0" w:line="240" w:lineRule="auto"/>
        <w:ind w:left="1710" w:hanging="1710"/>
        <w:jc w:val="center"/>
        <w:rPr>
          <w:rFonts w:asciiTheme="minorHAnsi" w:hAnsiTheme="minorHAnsi" w:cstheme="minorHAnsi"/>
          <w:b/>
          <w:iCs/>
          <w:sz w:val="24"/>
          <w:szCs w:val="24"/>
        </w:rPr>
      </w:pPr>
      <w:bookmarkStart w:id="0" w:name="_Hlk84924572"/>
      <w:r w:rsidRPr="002D45E0">
        <w:rPr>
          <w:rFonts w:asciiTheme="minorHAnsi" w:hAnsiTheme="minorHAnsi" w:cstheme="minorHAnsi"/>
          <w:b/>
          <w:iCs/>
          <w:sz w:val="24"/>
          <w:szCs w:val="24"/>
        </w:rPr>
        <w:t xml:space="preserve">Freedom of the Press: Can I </w:t>
      </w:r>
      <w:r w:rsidR="00C65063">
        <w:rPr>
          <w:rFonts w:asciiTheme="minorHAnsi" w:hAnsiTheme="minorHAnsi" w:cstheme="minorHAnsi"/>
          <w:b/>
          <w:iCs/>
          <w:sz w:val="24"/>
          <w:szCs w:val="24"/>
        </w:rPr>
        <w:t>P</w:t>
      </w:r>
      <w:r w:rsidRPr="002D45E0">
        <w:rPr>
          <w:rFonts w:asciiTheme="minorHAnsi" w:hAnsiTheme="minorHAnsi" w:cstheme="minorHAnsi"/>
          <w:b/>
          <w:iCs/>
          <w:sz w:val="24"/>
          <w:szCs w:val="24"/>
        </w:rPr>
        <w:t xml:space="preserve">rint </w:t>
      </w:r>
      <w:r w:rsidR="00C65063">
        <w:rPr>
          <w:rFonts w:asciiTheme="minorHAnsi" w:hAnsiTheme="minorHAnsi" w:cstheme="minorHAnsi"/>
          <w:b/>
          <w:iCs/>
          <w:sz w:val="24"/>
          <w:szCs w:val="24"/>
        </w:rPr>
        <w:t>T</w:t>
      </w:r>
      <w:r w:rsidRPr="002D45E0">
        <w:rPr>
          <w:rFonts w:asciiTheme="minorHAnsi" w:hAnsiTheme="minorHAnsi" w:cstheme="minorHAnsi"/>
          <w:b/>
          <w:iCs/>
          <w:sz w:val="24"/>
          <w:szCs w:val="24"/>
        </w:rPr>
        <w:t xml:space="preserve">hat at </w:t>
      </w:r>
      <w:r w:rsidR="00C65063">
        <w:rPr>
          <w:rFonts w:asciiTheme="minorHAnsi" w:hAnsiTheme="minorHAnsi" w:cstheme="minorHAnsi"/>
          <w:b/>
          <w:iCs/>
          <w:sz w:val="24"/>
          <w:szCs w:val="24"/>
        </w:rPr>
        <w:t>S</w:t>
      </w:r>
      <w:r w:rsidRPr="002D45E0">
        <w:rPr>
          <w:rFonts w:asciiTheme="minorHAnsi" w:hAnsiTheme="minorHAnsi" w:cstheme="minorHAnsi"/>
          <w:b/>
          <w:iCs/>
          <w:sz w:val="24"/>
          <w:szCs w:val="24"/>
        </w:rPr>
        <w:t xml:space="preserve">chool? </w:t>
      </w:r>
      <w:bookmarkEnd w:id="0"/>
      <w:r w:rsidRPr="002D45E0">
        <w:rPr>
          <w:rFonts w:asciiTheme="minorHAnsi" w:hAnsiTheme="minorHAnsi" w:cstheme="minorHAnsi"/>
          <w:b/>
          <w:iCs/>
          <w:sz w:val="24"/>
          <w:szCs w:val="24"/>
        </w:rPr>
        <w:t>Lesson Plan</w:t>
      </w:r>
    </w:p>
    <w:p w14:paraId="4423D61C" w14:textId="77777777" w:rsidR="00671BDE" w:rsidRPr="00F80B8C" w:rsidRDefault="00671BDE" w:rsidP="00671BDE">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F80B8C">
        <w:rPr>
          <w:rFonts w:asciiTheme="minorHAnsi" w:hAnsiTheme="minorHAnsi" w:cstheme="minorHAnsi"/>
          <w:b/>
          <w:bCs/>
          <w:sz w:val="24"/>
          <w:szCs w:val="24"/>
        </w:rPr>
        <w:t>Formatted for Online Learning</w:t>
      </w:r>
    </w:p>
    <w:p w14:paraId="7B474508" w14:textId="77777777" w:rsidR="002D45E0" w:rsidRPr="002D45E0" w:rsidRDefault="002D45E0" w:rsidP="002D45E0">
      <w:pPr>
        <w:spacing w:after="0" w:line="240" w:lineRule="auto"/>
        <w:jc w:val="center"/>
        <w:rPr>
          <w:rFonts w:asciiTheme="minorHAnsi" w:eastAsiaTheme="minorHAnsi" w:hAnsiTheme="minorHAnsi" w:cstheme="minorHAnsi"/>
          <w:bCs/>
          <w:i/>
          <w:iCs/>
          <w:sz w:val="24"/>
          <w:szCs w:val="24"/>
        </w:rPr>
      </w:pPr>
      <w:r w:rsidRPr="002D45E0">
        <w:rPr>
          <w:rFonts w:asciiTheme="minorHAnsi" w:eastAsiaTheme="minorHAnsi" w:hAnsiTheme="minorHAnsi" w:cstheme="minorHAnsi"/>
          <w:i/>
          <w:iCs/>
          <w:sz w:val="24"/>
          <w:szCs w:val="24"/>
        </w:rPr>
        <w:t xml:space="preserve">Officers should </w:t>
      </w:r>
      <w:r w:rsidRPr="002D45E0">
        <w:rPr>
          <w:rFonts w:asciiTheme="minorHAnsi" w:eastAsiaTheme="minorHAnsi" w:hAnsiTheme="minorHAnsi" w:cstheme="minorHAnsi"/>
          <w:bCs/>
          <w:i/>
          <w:iCs/>
          <w:sz w:val="24"/>
          <w:szCs w:val="24"/>
        </w:rPr>
        <w:t>obtain administrator approval prior to implementing this lesson</w:t>
      </w:r>
      <w:r w:rsidRPr="002D45E0">
        <w:rPr>
          <w:rFonts w:asciiTheme="minorHAnsi" w:eastAsiaTheme="minorHAnsi" w:hAnsiTheme="minorHAnsi" w:cstheme="minorHAnsi"/>
          <w:i/>
          <w:iCs/>
          <w:sz w:val="24"/>
          <w:szCs w:val="24"/>
        </w:rPr>
        <w:t xml:space="preserve"> and </w:t>
      </w:r>
      <w:r w:rsidRPr="002D45E0">
        <w:rPr>
          <w:rFonts w:asciiTheme="minorHAnsi" w:eastAsiaTheme="minorHAnsi" w:hAnsiTheme="minorHAnsi" w:cstheme="minorHAnsi"/>
          <w:b/>
          <w:bCs/>
          <w:i/>
          <w:iCs/>
          <w:sz w:val="24"/>
          <w:szCs w:val="24"/>
        </w:rPr>
        <w:t>MUST</w:t>
      </w:r>
      <w:r w:rsidRPr="002D45E0">
        <w:rPr>
          <w:rFonts w:asciiTheme="minorHAnsi" w:eastAsiaTheme="minorHAnsi" w:hAnsiTheme="minorHAnsi" w:cstheme="minorHAnsi"/>
          <w:i/>
          <w:iCs/>
          <w:sz w:val="24"/>
          <w:szCs w:val="24"/>
        </w:rPr>
        <w:t xml:space="preserve"> speak with their administration/teacher to discuss whether breakout room formats are appropriate or not.</w:t>
      </w:r>
    </w:p>
    <w:p w14:paraId="0D002EA2" w14:textId="77777777" w:rsidR="002D45E0" w:rsidRDefault="002D45E0" w:rsidP="00BE0A9C">
      <w:pPr>
        <w:spacing w:after="0" w:line="240" w:lineRule="auto"/>
        <w:rPr>
          <w:rFonts w:asciiTheme="minorHAnsi" w:hAnsiTheme="minorHAnsi" w:cstheme="minorHAnsi"/>
          <w:b/>
          <w:sz w:val="24"/>
          <w:szCs w:val="24"/>
        </w:rPr>
      </w:pPr>
    </w:p>
    <w:p w14:paraId="48EDFAD7" w14:textId="138268EE" w:rsidR="00250247" w:rsidRPr="00BE0A9C" w:rsidRDefault="000C5AB8" w:rsidP="00BE0A9C">
      <w:pPr>
        <w:spacing w:after="0" w:line="240" w:lineRule="auto"/>
        <w:rPr>
          <w:rFonts w:asciiTheme="minorHAnsi" w:hAnsiTheme="minorHAnsi" w:cstheme="minorHAnsi"/>
          <w:b/>
          <w:sz w:val="24"/>
          <w:szCs w:val="24"/>
        </w:rPr>
      </w:pPr>
      <w:r w:rsidRPr="00BE0A9C">
        <w:rPr>
          <w:rFonts w:asciiTheme="minorHAnsi" w:hAnsiTheme="minorHAnsi" w:cstheme="minorHAnsi"/>
          <w:b/>
          <w:sz w:val="24"/>
          <w:szCs w:val="24"/>
        </w:rPr>
        <w:t xml:space="preserve">Objectives: </w:t>
      </w:r>
      <w:r w:rsidR="00BE0A9C">
        <w:rPr>
          <w:rFonts w:asciiTheme="minorHAnsi" w:hAnsiTheme="minorHAnsi" w:cstheme="minorHAnsi"/>
          <w:b/>
          <w:sz w:val="24"/>
          <w:szCs w:val="24"/>
        </w:rPr>
        <w:t>S</w:t>
      </w:r>
      <w:r w:rsidRPr="00BE0A9C">
        <w:rPr>
          <w:rFonts w:asciiTheme="minorHAnsi" w:hAnsiTheme="minorHAnsi" w:cstheme="minorHAnsi"/>
          <w:b/>
          <w:sz w:val="24"/>
          <w:szCs w:val="24"/>
        </w:rPr>
        <w:t>tudents will be able to…</w:t>
      </w:r>
    </w:p>
    <w:p w14:paraId="48EDFAD8" w14:textId="285EA406" w:rsidR="00250247" w:rsidRPr="00BE0A9C" w:rsidRDefault="00BE0A9C" w:rsidP="00BE0A9C">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bookmarkStart w:id="1" w:name="_Hlk84924591"/>
      <w:r>
        <w:rPr>
          <w:rFonts w:asciiTheme="minorHAnsi" w:hAnsiTheme="minorHAnsi" w:cstheme="minorHAnsi"/>
          <w:bCs/>
          <w:color w:val="000000"/>
          <w:sz w:val="24"/>
          <w:szCs w:val="24"/>
        </w:rPr>
        <w:t>i</w:t>
      </w:r>
      <w:r w:rsidR="000C5AB8" w:rsidRPr="00BE0A9C">
        <w:rPr>
          <w:rFonts w:asciiTheme="minorHAnsi" w:hAnsiTheme="minorHAnsi" w:cstheme="minorHAnsi"/>
          <w:bCs/>
          <w:color w:val="000000"/>
          <w:sz w:val="24"/>
          <w:szCs w:val="24"/>
        </w:rPr>
        <w:t>dentify rights protected by the 1</w:t>
      </w:r>
      <w:r w:rsidR="000C5AB8" w:rsidRPr="00BE0A9C">
        <w:rPr>
          <w:rFonts w:asciiTheme="minorHAnsi" w:hAnsiTheme="minorHAnsi" w:cstheme="minorHAnsi"/>
          <w:bCs/>
          <w:color w:val="000000"/>
          <w:sz w:val="24"/>
          <w:szCs w:val="24"/>
          <w:vertAlign w:val="superscript"/>
        </w:rPr>
        <w:t>st</w:t>
      </w:r>
      <w:r w:rsidR="000C5AB8" w:rsidRPr="00BE0A9C">
        <w:rPr>
          <w:rFonts w:asciiTheme="minorHAnsi" w:hAnsiTheme="minorHAnsi" w:cstheme="minorHAnsi"/>
          <w:bCs/>
          <w:color w:val="000000"/>
          <w:sz w:val="24"/>
          <w:szCs w:val="24"/>
        </w:rPr>
        <w:t xml:space="preserve"> Amendment.</w:t>
      </w:r>
    </w:p>
    <w:p w14:paraId="48EDFAD9" w14:textId="63C479F5" w:rsidR="00250247" w:rsidRPr="00BE0A9C" w:rsidRDefault="00BE0A9C" w:rsidP="00BE0A9C">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Pr>
          <w:rFonts w:asciiTheme="minorHAnsi" w:hAnsiTheme="minorHAnsi" w:cstheme="minorHAnsi"/>
          <w:bCs/>
          <w:color w:val="000000"/>
          <w:sz w:val="24"/>
          <w:szCs w:val="24"/>
        </w:rPr>
        <w:t>u</w:t>
      </w:r>
      <w:r w:rsidR="000C5AB8" w:rsidRPr="00BE0A9C">
        <w:rPr>
          <w:rFonts w:asciiTheme="minorHAnsi" w:hAnsiTheme="minorHAnsi" w:cstheme="minorHAnsi"/>
          <w:bCs/>
          <w:color w:val="000000"/>
          <w:sz w:val="24"/>
          <w:szCs w:val="24"/>
        </w:rPr>
        <w:t>nderstand the intent of free press protections.</w:t>
      </w:r>
    </w:p>
    <w:p w14:paraId="48EDFADA" w14:textId="02C46E86" w:rsidR="00250247" w:rsidRPr="00BE0A9C" w:rsidRDefault="00BE0A9C" w:rsidP="00BE0A9C">
      <w:pPr>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Pr>
          <w:rFonts w:asciiTheme="minorHAnsi" w:hAnsiTheme="minorHAnsi" w:cstheme="minorHAnsi"/>
          <w:bCs/>
          <w:color w:val="000000"/>
          <w:sz w:val="24"/>
          <w:szCs w:val="24"/>
        </w:rPr>
        <w:t>d</w:t>
      </w:r>
      <w:r w:rsidR="000C5AB8" w:rsidRPr="00BE0A9C">
        <w:rPr>
          <w:rFonts w:asciiTheme="minorHAnsi" w:hAnsiTheme="minorHAnsi" w:cstheme="minorHAnsi"/>
          <w:bCs/>
          <w:color w:val="000000"/>
          <w:sz w:val="24"/>
          <w:szCs w:val="24"/>
        </w:rPr>
        <w:t>etermine the limits of free press at school.</w:t>
      </w:r>
    </w:p>
    <w:bookmarkEnd w:id="1"/>
    <w:p w14:paraId="48EDFADC" w14:textId="77777777" w:rsidR="00250247" w:rsidRPr="00BE0A9C" w:rsidRDefault="00250247" w:rsidP="00BE0A9C">
      <w:pPr>
        <w:spacing w:after="0" w:line="240" w:lineRule="auto"/>
        <w:rPr>
          <w:rFonts w:asciiTheme="minorHAnsi" w:hAnsiTheme="minorHAnsi" w:cstheme="minorHAnsi"/>
          <w:b/>
          <w:sz w:val="24"/>
          <w:szCs w:val="24"/>
        </w:rPr>
      </w:pPr>
    </w:p>
    <w:p w14:paraId="35E598CC" w14:textId="7EF44B3F" w:rsidR="00BE0A9C" w:rsidRDefault="00BE0A9C" w:rsidP="00BE0A9C">
      <w:pPr>
        <w:spacing w:after="0" w:line="240" w:lineRule="auto"/>
        <w:rPr>
          <w:rFonts w:asciiTheme="minorHAnsi" w:hAnsiTheme="minorHAnsi" w:cstheme="minorHAnsi"/>
          <w:b/>
          <w:sz w:val="24"/>
          <w:szCs w:val="24"/>
        </w:rPr>
      </w:pPr>
      <w:r>
        <w:rPr>
          <w:rFonts w:asciiTheme="minorHAnsi" w:hAnsiTheme="minorHAnsi" w:cstheme="minorHAnsi"/>
          <w:b/>
          <w:sz w:val="24"/>
          <w:szCs w:val="24"/>
        </w:rPr>
        <w:t>Protective Factors:</w:t>
      </w:r>
      <w:r w:rsidR="00F90DF3">
        <w:rPr>
          <w:rFonts w:asciiTheme="minorHAnsi" w:hAnsiTheme="minorHAnsi" w:cstheme="minorHAnsi"/>
          <w:b/>
          <w:sz w:val="24"/>
          <w:szCs w:val="24"/>
        </w:rPr>
        <w:t xml:space="preserve"> </w:t>
      </w:r>
      <w:r w:rsidR="00F90DF3" w:rsidRPr="00F90DF3">
        <w:rPr>
          <w:rFonts w:asciiTheme="minorHAnsi" w:hAnsiTheme="minorHAnsi" w:cstheme="minorHAnsi"/>
          <w:bCs/>
          <w:sz w:val="24"/>
          <w:szCs w:val="24"/>
        </w:rPr>
        <w:t>Critical Reasoning Skills</w:t>
      </w:r>
    </w:p>
    <w:p w14:paraId="6ECDD0E4" w14:textId="387F41A5" w:rsidR="00BE0A9C" w:rsidRPr="00F90DF3" w:rsidRDefault="00BE0A9C" w:rsidP="00BE0A9C">
      <w:pPr>
        <w:spacing w:after="0" w:line="240" w:lineRule="auto"/>
        <w:rPr>
          <w:rFonts w:asciiTheme="minorHAnsi" w:hAnsiTheme="minorHAnsi" w:cstheme="minorHAnsi"/>
          <w:bCs/>
          <w:sz w:val="24"/>
          <w:szCs w:val="24"/>
        </w:rPr>
      </w:pPr>
      <w:r>
        <w:rPr>
          <w:rFonts w:asciiTheme="minorHAnsi" w:hAnsiTheme="minorHAnsi" w:cstheme="minorHAnsi"/>
          <w:b/>
          <w:sz w:val="24"/>
          <w:szCs w:val="24"/>
        </w:rPr>
        <w:t xml:space="preserve">Social Emotional Learning Competency: </w:t>
      </w:r>
      <w:r w:rsidR="00F90DF3" w:rsidRPr="00F90DF3">
        <w:rPr>
          <w:rFonts w:asciiTheme="minorHAnsi" w:hAnsiTheme="minorHAnsi" w:cstheme="minorHAnsi"/>
          <w:bCs/>
          <w:sz w:val="24"/>
          <w:szCs w:val="24"/>
        </w:rPr>
        <w:t>Responsible Decision-Making</w:t>
      </w:r>
    </w:p>
    <w:p w14:paraId="05E718C9" w14:textId="77777777" w:rsidR="00BE0A9C" w:rsidRDefault="00BE0A9C" w:rsidP="00BE0A9C">
      <w:pPr>
        <w:spacing w:after="0" w:line="240" w:lineRule="auto"/>
        <w:rPr>
          <w:rFonts w:asciiTheme="minorHAnsi" w:hAnsiTheme="minorHAnsi" w:cstheme="minorHAnsi"/>
          <w:b/>
          <w:sz w:val="24"/>
          <w:szCs w:val="24"/>
        </w:rPr>
      </w:pPr>
    </w:p>
    <w:p w14:paraId="48EDFADD" w14:textId="1489CF6C" w:rsidR="00250247" w:rsidRPr="00BE0A9C" w:rsidRDefault="000C5AB8" w:rsidP="00BE0A9C">
      <w:pPr>
        <w:spacing w:after="0" w:line="240" w:lineRule="auto"/>
        <w:rPr>
          <w:rFonts w:asciiTheme="minorHAnsi" w:hAnsiTheme="minorHAnsi" w:cstheme="minorHAnsi"/>
          <w:b/>
          <w:sz w:val="24"/>
          <w:szCs w:val="24"/>
        </w:rPr>
      </w:pPr>
      <w:r w:rsidRPr="00BE0A9C">
        <w:rPr>
          <w:rFonts w:asciiTheme="minorHAnsi" w:hAnsiTheme="minorHAnsi" w:cstheme="minorHAnsi"/>
          <w:b/>
          <w:sz w:val="24"/>
          <w:szCs w:val="24"/>
        </w:rPr>
        <w:t>Materials:</w:t>
      </w:r>
    </w:p>
    <w:p w14:paraId="0AD95F60" w14:textId="1261A4D1" w:rsidR="008B3D87" w:rsidRDefault="008B3D87" w:rsidP="00BE0A9C">
      <w:pPr>
        <w:numPr>
          <w:ilvl w:val="0"/>
          <w:numId w:val="5"/>
        </w:numPr>
        <w:spacing w:after="0" w:line="240" w:lineRule="auto"/>
        <w:rPr>
          <w:rFonts w:asciiTheme="minorHAnsi" w:hAnsiTheme="minorHAnsi" w:cstheme="minorHAnsi"/>
          <w:sz w:val="24"/>
          <w:szCs w:val="24"/>
        </w:rPr>
      </w:pPr>
      <w:r>
        <w:rPr>
          <w:rFonts w:asciiTheme="minorHAnsi" w:hAnsiTheme="minorHAnsi" w:cstheme="minorHAnsi"/>
          <w:sz w:val="24"/>
          <w:szCs w:val="24"/>
        </w:rPr>
        <w:t>Online meeting platform whiteboard or similar interactive tool</w:t>
      </w:r>
    </w:p>
    <w:p w14:paraId="39E64764" w14:textId="3B3CA125" w:rsidR="002D1733" w:rsidRPr="008B3D87" w:rsidRDefault="000C5AB8" w:rsidP="0065082C">
      <w:pPr>
        <w:numPr>
          <w:ilvl w:val="0"/>
          <w:numId w:val="5"/>
        </w:numPr>
        <w:spacing w:after="0" w:line="240" w:lineRule="auto"/>
        <w:rPr>
          <w:rFonts w:asciiTheme="minorHAnsi" w:hAnsiTheme="minorHAnsi" w:cstheme="minorHAnsi"/>
          <w:sz w:val="24"/>
          <w:szCs w:val="24"/>
        </w:rPr>
      </w:pPr>
      <w:r w:rsidRPr="008B3D87">
        <w:rPr>
          <w:rFonts w:asciiTheme="minorHAnsi" w:hAnsiTheme="minorHAnsi" w:cstheme="minorHAnsi"/>
          <w:sz w:val="24"/>
          <w:szCs w:val="24"/>
        </w:rPr>
        <w:t>Spectrum student newspaper image</w:t>
      </w:r>
      <w:r w:rsidR="003B479C" w:rsidRPr="008B3D87">
        <w:rPr>
          <w:rFonts w:asciiTheme="minorHAnsi" w:hAnsiTheme="minorHAnsi" w:cstheme="minorHAnsi"/>
          <w:sz w:val="24"/>
          <w:szCs w:val="24"/>
        </w:rPr>
        <w:t xml:space="preserve">: </w:t>
      </w:r>
      <w:bookmarkStart w:id="2" w:name="_Hlk84588114"/>
      <w:r w:rsidR="005F4FBA" w:rsidRPr="008B3D87">
        <w:fldChar w:fldCharType="begin"/>
      </w:r>
      <w:r w:rsidR="005F4FBA">
        <w:instrText xml:space="preserve"> HYPERLINK "https://billofrightsinstitute.org/activities/documents-to-examine-a-k-hazelwood-v-kuhlmeier-1988" </w:instrText>
      </w:r>
      <w:r w:rsidR="005F4FBA" w:rsidRPr="008B3D87">
        <w:fldChar w:fldCharType="separate"/>
      </w:r>
      <w:r w:rsidR="003B479C" w:rsidRPr="008B3D87">
        <w:rPr>
          <w:rStyle w:val="Hyperlink"/>
          <w:rFonts w:asciiTheme="minorHAnsi" w:hAnsiTheme="minorHAnsi" w:cstheme="minorHAnsi"/>
          <w:sz w:val="24"/>
          <w:szCs w:val="24"/>
        </w:rPr>
        <w:t>https://billofrightsinstitute.org/activities/documents-to-examine-a-k-hazelwood-v-kuhlmeier-1988</w:t>
      </w:r>
      <w:r w:rsidR="005F4FBA" w:rsidRPr="008B3D87">
        <w:rPr>
          <w:rStyle w:val="Hyperlink"/>
          <w:rFonts w:asciiTheme="minorHAnsi" w:hAnsiTheme="minorHAnsi" w:cstheme="minorHAnsi"/>
          <w:sz w:val="24"/>
          <w:szCs w:val="24"/>
        </w:rPr>
        <w:fldChar w:fldCharType="end"/>
      </w:r>
      <w:r w:rsidR="003B479C" w:rsidRPr="008B3D87">
        <w:rPr>
          <w:rFonts w:asciiTheme="minorHAnsi" w:hAnsiTheme="minorHAnsi" w:cstheme="minorHAnsi"/>
          <w:sz w:val="24"/>
          <w:szCs w:val="24"/>
        </w:rPr>
        <w:t xml:space="preserve"> Document C</w:t>
      </w:r>
      <w:r w:rsidR="008B3D87" w:rsidRPr="008B3D87">
        <w:rPr>
          <w:rFonts w:asciiTheme="minorHAnsi" w:hAnsiTheme="minorHAnsi" w:cstheme="minorHAnsi"/>
          <w:sz w:val="24"/>
          <w:szCs w:val="24"/>
        </w:rPr>
        <w:t xml:space="preserve"> or </w:t>
      </w:r>
      <w:hyperlink r:id="rId10" w:history="1">
        <w:r w:rsidR="002D1733" w:rsidRPr="008B3D87">
          <w:rPr>
            <w:rStyle w:val="Hyperlink"/>
            <w:rFonts w:asciiTheme="minorHAnsi" w:hAnsiTheme="minorHAnsi" w:cstheme="minorHAnsi"/>
            <w:sz w:val="24"/>
            <w:szCs w:val="24"/>
          </w:rPr>
          <w:t>http://studentfreespeechrights.weebly.com/hazelwood-school-district-v-kuhlmeier.html</w:t>
        </w:r>
      </w:hyperlink>
      <w:r w:rsidR="002D1733" w:rsidRPr="008B3D87">
        <w:rPr>
          <w:rFonts w:asciiTheme="minorHAnsi" w:hAnsiTheme="minorHAnsi" w:cstheme="minorHAnsi"/>
          <w:sz w:val="24"/>
          <w:szCs w:val="24"/>
        </w:rPr>
        <w:t xml:space="preserve"> Doc C</w:t>
      </w:r>
      <w:bookmarkEnd w:id="2"/>
    </w:p>
    <w:p w14:paraId="1F938A3D" w14:textId="4146D25D" w:rsidR="008B3D87" w:rsidRDefault="008B3D87" w:rsidP="008B3D87">
      <w:pPr>
        <w:widowControl w:val="0"/>
        <w:numPr>
          <w:ilvl w:val="0"/>
          <w:numId w:val="5"/>
        </w:numPr>
        <w:spacing w:after="0" w:line="240" w:lineRule="auto"/>
        <w:rPr>
          <w:rFonts w:asciiTheme="minorHAnsi" w:hAnsiTheme="minorHAnsi" w:cstheme="minorHAnsi"/>
          <w:sz w:val="24"/>
          <w:szCs w:val="24"/>
        </w:rPr>
      </w:pPr>
      <w:r w:rsidRPr="008B3D87">
        <w:rPr>
          <w:rFonts w:asciiTheme="minorHAnsi" w:hAnsiTheme="minorHAnsi" w:cstheme="minorHAnsi"/>
          <w:sz w:val="24"/>
          <w:szCs w:val="24"/>
        </w:rPr>
        <w:t>Facts and Case Summary- Hazelwood v. Kuhlmeier</w:t>
      </w:r>
      <w:r>
        <w:rPr>
          <w:rFonts w:asciiTheme="minorHAnsi" w:hAnsiTheme="minorHAnsi" w:cstheme="minorHAnsi"/>
          <w:sz w:val="24"/>
          <w:szCs w:val="24"/>
        </w:rPr>
        <w:t xml:space="preserve"> article</w:t>
      </w:r>
      <w:r>
        <w:rPr>
          <w:rFonts w:asciiTheme="minorHAnsi" w:hAnsiTheme="minorHAnsi" w:cstheme="minorHAnsi"/>
          <w:iCs/>
          <w:sz w:val="24"/>
          <w:szCs w:val="24"/>
        </w:rPr>
        <w:t xml:space="preserve">: </w:t>
      </w:r>
      <w:hyperlink r:id="rId11" w:history="1">
        <w:r w:rsidRPr="00427A9E">
          <w:rPr>
            <w:rStyle w:val="Hyperlink"/>
            <w:rFonts w:asciiTheme="minorHAnsi" w:hAnsiTheme="minorHAnsi" w:cstheme="minorHAnsi"/>
            <w:iCs/>
            <w:sz w:val="24"/>
            <w:szCs w:val="24"/>
          </w:rPr>
          <w:t>https://www.uscourts.gov/educational-resources/educational-activities/facts-and-case-summary-hazelwood-v-kuhlmeier</w:t>
        </w:r>
      </w:hyperlink>
      <w:r>
        <w:rPr>
          <w:rFonts w:asciiTheme="minorHAnsi" w:hAnsiTheme="minorHAnsi" w:cstheme="minorHAnsi"/>
          <w:iCs/>
          <w:sz w:val="24"/>
          <w:szCs w:val="24"/>
        </w:rPr>
        <w:t xml:space="preserve"> </w:t>
      </w:r>
    </w:p>
    <w:p w14:paraId="48EDFAE0" w14:textId="6BFFC345" w:rsidR="00250247" w:rsidRPr="00BE0A9C" w:rsidRDefault="000C5AB8" w:rsidP="00BE0A9C">
      <w:pPr>
        <w:numPr>
          <w:ilvl w:val="0"/>
          <w:numId w:val="5"/>
        </w:numPr>
        <w:spacing w:after="0" w:line="240" w:lineRule="auto"/>
        <w:rPr>
          <w:rFonts w:asciiTheme="minorHAnsi" w:hAnsiTheme="minorHAnsi" w:cstheme="minorHAnsi"/>
          <w:sz w:val="24"/>
          <w:szCs w:val="24"/>
        </w:rPr>
      </w:pPr>
      <w:r w:rsidRPr="00BE0A9C">
        <w:rPr>
          <w:rFonts w:asciiTheme="minorHAnsi" w:hAnsiTheme="minorHAnsi" w:cstheme="minorHAnsi"/>
          <w:sz w:val="24"/>
          <w:szCs w:val="24"/>
        </w:rPr>
        <w:t xml:space="preserve">Graphic </w:t>
      </w:r>
      <w:r w:rsidR="002D45E0">
        <w:rPr>
          <w:rFonts w:asciiTheme="minorHAnsi" w:hAnsiTheme="minorHAnsi" w:cstheme="minorHAnsi"/>
          <w:sz w:val="24"/>
          <w:szCs w:val="24"/>
        </w:rPr>
        <w:t>O</w:t>
      </w:r>
      <w:r w:rsidRPr="00BE0A9C">
        <w:rPr>
          <w:rFonts w:asciiTheme="minorHAnsi" w:hAnsiTheme="minorHAnsi" w:cstheme="minorHAnsi"/>
          <w:sz w:val="24"/>
          <w:szCs w:val="24"/>
        </w:rPr>
        <w:t xml:space="preserve">rganizer </w:t>
      </w:r>
      <w:r w:rsidR="00F90DF3">
        <w:rPr>
          <w:rFonts w:asciiTheme="minorHAnsi" w:hAnsiTheme="minorHAnsi" w:cstheme="minorHAnsi"/>
          <w:sz w:val="24"/>
          <w:szCs w:val="24"/>
        </w:rPr>
        <w:t>se</w:t>
      </w:r>
      <w:r w:rsidR="005F4FBA">
        <w:rPr>
          <w:rFonts w:asciiTheme="minorHAnsi" w:hAnsiTheme="minorHAnsi" w:cstheme="minorHAnsi"/>
          <w:sz w:val="24"/>
          <w:szCs w:val="24"/>
        </w:rPr>
        <w:t>e</w:t>
      </w:r>
      <w:r w:rsidR="00F90DF3">
        <w:rPr>
          <w:rFonts w:asciiTheme="minorHAnsi" w:hAnsiTheme="minorHAnsi" w:cstheme="minorHAnsi"/>
          <w:sz w:val="24"/>
          <w:szCs w:val="24"/>
        </w:rPr>
        <w:t xml:space="preserve"> pg. </w:t>
      </w:r>
      <w:r w:rsidR="00683201">
        <w:rPr>
          <w:rFonts w:asciiTheme="minorHAnsi" w:hAnsiTheme="minorHAnsi" w:cstheme="minorHAnsi"/>
          <w:sz w:val="24"/>
          <w:szCs w:val="24"/>
        </w:rPr>
        <w:t>4</w:t>
      </w:r>
    </w:p>
    <w:p w14:paraId="48EDFAE1" w14:textId="77777777" w:rsidR="00250247" w:rsidRPr="00BE0A9C" w:rsidRDefault="00250247" w:rsidP="00BE0A9C">
      <w:pPr>
        <w:spacing w:after="0" w:line="240" w:lineRule="auto"/>
        <w:rPr>
          <w:rFonts w:asciiTheme="minorHAnsi" w:hAnsiTheme="minorHAnsi" w:cstheme="minorHAnsi"/>
          <w:b/>
          <w:sz w:val="24"/>
          <w:szCs w:val="24"/>
        </w:rPr>
      </w:pPr>
    </w:p>
    <w:p w14:paraId="48EDFAE2" w14:textId="68F041E8" w:rsidR="00250247" w:rsidRPr="00BE0A9C" w:rsidRDefault="000C5AB8" w:rsidP="00BE0A9C">
      <w:pPr>
        <w:spacing w:after="0" w:line="240" w:lineRule="auto"/>
        <w:rPr>
          <w:rFonts w:asciiTheme="minorHAnsi" w:hAnsiTheme="minorHAnsi" w:cstheme="minorHAnsi"/>
          <w:b/>
          <w:sz w:val="24"/>
          <w:szCs w:val="24"/>
        </w:rPr>
      </w:pPr>
      <w:r w:rsidRPr="00BE0A9C">
        <w:rPr>
          <w:rFonts w:asciiTheme="minorHAnsi" w:hAnsiTheme="minorHAnsi" w:cstheme="minorHAnsi"/>
          <w:b/>
          <w:sz w:val="24"/>
          <w:szCs w:val="24"/>
        </w:rPr>
        <w:t xml:space="preserve">Timeframe: </w:t>
      </w:r>
      <w:r w:rsidRPr="00BE0A9C">
        <w:rPr>
          <w:rFonts w:asciiTheme="minorHAnsi" w:hAnsiTheme="minorHAnsi" w:cstheme="minorHAnsi"/>
          <w:sz w:val="24"/>
          <w:szCs w:val="24"/>
        </w:rPr>
        <w:t>50 Minutes</w:t>
      </w:r>
    </w:p>
    <w:p w14:paraId="48EDFAE3" w14:textId="77777777" w:rsidR="00250247" w:rsidRPr="00BE0A9C" w:rsidRDefault="00250247" w:rsidP="00BE0A9C">
      <w:pPr>
        <w:spacing w:after="0" w:line="240" w:lineRule="auto"/>
        <w:rPr>
          <w:rFonts w:asciiTheme="minorHAnsi" w:hAnsiTheme="minorHAnsi" w:cstheme="minorHAnsi"/>
          <w:sz w:val="24"/>
          <w:szCs w:val="24"/>
        </w:rPr>
      </w:pPr>
    </w:p>
    <w:p w14:paraId="48EDFAE4" w14:textId="77777777" w:rsidR="00250247" w:rsidRPr="00BE0A9C" w:rsidRDefault="000C5AB8" w:rsidP="00BE0A9C">
      <w:pPr>
        <w:spacing w:after="0" w:line="240" w:lineRule="auto"/>
        <w:rPr>
          <w:rFonts w:asciiTheme="minorHAnsi" w:hAnsiTheme="minorHAnsi" w:cstheme="minorHAnsi"/>
          <w:sz w:val="24"/>
          <w:szCs w:val="24"/>
        </w:rPr>
      </w:pPr>
      <w:bookmarkStart w:id="3" w:name="_heading=h.gjdgxs" w:colFirst="0" w:colLast="0"/>
      <w:bookmarkEnd w:id="3"/>
      <w:r w:rsidRPr="00BE0A9C">
        <w:rPr>
          <w:rFonts w:asciiTheme="minorHAnsi" w:hAnsiTheme="minorHAnsi" w:cstheme="minorHAnsi"/>
          <w:b/>
          <w:sz w:val="24"/>
          <w:szCs w:val="24"/>
        </w:rPr>
        <w:t>Team Teaching:</w:t>
      </w:r>
      <w:r w:rsidRPr="00BE0A9C">
        <w:rPr>
          <w:rFonts w:asciiTheme="minorHAnsi" w:hAnsiTheme="minorHAnsi" w:cstheme="minorHAnsi"/>
          <w:sz w:val="24"/>
          <w:szCs w:val="24"/>
        </w:rPr>
        <w:t xml:space="preserve">  For effective implementation of Law Related Education (LRE), team teach with the classroom teacher by…</w:t>
      </w:r>
    </w:p>
    <w:p w14:paraId="48EDFAE5" w14:textId="1F130418" w:rsidR="00250247" w:rsidRPr="00BE0A9C" w:rsidRDefault="000C5AB8" w:rsidP="00BE0A9C">
      <w:pPr>
        <w:numPr>
          <w:ilvl w:val="0"/>
          <w:numId w:val="2"/>
        </w:numPr>
        <w:spacing w:after="0" w:line="240" w:lineRule="auto"/>
        <w:rPr>
          <w:rFonts w:asciiTheme="minorHAnsi" w:hAnsiTheme="minorHAnsi" w:cstheme="minorHAnsi"/>
          <w:sz w:val="24"/>
          <w:szCs w:val="24"/>
        </w:rPr>
      </w:pPr>
      <w:r w:rsidRPr="00BE0A9C">
        <w:rPr>
          <w:rFonts w:asciiTheme="minorHAnsi" w:hAnsiTheme="minorHAns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w:t>
      </w:r>
      <w:r w:rsidR="00BE0A9C" w:rsidRPr="00BE0A9C">
        <w:rPr>
          <w:rFonts w:asciiTheme="minorHAnsi" w:hAnsiTheme="minorHAnsi" w:cstheme="minorHAnsi"/>
          <w:sz w:val="24"/>
          <w:szCs w:val="24"/>
        </w:rPr>
        <w:t>engagement,</w:t>
      </w:r>
      <w:r w:rsidRPr="00BE0A9C">
        <w:rPr>
          <w:rFonts w:asciiTheme="minorHAnsi" w:hAnsiTheme="minorHAnsi" w:cstheme="minorHAnsi"/>
          <w:sz w:val="24"/>
          <w:szCs w:val="24"/>
        </w:rPr>
        <w:t xml:space="preserve"> and build supportive relationships with students. </w:t>
      </w:r>
    </w:p>
    <w:p w14:paraId="48EDFAE6" w14:textId="3790C54A" w:rsidR="00250247" w:rsidRPr="00BE0A9C" w:rsidRDefault="000C5AB8" w:rsidP="00BE0A9C">
      <w:pPr>
        <w:numPr>
          <w:ilvl w:val="0"/>
          <w:numId w:val="2"/>
        </w:numPr>
        <w:spacing w:after="0" w:line="240" w:lineRule="auto"/>
        <w:rPr>
          <w:rFonts w:asciiTheme="minorHAnsi" w:hAnsiTheme="minorHAnsi" w:cstheme="minorHAnsi"/>
          <w:sz w:val="24"/>
          <w:szCs w:val="24"/>
        </w:rPr>
      </w:pPr>
      <w:r w:rsidRPr="00BE0A9C">
        <w:rPr>
          <w:rFonts w:asciiTheme="minorHAnsi" w:hAnsiTheme="minorHAnsi" w:cstheme="minorHAnsi"/>
          <w:sz w:val="24"/>
          <w:szCs w:val="24"/>
        </w:rPr>
        <w:t xml:space="preserve">Encouraging classroom teachers to participate in all activities by injecting clarification statements </w:t>
      </w:r>
      <w:r w:rsidR="008B3D87">
        <w:rPr>
          <w:rFonts w:asciiTheme="minorHAnsi" w:hAnsiTheme="minorHAnsi" w:cstheme="minorHAnsi"/>
          <w:sz w:val="24"/>
          <w:szCs w:val="24"/>
        </w:rPr>
        <w:t>by</w:t>
      </w:r>
      <w:r w:rsidRPr="00BE0A9C">
        <w:rPr>
          <w:rFonts w:asciiTheme="minorHAnsi" w:hAnsiTheme="minorHAnsi" w:cstheme="minorHAnsi"/>
          <w:sz w:val="24"/>
          <w:szCs w:val="24"/>
        </w:rPr>
        <w:t xml:space="preserve"> relating relevant content to their curriculum. In this method, students will see more connections to their student life and be willing to carry over concepts and skills learned in LRE.</w:t>
      </w:r>
    </w:p>
    <w:p w14:paraId="48EDFAE7" w14:textId="23A35A5E" w:rsidR="00250247" w:rsidRPr="00BE0A9C" w:rsidRDefault="000C5AB8" w:rsidP="00BE0A9C">
      <w:pPr>
        <w:numPr>
          <w:ilvl w:val="0"/>
          <w:numId w:val="2"/>
        </w:numPr>
        <w:pBdr>
          <w:top w:val="nil"/>
          <w:left w:val="nil"/>
          <w:bottom w:val="nil"/>
          <w:right w:val="nil"/>
          <w:between w:val="nil"/>
        </w:pBdr>
        <w:spacing w:after="0" w:line="240" w:lineRule="auto"/>
        <w:rPr>
          <w:rFonts w:asciiTheme="minorHAnsi" w:hAnsiTheme="minorHAnsi" w:cstheme="minorHAnsi"/>
          <w:sz w:val="24"/>
          <w:szCs w:val="24"/>
        </w:rPr>
      </w:pPr>
      <w:r w:rsidRPr="00BE0A9C">
        <w:rPr>
          <w:rFonts w:asciiTheme="minorHAnsi" w:hAnsiTheme="minorHAns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8EDFAED" w14:textId="77777777" w:rsidR="00250247" w:rsidRPr="00BE0A9C" w:rsidRDefault="000C5AB8" w:rsidP="00BE0A9C">
      <w:pPr>
        <w:spacing w:after="0" w:line="240" w:lineRule="auto"/>
        <w:rPr>
          <w:rFonts w:asciiTheme="minorHAnsi" w:hAnsiTheme="minorHAnsi" w:cstheme="minorHAnsi"/>
          <w:b/>
          <w:sz w:val="24"/>
          <w:szCs w:val="24"/>
        </w:rPr>
      </w:pPr>
      <w:r w:rsidRPr="00BE0A9C">
        <w:rPr>
          <w:rFonts w:asciiTheme="minorHAnsi" w:hAnsiTheme="minorHAnsi" w:cstheme="minorHAnsi"/>
          <w:b/>
          <w:sz w:val="24"/>
          <w:szCs w:val="24"/>
        </w:rPr>
        <w:lastRenderedPageBreak/>
        <w:t xml:space="preserve">Attention Grabber: </w:t>
      </w:r>
    </w:p>
    <w:p w14:paraId="47E7B049" w14:textId="249E7C5A" w:rsidR="009A7A46" w:rsidRPr="004438AE" w:rsidRDefault="00683201" w:rsidP="00DC1923">
      <w:pPr>
        <w:pStyle w:val="ListParagraph"/>
        <w:widowControl w:val="0"/>
        <w:numPr>
          <w:ilvl w:val="0"/>
          <w:numId w:val="17"/>
        </w:numPr>
        <w:pBdr>
          <w:top w:val="nil"/>
          <w:left w:val="nil"/>
          <w:bottom w:val="nil"/>
          <w:right w:val="nil"/>
          <w:between w:val="nil"/>
        </w:pBdr>
        <w:spacing w:after="0" w:line="240" w:lineRule="auto"/>
        <w:rPr>
          <w:rFonts w:asciiTheme="minorHAnsi" w:hAnsiTheme="minorHAnsi" w:cstheme="minorHAnsi"/>
          <w:color w:val="000000"/>
          <w:sz w:val="24"/>
          <w:szCs w:val="24"/>
        </w:rPr>
      </w:pPr>
      <w:r w:rsidRPr="004438AE">
        <w:rPr>
          <w:rFonts w:asciiTheme="minorHAnsi" w:hAnsiTheme="minorHAnsi" w:cstheme="minorHAnsi"/>
          <w:color w:val="000000"/>
          <w:sz w:val="24"/>
          <w:szCs w:val="24"/>
        </w:rPr>
        <w:t>Remind students that in the Tinker V. Des</w:t>
      </w:r>
      <w:r w:rsidR="0045585E" w:rsidRPr="004438AE">
        <w:rPr>
          <w:rFonts w:asciiTheme="minorHAnsi" w:hAnsiTheme="minorHAnsi" w:cstheme="minorHAnsi"/>
          <w:color w:val="000000"/>
          <w:sz w:val="24"/>
          <w:szCs w:val="24"/>
        </w:rPr>
        <w:t xml:space="preserve"> </w:t>
      </w:r>
      <w:r w:rsidRPr="004438AE">
        <w:rPr>
          <w:rFonts w:asciiTheme="minorHAnsi" w:hAnsiTheme="minorHAnsi" w:cstheme="minorHAnsi"/>
          <w:color w:val="000000"/>
          <w:sz w:val="24"/>
          <w:szCs w:val="24"/>
        </w:rPr>
        <w:t>Moines” Supreme Court Case,</w:t>
      </w:r>
      <w:r w:rsidR="004438AE" w:rsidRPr="004438AE">
        <w:rPr>
          <w:rFonts w:asciiTheme="minorHAnsi" w:hAnsiTheme="minorHAnsi" w:cstheme="minorHAnsi"/>
          <w:color w:val="000000"/>
          <w:sz w:val="24"/>
          <w:szCs w:val="24"/>
        </w:rPr>
        <w:t xml:space="preserve"> </w:t>
      </w:r>
      <w:r w:rsidR="004438AE">
        <w:rPr>
          <w:rFonts w:asciiTheme="minorHAnsi" w:hAnsiTheme="minorHAnsi" w:cstheme="minorHAnsi"/>
          <w:color w:val="000000"/>
          <w:sz w:val="24"/>
          <w:szCs w:val="24"/>
        </w:rPr>
        <w:t>t</w:t>
      </w:r>
      <w:r w:rsidR="00BC5BE1" w:rsidRPr="004438AE">
        <w:rPr>
          <w:color w:val="000000"/>
          <w:sz w:val="24"/>
          <w:szCs w:val="24"/>
        </w:rPr>
        <w:t>he Supreme Court ruled that students do not "shed their constitutional rights to freedom of speech or expression at the schoolhouse gate."</w:t>
      </w:r>
      <w:r>
        <w:rPr>
          <w:rStyle w:val="FootnoteReference"/>
          <w:color w:val="000000"/>
          <w:sz w:val="24"/>
          <w:szCs w:val="24"/>
        </w:rPr>
        <w:footnoteReference w:id="1"/>
      </w:r>
      <w:r w:rsidR="00BC5BE1" w:rsidRPr="004438AE">
        <w:rPr>
          <w:color w:val="000000"/>
          <w:sz w:val="24"/>
          <w:szCs w:val="24"/>
        </w:rPr>
        <w:t xml:space="preserve"> </w:t>
      </w:r>
      <w:r w:rsidR="009A7A46" w:rsidRPr="004438AE">
        <w:rPr>
          <w:rFonts w:asciiTheme="minorHAnsi" w:hAnsiTheme="minorHAnsi" w:cstheme="minorHAnsi"/>
          <w:color w:val="000000"/>
          <w:sz w:val="24"/>
          <w:szCs w:val="24"/>
        </w:rPr>
        <w:t>This case is an important “</w:t>
      </w:r>
      <w:r w:rsidR="00C6191C">
        <w:rPr>
          <w:rFonts w:asciiTheme="minorHAnsi" w:hAnsiTheme="minorHAnsi" w:cstheme="minorHAnsi"/>
          <w:color w:val="000000"/>
          <w:sz w:val="24"/>
          <w:szCs w:val="24"/>
        </w:rPr>
        <w:t>b</w:t>
      </w:r>
      <w:r w:rsidR="009A7A46" w:rsidRPr="004438AE">
        <w:rPr>
          <w:rFonts w:asciiTheme="minorHAnsi" w:hAnsiTheme="minorHAnsi" w:cstheme="minorHAnsi"/>
          <w:color w:val="000000"/>
          <w:sz w:val="24"/>
          <w:szCs w:val="24"/>
        </w:rPr>
        <w:t>enchmark” or “</w:t>
      </w:r>
      <w:r w:rsidR="00C6191C">
        <w:rPr>
          <w:rFonts w:asciiTheme="minorHAnsi" w:hAnsiTheme="minorHAnsi" w:cstheme="minorHAnsi"/>
          <w:color w:val="000000"/>
          <w:sz w:val="24"/>
          <w:szCs w:val="24"/>
        </w:rPr>
        <w:t>l</w:t>
      </w:r>
      <w:r w:rsidR="009A7A46" w:rsidRPr="004438AE">
        <w:rPr>
          <w:rFonts w:asciiTheme="minorHAnsi" w:hAnsiTheme="minorHAnsi" w:cstheme="minorHAnsi"/>
          <w:color w:val="000000"/>
          <w:sz w:val="24"/>
          <w:szCs w:val="24"/>
        </w:rPr>
        <w:t xml:space="preserve">andmark” case. It sets a precedence for how similar cases might be ruled.  </w:t>
      </w:r>
    </w:p>
    <w:p w14:paraId="48EDFAEF" w14:textId="1DC3495F" w:rsidR="00250247" w:rsidRDefault="00BE0A9C" w:rsidP="00683201">
      <w:pPr>
        <w:pStyle w:val="ListParagraph"/>
        <w:widowControl w:val="0"/>
        <w:numPr>
          <w:ilvl w:val="0"/>
          <w:numId w:val="18"/>
        </w:numPr>
        <w:pBdr>
          <w:top w:val="nil"/>
          <w:left w:val="nil"/>
          <w:bottom w:val="nil"/>
          <w:right w:val="nil"/>
          <w:between w:val="nil"/>
        </w:pBdr>
        <w:spacing w:after="0" w:line="240" w:lineRule="auto"/>
        <w:rPr>
          <w:rFonts w:asciiTheme="minorHAnsi" w:hAnsiTheme="minorHAnsi" w:cstheme="minorHAnsi"/>
          <w:color w:val="000000"/>
          <w:sz w:val="24"/>
          <w:szCs w:val="24"/>
        </w:rPr>
      </w:pPr>
      <w:r>
        <w:rPr>
          <w:rFonts w:asciiTheme="minorHAnsi" w:hAnsiTheme="minorHAnsi" w:cstheme="minorHAnsi"/>
          <w:color w:val="000000"/>
          <w:sz w:val="24"/>
          <w:szCs w:val="24"/>
        </w:rPr>
        <w:t xml:space="preserve">Display a </w:t>
      </w:r>
      <w:r w:rsidRPr="008B3D87">
        <w:rPr>
          <w:rFonts w:asciiTheme="minorHAnsi" w:hAnsiTheme="minorHAnsi" w:cstheme="minorHAnsi"/>
          <w:b/>
          <w:bCs/>
          <w:color w:val="000000"/>
          <w:sz w:val="24"/>
          <w:szCs w:val="24"/>
        </w:rPr>
        <w:t>whiteboard or other interactive tool</w:t>
      </w:r>
      <w:r>
        <w:rPr>
          <w:rFonts w:asciiTheme="minorHAnsi" w:hAnsiTheme="minorHAnsi" w:cstheme="minorHAnsi"/>
          <w:color w:val="000000"/>
          <w:sz w:val="24"/>
          <w:szCs w:val="24"/>
        </w:rPr>
        <w:t xml:space="preserve"> and provide the students with a link to access. Instruct students to brainstorm </w:t>
      </w:r>
      <w:r w:rsidR="000C5AB8" w:rsidRPr="00BE0A9C">
        <w:rPr>
          <w:rFonts w:asciiTheme="minorHAnsi" w:hAnsiTheme="minorHAnsi" w:cstheme="minorHAnsi"/>
          <w:color w:val="000000"/>
          <w:sz w:val="24"/>
          <w:szCs w:val="24"/>
        </w:rPr>
        <w:t xml:space="preserve">ways they can display freedom of speech or expression at school. </w:t>
      </w:r>
      <w:r w:rsidR="008B3D87">
        <w:rPr>
          <w:rFonts w:asciiTheme="minorHAnsi" w:hAnsiTheme="minorHAnsi" w:cstheme="minorHAnsi"/>
          <w:color w:val="000000"/>
          <w:sz w:val="24"/>
          <w:szCs w:val="24"/>
        </w:rPr>
        <w:t>Students ca</w:t>
      </w:r>
      <w:r w:rsidR="00683201">
        <w:rPr>
          <w:rFonts w:asciiTheme="minorHAnsi" w:hAnsiTheme="minorHAnsi" w:cstheme="minorHAnsi"/>
          <w:color w:val="000000"/>
          <w:sz w:val="24"/>
          <w:szCs w:val="24"/>
        </w:rPr>
        <w:t>n</w:t>
      </w:r>
      <w:r w:rsidR="008B3D87">
        <w:rPr>
          <w:rFonts w:asciiTheme="minorHAnsi" w:hAnsiTheme="minorHAnsi" w:cstheme="minorHAnsi"/>
          <w:color w:val="000000"/>
          <w:sz w:val="24"/>
          <w:szCs w:val="24"/>
        </w:rPr>
        <w:t xml:space="preserve"> either type their response on the whiteboard or enter in</w:t>
      </w:r>
      <w:r w:rsidR="00FB72D4">
        <w:rPr>
          <w:rFonts w:asciiTheme="minorHAnsi" w:hAnsiTheme="minorHAnsi" w:cstheme="minorHAnsi"/>
          <w:color w:val="000000"/>
          <w:sz w:val="24"/>
          <w:szCs w:val="24"/>
        </w:rPr>
        <w:t xml:space="preserve"> </w:t>
      </w:r>
      <w:r w:rsidR="008B3D87">
        <w:rPr>
          <w:rFonts w:asciiTheme="minorHAnsi" w:hAnsiTheme="minorHAnsi" w:cstheme="minorHAnsi"/>
          <w:color w:val="000000"/>
          <w:sz w:val="24"/>
          <w:szCs w:val="24"/>
        </w:rPr>
        <w:t>t</w:t>
      </w:r>
      <w:r w:rsidR="00FB72D4">
        <w:rPr>
          <w:rFonts w:asciiTheme="minorHAnsi" w:hAnsiTheme="minorHAnsi" w:cstheme="minorHAnsi"/>
          <w:color w:val="000000"/>
          <w:sz w:val="24"/>
          <w:szCs w:val="24"/>
        </w:rPr>
        <w:t>he</w:t>
      </w:r>
      <w:r w:rsidR="008B3D87">
        <w:rPr>
          <w:rFonts w:asciiTheme="minorHAnsi" w:hAnsiTheme="minorHAnsi" w:cstheme="minorHAnsi"/>
          <w:color w:val="000000"/>
          <w:sz w:val="24"/>
          <w:szCs w:val="24"/>
        </w:rPr>
        <w:t xml:space="preserve"> chat box for you to add to the whiteboard.</w:t>
      </w:r>
    </w:p>
    <w:p w14:paraId="17186E4D" w14:textId="67E2931B" w:rsidR="00BE0A9C" w:rsidRPr="00BE0A9C" w:rsidRDefault="00BE0A9C" w:rsidP="00BE0A9C">
      <w:pPr>
        <w:widowControl w:val="0"/>
        <w:pBdr>
          <w:top w:val="nil"/>
          <w:left w:val="nil"/>
          <w:bottom w:val="nil"/>
          <w:right w:val="nil"/>
          <w:between w:val="nil"/>
        </w:pBdr>
        <w:spacing w:after="0" w:line="240" w:lineRule="auto"/>
        <w:rPr>
          <w:rFonts w:asciiTheme="minorHAnsi" w:hAnsiTheme="minorHAnsi" w:cstheme="minorHAnsi"/>
          <w:color w:val="000000"/>
          <w:sz w:val="24"/>
          <w:szCs w:val="24"/>
        </w:rPr>
      </w:pPr>
      <w:r w:rsidRPr="002D1733">
        <w:rPr>
          <w:rFonts w:asciiTheme="minorHAnsi" w:hAnsiTheme="minorHAnsi" w:cstheme="minorHAnsi"/>
          <w:b/>
          <w:bCs/>
          <w:color w:val="000000"/>
          <w:sz w:val="24"/>
          <w:szCs w:val="24"/>
        </w:rPr>
        <w:t>Possible Responses:</w:t>
      </w:r>
      <w:r>
        <w:rPr>
          <w:rFonts w:asciiTheme="minorHAnsi" w:hAnsiTheme="minorHAnsi" w:cstheme="minorHAnsi"/>
          <w:color w:val="000000"/>
          <w:sz w:val="24"/>
          <w:szCs w:val="24"/>
        </w:rPr>
        <w:t xml:space="preserve"> give </w:t>
      </w:r>
      <w:r w:rsidR="00B500DC">
        <w:rPr>
          <w:rFonts w:asciiTheme="minorHAnsi" w:hAnsiTheme="minorHAnsi" w:cstheme="minorHAnsi"/>
          <w:color w:val="000000"/>
          <w:sz w:val="24"/>
          <w:szCs w:val="24"/>
        </w:rPr>
        <w:t>opinions</w:t>
      </w:r>
      <w:r>
        <w:rPr>
          <w:rFonts w:asciiTheme="minorHAnsi" w:hAnsiTheme="minorHAnsi" w:cstheme="minorHAnsi"/>
          <w:color w:val="000000"/>
          <w:sz w:val="24"/>
          <w:szCs w:val="24"/>
        </w:rPr>
        <w:t xml:space="preserve"> during lessons, discuss with</w:t>
      </w:r>
      <w:r w:rsidR="00B500DC">
        <w:rPr>
          <w:rFonts w:asciiTheme="minorHAnsi" w:hAnsiTheme="minorHAnsi" w:cstheme="minorHAnsi"/>
          <w:color w:val="000000"/>
          <w:sz w:val="24"/>
          <w:szCs w:val="24"/>
        </w:rPr>
        <w:t xml:space="preserve"> </w:t>
      </w:r>
      <w:r>
        <w:rPr>
          <w:rFonts w:asciiTheme="minorHAnsi" w:hAnsiTheme="minorHAnsi" w:cstheme="minorHAnsi"/>
          <w:color w:val="000000"/>
          <w:sz w:val="24"/>
          <w:szCs w:val="24"/>
        </w:rPr>
        <w:t xml:space="preserve">peers, </w:t>
      </w:r>
      <w:r w:rsidR="00B500DC">
        <w:rPr>
          <w:rFonts w:asciiTheme="minorHAnsi" w:hAnsiTheme="minorHAnsi" w:cstheme="minorHAnsi"/>
          <w:color w:val="000000"/>
          <w:sz w:val="24"/>
          <w:szCs w:val="24"/>
        </w:rPr>
        <w:t xml:space="preserve">write </w:t>
      </w:r>
      <w:r w:rsidR="002D1733">
        <w:rPr>
          <w:rFonts w:asciiTheme="minorHAnsi" w:hAnsiTheme="minorHAnsi" w:cstheme="minorHAnsi"/>
          <w:color w:val="000000"/>
          <w:sz w:val="24"/>
          <w:szCs w:val="24"/>
        </w:rPr>
        <w:t>articles or</w:t>
      </w:r>
      <w:r w:rsidR="00B500DC">
        <w:rPr>
          <w:rFonts w:asciiTheme="minorHAnsi" w:hAnsiTheme="minorHAnsi" w:cstheme="minorHAnsi"/>
          <w:color w:val="000000"/>
          <w:sz w:val="24"/>
          <w:szCs w:val="24"/>
        </w:rPr>
        <w:t xml:space="preserve"> commentaries in the school newspaper or letter, post personal opinions or information on social media, choices with hairstyle, clothing, uniform combinations, food choices, school activities to join, electives to take, friends, </w:t>
      </w:r>
      <w:r w:rsidR="00BC5BE1">
        <w:rPr>
          <w:rFonts w:asciiTheme="minorHAnsi" w:hAnsiTheme="minorHAnsi" w:cstheme="minorHAnsi"/>
          <w:color w:val="000000"/>
          <w:sz w:val="24"/>
          <w:szCs w:val="24"/>
        </w:rPr>
        <w:t xml:space="preserve">wear armbands, </w:t>
      </w:r>
      <w:r w:rsidR="008B3D87">
        <w:rPr>
          <w:rFonts w:asciiTheme="minorHAnsi" w:hAnsiTheme="minorHAnsi" w:cstheme="minorHAnsi"/>
          <w:color w:val="000000"/>
          <w:sz w:val="24"/>
          <w:szCs w:val="24"/>
        </w:rPr>
        <w:t>buttons,</w:t>
      </w:r>
      <w:r w:rsidR="00BC5BE1">
        <w:rPr>
          <w:rFonts w:asciiTheme="minorHAnsi" w:hAnsiTheme="minorHAnsi" w:cstheme="minorHAnsi"/>
          <w:color w:val="000000"/>
          <w:sz w:val="24"/>
          <w:szCs w:val="24"/>
        </w:rPr>
        <w:t xml:space="preserve"> or ribbons, </w:t>
      </w:r>
      <w:r w:rsidR="00B500DC">
        <w:rPr>
          <w:rFonts w:asciiTheme="minorHAnsi" w:hAnsiTheme="minorHAnsi" w:cstheme="minorHAnsi"/>
          <w:color w:val="000000"/>
          <w:sz w:val="24"/>
          <w:szCs w:val="24"/>
        </w:rPr>
        <w:t xml:space="preserve">etc. </w:t>
      </w:r>
    </w:p>
    <w:p w14:paraId="77ACCA48" w14:textId="6BCAA513" w:rsidR="002D1733" w:rsidRPr="00106756" w:rsidRDefault="000C5AB8" w:rsidP="00683201">
      <w:pPr>
        <w:widowControl w:val="0"/>
        <w:numPr>
          <w:ilvl w:val="0"/>
          <w:numId w:val="18"/>
        </w:numPr>
        <w:pBdr>
          <w:top w:val="nil"/>
          <w:left w:val="nil"/>
          <w:bottom w:val="nil"/>
          <w:right w:val="nil"/>
          <w:between w:val="nil"/>
        </w:pBdr>
        <w:spacing w:after="0" w:line="240" w:lineRule="auto"/>
        <w:rPr>
          <w:rFonts w:asciiTheme="minorHAnsi" w:hAnsiTheme="minorHAnsi" w:cstheme="minorHAnsi"/>
          <w:b/>
          <w:bCs/>
          <w:color w:val="000000"/>
          <w:sz w:val="24"/>
          <w:szCs w:val="24"/>
        </w:rPr>
      </w:pPr>
      <w:r w:rsidRPr="00BE0A9C">
        <w:rPr>
          <w:rFonts w:asciiTheme="minorHAnsi" w:hAnsiTheme="minorHAnsi" w:cstheme="minorHAnsi"/>
          <w:color w:val="000000"/>
          <w:sz w:val="24"/>
          <w:szCs w:val="24"/>
        </w:rPr>
        <w:t xml:space="preserve">Next, </w:t>
      </w:r>
      <w:r w:rsidR="00F90DF3">
        <w:rPr>
          <w:rFonts w:asciiTheme="minorHAnsi" w:hAnsiTheme="minorHAnsi" w:cstheme="minorHAnsi"/>
          <w:color w:val="000000"/>
          <w:sz w:val="24"/>
          <w:szCs w:val="24"/>
        </w:rPr>
        <w:t xml:space="preserve">display the </w:t>
      </w:r>
      <w:r w:rsidR="002D1733" w:rsidRPr="00106756">
        <w:rPr>
          <w:rFonts w:asciiTheme="minorHAnsi" w:hAnsiTheme="minorHAnsi" w:cstheme="minorHAnsi"/>
          <w:b/>
          <w:bCs/>
          <w:color w:val="000000"/>
          <w:sz w:val="24"/>
          <w:szCs w:val="24"/>
        </w:rPr>
        <w:t xml:space="preserve">image of the </w:t>
      </w:r>
      <w:r w:rsidRPr="00106756">
        <w:rPr>
          <w:rFonts w:asciiTheme="minorHAnsi" w:hAnsiTheme="minorHAnsi" w:cstheme="minorHAnsi"/>
          <w:b/>
          <w:bCs/>
          <w:color w:val="000000"/>
          <w:sz w:val="24"/>
          <w:szCs w:val="24"/>
        </w:rPr>
        <w:t>May 1983 issue of the Hazelwood East High School student newspaper, the Spectrum</w:t>
      </w:r>
      <w:r w:rsidR="00F90DF3">
        <w:rPr>
          <w:rFonts w:asciiTheme="minorHAnsi" w:hAnsiTheme="minorHAnsi" w:cstheme="minorHAnsi"/>
          <w:b/>
          <w:bCs/>
          <w:color w:val="000000"/>
          <w:sz w:val="24"/>
          <w:szCs w:val="24"/>
        </w:rPr>
        <w:t xml:space="preserve">: </w:t>
      </w:r>
      <w:hyperlink r:id="rId12" w:history="1">
        <w:r w:rsidR="00F90DF3" w:rsidRPr="008B3D87">
          <w:rPr>
            <w:rStyle w:val="Hyperlink"/>
            <w:rFonts w:asciiTheme="minorHAnsi" w:hAnsiTheme="minorHAnsi" w:cstheme="minorHAnsi"/>
            <w:sz w:val="24"/>
            <w:szCs w:val="24"/>
          </w:rPr>
          <w:t>https://billofrightsinstitute.org/activities/documents-to-examine-a-k-hazelwood-v-kuhlmeier-1988</w:t>
        </w:r>
      </w:hyperlink>
      <w:r w:rsidR="00F90DF3" w:rsidRPr="008B3D87">
        <w:rPr>
          <w:rFonts w:asciiTheme="minorHAnsi" w:hAnsiTheme="minorHAnsi" w:cstheme="minorHAnsi"/>
          <w:sz w:val="24"/>
          <w:szCs w:val="24"/>
        </w:rPr>
        <w:t xml:space="preserve"> Document C or </w:t>
      </w:r>
      <w:hyperlink r:id="rId13" w:history="1">
        <w:r w:rsidR="00F90DF3" w:rsidRPr="008B3D87">
          <w:rPr>
            <w:rStyle w:val="Hyperlink"/>
            <w:rFonts w:asciiTheme="minorHAnsi" w:hAnsiTheme="minorHAnsi" w:cstheme="minorHAnsi"/>
            <w:sz w:val="24"/>
            <w:szCs w:val="24"/>
          </w:rPr>
          <w:t>http://studentfreespeechrights.weebly.com/hazelwood-school-district-v-kuhlmeier.html</w:t>
        </w:r>
      </w:hyperlink>
      <w:r w:rsidR="00F90DF3" w:rsidRPr="008B3D87">
        <w:rPr>
          <w:rFonts w:asciiTheme="minorHAnsi" w:hAnsiTheme="minorHAnsi" w:cstheme="minorHAnsi"/>
          <w:sz w:val="24"/>
          <w:szCs w:val="24"/>
        </w:rPr>
        <w:t xml:space="preserve"> Doc C</w:t>
      </w:r>
      <w:r w:rsidR="00F90DF3">
        <w:rPr>
          <w:rFonts w:asciiTheme="minorHAnsi" w:hAnsiTheme="minorHAnsi" w:cstheme="minorHAnsi"/>
          <w:sz w:val="24"/>
          <w:szCs w:val="24"/>
        </w:rPr>
        <w:t>, and provide the link for students to download.</w:t>
      </w:r>
    </w:p>
    <w:p w14:paraId="0A45C99D" w14:textId="51B1314D" w:rsidR="002D1733" w:rsidRDefault="000C5AB8" w:rsidP="00683201">
      <w:pPr>
        <w:widowControl w:val="0"/>
        <w:numPr>
          <w:ilvl w:val="0"/>
          <w:numId w:val="18"/>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 xml:space="preserve">Allow students about one minute to individually look over the image. Then ask students </w:t>
      </w:r>
      <w:r w:rsidR="002D1733">
        <w:rPr>
          <w:rFonts w:asciiTheme="minorHAnsi" w:hAnsiTheme="minorHAnsi" w:cstheme="minorHAnsi"/>
          <w:color w:val="000000"/>
          <w:sz w:val="24"/>
          <w:szCs w:val="24"/>
        </w:rPr>
        <w:t xml:space="preserve">to enter </w:t>
      </w:r>
      <w:r w:rsidR="00106756">
        <w:rPr>
          <w:rFonts w:asciiTheme="minorHAnsi" w:hAnsiTheme="minorHAnsi" w:cstheme="minorHAnsi"/>
          <w:color w:val="000000"/>
          <w:sz w:val="24"/>
          <w:szCs w:val="24"/>
        </w:rPr>
        <w:t>in</w:t>
      </w:r>
      <w:r w:rsidR="002D1733">
        <w:rPr>
          <w:rFonts w:asciiTheme="minorHAnsi" w:hAnsiTheme="minorHAnsi" w:cstheme="minorHAnsi"/>
          <w:color w:val="000000"/>
          <w:sz w:val="24"/>
          <w:szCs w:val="24"/>
        </w:rPr>
        <w:t xml:space="preserve"> the chat box something they </w:t>
      </w:r>
      <w:r w:rsidRPr="00BE0A9C">
        <w:rPr>
          <w:rFonts w:asciiTheme="minorHAnsi" w:hAnsiTheme="minorHAnsi" w:cstheme="minorHAnsi"/>
          <w:color w:val="000000"/>
          <w:sz w:val="24"/>
          <w:szCs w:val="24"/>
        </w:rPr>
        <w:t>observed about the image</w:t>
      </w:r>
      <w:r w:rsidR="002D1733">
        <w:rPr>
          <w:rFonts w:asciiTheme="minorHAnsi" w:hAnsiTheme="minorHAnsi" w:cstheme="minorHAnsi"/>
          <w:color w:val="000000"/>
          <w:sz w:val="24"/>
          <w:szCs w:val="24"/>
        </w:rPr>
        <w:t xml:space="preserve">. Read off ideas as they are entered. </w:t>
      </w:r>
    </w:p>
    <w:p w14:paraId="15BD4AE4" w14:textId="373B321E" w:rsidR="00106756" w:rsidRPr="00106756" w:rsidRDefault="00106756" w:rsidP="00106756">
      <w:pPr>
        <w:widowControl w:val="0"/>
        <w:pBdr>
          <w:top w:val="nil"/>
          <w:left w:val="nil"/>
          <w:bottom w:val="nil"/>
          <w:right w:val="nil"/>
          <w:between w:val="nil"/>
        </w:pBdr>
        <w:spacing w:after="0" w:line="240" w:lineRule="auto"/>
        <w:rPr>
          <w:rFonts w:asciiTheme="minorHAnsi" w:hAnsiTheme="minorHAnsi" w:cstheme="minorHAnsi"/>
          <w:b/>
          <w:bCs/>
          <w:color w:val="000000"/>
          <w:sz w:val="24"/>
          <w:szCs w:val="24"/>
        </w:rPr>
      </w:pPr>
      <w:r w:rsidRPr="00106756">
        <w:rPr>
          <w:rFonts w:asciiTheme="minorHAnsi" w:hAnsiTheme="minorHAnsi" w:cstheme="minorHAnsi"/>
          <w:b/>
          <w:bCs/>
          <w:color w:val="000000"/>
          <w:sz w:val="24"/>
          <w:szCs w:val="24"/>
        </w:rPr>
        <w:t>Suggested Prompt Questions:</w:t>
      </w:r>
    </w:p>
    <w:p w14:paraId="53CD1624" w14:textId="77777777" w:rsidR="00106756" w:rsidRDefault="000C5AB8" w:rsidP="00106756">
      <w:pPr>
        <w:pStyle w:val="ListParagraph"/>
        <w:widowControl w:val="0"/>
        <w:numPr>
          <w:ilvl w:val="0"/>
          <w:numId w:val="10"/>
        </w:numPr>
        <w:pBdr>
          <w:top w:val="nil"/>
          <w:left w:val="nil"/>
          <w:bottom w:val="nil"/>
          <w:right w:val="nil"/>
          <w:between w:val="nil"/>
        </w:pBdr>
        <w:spacing w:after="0" w:line="240" w:lineRule="auto"/>
        <w:rPr>
          <w:rFonts w:asciiTheme="minorHAnsi" w:hAnsiTheme="minorHAnsi" w:cstheme="minorHAnsi"/>
          <w:color w:val="000000"/>
          <w:sz w:val="24"/>
          <w:szCs w:val="24"/>
        </w:rPr>
      </w:pPr>
      <w:r w:rsidRPr="00106756">
        <w:rPr>
          <w:rFonts w:asciiTheme="minorHAnsi" w:hAnsiTheme="minorHAnsi" w:cstheme="minorHAnsi"/>
          <w:color w:val="000000"/>
          <w:sz w:val="24"/>
          <w:szCs w:val="24"/>
        </w:rPr>
        <w:t xml:space="preserve">“What is this an image of? </w:t>
      </w:r>
    </w:p>
    <w:p w14:paraId="4545F52C" w14:textId="77777777" w:rsidR="00106756" w:rsidRDefault="000C5AB8" w:rsidP="00106756">
      <w:pPr>
        <w:pStyle w:val="ListParagraph"/>
        <w:widowControl w:val="0"/>
        <w:numPr>
          <w:ilvl w:val="0"/>
          <w:numId w:val="10"/>
        </w:numPr>
        <w:pBdr>
          <w:top w:val="nil"/>
          <w:left w:val="nil"/>
          <w:bottom w:val="nil"/>
          <w:right w:val="nil"/>
          <w:between w:val="nil"/>
        </w:pBdr>
        <w:spacing w:after="0" w:line="240" w:lineRule="auto"/>
        <w:rPr>
          <w:rFonts w:asciiTheme="minorHAnsi" w:hAnsiTheme="minorHAnsi" w:cstheme="minorHAnsi"/>
          <w:color w:val="000000"/>
          <w:sz w:val="24"/>
          <w:szCs w:val="24"/>
        </w:rPr>
      </w:pPr>
      <w:r w:rsidRPr="00106756">
        <w:rPr>
          <w:rFonts w:asciiTheme="minorHAnsi" w:hAnsiTheme="minorHAnsi" w:cstheme="minorHAnsi"/>
          <w:color w:val="000000"/>
          <w:sz w:val="24"/>
          <w:szCs w:val="24"/>
        </w:rPr>
        <w:t xml:space="preserve">What kinds of stories are highlighted? </w:t>
      </w:r>
    </w:p>
    <w:p w14:paraId="48EDFAF1" w14:textId="16281465" w:rsidR="00250247" w:rsidRPr="00106756" w:rsidRDefault="000C5AB8" w:rsidP="00106756">
      <w:pPr>
        <w:pStyle w:val="ListParagraph"/>
        <w:widowControl w:val="0"/>
        <w:numPr>
          <w:ilvl w:val="0"/>
          <w:numId w:val="10"/>
        </w:numPr>
        <w:pBdr>
          <w:top w:val="nil"/>
          <w:left w:val="nil"/>
          <w:bottom w:val="nil"/>
          <w:right w:val="nil"/>
          <w:between w:val="nil"/>
        </w:pBdr>
        <w:spacing w:after="0" w:line="240" w:lineRule="auto"/>
        <w:rPr>
          <w:rFonts w:asciiTheme="minorHAnsi" w:hAnsiTheme="minorHAnsi" w:cstheme="minorHAnsi"/>
          <w:color w:val="000000"/>
          <w:sz w:val="24"/>
          <w:szCs w:val="24"/>
        </w:rPr>
      </w:pPr>
      <w:r w:rsidRPr="00106756">
        <w:rPr>
          <w:rFonts w:asciiTheme="minorHAnsi" w:hAnsiTheme="minorHAnsi" w:cstheme="minorHAnsi"/>
          <w:color w:val="000000"/>
          <w:sz w:val="24"/>
          <w:szCs w:val="24"/>
        </w:rPr>
        <w:t>How does this image represent freedom of speech?” (</w:t>
      </w:r>
      <w:r w:rsidR="00F90DF3" w:rsidRPr="00106756">
        <w:rPr>
          <w:rFonts w:asciiTheme="minorHAnsi" w:hAnsiTheme="minorHAnsi" w:cstheme="minorHAnsi"/>
          <w:color w:val="000000"/>
          <w:sz w:val="24"/>
          <w:szCs w:val="24"/>
        </w:rPr>
        <w:t>About</w:t>
      </w:r>
      <w:r w:rsidRPr="00106756">
        <w:rPr>
          <w:rFonts w:asciiTheme="minorHAnsi" w:hAnsiTheme="minorHAnsi" w:cstheme="minorHAnsi"/>
          <w:color w:val="000000"/>
          <w:sz w:val="24"/>
          <w:szCs w:val="24"/>
        </w:rPr>
        <w:t xml:space="preserve"> 3-5 minutes)</w:t>
      </w:r>
    </w:p>
    <w:p w14:paraId="48EDFAF2" w14:textId="77777777" w:rsidR="00250247" w:rsidRPr="00BE0A9C" w:rsidRDefault="00250247" w:rsidP="00BE0A9C">
      <w:pPr>
        <w:widowControl w:val="0"/>
        <w:spacing w:after="0" w:line="240" w:lineRule="auto"/>
        <w:rPr>
          <w:rFonts w:asciiTheme="minorHAnsi" w:hAnsiTheme="minorHAnsi" w:cstheme="minorHAnsi"/>
          <w:sz w:val="24"/>
          <w:szCs w:val="24"/>
        </w:rPr>
      </w:pPr>
    </w:p>
    <w:p w14:paraId="48EDFAF3" w14:textId="77777777" w:rsidR="00250247" w:rsidRPr="00BE0A9C" w:rsidRDefault="000C5AB8" w:rsidP="00BE0A9C">
      <w:pPr>
        <w:widowControl w:val="0"/>
        <w:spacing w:after="0" w:line="240" w:lineRule="auto"/>
        <w:rPr>
          <w:rFonts w:asciiTheme="minorHAnsi" w:hAnsiTheme="minorHAnsi" w:cstheme="minorHAnsi"/>
          <w:sz w:val="24"/>
          <w:szCs w:val="24"/>
        </w:rPr>
      </w:pPr>
      <w:r w:rsidRPr="00BE0A9C">
        <w:rPr>
          <w:rFonts w:asciiTheme="minorHAnsi" w:hAnsiTheme="minorHAnsi" w:cstheme="minorHAnsi"/>
          <w:b/>
          <w:sz w:val="24"/>
          <w:szCs w:val="24"/>
        </w:rPr>
        <w:t>Problem-Solving and Application Activities:</w:t>
      </w:r>
    </w:p>
    <w:p w14:paraId="2067C579" w14:textId="0886476D" w:rsidR="003D62DA" w:rsidRDefault="008B3D87" w:rsidP="00683201">
      <w:pPr>
        <w:widowControl w:val="0"/>
        <w:numPr>
          <w:ilvl w:val="0"/>
          <w:numId w:val="18"/>
        </w:numPr>
        <w:spacing w:after="0" w:line="240" w:lineRule="auto"/>
        <w:rPr>
          <w:rFonts w:asciiTheme="minorHAnsi" w:hAnsiTheme="minorHAnsi" w:cstheme="minorHAnsi"/>
          <w:sz w:val="24"/>
          <w:szCs w:val="24"/>
        </w:rPr>
      </w:pPr>
      <w:bookmarkStart w:id="4" w:name="_Hlk84591113"/>
      <w:r>
        <w:rPr>
          <w:rFonts w:asciiTheme="minorHAnsi" w:hAnsiTheme="minorHAnsi" w:cstheme="minorHAnsi"/>
          <w:sz w:val="24"/>
          <w:szCs w:val="24"/>
        </w:rPr>
        <w:t xml:space="preserve">Display the </w:t>
      </w:r>
      <w:bookmarkStart w:id="5" w:name="_Hlk84587947"/>
      <w:r w:rsidR="003D62DA" w:rsidRPr="008B3D87">
        <w:rPr>
          <w:rFonts w:asciiTheme="minorHAnsi" w:hAnsiTheme="minorHAnsi" w:cstheme="minorHAnsi"/>
          <w:b/>
          <w:bCs/>
          <w:sz w:val="24"/>
          <w:szCs w:val="24"/>
        </w:rPr>
        <w:t>Facts and Case Summary- Hazelwood v. Kuhlmeier</w:t>
      </w:r>
      <w:r>
        <w:rPr>
          <w:rFonts w:asciiTheme="minorHAnsi" w:hAnsiTheme="minorHAnsi" w:cstheme="minorHAnsi"/>
          <w:sz w:val="24"/>
          <w:szCs w:val="24"/>
        </w:rPr>
        <w:t xml:space="preserve"> article and provide the link for students to </w:t>
      </w:r>
      <w:r w:rsidR="003D62DA">
        <w:rPr>
          <w:rFonts w:asciiTheme="minorHAnsi" w:hAnsiTheme="minorHAnsi" w:cstheme="minorHAnsi"/>
          <w:iCs/>
          <w:sz w:val="24"/>
          <w:szCs w:val="24"/>
        </w:rPr>
        <w:t>download</w:t>
      </w:r>
      <w:r>
        <w:rPr>
          <w:rFonts w:asciiTheme="minorHAnsi" w:hAnsiTheme="minorHAnsi" w:cstheme="minorHAnsi"/>
          <w:iCs/>
          <w:sz w:val="24"/>
          <w:szCs w:val="24"/>
        </w:rPr>
        <w:t xml:space="preserve">: </w:t>
      </w:r>
      <w:hyperlink r:id="rId14" w:history="1">
        <w:r w:rsidRPr="00427A9E">
          <w:rPr>
            <w:rStyle w:val="Hyperlink"/>
            <w:rFonts w:asciiTheme="minorHAnsi" w:hAnsiTheme="minorHAnsi" w:cstheme="minorHAnsi"/>
            <w:iCs/>
            <w:sz w:val="24"/>
            <w:szCs w:val="24"/>
          </w:rPr>
          <w:t>https://www.uscourts.gov/educational-resources/educational-activities/facts-and-case-summary-hazelwood-v-kuhlmeier</w:t>
        </w:r>
      </w:hyperlink>
      <w:r>
        <w:rPr>
          <w:rFonts w:asciiTheme="minorHAnsi" w:hAnsiTheme="minorHAnsi" w:cstheme="minorHAnsi"/>
          <w:iCs/>
          <w:sz w:val="24"/>
          <w:szCs w:val="24"/>
        </w:rPr>
        <w:t xml:space="preserve"> </w:t>
      </w:r>
    </w:p>
    <w:bookmarkEnd w:id="5"/>
    <w:bookmarkEnd w:id="4"/>
    <w:p w14:paraId="57F637B0" w14:textId="0E3E4087" w:rsidR="003D62DA" w:rsidRDefault="003D62DA" w:rsidP="00683201">
      <w:pPr>
        <w:widowControl w:val="0"/>
        <w:numPr>
          <w:ilvl w:val="0"/>
          <w:numId w:val="18"/>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Inform students that they will be placed in </w:t>
      </w:r>
      <w:r w:rsidR="00F90DF3">
        <w:rPr>
          <w:rFonts w:asciiTheme="minorHAnsi" w:hAnsiTheme="minorHAnsi" w:cstheme="minorHAnsi"/>
          <w:sz w:val="24"/>
          <w:szCs w:val="24"/>
        </w:rPr>
        <w:t xml:space="preserve">6 </w:t>
      </w:r>
      <w:r>
        <w:rPr>
          <w:rFonts w:asciiTheme="minorHAnsi" w:hAnsiTheme="minorHAnsi" w:cstheme="minorHAnsi"/>
          <w:sz w:val="24"/>
          <w:szCs w:val="24"/>
        </w:rPr>
        <w:t xml:space="preserve">breakout rooms to collaborate with their group. Groups will take turns reading the article and collaborate to respond to the questions. Each group should choose a reporter. </w:t>
      </w:r>
    </w:p>
    <w:p w14:paraId="154BFA4C" w14:textId="7D1A627A" w:rsidR="003D62DA" w:rsidRDefault="003D62DA" w:rsidP="00683201">
      <w:pPr>
        <w:widowControl w:val="0"/>
        <w:numPr>
          <w:ilvl w:val="0"/>
          <w:numId w:val="18"/>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Next, display the </w:t>
      </w:r>
      <w:r w:rsidRPr="003D62DA">
        <w:rPr>
          <w:rFonts w:asciiTheme="minorHAnsi" w:hAnsiTheme="minorHAnsi" w:cstheme="minorHAnsi"/>
          <w:b/>
          <w:bCs/>
          <w:sz w:val="24"/>
          <w:szCs w:val="24"/>
        </w:rPr>
        <w:t>Graphic Organizer</w:t>
      </w:r>
      <w:r>
        <w:rPr>
          <w:rFonts w:asciiTheme="minorHAnsi" w:hAnsiTheme="minorHAnsi" w:cstheme="minorHAnsi"/>
          <w:sz w:val="24"/>
          <w:szCs w:val="24"/>
        </w:rPr>
        <w:t xml:space="preserve"> </w:t>
      </w:r>
      <w:r w:rsidR="00F90DF3">
        <w:rPr>
          <w:rFonts w:asciiTheme="minorHAnsi" w:hAnsiTheme="minorHAnsi" w:cstheme="minorHAnsi"/>
          <w:sz w:val="24"/>
          <w:szCs w:val="24"/>
        </w:rPr>
        <w:t>(see pg.</w:t>
      </w:r>
      <w:r w:rsidR="00683201">
        <w:rPr>
          <w:rFonts w:asciiTheme="minorHAnsi" w:hAnsiTheme="minorHAnsi" w:cstheme="minorHAnsi"/>
          <w:sz w:val="24"/>
          <w:szCs w:val="24"/>
        </w:rPr>
        <w:t>4</w:t>
      </w:r>
      <w:r w:rsidR="00F90DF3">
        <w:rPr>
          <w:rFonts w:asciiTheme="minorHAnsi" w:hAnsiTheme="minorHAnsi" w:cstheme="minorHAnsi"/>
          <w:sz w:val="24"/>
          <w:szCs w:val="24"/>
        </w:rPr>
        <w:t xml:space="preserve">) </w:t>
      </w:r>
      <w:r>
        <w:rPr>
          <w:rFonts w:asciiTheme="minorHAnsi" w:hAnsiTheme="minorHAnsi" w:cstheme="minorHAnsi"/>
          <w:sz w:val="24"/>
          <w:szCs w:val="24"/>
        </w:rPr>
        <w:t>and provide the link for students to download. Review the questions briefly.</w:t>
      </w:r>
    </w:p>
    <w:p w14:paraId="00937312" w14:textId="382242A0" w:rsidR="003D62DA" w:rsidRDefault="003D62DA" w:rsidP="00683201">
      <w:pPr>
        <w:widowControl w:val="0"/>
        <w:numPr>
          <w:ilvl w:val="0"/>
          <w:numId w:val="18"/>
        </w:numPr>
        <w:spacing w:after="0" w:line="240" w:lineRule="auto"/>
        <w:rPr>
          <w:rFonts w:asciiTheme="minorHAnsi" w:hAnsiTheme="minorHAnsi" w:cstheme="minorHAnsi"/>
          <w:sz w:val="24"/>
          <w:szCs w:val="24"/>
        </w:rPr>
      </w:pPr>
      <w:r>
        <w:rPr>
          <w:rFonts w:asciiTheme="minorHAnsi" w:hAnsiTheme="minorHAnsi" w:cstheme="minorHAnsi"/>
          <w:sz w:val="24"/>
          <w:szCs w:val="24"/>
        </w:rPr>
        <w:t>When groups are back to the main room, call on each group reporter to briefly report out on one question f</w:t>
      </w:r>
      <w:r w:rsidR="004B330F">
        <w:rPr>
          <w:rFonts w:asciiTheme="minorHAnsi" w:hAnsiTheme="minorHAnsi" w:cstheme="minorHAnsi"/>
          <w:sz w:val="24"/>
          <w:szCs w:val="24"/>
        </w:rPr>
        <w:t>r</w:t>
      </w:r>
      <w:r>
        <w:rPr>
          <w:rFonts w:asciiTheme="minorHAnsi" w:hAnsiTheme="minorHAnsi" w:cstheme="minorHAnsi"/>
          <w:sz w:val="24"/>
          <w:szCs w:val="24"/>
        </w:rPr>
        <w:t xml:space="preserve">om the </w:t>
      </w:r>
      <w:r w:rsidRPr="00D81C4F">
        <w:rPr>
          <w:rFonts w:asciiTheme="minorHAnsi" w:hAnsiTheme="minorHAnsi" w:cstheme="minorHAnsi"/>
          <w:b/>
          <w:bCs/>
          <w:sz w:val="24"/>
          <w:szCs w:val="24"/>
        </w:rPr>
        <w:t>Graphic Organizer</w:t>
      </w:r>
      <w:r>
        <w:rPr>
          <w:rFonts w:asciiTheme="minorHAnsi" w:hAnsiTheme="minorHAnsi" w:cstheme="minorHAnsi"/>
          <w:sz w:val="24"/>
          <w:szCs w:val="24"/>
        </w:rPr>
        <w:t>.</w:t>
      </w:r>
    </w:p>
    <w:p w14:paraId="7C5F8848" w14:textId="10DCB9A9" w:rsidR="006B2979" w:rsidRPr="006B2979" w:rsidRDefault="006B2979" w:rsidP="006B2979">
      <w:pPr>
        <w:widowControl w:val="0"/>
        <w:spacing w:after="0" w:line="240" w:lineRule="auto"/>
        <w:rPr>
          <w:rFonts w:asciiTheme="minorHAnsi" w:hAnsiTheme="minorHAnsi" w:cstheme="minorHAnsi"/>
          <w:b/>
          <w:bCs/>
          <w:sz w:val="24"/>
          <w:szCs w:val="24"/>
        </w:rPr>
      </w:pPr>
      <w:r w:rsidRPr="006B2979">
        <w:rPr>
          <w:rFonts w:asciiTheme="minorHAnsi" w:hAnsiTheme="minorHAnsi" w:cstheme="minorHAnsi"/>
          <w:b/>
          <w:bCs/>
          <w:sz w:val="24"/>
          <w:szCs w:val="24"/>
        </w:rPr>
        <w:t>If Breakout Rooms Are Not Available:</w:t>
      </w:r>
    </w:p>
    <w:p w14:paraId="6CD2C745" w14:textId="30DCEC07" w:rsidR="006B2979" w:rsidRPr="006B2979" w:rsidRDefault="006B2979" w:rsidP="006B2979">
      <w:pPr>
        <w:pStyle w:val="ListParagraph"/>
        <w:widowControl w:val="0"/>
        <w:numPr>
          <w:ilvl w:val="0"/>
          <w:numId w:val="16"/>
        </w:numPr>
        <w:spacing w:after="0" w:line="240" w:lineRule="auto"/>
        <w:rPr>
          <w:rFonts w:asciiTheme="minorHAnsi" w:hAnsiTheme="minorHAnsi" w:cstheme="minorHAnsi"/>
          <w:sz w:val="24"/>
          <w:szCs w:val="24"/>
        </w:rPr>
      </w:pPr>
      <w:r w:rsidRPr="006B2979">
        <w:rPr>
          <w:rFonts w:asciiTheme="minorHAnsi" w:hAnsiTheme="minorHAnsi" w:cstheme="minorHAnsi"/>
          <w:sz w:val="24"/>
          <w:szCs w:val="24"/>
        </w:rPr>
        <w:t xml:space="preserve">Display the </w:t>
      </w:r>
      <w:r w:rsidRPr="006B2979">
        <w:rPr>
          <w:rFonts w:asciiTheme="minorHAnsi" w:hAnsiTheme="minorHAnsi" w:cstheme="minorHAnsi"/>
          <w:b/>
          <w:bCs/>
          <w:sz w:val="24"/>
          <w:szCs w:val="24"/>
        </w:rPr>
        <w:t>Facts and Case Summary- Hazelwood v. Kuhlmeier</w:t>
      </w:r>
      <w:r w:rsidRPr="006B2979">
        <w:rPr>
          <w:rFonts w:asciiTheme="minorHAnsi" w:hAnsiTheme="minorHAnsi" w:cstheme="minorHAnsi"/>
          <w:sz w:val="24"/>
          <w:szCs w:val="24"/>
        </w:rPr>
        <w:t xml:space="preserve"> article and provide the link for students to </w:t>
      </w:r>
      <w:r w:rsidRPr="006B2979">
        <w:rPr>
          <w:rFonts w:asciiTheme="minorHAnsi" w:hAnsiTheme="minorHAnsi" w:cstheme="minorHAnsi"/>
          <w:iCs/>
          <w:sz w:val="24"/>
          <w:szCs w:val="24"/>
        </w:rPr>
        <w:t xml:space="preserve">download: </w:t>
      </w:r>
      <w:hyperlink r:id="rId15" w:history="1">
        <w:r w:rsidRPr="006B2979">
          <w:rPr>
            <w:rStyle w:val="Hyperlink"/>
            <w:rFonts w:asciiTheme="minorHAnsi" w:hAnsiTheme="minorHAnsi" w:cstheme="minorHAnsi"/>
            <w:iCs/>
            <w:sz w:val="24"/>
            <w:szCs w:val="24"/>
          </w:rPr>
          <w:t>https://www.uscourts.gov/educational-resources/educational-activities/facts-and-case-summary-hazelwood-v-kuhlmeier</w:t>
        </w:r>
      </w:hyperlink>
      <w:r w:rsidRPr="006B2979">
        <w:rPr>
          <w:rFonts w:asciiTheme="minorHAnsi" w:hAnsiTheme="minorHAnsi" w:cstheme="minorHAnsi"/>
          <w:iCs/>
          <w:sz w:val="24"/>
          <w:szCs w:val="24"/>
        </w:rPr>
        <w:t xml:space="preserve"> </w:t>
      </w:r>
    </w:p>
    <w:p w14:paraId="331729A6" w14:textId="39CEB548" w:rsidR="006B2979" w:rsidRPr="006B2979" w:rsidRDefault="006B2979" w:rsidP="006B2979">
      <w:pPr>
        <w:pStyle w:val="ListParagraph"/>
        <w:widowControl w:val="0"/>
        <w:numPr>
          <w:ilvl w:val="0"/>
          <w:numId w:val="16"/>
        </w:numPr>
        <w:spacing w:after="0" w:line="240" w:lineRule="auto"/>
        <w:rPr>
          <w:rFonts w:asciiTheme="minorHAnsi" w:hAnsiTheme="minorHAnsi" w:cstheme="minorHAnsi"/>
          <w:sz w:val="24"/>
          <w:szCs w:val="24"/>
        </w:rPr>
      </w:pPr>
      <w:r>
        <w:rPr>
          <w:rFonts w:asciiTheme="minorHAnsi" w:hAnsiTheme="minorHAnsi" w:cstheme="minorHAnsi"/>
          <w:iCs/>
          <w:sz w:val="24"/>
          <w:szCs w:val="24"/>
        </w:rPr>
        <w:t xml:space="preserve">Call on volunteers to read </w:t>
      </w:r>
      <w:r w:rsidR="00D81C4F">
        <w:rPr>
          <w:rFonts w:asciiTheme="minorHAnsi" w:hAnsiTheme="minorHAnsi" w:cstheme="minorHAnsi"/>
          <w:iCs/>
          <w:sz w:val="24"/>
          <w:szCs w:val="24"/>
        </w:rPr>
        <w:t xml:space="preserve">a paragraph in the order they appear, </w:t>
      </w:r>
      <w:r>
        <w:rPr>
          <w:rFonts w:asciiTheme="minorHAnsi" w:hAnsiTheme="minorHAnsi" w:cstheme="minorHAnsi"/>
          <w:iCs/>
          <w:sz w:val="24"/>
          <w:szCs w:val="24"/>
        </w:rPr>
        <w:t>aloud to the class. Students may highlight key concepts on their own copy.</w:t>
      </w:r>
    </w:p>
    <w:p w14:paraId="5A8A31A5" w14:textId="314122C9" w:rsidR="006B2979" w:rsidRDefault="006B2979" w:rsidP="006B2979">
      <w:pPr>
        <w:widowControl w:val="0"/>
        <w:numPr>
          <w:ilvl w:val="0"/>
          <w:numId w:val="16"/>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Next, display the </w:t>
      </w:r>
      <w:r w:rsidRPr="003D62DA">
        <w:rPr>
          <w:rFonts w:asciiTheme="minorHAnsi" w:hAnsiTheme="minorHAnsi" w:cstheme="minorHAnsi"/>
          <w:b/>
          <w:bCs/>
          <w:sz w:val="24"/>
          <w:szCs w:val="24"/>
        </w:rPr>
        <w:t>Graphic Organizer</w:t>
      </w:r>
      <w:r>
        <w:rPr>
          <w:rFonts w:asciiTheme="minorHAnsi" w:hAnsiTheme="minorHAnsi" w:cstheme="minorHAnsi"/>
          <w:sz w:val="24"/>
          <w:szCs w:val="24"/>
        </w:rPr>
        <w:t xml:space="preserve"> (see pg. </w:t>
      </w:r>
      <w:r w:rsidR="00683201">
        <w:rPr>
          <w:rFonts w:asciiTheme="minorHAnsi" w:hAnsiTheme="minorHAnsi" w:cstheme="minorHAnsi"/>
          <w:sz w:val="24"/>
          <w:szCs w:val="24"/>
        </w:rPr>
        <w:t>4</w:t>
      </w:r>
      <w:r>
        <w:rPr>
          <w:rFonts w:asciiTheme="minorHAnsi" w:hAnsiTheme="minorHAnsi" w:cstheme="minorHAnsi"/>
          <w:sz w:val="24"/>
          <w:szCs w:val="24"/>
        </w:rPr>
        <w:t>) and provide the link for students to</w:t>
      </w:r>
      <w:r w:rsidR="006A45A0">
        <w:rPr>
          <w:rFonts w:asciiTheme="minorHAnsi" w:hAnsiTheme="minorHAnsi" w:cstheme="minorHAnsi"/>
          <w:sz w:val="24"/>
          <w:szCs w:val="24"/>
        </w:rPr>
        <w:t xml:space="preserve"> access it and download to their own computer. </w:t>
      </w:r>
      <w:r>
        <w:rPr>
          <w:rFonts w:asciiTheme="minorHAnsi" w:hAnsiTheme="minorHAnsi" w:cstheme="minorHAnsi"/>
          <w:sz w:val="24"/>
          <w:szCs w:val="24"/>
        </w:rPr>
        <w:t xml:space="preserve"> Review the questions briefly. Instruct students to answer on their own copy of the organizer or their own paper.</w:t>
      </w:r>
    </w:p>
    <w:p w14:paraId="26578F94" w14:textId="078093EE" w:rsidR="006B2979" w:rsidRPr="006B2979" w:rsidRDefault="006B2979" w:rsidP="006B2979">
      <w:pPr>
        <w:pStyle w:val="ListParagraph"/>
        <w:widowControl w:val="0"/>
        <w:numPr>
          <w:ilvl w:val="0"/>
          <w:numId w:val="16"/>
        </w:numPr>
        <w:spacing w:after="0" w:line="240" w:lineRule="auto"/>
        <w:rPr>
          <w:rFonts w:asciiTheme="minorHAnsi" w:hAnsiTheme="minorHAnsi" w:cstheme="minorHAnsi"/>
          <w:sz w:val="24"/>
          <w:szCs w:val="24"/>
        </w:rPr>
      </w:pPr>
      <w:r>
        <w:rPr>
          <w:rFonts w:asciiTheme="minorHAnsi" w:hAnsiTheme="minorHAnsi" w:cstheme="minorHAnsi"/>
          <w:iCs/>
          <w:sz w:val="24"/>
          <w:szCs w:val="24"/>
        </w:rPr>
        <w:t>Call out each section and ask one or two volunteers to shar</w:t>
      </w:r>
      <w:r w:rsidR="004B330F">
        <w:rPr>
          <w:rFonts w:asciiTheme="minorHAnsi" w:hAnsiTheme="minorHAnsi" w:cstheme="minorHAnsi"/>
          <w:iCs/>
          <w:sz w:val="24"/>
          <w:szCs w:val="24"/>
        </w:rPr>
        <w:t>e</w:t>
      </w:r>
      <w:r>
        <w:rPr>
          <w:rFonts w:asciiTheme="minorHAnsi" w:hAnsiTheme="minorHAnsi" w:cstheme="minorHAnsi"/>
          <w:iCs/>
          <w:sz w:val="24"/>
          <w:szCs w:val="24"/>
        </w:rPr>
        <w:t xml:space="preserve"> their responses.  </w:t>
      </w:r>
    </w:p>
    <w:p w14:paraId="6E0CC3DE" w14:textId="7A326B97" w:rsidR="0003737F" w:rsidRPr="0003737F" w:rsidRDefault="003D62DA" w:rsidP="00683201">
      <w:pPr>
        <w:pStyle w:val="ListParagraph"/>
        <w:widowControl w:val="0"/>
        <w:numPr>
          <w:ilvl w:val="0"/>
          <w:numId w:val="18"/>
        </w:numPr>
        <w:spacing w:after="0" w:line="240" w:lineRule="auto"/>
        <w:rPr>
          <w:rFonts w:asciiTheme="minorHAnsi" w:hAnsiTheme="minorHAnsi" w:cstheme="minorHAnsi"/>
          <w:sz w:val="24"/>
          <w:szCs w:val="24"/>
        </w:rPr>
      </w:pPr>
      <w:r w:rsidRPr="0003737F">
        <w:rPr>
          <w:rFonts w:asciiTheme="minorHAnsi" w:hAnsiTheme="minorHAnsi" w:cstheme="minorHAnsi"/>
          <w:sz w:val="24"/>
          <w:szCs w:val="24"/>
        </w:rPr>
        <w:t xml:space="preserve">Next, explain that students will now participate in an online version of a Socratic </w:t>
      </w:r>
      <w:r w:rsidR="00D81C4F">
        <w:rPr>
          <w:rFonts w:asciiTheme="minorHAnsi" w:hAnsiTheme="minorHAnsi" w:cstheme="minorHAnsi"/>
          <w:sz w:val="24"/>
          <w:szCs w:val="24"/>
        </w:rPr>
        <w:t>S</w:t>
      </w:r>
      <w:r w:rsidRPr="0003737F">
        <w:rPr>
          <w:rFonts w:asciiTheme="minorHAnsi" w:hAnsiTheme="minorHAnsi" w:cstheme="minorHAnsi"/>
          <w:sz w:val="24"/>
          <w:szCs w:val="24"/>
        </w:rPr>
        <w:t xml:space="preserve">eminar. Re-divide the class into 7 groups, mixing up the breakout </w:t>
      </w:r>
      <w:r w:rsidR="0003737F" w:rsidRPr="0003737F">
        <w:rPr>
          <w:rFonts w:asciiTheme="minorHAnsi" w:hAnsiTheme="minorHAnsi" w:cstheme="minorHAnsi"/>
          <w:sz w:val="24"/>
          <w:szCs w:val="24"/>
        </w:rPr>
        <w:t xml:space="preserve">groups. Explain that each group will be asked to turn </w:t>
      </w:r>
      <w:r w:rsidR="0003737F" w:rsidRPr="0003737F">
        <w:rPr>
          <w:rFonts w:asciiTheme="minorHAnsi" w:hAnsiTheme="minorHAnsi" w:cstheme="minorHAnsi"/>
          <w:sz w:val="24"/>
          <w:szCs w:val="24"/>
        </w:rPr>
        <w:lastRenderedPageBreak/>
        <w:t>their mics and cameras on if possible and respond to a question. The rest of the class will ask questions for the purpose of understanding more deeply what the author was trying to express in the text</w:t>
      </w:r>
      <w:r w:rsidR="0003737F">
        <w:rPr>
          <w:rFonts w:asciiTheme="minorHAnsi" w:hAnsiTheme="minorHAnsi" w:cstheme="minorHAnsi"/>
          <w:sz w:val="24"/>
          <w:szCs w:val="24"/>
        </w:rPr>
        <w:t>, not to debate or prove a point</w:t>
      </w:r>
      <w:r w:rsidR="0003737F" w:rsidRPr="0003737F">
        <w:rPr>
          <w:rFonts w:asciiTheme="minorHAnsi" w:hAnsiTheme="minorHAnsi" w:cstheme="minorHAnsi"/>
          <w:sz w:val="24"/>
          <w:szCs w:val="24"/>
        </w:rPr>
        <w:t xml:space="preserve">. </w:t>
      </w:r>
    </w:p>
    <w:p w14:paraId="4B074200" w14:textId="3F5C1E21" w:rsidR="0003737F" w:rsidRDefault="0003737F" w:rsidP="00683201">
      <w:pPr>
        <w:widowControl w:val="0"/>
        <w:numPr>
          <w:ilvl w:val="0"/>
          <w:numId w:val="18"/>
        </w:numPr>
        <w:spacing w:after="0" w:line="240" w:lineRule="auto"/>
        <w:rPr>
          <w:rFonts w:asciiTheme="minorHAnsi" w:hAnsiTheme="minorHAnsi" w:cstheme="minorHAnsi"/>
          <w:sz w:val="24"/>
          <w:szCs w:val="24"/>
        </w:rPr>
      </w:pPr>
      <w:r>
        <w:rPr>
          <w:rFonts w:asciiTheme="minorHAnsi" w:hAnsiTheme="minorHAnsi" w:cstheme="minorHAnsi"/>
          <w:sz w:val="24"/>
          <w:szCs w:val="24"/>
        </w:rPr>
        <w:t xml:space="preserve">Display the following norms for Socratic </w:t>
      </w:r>
      <w:r w:rsidR="00D81C4F">
        <w:rPr>
          <w:rFonts w:asciiTheme="minorHAnsi" w:hAnsiTheme="minorHAnsi" w:cstheme="minorHAnsi"/>
          <w:sz w:val="24"/>
          <w:szCs w:val="24"/>
        </w:rPr>
        <w:t>S</w:t>
      </w:r>
      <w:r>
        <w:rPr>
          <w:rFonts w:asciiTheme="minorHAnsi" w:hAnsiTheme="minorHAnsi" w:cstheme="minorHAnsi"/>
          <w:sz w:val="24"/>
          <w:szCs w:val="24"/>
        </w:rPr>
        <w:t>eminars and call on volunteers to read one bulleted item. Ask students if there are any other norms they think should be followed for this activity.</w:t>
      </w:r>
    </w:p>
    <w:p w14:paraId="529AA29D" w14:textId="77777777" w:rsidR="0003737F" w:rsidRPr="00BE0A9C" w:rsidRDefault="0003737F" w:rsidP="0003737F">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Talk to each other, not just to the discussion leader or teacher.</w:t>
      </w:r>
    </w:p>
    <w:p w14:paraId="115D5195" w14:textId="77777777" w:rsidR="0003737F" w:rsidRPr="00BE0A9C" w:rsidRDefault="0003737F" w:rsidP="0003737F">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Refer to evidence from the text to support your ideas.</w:t>
      </w:r>
    </w:p>
    <w:p w14:paraId="440F6DDC" w14:textId="77777777" w:rsidR="0003737F" w:rsidRPr="00BE0A9C" w:rsidRDefault="0003737F" w:rsidP="0003737F">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Ask questions if you do not understand what someone has said, or you can paraphrase what another student has said for clarification (“I think you said this; is that right?”).</w:t>
      </w:r>
    </w:p>
    <w:p w14:paraId="1EF67B9F" w14:textId="77777777" w:rsidR="0003737F" w:rsidRPr="00BE0A9C" w:rsidRDefault="0003737F" w:rsidP="0003737F">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Pay attention to your “airtime” -how much you have spoken in relation to other students.</w:t>
      </w:r>
    </w:p>
    <w:p w14:paraId="70F14F69" w14:textId="76CB23BE" w:rsidR="0003737F" w:rsidRDefault="0003737F" w:rsidP="0003737F">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Don’t interrupt others.</w:t>
      </w:r>
    </w:p>
    <w:p w14:paraId="6A272822" w14:textId="330158C9" w:rsidR="0003737F" w:rsidRDefault="0003737F" w:rsidP="0003737F">
      <w:pPr>
        <w:numPr>
          <w:ilvl w:val="0"/>
          <w:numId w:val="3"/>
        </w:numPr>
        <w:pBdr>
          <w:top w:val="nil"/>
          <w:left w:val="nil"/>
          <w:bottom w:val="nil"/>
          <w:right w:val="nil"/>
          <w:between w:val="nil"/>
        </w:pBdr>
        <w:spacing w:after="0" w:line="240" w:lineRule="auto"/>
        <w:rPr>
          <w:rFonts w:asciiTheme="minorHAnsi" w:hAnsiTheme="minorHAnsi" w:cstheme="minorHAnsi"/>
          <w:color w:val="000000"/>
          <w:sz w:val="24"/>
          <w:szCs w:val="24"/>
        </w:rPr>
      </w:pPr>
      <w:r>
        <w:rPr>
          <w:rFonts w:asciiTheme="minorHAnsi" w:hAnsiTheme="minorHAnsi" w:cstheme="minorHAnsi"/>
          <w:color w:val="000000"/>
          <w:sz w:val="24"/>
          <w:szCs w:val="24"/>
        </w:rPr>
        <w:t>Other??</w:t>
      </w:r>
    </w:p>
    <w:p w14:paraId="3CA84BC9" w14:textId="51FA7E30" w:rsidR="00951365" w:rsidRPr="00951365" w:rsidRDefault="00951365" w:rsidP="00951365">
      <w:pPr>
        <w:spacing w:after="0" w:line="240" w:lineRule="auto"/>
        <w:rPr>
          <w:rFonts w:asciiTheme="minorHAnsi" w:hAnsiTheme="minorHAnsi" w:cstheme="minorHAnsi"/>
          <w:sz w:val="24"/>
          <w:szCs w:val="24"/>
        </w:rPr>
      </w:pPr>
      <w:r w:rsidRPr="00951365">
        <w:rPr>
          <w:rFonts w:asciiTheme="minorHAnsi" w:hAnsiTheme="minorHAnsi" w:cstheme="minorHAnsi"/>
          <w:sz w:val="24"/>
          <w:szCs w:val="24"/>
        </w:rPr>
        <w:t>(More tips can be found at</w:t>
      </w:r>
      <w:r>
        <w:rPr>
          <w:rFonts w:asciiTheme="minorHAnsi" w:hAnsiTheme="minorHAnsi" w:cstheme="minorHAnsi"/>
          <w:sz w:val="24"/>
          <w:szCs w:val="24"/>
        </w:rPr>
        <w:t xml:space="preserve"> </w:t>
      </w:r>
      <w:hyperlink r:id="rId16">
        <w:r w:rsidRPr="00951365">
          <w:rPr>
            <w:rFonts w:asciiTheme="minorHAnsi" w:hAnsiTheme="minorHAnsi" w:cstheme="minorHAnsi"/>
            <w:color w:val="0000FF"/>
            <w:sz w:val="24"/>
            <w:szCs w:val="24"/>
            <w:u w:val="single"/>
          </w:rPr>
          <w:t>https://www.facinghistory.org/resource-library/teaching-strategies/socratic-seminar</w:t>
        </w:r>
      </w:hyperlink>
      <w:r w:rsidRPr="00951365">
        <w:rPr>
          <w:rFonts w:asciiTheme="minorHAnsi" w:hAnsiTheme="minorHAnsi" w:cstheme="minorHAnsi"/>
          <w:sz w:val="24"/>
          <w:szCs w:val="24"/>
        </w:rPr>
        <w:t xml:space="preserve">) </w:t>
      </w:r>
    </w:p>
    <w:p w14:paraId="55B7DD9A" w14:textId="77777777" w:rsidR="00951365" w:rsidRPr="00BE0A9C" w:rsidRDefault="00951365" w:rsidP="00951365">
      <w:pPr>
        <w:pBdr>
          <w:top w:val="nil"/>
          <w:left w:val="nil"/>
          <w:bottom w:val="nil"/>
          <w:right w:val="nil"/>
          <w:between w:val="nil"/>
        </w:pBdr>
        <w:spacing w:after="0" w:line="240" w:lineRule="auto"/>
        <w:rPr>
          <w:rFonts w:asciiTheme="minorHAnsi" w:hAnsiTheme="minorHAnsi" w:cstheme="minorHAnsi"/>
          <w:color w:val="000000"/>
          <w:sz w:val="24"/>
          <w:szCs w:val="24"/>
        </w:rPr>
      </w:pPr>
    </w:p>
    <w:p w14:paraId="7D97CF3D" w14:textId="1A949B9B" w:rsidR="0003737F" w:rsidRDefault="0003737F" w:rsidP="00683201">
      <w:pPr>
        <w:widowControl w:val="0"/>
        <w:numPr>
          <w:ilvl w:val="0"/>
          <w:numId w:val="18"/>
        </w:numPr>
        <w:spacing w:after="0" w:line="240" w:lineRule="auto"/>
        <w:rPr>
          <w:rFonts w:asciiTheme="minorHAnsi" w:hAnsiTheme="minorHAnsi" w:cstheme="minorHAnsi"/>
          <w:sz w:val="24"/>
          <w:szCs w:val="24"/>
        </w:rPr>
      </w:pPr>
      <w:r>
        <w:rPr>
          <w:rFonts w:asciiTheme="minorHAnsi" w:hAnsiTheme="minorHAnsi" w:cstheme="minorHAnsi"/>
          <w:sz w:val="24"/>
          <w:szCs w:val="24"/>
        </w:rPr>
        <w:t>Now, ask Group 1 to turn their mics and cameras on if possible. Ask Question #1 f</w:t>
      </w:r>
      <w:r w:rsidR="00951365">
        <w:rPr>
          <w:rFonts w:asciiTheme="minorHAnsi" w:hAnsiTheme="minorHAnsi" w:cstheme="minorHAnsi"/>
          <w:sz w:val="24"/>
          <w:szCs w:val="24"/>
        </w:rPr>
        <w:t>ro</w:t>
      </w:r>
      <w:r>
        <w:rPr>
          <w:rFonts w:asciiTheme="minorHAnsi" w:hAnsiTheme="minorHAnsi" w:cstheme="minorHAnsi"/>
          <w:sz w:val="24"/>
          <w:szCs w:val="24"/>
        </w:rPr>
        <w:t xml:space="preserve">m the list below. </w:t>
      </w:r>
      <w:r w:rsidR="00951365">
        <w:rPr>
          <w:rFonts w:asciiTheme="minorHAnsi" w:hAnsiTheme="minorHAnsi" w:cstheme="minorHAnsi"/>
          <w:sz w:val="24"/>
          <w:szCs w:val="24"/>
        </w:rPr>
        <w:t xml:space="preserve">Allow 3 minutes of dialogue among students before proceeding to the next group and question. Ask the audience to cheer, send an icon or say something encouraging when the presenting group is finished. </w:t>
      </w:r>
    </w:p>
    <w:p w14:paraId="569D1851"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Do you believe the students’ First Amendment rights were violated?</w:t>
      </w:r>
    </w:p>
    <w:p w14:paraId="63BAB6FC"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Do you agree with the final decision of this court case?</w:t>
      </w:r>
    </w:p>
    <w:p w14:paraId="0D0AE067"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In what other ways could this situation have been handled prior to the students and school going to court?</w:t>
      </w:r>
    </w:p>
    <w:p w14:paraId="6DA400C6" w14:textId="1C90F90B" w:rsidR="00951365" w:rsidRPr="00951365"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 xml:space="preserve">Do you think a school administrator should be allowed to limit what is said in a school newspaper? </w:t>
      </w:r>
      <w:r w:rsidRPr="00951365">
        <w:rPr>
          <w:rFonts w:asciiTheme="minorHAnsi" w:hAnsiTheme="minorHAnsi" w:cstheme="minorHAnsi"/>
          <w:color w:val="000000"/>
          <w:sz w:val="24"/>
          <w:szCs w:val="24"/>
        </w:rPr>
        <w:t xml:space="preserve"> Why or why not?</w:t>
      </w:r>
      <w:r>
        <w:rPr>
          <w:rFonts w:asciiTheme="minorHAnsi" w:hAnsiTheme="minorHAnsi" w:cstheme="minorHAnsi"/>
          <w:color w:val="000000"/>
          <w:sz w:val="24"/>
          <w:szCs w:val="24"/>
        </w:rPr>
        <w:t xml:space="preserve"> </w:t>
      </w:r>
      <w:r w:rsidRPr="00951365">
        <w:rPr>
          <w:rFonts w:asciiTheme="minorHAnsi" w:hAnsiTheme="minorHAnsi" w:cstheme="minorHAnsi"/>
          <w:color w:val="000000"/>
          <w:sz w:val="24"/>
          <w:szCs w:val="24"/>
        </w:rPr>
        <w:t xml:space="preserve">What about other forms of free speech on school campuses? (Refer back to brainstorm </w:t>
      </w:r>
      <w:r w:rsidRPr="00951365">
        <w:rPr>
          <w:rFonts w:asciiTheme="minorHAnsi" w:hAnsiTheme="minorHAnsi" w:cstheme="minorHAnsi"/>
          <w:color w:val="000000"/>
          <w:sz w:val="24"/>
          <w:szCs w:val="24"/>
        </w:rPr>
        <w:tab/>
      </w:r>
    </w:p>
    <w:p w14:paraId="75CDA97A"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Considering the outcome of this case, would a school be able to censor an off-campus student publication?</w:t>
      </w:r>
    </w:p>
    <w:p w14:paraId="6DEBA128"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How was a “public forum” defined in this case and why is it important to the First Amendment’s freedom of press?</w:t>
      </w:r>
    </w:p>
    <w:p w14:paraId="039274D8" w14:textId="77777777" w:rsidR="00951365" w:rsidRPr="00BE0A9C" w:rsidRDefault="00951365" w:rsidP="00951365">
      <w:pPr>
        <w:numPr>
          <w:ilvl w:val="0"/>
          <w:numId w:val="13"/>
        </w:numPr>
        <w:pBdr>
          <w:top w:val="nil"/>
          <w:left w:val="nil"/>
          <w:bottom w:val="nil"/>
          <w:right w:val="nil"/>
          <w:between w:val="nil"/>
        </w:pBdr>
        <w:spacing w:after="0" w:line="240" w:lineRule="auto"/>
        <w:rPr>
          <w:rFonts w:asciiTheme="minorHAnsi" w:hAnsiTheme="minorHAnsi" w:cstheme="minorHAnsi"/>
          <w:color w:val="000000"/>
          <w:sz w:val="24"/>
          <w:szCs w:val="24"/>
        </w:rPr>
      </w:pPr>
      <w:r w:rsidRPr="00BE0A9C">
        <w:rPr>
          <w:rFonts w:asciiTheme="minorHAnsi" w:hAnsiTheme="minorHAnsi" w:cstheme="minorHAnsi"/>
          <w:color w:val="000000"/>
          <w:sz w:val="24"/>
          <w:szCs w:val="24"/>
        </w:rPr>
        <w:t>How are the First Amendment rights of students in public schools not necessarily equal to those of adults outside of schools?</w:t>
      </w:r>
    </w:p>
    <w:p w14:paraId="52225A75" w14:textId="77777777" w:rsidR="00951365" w:rsidRDefault="00951365" w:rsidP="00951365">
      <w:pPr>
        <w:widowControl w:val="0"/>
        <w:spacing w:after="0" w:line="240" w:lineRule="auto"/>
        <w:ind w:left="720"/>
        <w:rPr>
          <w:rFonts w:asciiTheme="minorHAnsi" w:hAnsiTheme="minorHAnsi" w:cstheme="minorHAnsi"/>
          <w:sz w:val="24"/>
          <w:szCs w:val="24"/>
        </w:rPr>
      </w:pPr>
    </w:p>
    <w:p w14:paraId="48EDFB0A" w14:textId="77777777" w:rsidR="00250247" w:rsidRPr="00BE0A9C" w:rsidRDefault="000C5AB8" w:rsidP="00BE0A9C">
      <w:pPr>
        <w:spacing w:after="0" w:line="240" w:lineRule="auto"/>
        <w:rPr>
          <w:rFonts w:asciiTheme="minorHAnsi" w:hAnsiTheme="minorHAnsi" w:cstheme="minorHAnsi"/>
          <w:sz w:val="24"/>
          <w:szCs w:val="24"/>
        </w:rPr>
      </w:pPr>
      <w:r w:rsidRPr="00BE0A9C">
        <w:rPr>
          <w:rFonts w:asciiTheme="minorHAnsi" w:hAnsiTheme="minorHAnsi" w:cstheme="minorHAnsi"/>
          <w:b/>
          <w:sz w:val="24"/>
          <w:szCs w:val="24"/>
        </w:rPr>
        <w:t xml:space="preserve">Lesson Closure:  </w:t>
      </w:r>
    </w:p>
    <w:p w14:paraId="48EDFB0E" w14:textId="15E4C91E" w:rsidR="00250247" w:rsidRPr="00951365" w:rsidRDefault="00951365" w:rsidP="00683201">
      <w:pPr>
        <w:widowControl w:val="0"/>
        <w:numPr>
          <w:ilvl w:val="0"/>
          <w:numId w:val="18"/>
        </w:numPr>
        <w:pBdr>
          <w:top w:val="nil"/>
          <w:left w:val="nil"/>
          <w:bottom w:val="nil"/>
          <w:right w:val="nil"/>
          <w:between w:val="nil"/>
        </w:pBdr>
        <w:spacing w:after="0" w:line="240" w:lineRule="auto"/>
        <w:rPr>
          <w:rFonts w:asciiTheme="minorHAnsi" w:hAnsiTheme="minorHAnsi" w:cstheme="minorHAnsi"/>
          <w:sz w:val="24"/>
          <w:szCs w:val="24"/>
        </w:rPr>
      </w:pPr>
      <w:r w:rsidRPr="00951365">
        <w:rPr>
          <w:rFonts w:asciiTheme="minorHAnsi" w:hAnsiTheme="minorHAnsi" w:cstheme="minorHAnsi"/>
          <w:color w:val="000000"/>
          <w:sz w:val="24"/>
          <w:szCs w:val="24"/>
        </w:rPr>
        <w:t>Instruct students to respond to the following question in their Reflection Journal:</w:t>
      </w:r>
      <w:r w:rsidR="000C5AB8" w:rsidRPr="00951365">
        <w:rPr>
          <w:rFonts w:asciiTheme="minorHAnsi" w:hAnsiTheme="minorHAnsi" w:cstheme="minorHAnsi"/>
          <w:color w:val="000000"/>
          <w:sz w:val="24"/>
          <w:szCs w:val="24"/>
        </w:rPr>
        <w:t xml:space="preserve"> “Why is this case significant for students today?” </w:t>
      </w:r>
    </w:p>
    <w:p w14:paraId="05044E9B" w14:textId="1F5D3945" w:rsidR="00951365" w:rsidRPr="00951365" w:rsidRDefault="00951365" w:rsidP="00683201">
      <w:pPr>
        <w:widowControl w:val="0"/>
        <w:numPr>
          <w:ilvl w:val="0"/>
          <w:numId w:val="18"/>
        </w:numPr>
        <w:pBdr>
          <w:top w:val="nil"/>
          <w:left w:val="nil"/>
          <w:bottom w:val="nil"/>
          <w:right w:val="nil"/>
          <w:between w:val="nil"/>
        </w:pBdr>
        <w:spacing w:after="0" w:line="240" w:lineRule="auto"/>
        <w:rPr>
          <w:rFonts w:asciiTheme="minorHAnsi" w:hAnsiTheme="minorHAnsi" w:cstheme="minorHAnsi"/>
          <w:sz w:val="24"/>
          <w:szCs w:val="24"/>
        </w:rPr>
      </w:pPr>
      <w:r>
        <w:rPr>
          <w:rFonts w:asciiTheme="minorHAnsi" w:hAnsiTheme="minorHAnsi" w:cstheme="minorHAnsi"/>
          <w:color w:val="000000"/>
          <w:sz w:val="24"/>
          <w:szCs w:val="24"/>
        </w:rPr>
        <w:t>Call on a few volunteers to share their response.</w:t>
      </w:r>
    </w:p>
    <w:p w14:paraId="5A5D6D95" w14:textId="582BAFF4" w:rsidR="008B3D87" w:rsidRDefault="000C5AB8" w:rsidP="00F90DF3">
      <w:pPr>
        <w:spacing w:after="0" w:line="240" w:lineRule="auto"/>
        <w:jc w:val="center"/>
        <w:rPr>
          <w:rFonts w:asciiTheme="minorHAnsi" w:hAnsiTheme="minorHAnsi" w:cstheme="minorHAnsi"/>
          <w:sz w:val="24"/>
          <w:szCs w:val="24"/>
        </w:rPr>
        <w:sectPr w:rsidR="008B3D87" w:rsidSect="008B3D87">
          <w:footerReference w:type="default" r:id="rId17"/>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r w:rsidRPr="00BE0A9C">
        <w:rPr>
          <w:rFonts w:asciiTheme="minorHAnsi" w:hAnsiTheme="minorHAnsi" w:cstheme="minorHAnsi"/>
          <w:sz w:val="24"/>
          <w:szCs w:val="24"/>
        </w:rPr>
        <w:br w:type="page"/>
      </w:r>
      <w:r w:rsidR="008B3D87" w:rsidRPr="00BE0A9C">
        <w:rPr>
          <w:rFonts w:asciiTheme="minorHAnsi" w:hAnsiTheme="minorHAnsi" w:cstheme="minorHAnsi"/>
          <w:b/>
          <w:noProof/>
          <w:sz w:val="24"/>
          <w:szCs w:val="24"/>
        </w:rPr>
        <w:lastRenderedPageBreak/>
        <w:drawing>
          <wp:inline distT="0" distB="0" distL="0" distR="0" wp14:anchorId="12ACF507" wp14:editId="1040DC12">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419C9621" w14:textId="536B670E" w:rsidR="008B3D87" w:rsidRPr="00BE0A9C" w:rsidRDefault="008B3D87" w:rsidP="008B3D87">
      <w:pPr>
        <w:spacing w:after="0" w:line="240" w:lineRule="auto"/>
        <w:jc w:val="center"/>
        <w:rPr>
          <w:rFonts w:asciiTheme="minorHAnsi" w:hAnsiTheme="minorHAnsi" w:cstheme="minorHAnsi"/>
          <w:sz w:val="24"/>
          <w:szCs w:val="24"/>
        </w:rPr>
      </w:pPr>
    </w:p>
    <w:p w14:paraId="04331D55" w14:textId="77777777" w:rsidR="008B3D87" w:rsidRDefault="008B3D87" w:rsidP="008B3D87">
      <w:pPr>
        <w:pBdr>
          <w:bottom w:val="single" w:sz="4" w:space="2" w:color="000000"/>
        </w:pBdr>
        <w:spacing w:after="0" w:line="240" w:lineRule="auto"/>
        <w:jc w:val="center"/>
        <w:rPr>
          <w:rFonts w:asciiTheme="minorHAnsi" w:hAnsiTheme="minorHAnsi" w:cstheme="minorHAnsi"/>
          <w:sz w:val="24"/>
          <w:szCs w:val="24"/>
        </w:rPr>
        <w:sectPr w:rsidR="008B3D87" w:rsidSect="008B3D87">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p>
    <w:p w14:paraId="2F385871" w14:textId="23475FCE" w:rsidR="008B3D87" w:rsidRPr="00BE0A9C" w:rsidRDefault="008B3D87" w:rsidP="008B3D87">
      <w:pPr>
        <w:pBdr>
          <w:bottom w:val="single" w:sz="4" w:space="2" w:color="000000"/>
        </w:pBdr>
        <w:spacing w:after="0" w:line="240" w:lineRule="auto"/>
        <w:jc w:val="center"/>
        <w:rPr>
          <w:rFonts w:asciiTheme="minorHAnsi" w:hAnsiTheme="minorHAnsi" w:cstheme="minorHAnsi"/>
          <w:sz w:val="24"/>
          <w:szCs w:val="24"/>
        </w:rPr>
      </w:pPr>
      <w:r w:rsidRPr="00BE0A9C">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1FA5A279" w14:textId="77777777" w:rsidR="008B3D87" w:rsidRPr="00BE0A9C" w:rsidRDefault="008B3D87" w:rsidP="008B3D87">
      <w:pPr>
        <w:spacing w:after="0" w:line="240" w:lineRule="auto"/>
        <w:jc w:val="center"/>
        <w:rPr>
          <w:rFonts w:asciiTheme="minorHAnsi" w:hAnsiTheme="minorHAnsi" w:cstheme="minorHAnsi"/>
          <w:b/>
          <w:sz w:val="24"/>
          <w:szCs w:val="24"/>
          <w:u w:val="single"/>
        </w:rPr>
      </w:pPr>
    </w:p>
    <w:p w14:paraId="3056B102" w14:textId="77777777" w:rsidR="008B3D87" w:rsidRPr="008B3D87" w:rsidRDefault="008B3D87" w:rsidP="008B3D87">
      <w:pPr>
        <w:spacing w:after="0" w:line="240" w:lineRule="auto"/>
        <w:jc w:val="center"/>
        <w:rPr>
          <w:rFonts w:asciiTheme="minorHAnsi" w:hAnsiTheme="minorHAnsi" w:cstheme="minorHAnsi"/>
          <w:b/>
          <w:iCs/>
          <w:sz w:val="24"/>
          <w:szCs w:val="24"/>
        </w:rPr>
      </w:pPr>
      <w:r w:rsidRPr="008B3D87">
        <w:rPr>
          <w:rFonts w:asciiTheme="minorHAnsi" w:hAnsiTheme="minorHAnsi" w:cstheme="minorHAnsi"/>
          <w:b/>
          <w:iCs/>
          <w:sz w:val="24"/>
          <w:szCs w:val="24"/>
        </w:rPr>
        <w:t>Student Expression on Campus Academy</w:t>
      </w:r>
    </w:p>
    <w:p w14:paraId="08D16449" w14:textId="77777777" w:rsidR="008B3D87" w:rsidRPr="008B3D87" w:rsidRDefault="008B3D87" w:rsidP="008B3D87">
      <w:pPr>
        <w:spacing w:after="0" w:line="240" w:lineRule="auto"/>
        <w:jc w:val="center"/>
        <w:rPr>
          <w:rFonts w:asciiTheme="minorHAnsi" w:hAnsiTheme="minorHAnsi" w:cstheme="minorHAnsi"/>
          <w:iCs/>
          <w:sz w:val="24"/>
          <w:szCs w:val="24"/>
        </w:rPr>
      </w:pPr>
      <w:r w:rsidRPr="008B3D87">
        <w:rPr>
          <w:rFonts w:asciiTheme="minorHAnsi" w:hAnsiTheme="minorHAnsi" w:cstheme="minorHAnsi"/>
          <w:iCs/>
          <w:sz w:val="24"/>
          <w:szCs w:val="24"/>
        </w:rPr>
        <w:t>(Middle/High School)</w:t>
      </w:r>
    </w:p>
    <w:p w14:paraId="48EDFB23" w14:textId="5FB9D505" w:rsidR="008B3D87" w:rsidRDefault="008B3D87" w:rsidP="008B3D87">
      <w:pPr>
        <w:widowControl w:val="0"/>
        <w:spacing w:after="0" w:line="240" w:lineRule="auto"/>
        <w:ind w:left="1710" w:hanging="1710"/>
        <w:jc w:val="center"/>
        <w:rPr>
          <w:rFonts w:asciiTheme="minorHAnsi" w:hAnsiTheme="minorHAnsi" w:cstheme="minorHAnsi"/>
          <w:sz w:val="24"/>
          <w:szCs w:val="24"/>
        </w:rPr>
      </w:pPr>
      <w:r w:rsidRPr="008B3D87">
        <w:rPr>
          <w:rFonts w:asciiTheme="minorHAnsi" w:hAnsiTheme="minorHAnsi" w:cstheme="minorHAnsi"/>
          <w:b/>
          <w:iCs/>
          <w:sz w:val="24"/>
          <w:szCs w:val="24"/>
        </w:rPr>
        <w:t xml:space="preserve">Freedom of the Press: Can I print that at school?  </w:t>
      </w:r>
    </w:p>
    <w:p w14:paraId="48EDFB26" w14:textId="06691E3F" w:rsidR="00250247" w:rsidRDefault="000C5AB8" w:rsidP="008B3D87">
      <w:pPr>
        <w:pBdr>
          <w:top w:val="nil"/>
          <w:left w:val="nil"/>
          <w:bottom w:val="nil"/>
          <w:right w:val="nil"/>
          <w:between w:val="nil"/>
        </w:pBdr>
        <w:spacing w:after="0" w:line="240" w:lineRule="auto"/>
        <w:jc w:val="center"/>
        <w:rPr>
          <w:rFonts w:asciiTheme="minorHAnsi" w:hAnsiTheme="minorHAnsi" w:cstheme="minorHAnsi"/>
          <w:b/>
          <w:color w:val="000000"/>
          <w:sz w:val="24"/>
          <w:szCs w:val="24"/>
        </w:rPr>
      </w:pPr>
      <w:r w:rsidRPr="00BE0A9C">
        <w:rPr>
          <w:rFonts w:asciiTheme="minorHAnsi" w:hAnsiTheme="minorHAnsi" w:cstheme="minorHAnsi"/>
          <w:b/>
          <w:color w:val="000000"/>
          <w:sz w:val="24"/>
          <w:szCs w:val="24"/>
        </w:rPr>
        <w:t>Graphic Organizer for Hazelwood v. Kuhlmeier (1988)</w:t>
      </w:r>
    </w:p>
    <w:p w14:paraId="155C0644" w14:textId="77777777" w:rsidR="008B3D87" w:rsidRPr="00BE0A9C" w:rsidRDefault="008B3D87" w:rsidP="008B3D87">
      <w:pPr>
        <w:pBdr>
          <w:top w:val="nil"/>
          <w:left w:val="nil"/>
          <w:bottom w:val="nil"/>
          <w:right w:val="nil"/>
          <w:between w:val="nil"/>
        </w:pBdr>
        <w:spacing w:after="0" w:line="240" w:lineRule="auto"/>
        <w:rPr>
          <w:rFonts w:asciiTheme="minorHAnsi" w:hAnsiTheme="minorHAnsi" w:cstheme="minorHAnsi"/>
          <w:color w:val="000000"/>
          <w:sz w:val="24"/>
          <w:szCs w:val="24"/>
        </w:rPr>
      </w:pPr>
    </w:p>
    <w:tbl>
      <w:tblPr>
        <w:tblStyle w:val="a"/>
        <w:tblW w:w="107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0"/>
        <w:gridCol w:w="5380"/>
      </w:tblGrid>
      <w:tr w:rsidR="00250247" w:rsidRPr="00BE0A9C" w14:paraId="48EDFB2D" w14:textId="77777777" w:rsidTr="008B3D87">
        <w:trPr>
          <w:trHeight w:val="1655"/>
        </w:trPr>
        <w:tc>
          <w:tcPr>
            <w:tcW w:w="10760" w:type="dxa"/>
            <w:gridSpan w:val="2"/>
          </w:tcPr>
          <w:p w14:paraId="48EDFB27" w14:textId="77777777" w:rsidR="00250247" w:rsidRPr="00BE0A9C" w:rsidRDefault="000C5AB8" w:rsidP="00BE0A9C">
            <w:pPr>
              <w:widowControl w:val="0"/>
              <w:rPr>
                <w:rFonts w:asciiTheme="minorHAnsi" w:hAnsiTheme="minorHAnsi" w:cstheme="minorHAnsi"/>
                <w:sz w:val="24"/>
                <w:szCs w:val="24"/>
              </w:rPr>
            </w:pPr>
            <w:r w:rsidRPr="00BE0A9C">
              <w:rPr>
                <w:rFonts w:asciiTheme="minorHAnsi" w:hAnsiTheme="minorHAnsi" w:cstheme="minorHAnsi"/>
                <w:sz w:val="24"/>
                <w:szCs w:val="24"/>
              </w:rPr>
              <w:t>Background (who, what, when, where):</w:t>
            </w:r>
          </w:p>
          <w:p w14:paraId="48EDFB28" w14:textId="77777777" w:rsidR="00250247" w:rsidRPr="00BE0A9C" w:rsidRDefault="00250247" w:rsidP="00BE0A9C">
            <w:pPr>
              <w:widowControl w:val="0"/>
              <w:rPr>
                <w:rFonts w:asciiTheme="minorHAnsi" w:hAnsiTheme="minorHAnsi" w:cstheme="minorHAnsi"/>
                <w:sz w:val="24"/>
                <w:szCs w:val="24"/>
              </w:rPr>
            </w:pPr>
          </w:p>
          <w:p w14:paraId="48EDFB29" w14:textId="77777777" w:rsidR="00250247" w:rsidRPr="00BE0A9C" w:rsidRDefault="00250247" w:rsidP="00BE0A9C">
            <w:pPr>
              <w:widowControl w:val="0"/>
              <w:rPr>
                <w:rFonts w:asciiTheme="minorHAnsi" w:hAnsiTheme="minorHAnsi" w:cstheme="minorHAnsi"/>
                <w:sz w:val="24"/>
                <w:szCs w:val="24"/>
              </w:rPr>
            </w:pPr>
          </w:p>
          <w:p w14:paraId="48EDFB2A" w14:textId="77777777" w:rsidR="00250247" w:rsidRPr="00BE0A9C" w:rsidRDefault="00250247" w:rsidP="00BE0A9C">
            <w:pPr>
              <w:widowControl w:val="0"/>
              <w:rPr>
                <w:rFonts w:asciiTheme="minorHAnsi" w:hAnsiTheme="minorHAnsi" w:cstheme="minorHAnsi"/>
                <w:sz w:val="24"/>
                <w:szCs w:val="24"/>
              </w:rPr>
            </w:pPr>
          </w:p>
          <w:p w14:paraId="48EDFB2B" w14:textId="77777777" w:rsidR="00250247" w:rsidRPr="00BE0A9C" w:rsidRDefault="00250247" w:rsidP="00BE0A9C">
            <w:pPr>
              <w:widowControl w:val="0"/>
              <w:rPr>
                <w:rFonts w:asciiTheme="minorHAnsi" w:hAnsiTheme="minorHAnsi" w:cstheme="minorHAnsi"/>
                <w:sz w:val="24"/>
                <w:szCs w:val="24"/>
              </w:rPr>
            </w:pPr>
          </w:p>
          <w:p w14:paraId="48EDFB2C" w14:textId="77777777" w:rsidR="00250247" w:rsidRPr="00BE0A9C" w:rsidRDefault="00250247" w:rsidP="00BE0A9C">
            <w:pPr>
              <w:widowControl w:val="0"/>
              <w:rPr>
                <w:rFonts w:asciiTheme="minorHAnsi" w:hAnsiTheme="minorHAnsi" w:cstheme="minorHAnsi"/>
                <w:sz w:val="24"/>
                <w:szCs w:val="24"/>
              </w:rPr>
            </w:pPr>
          </w:p>
        </w:tc>
      </w:tr>
      <w:tr w:rsidR="00250247" w:rsidRPr="00BE0A9C" w14:paraId="48EDFB33" w14:textId="77777777" w:rsidTr="008B3D87">
        <w:trPr>
          <w:trHeight w:val="1415"/>
        </w:trPr>
        <w:tc>
          <w:tcPr>
            <w:tcW w:w="10760" w:type="dxa"/>
            <w:gridSpan w:val="2"/>
          </w:tcPr>
          <w:p w14:paraId="48EDFB2E" w14:textId="77777777" w:rsidR="00250247" w:rsidRPr="00BE0A9C" w:rsidRDefault="000C5AB8" w:rsidP="00BE0A9C">
            <w:pPr>
              <w:widowControl w:val="0"/>
              <w:rPr>
                <w:rFonts w:asciiTheme="minorHAnsi" w:hAnsiTheme="minorHAnsi" w:cstheme="minorHAnsi"/>
                <w:sz w:val="24"/>
                <w:szCs w:val="24"/>
              </w:rPr>
            </w:pPr>
            <w:r w:rsidRPr="00BE0A9C">
              <w:rPr>
                <w:rFonts w:asciiTheme="minorHAnsi" w:hAnsiTheme="minorHAnsi" w:cstheme="minorHAnsi"/>
                <w:sz w:val="24"/>
                <w:szCs w:val="24"/>
              </w:rPr>
              <w:t>Issue:</w:t>
            </w:r>
          </w:p>
          <w:p w14:paraId="48EDFB2F" w14:textId="77777777" w:rsidR="00250247" w:rsidRPr="00BE0A9C" w:rsidRDefault="00250247" w:rsidP="00BE0A9C">
            <w:pPr>
              <w:widowControl w:val="0"/>
              <w:rPr>
                <w:rFonts w:asciiTheme="minorHAnsi" w:hAnsiTheme="minorHAnsi" w:cstheme="minorHAnsi"/>
                <w:sz w:val="24"/>
                <w:szCs w:val="24"/>
              </w:rPr>
            </w:pPr>
          </w:p>
          <w:p w14:paraId="48EDFB30" w14:textId="77777777" w:rsidR="00250247" w:rsidRPr="00BE0A9C" w:rsidRDefault="00250247" w:rsidP="00BE0A9C">
            <w:pPr>
              <w:widowControl w:val="0"/>
              <w:rPr>
                <w:rFonts w:asciiTheme="minorHAnsi" w:hAnsiTheme="minorHAnsi" w:cstheme="minorHAnsi"/>
                <w:sz w:val="24"/>
                <w:szCs w:val="24"/>
              </w:rPr>
            </w:pPr>
          </w:p>
          <w:p w14:paraId="48EDFB31" w14:textId="77777777" w:rsidR="00250247" w:rsidRPr="00BE0A9C" w:rsidRDefault="00250247" w:rsidP="00BE0A9C">
            <w:pPr>
              <w:widowControl w:val="0"/>
              <w:rPr>
                <w:rFonts w:asciiTheme="minorHAnsi" w:hAnsiTheme="minorHAnsi" w:cstheme="minorHAnsi"/>
                <w:sz w:val="24"/>
                <w:szCs w:val="24"/>
              </w:rPr>
            </w:pPr>
          </w:p>
          <w:p w14:paraId="48EDFB32" w14:textId="77777777" w:rsidR="00250247" w:rsidRPr="00BE0A9C" w:rsidRDefault="00250247" w:rsidP="00BE0A9C">
            <w:pPr>
              <w:widowControl w:val="0"/>
              <w:rPr>
                <w:rFonts w:asciiTheme="minorHAnsi" w:hAnsiTheme="minorHAnsi" w:cstheme="minorHAnsi"/>
                <w:sz w:val="24"/>
                <w:szCs w:val="24"/>
              </w:rPr>
            </w:pPr>
          </w:p>
        </w:tc>
      </w:tr>
      <w:tr w:rsidR="00250247" w:rsidRPr="00BE0A9C" w14:paraId="48EDFB3C" w14:textId="77777777" w:rsidTr="008B3D87">
        <w:trPr>
          <w:trHeight w:val="2015"/>
        </w:trPr>
        <w:tc>
          <w:tcPr>
            <w:tcW w:w="5380" w:type="dxa"/>
          </w:tcPr>
          <w:p w14:paraId="48EDFB35" w14:textId="799184E9" w:rsidR="00250247" w:rsidRPr="00BE0A9C" w:rsidRDefault="000C5AB8" w:rsidP="00BE0A9C">
            <w:pPr>
              <w:widowControl w:val="0"/>
              <w:rPr>
                <w:rFonts w:asciiTheme="minorHAnsi" w:hAnsiTheme="minorHAnsi" w:cstheme="minorHAnsi"/>
                <w:sz w:val="24"/>
                <w:szCs w:val="24"/>
              </w:rPr>
            </w:pPr>
            <w:r w:rsidRPr="00BE0A9C">
              <w:rPr>
                <w:rFonts w:asciiTheme="minorHAnsi" w:hAnsiTheme="minorHAnsi" w:cstheme="minorHAnsi"/>
                <w:sz w:val="24"/>
                <w:szCs w:val="24"/>
              </w:rPr>
              <w:t>Arguments for Cathy Kuhlmeier and two other students:</w:t>
            </w:r>
          </w:p>
          <w:p w14:paraId="48EDFB36" w14:textId="77777777" w:rsidR="00250247" w:rsidRPr="00BE0A9C" w:rsidRDefault="00250247" w:rsidP="00BE0A9C">
            <w:pPr>
              <w:widowControl w:val="0"/>
              <w:rPr>
                <w:rFonts w:asciiTheme="minorHAnsi" w:hAnsiTheme="minorHAnsi" w:cstheme="minorHAnsi"/>
                <w:sz w:val="24"/>
                <w:szCs w:val="24"/>
              </w:rPr>
            </w:pPr>
          </w:p>
          <w:p w14:paraId="48EDFB37" w14:textId="77777777" w:rsidR="00250247" w:rsidRPr="00BE0A9C" w:rsidRDefault="00250247" w:rsidP="00BE0A9C">
            <w:pPr>
              <w:widowControl w:val="0"/>
              <w:rPr>
                <w:rFonts w:asciiTheme="minorHAnsi" w:hAnsiTheme="minorHAnsi" w:cstheme="minorHAnsi"/>
                <w:sz w:val="24"/>
                <w:szCs w:val="24"/>
              </w:rPr>
            </w:pPr>
          </w:p>
          <w:p w14:paraId="48EDFB38" w14:textId="77777777" w:rsidR="00250247" w:rsidRPr="00BE0A9C" w:rsidRDefault="00250247" w:rsidP="00BE0A9C">
            <w:pPr>
              <w:widowControl w:val="0"/>
              <w:rPr>
                <w:rFonts w:asciiTheme="minorHAnsi" w:hAnsiTheme="minorHAnsi" w:cstheme="minorHAnsi"/>
                <w:sz w:val="24"/>
                <w:szCs w:val="24"/>
              </w:rPr>
            </w:pPr>
          </w:p>
          <w:p w14:paraId="48EDFB39" w14:textId="77777777" w:rsidR="00250247" w:rsidRPr="00BE0A9C" w:rsidRDefault="00250247" w:rsidP="00BE0A9C">
            <w:pPr>
              <w:widowControl w:val="0"/>
              <w:rPr>
                <w:rFonts w:asciiTheme="minorHAnsi" w:hAnsiTheme="minorHAnsi" w:cstheme="minorHAnsi"/>
                <w:sz w:val="24"/>
                <w:szCs w:val="24"/>
              </w:rPr>
            </w:pPr>
          </w:p>
          <w:p w14:paraId="48EDFB3A" w14:textId="77777777" w:rsidR="00250247" w:rsidRPr="00BE0A9C" w:rsidRDefault="00250247" w:rsidP="00BE0A9C">
            <w:pPr>
              <w:widowControl w:val="0"/>
              <w:rPr>
                <w:rFonts w:asciiTheme="minorHAnsi" w:hAnsiTheme="minorHAnsi" w:cstheme="minorHAnsi"/>
                <w:sz w:val="24"/>
                <w:szCs w:val="24"/>
              </w:rPr>
            </w:pPr>
          </w:p>
        </w:tc>
        <w:tc>
          <w:tcPr>
            <w:tcW w:w="5380" w:type="dxa"/>
          </w:tcPr>
          <w:p w14:paraId="48EDFB3B" w14:textId="77777777" w:rsidR="00250247" w:rsidRPr="00BE0A9C" w:rsidRDefault="000C5AB8" w:rsidP="00BE0A9C">
            <w:pPr>
              <w:widowControl w:val="0"/>
              <w:rPr>
                <w:rFonts w:asciiTheme="minorHAnsi" w:hAnsiTheme="minorHAnsi" w:cstheme="minorHAnsi"/>
                <w:sz w:val="24"/>
                <w:szCs w:val="24"/>
              </w:rPr>
            </w:pPr>
            <w:r w:rsidRPr="00BE0A9C">
              <w:rPr>
                <w:rFonts w:asciiTheme="minorHAnsi" w:hAnsiTheme="minorHAnsi" w:cstheme="minorHAnsi"/>
                <w:sz w:val="24"/>
                <w:szCs w:val="24"/>
              </w:rPr>
              <w:t>Arguments for Principal Reynolds and Hazelwood East High School:</w:t>
            </w:r>
          </w:p>
        </w:tc>
      </w:tr>
      <w:tr w:rsidR="00250247" w:rsidRPr="00BE0A9C" w14:paraId="48EDFB46" w14:textId="77777777" w:rsidTr="008B3D87">
        <w:trPr>
          <w:trHeight w:val="1817"/>
        </w:trPr>
        <w:tc>
          <w:tcPr>
            <w:tcW w:w="10760" w:type="dxa"/>
            <w:gridSpan w:val="2"/>
          </w:tcPr>
          <w:p w14:paraId="48EDFB45" w14:textId="6618022C" w:rsidR="00250247" w:rsidRPr="00BE0A9C" w:rsidRDefault="000C5AB8" w:rsidP="008B3D87">
            <w:pPr>
              <w:widowControl w:val="0"/>
              <w:rPr>
                <w:rFonts w:asciiTheme="minorHAnsi" w:hAnsiTheme="minorHAnsi" w:cstheme="minorHAnsi"/>
                <w:sz w:val="24"/>
                <w:szCs w:val="24"/>
              </w:rPr>
            </w:pPr>
            <w:r w:rsidRPr="00BE0A9C">
              <w:rPr>
                <w:rFonts w:asciiTheme="minorHAnsi" w:hAnsiTheme="minorHAnsi" w:cstheme="minorHAnsi"/>
                <w:sz w:val="24"/>
                <w:szCs w:val="24"/>
              </w:rPr>
              <w:t>Court Case Sequence of Events:</w:t>
            </w:r>
          </w:p>
        </w:tc>
      </w:tr>
      <w:tr w:rsidR="00250247" w:rsidRPr="00BE0A9C" w14:paraId="48EDFB4D" w14:textId="77777777" w:rsidTr="008B3D87">
        <w:trPr>
          <w:trHeight w:val="1322"/>
        </w:trPr>
        <w:tc>
          <w:tcPr>
            <w:tcW w:w="10760" w:type="dxa"/>
            <w:gridSpan w:val="2"/>
          </w:tcPr>
          <w:p w14:paraId="48EDFB48" w14:textId="69D05A61" w:rsidR="00250247" w:rsidRPr="00BE0A9C" w:rsidRDefault="000C5AB8" w:rsidP="00BE0A9C">
            <w:pPr>
              <w:widowControl w:val="0"/>
              <w:rPr>
                <w:rFonts w:asciiTheme="minorHAnsi" w:hAnsiTheme="minorHAnsi" w:cstheme="minorHAnsi"/>
                <w:sz w:val="24"/>
                <w:szCs w:val="24"/>
              </w:rPr>
            </w:pPr>
            <w:r w:rsidRPr="00BE0A9C">
              <w:rPr>
                <w:rFonts w:asciiTheme="minorHAnsi" w:hAnsiTheme="minorHAnsi" w:cstheme="minorHAnsi"/>
                <w:sz w:val="24"/>
                <w:szCs w:val="24"/>
              </w:rPr>
              <w:t>Final Decision and Outcome:</w:t>
            </w:r>
          </w:p>
          <w:p w14:paraId="48EDFB49" w14:textId="77777777" w:rsidR="00250247" w:rsidRPr="00BE0A9C" w:rsidRDefault="00250247" w:rsidP="00BE0A9C">
            <w:pPr>
              <w:widowControl w:val="0"/>
              <w:rPr>
                <w:rFonts w:asciiTheme="minorHAnsi" w:hAnsiTheme="minorHAnsi" w:cstheme="minorHAnsi"/>
                <w:sz w:val="24"/>
                <w:szCs w:val="24"/>
              </w:rPr>
            </w:pPr>
          </w:p>
          <w:p w14:paraId="48EDFB4A" w14:textId="77777777" w:rsidR="00250247" w:rsidRPr="00BE0A9C" w:rsidRDefault="00250247" w:rsidP="00BE0A9C">
            <w:pPr>
              <w:widowControl w:val="0"/>
              <w:rPr>
                <w:rFonts w:asciiTheme="minorHAnsi" w:hAnsiTheme="minorHAnsi" w:cstheme="minorHAnsi"/>
                <w:sz w:val="24"/>
                <w:szCs w:val="24"/>
              </w:rPr>
            </w:pPr>
          </w:p>
          <w:p w14:paraId="48EDFB4B" w14:textId="77777777" w:rsidR="00250247" w:rsidRPr="00BE0A9C" w:rsidRDefault="00250247" w:rsidP="00BE0A9C">
            <w:pPr>
              <w:widowControl w:val="0"/>
              <w:rPr>
                <w:rFonts w:asciiTheme="minorHAnsi" w:hAnsiTheme="minorHAnsi" w:cstheme="minorHAnsi"/>
                <w:sz w:val="24"/>
                <w:szCs w:val="24"/>
              </w:rPr>
            </w:pPr>
          </w:p>
          <w:p w14:paraId="48EDFB4C" w14:textId="77777777" w:rsidR="00250247" w:rsidRPr="00BE0A9C" w:rsidRDefault="00250247" w:rsidP="00BE0A9C">
            <w:pPr>
              <w:widowControl w:val="0"/>
              <w:rPr>
                <w:rFonts w:asciiTheme="minorHAnsi" w:hAnsiTheme="minorHAnsi" w:cstheme="minorHAnsi"/>
                <w:sz w:val="24"/>
                <w:szCs w:val="24"/>
              </w:rPr>
            </w:pPr>
          </w:p>
        </w:tc>
      </w:tr>
    </w:tbl>
    <w:p w14:paraId="48EDFB56" w14:textId="5AE9A533" w:rsidR="00671BDE" w:rsidRDefault="00671BDE" w:rsidP="00BE0A9C">
      <w:pPr>
        <w:widowControl w:val="0"/>
        <w:spacing w:after="0" w:line="240" w:lineRule="auto"/>
        <w:rPr>
          <w:rFonts w:asciiTheme="minorHAnsi" w:hAnsiTheme="minorHAnsi" w:cstheme="minorHAnsi"/>
          <w:sz w:val="24"/>
          <w:szCs w:val="24"/>
        </w:rPr>
      </w:pPr>
    </w:p>
    <w:p w14:paraId="50738BC3" w14:textId="77777777" w:rsidR="00671BDE" w:rsidRDefault="00671BDE">
      <w:pPr>
        <w:rPr>
          <w:rFonts w:asciiTheme="minorHAnsi" w:hAnsiTheme="minorHAnsi" w:cstheme="minorHAnsi"/>
          <w:sz w:val="24"/>
          <w:szCs w:val="24"/>
        </w:rPr>
      </w:pPr>
      <w:r>
        <w:rPr>
          <w:rFonts w:asciiTheme="minorHAnsi" w:hAnsiTheme="minorHAnsi" w:cstheme="minorHAnsi"/>
          <w:sz w:val="24"/>
          <w:szCs w:val="24"/>
        </w:rPr>
        <w:br w:type="page"/>
      </w:r>
    </w:p>
    <w:p w14:paraId="7BC5A9CD" w14:textId="77777777" w:rsidR="00671BDE" w:rsidRPr="00BE0A9C" w:rsidRDefault="00671BDE" w:rsidP="00671BDE">
      <w:pPr>
        <w:spacing w:after="0" w:line="240" w:lineRule="auto"/>
        <w:jc w:val="center"/>
        <w:rPr>
          <w:rFonts w:asciiTheme="minorHAnsi" w:hAnsiTheme="minorHAnsi" w:cstheme="minorHAnsi"/>
          <w:sz w:val="24"/>
          <w:szCs w:val="24"/>
        </w:rPr>
      </w:pPr>
      <w:r w:rsidRPr="00BE0A9C">
        <w:rPr>
          <w:rFonts w:asciiTheme="minorHAnsi" w:hAnsiTheme="minorHAnsi" w:cstheme="minorHAnsi"/>
          <w:b/>
          <w:noProof/>
          <w:sz w:val="24"/>
          <w:szCs w:val="24"/>
        </w:rPr>
        <w:lastRenderedPageBreak/>
        <w:drawing>
          <wp:inline distT="0" distB="0" distL="0" distR="0" wp14:anchorId="6FFE33D7" wp14:editId="0617BDD0">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6910283D" w14:textId="77777777" w:rsidR="00671BDE" w:rsidRPr="00BE0A9C" w:rsidRDefault="00671BDE" w:rsidP="00671BDE">
      <w:pPr>
        <w:pBdr>
          <w:bottom w:val="single" w:sz="4" w:space="2" w:color="000000"/>
        </w:pBdr>
        <w:spacing w:after="0" w:line="240" w:lineRule="auto"/>
        <w:jc w:val="center"/>
        <w:rPr>
          <w:rFonts w:asciiTheme="minorHAnsi" w:hAnsiTheme="minorHAnsi" w:cstheme="minorHAnsi"/>
          <w:sz w:val="24"/>
          <w:szCs w:val="24"/>
        </w:rPr>
      </w:pPr>
      <w:r w:rsidRPr="00BE0A9C">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2BE49549" w14:textId="77777777" w:rsidR="00671BDE" w:rsidRPr="00BE0A9C" w:rsidRDefault="00671BDE" w:rsidP="00671BDE">
      <w:pPr>
        <w:spacing w:after="0" w:line="240" w:lineRule="auto"/>
        <w:jc w:val="center"/>
        <w:rPr>
          <w:rFonts w:asciiTheme="minorHAnsi" w:hAnsiTheme="minorHAnsi" w:cstheme="minorHAnsi"/>
          <w:b/>
          <w:sz w:val="24"/>
          <w:szCs w:val="24"/>
          <w:u w:val="single"/>
        </w:rPr>
      </w:pPr>
    </w:p>
    <w:p w14:paraId="7B3FE549" w14:textId="77777777" w:rsidR="00671BDE" w:rsidRPr="00044179" w:rsidRDefault="00671BDE" w:rsidP="00671BDE">
      <w:pPr>
        <w:spacing w:after="0" w:line="240" w:lineRule="auto"/>
        <w:jc w:val="center"/>
        <w:rPr>
          <w:rFonts w:asciiTheme="minorHAnsi" w:hAnsiTheme="minorHAnsi" w:cstheme="minorHAnsi"/>
          <w:b/>
          <w:iCs/>
          <w:sz w:val="24"/>
          <w:szCs w:val="24"/>
        </w:rPr>
      </w:pPr>
      <w:r>
        <w:rPr>
          <w:rFonts w:asciiTheme="minorHAnsi" w:hAnsiTheme="minorHAnsi" w:cstheme="minorHAnsi"/>
          <w:b/>
          <w:iCs/>
          <w:sz w:val="24"/>
          <w:szCs w:val="24"/>
        </w:rPr>
        <w:t>“</w:t>
      </w:r>
      <w:r w:rsidRPr="00044179">
        <w:rPr>
          <w:rFonts w:asciiTheme="minorHAnsi" w:hAnsiTheme="minorHAnsi" w:cstheme="minorHAnsi"/>
          <w:b/>
          <w:iCs/>
          <w:sz w:val="24"/>
          <w:szCs w:val="24"/>
        </w:rPr>
        <w:t>Student Expression on Campus</w:t>
      </w:r>
      <w:r>
        <w:rPr>
          <w:rFonts w:asciiTheme="minorHAnsi" w:hAnsiTheme="minorHAnsi" w:cstheme="minorHAnsi"/>
          <w:b/>
          <w:iCs/>
          <w:sz w:val="24"/>
          <w:szCs w:val="24"/>
        </w:rPr>
        <w:t>”</w:t>
      </w:r>
      <w:r w:rsidRPr="00044179">
        <w:rPr>
          <w:rFonts w:asciiTheme="minorHAnsi" w:hAnsiTheme="minorHAnsi" w:cstheme="minorHAnsi"/>
          <w:b/>
          <w:iCs/>
          <w:sz w:val="24"/>
          <w:szCs w:val="24"/>
        </w:rPr>
        <w:t xml:space="preserve"> Academy</w:t>
      </w:r>
    </w:p>
    <w:p w14:paraId="5D4C2491" w14:textId="77777777" w:rsidR="00671BDE" w:rsidRDefault="00671BDE" w:rsidP="00671BDE">
      <w:pPr>
        <w:spacing w:after="0" w:line="240" w:lineRule="auto"/>
        <w:jc w:val="center"/>
        <w:rPr>
          <w:rFonts w:asciiTheme="minorHAnsi" w:hAnsiTheme="minorHAnsi" w:cstheme="minorHAnsi"/>
          <w:sz w:val="24"/>
          <w:szCs w:val="24"/>
        </w:rPr>
      </w:pPr>
      <w:r w:rsidRPr="00BE0A9C">
        <w:rPr>
          <w:rFonts w:asciiTheme="minorHAnsi" w:hAnsiTheme="minorHAnsi" w:cstheme="minorHAnsi"/>
          <w:sz w:val="24"/>
          <w:szCs w:val="24"/>
        </w:rPr>
        <w:t>(Middle/High School)</w:t>
      </w:r>
    </w:p>
    <w:p w14:paraId="4D23C30A" w14:textId="502AAEF5" w:rsidR="00671BDE" w:rsidRDefault="00671BDE" w:rsidP="00671BDE">
      <w:pPr>
        <w:widowControl w:val="0"/>
        <w:spacing w:after="0" w:line="240" w:lineRule="auto"/>
        <w:ind w:left="1710" w:hanging="1710"/>
        <w:jc w:val="center"/>
        <w:rPr>
          <w:rFonts w:asciiTheme="minorHAnsi" w:hAnsiTheme="minorHAnsi" w:cstheme="minorHAnsi"/>
          <w:b/>
          <w:iCs/>
          <w:sz w:val="24"/>
          <w:szCs w:val="24"/>
        </w:rPr>
      </w:pPr>
      <w:r w:rsidRPr="002D45E0">
        <w:rPr>
          <w:rFonts w:asciiTheme="minorHAnsi" w:hAnsiTheme="minorHAnsi" w:cstheme="minorHAnsi"/>
          <w:b/>
          <w:iCs/>
          <w:sz w:val="24"/>
          <w:szCs w:val="24"/>
        </w:rPr>
        <w:t xml:space="preserve">Freedom of the Press: Can I </w:t>
      </w:r>
      <w:r>
        <w:rPr>
          <w:rFonts w:asciiTheme="minorHAnsi" w:hAnsiTheme="minorHAnsi" w:cstheme="minorHAnsi"/>
          <w:b/>
          <w:iCs/>
          <w:sz w:val="24"/>
          <w:szCs w:val="24"/>
        </w:rPr>
        <w:t>P</w:t>
      </w:r>
      <w:r w:rsidRPr="002D45E0">
        <w:rPr>
          <w:rFonts w:asciiTheme="minorHAnsi" w:hAnsiTheme="minorHAnsi" w:cstheme="minorHAnsi"/>
          <w:b/>
          <w:iCs/>
          <w:sz w:val="24"/>
          <w:szCs w:val="24"/>
        </w:rPr>
        <w:t xml:space="preserve">rint </w:t>
      </w:r>
      <w:r>
        <w:rPr>
          <w:rFonts w:asciiTheme="minorHAnsi" w:hAnsiTheme="minorHAnsi" w:cstheme="minorHAnsi"/>
          <w:b/>
          <w:iCs/>
          <w:sz w:val="24"/>
          <w:szCs w:val="24"/>
        </w:rPr>
        <w:t>T</w:t>
      </w:r>
      <w:r w:rsidRPr="002D45E0">
        <w:rPr>
          <w:rFonts w:asciiTheme="minorHAnsi" w:hAnsiTheme="minorHAnsi" w:cstheme="minorHAnsi"/>
          <w:b/>
          <w:iCs/>
          <w:sz w:val="24"/>
          <w:szCs w:val="24"/>
        </w:rPr>
        <w:t xml:space="preserve">hat at </w:t>
      </w:r>
      <w:r>
        <w:rPr>
          <w:rFonts w:asciiTheme="minorHAnsi" w:hAnsiTheme="minorHAnsi" w:cstheme="minorHAnsi"/>
          <w:b/>
          <w:iCs/>
          <w:sz w:val="24"/>
          <w:szCs w:val="24"/>
        </w:rPr>
        <w:t>S</w:t>
      </w:r>
      <w:r w:rsidRPr="002D45E0">
        <w:rPr>
          <w:rFonts w:asciiTheme="minorHAnsi" w:hAnsiTheme="minorHAnsi" w:cstheme="minorHAnsi"/>
          <w:b/>
          <w:iCs/>
          <w:sz w:val="24"/>
          <w:szCs w:val="24"/>
        </w:rPr>
        <w:t xml:space="preserve">chool? </w:t>
      </w:r>
    </w:p>
    <w:p w14:paraId="1086D5FB" w14:textId="5003A4E3" w:rsidR="00671BDE" w:rsidRDefault="00671BDE" w:rsidP="00671BDE">
      <w:pPr>
        <w:widowControl w:val="0"/>
        <w:spacing w:after="0" w:line="240" w:lineRule="auto"/>
        <w:ind w:left="1710" w:hanging="1710"/>
        <w:jc w:val="center"/>
        <w:rPr>
          <w:rFonts w:asciiTheme="minorHAnsi" w:hAnsiTheme="minorHAnsi" w:cstheme="minorHAnsi"/>
          <w:b/>
          <w:iCs/>
          <w:sz w:val="24"/>
          <w:szCs w:val="24"/>
        </w:rPr>
      </w:pPr>
      <w:r>
        <w:rPr>
          <w:rFonts w:asciiTheme="minorHAnsi" w:hAnsiTheme="minorHAnsi" w:cstheme="minorHAnsi"/>
          <w:b/>
          <w:iCs/>
          <w:sz w:val="24"/>
          <w:szCs w:val="24"/>
        </w:rPr>
        <w:t>Correlations</w:t>
      </w:r>
    </w:p>
    <w:p w14:paraId="7A8ECBD9" w14:textId="77777777" w:rsidR="00671BDE" w:rsidRPr="002A04CD" w:rsidRDefault="00671BDE" w:rsidP="00671BDE">
      <w:pPr>
        <w:widowControl w:val="0"/>
        <w:spacing w:after="0" w:line="240" w:lineRule="auto"/>
        <w:jc w:val="center"/>
        <w:rPr>
          <w:rFonts w:asciiTheme="minorHAnsi" w:hAnsiTheme="minorHAnsi" w:cstheme="minorHAnsi"/>
          <w:b/>
          <w:bCs/>
          <w:sz w:val="24"/>
          <w:szCs w:val="24"/>
        </w:rPr>
      </w:pPr>
      <w:r w:rsidRPr="002A04CD">
        <w:rPr>
          <w:rFonts w:asciiTheme="minorHAnsi" w:hAnsiTheme="minorHAnsi" w:cstheme="minorHAnsi"/>
          <w:b/>
          <w:bCs/>
          <w:sz w:val="24"/>
          <w:szCs w:val="24"/>
        </w:rPr>
        <w:t>Standards (6th-12th):</w:t>
      </w:r>
    </w:p>
    <w:p w14:paraId="5A2B0B23" w14:textId="77777777" w:rsidR="00671BDE" w:rsidRDefault="00671BDE" w:rsidP="00671BDE">
      <w:pPr>
        <w:widowControl w:val="0"/>
        <w:spacing w:after="0" w:line="240" w:lineRule="auto"/>
        <w:rPr>
          <w:rFonts w:asciiTheme="minorHAnsi" w:hAnsiTheme="minorHAnsi" w:cstheme="minorHAnsi"/>
          <w:b/>
          <w:bCs/>
          <w:sz w:val="24"/>
          <w:szCs w:val="24"/>
        </w:rPr>
      </w:pPr>
    </w:p>
    <w:p w14:paraId="532F4D1A" w14:textId="47065D03" w:rsidR="00671BDE" w:rsidRPr="00671BDE" w:rsidRDefault="00671BDE" w:rsidP="00671BDE">
      <w:pPr>
        <w:widowControl w:val="0"/>
        <w:spacing w:after="0" w:line="240" w:lineRule="auto"/>
        <w:rPr>
          <w:rFonts w:asciiTheme="minorHAnsi" w:hAnsiTheme="minorHAnsi" w:cstheme="minorHAnsi"/>
          <w:b/>
          <w:bCs/>
          <w:sz w:val="24"/>
          <w:szCs w:val="24"/>
        </w:rPr>
      </w:pPr>
      <w:r w:rsidRPr="00671BDE">
        <w:rPr>
          <w:rFonts w:asciiTheme="minorHAnsi" w:hAnsiTheme="minorHAnsi" w:cstheme="minorHAnsi"/>
          <w:b/>
          <w:bCs/>
          <w:sz w:val="24"/>
          <w:szCs w:val="24"/>
        </w:rPr>
        <w:t>English Language Arts (anchor standards)</w:t>
      </w:r>
    </w:p>
    <w:p w14:paraId="58ADAF4B"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RI.1: Read carefully to determine what the text says explicitly and to make logical inferences from it.</w:t>
      </w:r>
    </w:p>
    <w:p w14:paraId="1A2AA9B7"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RI.2: Determine central ideas or themes of a text and analyze their development.</w:t>
      </w:r>
    </w:p>
    <w:p w14:paraId="71BD804F"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RI.3: Analyze how and why individuals, events, and ideas develop and interact over the course of a text.</w:t>
      </w:r>
    </w:p>
    <w:p w14:paraId="0DF044B3"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xml:space="preserve">• </w:t>
      </w:r>
      <w:r w:rsidRPr="00671BDE">
        <w:rPr>
          <w:rFonts w:cstheme="minorHAnsi"/>
          <w:color w:val="000000"/>
          <w:sz w:val="24"/>
          <w:szCs w:val="24"/>
        </w:rPr>
        <w:t>RI.7: Integrate and evaluate content presented in diverse media and formats, including visually and quantitatively, as well as in words.</w:t>
      </w:r>
    </w:p>
    <w:p w14:paraId="55882D04"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RI.8: Delineate and evaluate the argument and specific claims in a text, including the validity of the reasoning as well as the relevance and sufficiency of the evidence.</w:t>
      </w:r>
    </w:p>
    <w:p w14:paraId="6433CFD0"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W.2: Write informative/explanatory texts to examine and convey complex ideas and information clearly and accurately through the effective selection, organization, and analysis of content.</w:t>
      </w:r>
    </w:p>
    <w:p w14:paraId="32B844D7"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W.6: Use technology, including the Internet, to produce and publish writing and to interact and collaborate with others.</w:t>
      </w:r>
    </w:p>
    <w:p w14:paraId="6235C39F"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W.9: Draw evidence from literary or informational texts to support analysis, reflection, and research.</w:t>
      </w:r>
    </w:p>
    <w:p w14:paraId="439E8A98"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SL.1: Prepare for and participate effectively in a range of conversations and collaborations with diverse partners, building on others’ ideas and expressing their own clearly and persuasively.</w:t>
      </w:r>
    </w:p>
    <w:p w14:paraId="3437CF46"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SL.2: Integrate and evaluate information presented in diverse media and formats, including visually, quantitatively, and orally.</w:t>
      </w:r>
    </w:p>
    <w:p w14:paraId="5C17730A"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SL.4: Present information, findings, and supporting evidence such that listeners can follow the line of reasoning and the organization, development, and style are appropriate to task, purpose, and audience.</w:t>
      </w:r>
    </w:p>
    <w:p w14:paraId="0AA532D5"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L.1: Demonstrate command of the conventions of Standard English grammar and usage when writing or speaking.</w:t>
      </w:r>
    </w:p>
    <w:p w14:paraId="7E9BD3F1"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L.2: Demonstrate command of the conventions of Standard English capitalization, punctuation, and spelling when writing.</w:t>
      </w:r>
    </w:p>
    <w:p w14:paraId="6BCFEA7C" w14:textId="77777777" w:rsidR="00671BDE" w:rsidRDefault="00671BDE" w:rsidP="00671BDE">
      <w:pPr>
        <w:spacing w:after="0" w:line="240" w:lineRule="auto"/>
        <w:rPr>
          <w:rFonts w:asciiTheme="minorHAnsi" w:hAnsiTheme="minorHAnsi" w:cstheme="minorHAnsi"/>
          <w:b/>
          <w:bCs/>
          <w:color w:val="000000"/>
          <w:sz w:val="24"/>
          <w:szCs w:val="24"/>
        </w:rPr>
      </w:pPr>
      <w:r w:rsidRPr="00671BDE">
        <w:rPr>
          <w:rFonts w:asciiTheme="minorHAnsi" w:hAnsiTheme="minorHAnsi" w:cstheme="minorHAnsi"/>
          <w:b/>
          <w:bCs/>
          <w:color w:val="000000"/>
          <w:sz w:val="24"/>
          <w:szCs w:val="24"/>
        </w:rPr>
        <w:tab/>
      </w:r>
    </w:p>
    <w:p w14:paraId="3B1EB817" w14:textId="40572FC2" w:rsidR="00671BDE" w:rsidRPr="00671BDE" w:rsidRDefault="00671BDE" w:rsidP="00671BDE">
      <w:pPr>
        <w:spacing w:after="0" w:line="240" w:lineRule="auto"/>
        <w:rPr>
          <w:rFonts w:asciiTheme="minorHAnsi" w:hAnsiTheme="minorHAnsi" w:cstheme="minorHAnsi"/>
          <w:b/>
          <w:bCs/>
          <w:color w:val="000000"/>
          <w:sz w:val="24"/>
          <w:szCs w:val="24"/>
        </w:rPr>
      </w:pPr>
      <w:r w:rsidRPr="00671BDE">
        <w:rPr>
          <w:rFonts w:asciiTheme="minorHAnsi" w:hAnsiTheme="minorHAnsi" w:cstheme="minorHAnsi"/>
          <w:b/>
          <w:bCs/>
          <w:color w:val="000000"/>
          <w:sz w:val="24"/>
          <w:szCs w:val="24"/>
        </w:rPr>
        <w:t>History and Social Science (anchor standards)</w:t>
      </w:r>
    </w:p>
    <w:p w14:paraId="248927CB"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3CC85DA1"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SP3: Historians and Social Scientists gather, interpret, and use evidence to develop claims and answer historical, economic, geographical, and political questions and communicate their conclusions.</w:t>
      </w:r>
    </w:p>
    <w:p w14:paraId="6DBCBCE2"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C2:  Citizens have individual rights, roles, and responsibilities.</w:t>
      </w:r>
    </w:p>
    <w:p w14:paraId="7CA70A4E"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C3:  An understanding of civic and political institutions in society and the principles these institutions are intended to reflect including knowledge about law, politics, and government are essential to effective citizenship.</w:t>
      </w:r>
    </w:p>
    <w:p w14:paraId="2F435B3B"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lastRenderedPageBreak/>
        <w:t>•  C4:  Process, rules, and laws direct how individuals are governed and how society addresses problems.</w:t>
      </w:r>
    </w:p>
    <w:p w14:paraId="5D9AD2DE" w14:textId="77777777" w:rsidR="00671BDE" w:rsidRDefault="00671BDE" w:rsidP="00671BDE">
      <w:pPr>
        <w:spacing w:after="0" w:line="240" w:lineRule="auto"/>
        <w:rPr>
          <w:rFonts w:asciiTheme="minorHAnsi" w:hAnsiTheme="minorHAnsi" w:cstheme="minorHAnsi"/>
          <w:b/>
          <w:bCs/>
          <w:color w:val="000000"/>
          <w:sz w:val="24"/>
          <w:szCs w:val="24"/>
        </w:rPr>
      </w:pPr>
      <w:r w:rsidRPr="00671BDE">
        <w:rPr>
          <w:rFonts w:asciiTheme="minorHAnsi" w:hAnsiTheme="minorHAnsi" w:cstheme="minorHAnsi"/>
          <w:b/>
          <w:bCs/>
          <w:color w:val="000000"/>
          <w:sz w:val="24"/>
          <w:szCs w:val="24"/>
        </w:rPr>
        <w:tab/>
      </w:r>
    </w:p>
    <w:p w14:paraId="460FBAE1" w14:textId="22637C0D" w:rsidR="00671BDE" w:rsidRPr="00671BDE" w:rsidRDefault="00671BDE" w:rsidP="00671BDE">
      <w:pPr>
        <w:spacing w:after="0" w:line="240" w:lineRule="auto"/>
        <w:rPr>
          <w:rFonts w:asciiTheme="minorHAnsi" w:hAnsiTheme="minorHAnsi" w:cstheme="minorHAnsi"/>
          <w:b/>
          <w:bCs/>
          <w:color w:val="000000"/>
          <w:sz w:val="24"/>
          <w:szCs w:val="24"/>
        </w:rPr>
      </w:pPr>
      <w:r w:rsidRPr="00671BDE">
        <w:rPr>
          <w:rFonts w:asciiTheme="minorHAnsi" w:hAnsiTheme="minorHAnsi" w:cstheme="minorHAnsi"/>
          <w:b/>
          <w:bCs/>
          <w:color w:val="000000"/>
          <w:sz w:val="24"/>
          <w:szCs w:val="24"/>
        </w:rPr>
        <w:t>Educational Technology (concept standards)</w:t>
      </w:r>
    </w:p>
    <w:p w14:paraId="64811869"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Strand 1, Concept 1: Use technology to generate knowledge and new ideas.</w:t>
      </w:r>
    </w:p>
    <w:p w14:paraId="479269B5"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xml:space="preserve">• Strand 2, Concept 1: Communicate and collaborate with others employing a variety of digitals environments and media. </w:t>
      </w:r>
    </w:p>
    <w:p w14:paraId="56EE1E5E" w14:textId="77777777" w:rsidR="00671BDE" w:rsidRPr="00671BDE" w:rsidRDefault="00671BDE" w:rsidP="00671BDE">
      <w:pPr>
        <w:spacing w:after="0" w:line="240" w:lineRule="auto"/>
        <w:rPr>
          <w:rFonts w:asciiTheme="minorHAnsi" w:hAnsiTheme="minorHAnsi" w:cstheme="minorHAnsi"/>
          <w:color w:val="000000"/>
          <w:sz w:val="24"/>
          <w:szCs w:val="24"/>
        </w:rPr>
      </w:pPr>
      <w:r w:rsidRPr="00671BDE">
        <w:rPr>
          <w:rFonts w:asciiTheme="minorHAnsi" w:hAnsiTheme="minorHAnsi" w:cstheme="minorHAnsi"/>
          <w:color w:val="000000"/>
          <w:sz w:val="24"/>
          <w:szCs w:val="24"/>
        </w:rPr>
        <w:t>• Strand 3, Concept 2: Locate, organize, analyze, evaluate, synthesize, and ethically use information from a variety of sources and media.</w:t>
      </w:r>
    </w:p>
    <w:p w14:paraId="080FDF48" w14:textId="77777777" w:rsidR="00671BDE" w:rsidRPr="00671BDE" w:rsidRDefault="00671BDE" w:rsidP="00671BDE">
      <w:pPr>
        <w:spacing w:after="0" w:line="240" w:lineRule="auto"/>
        <w:rPr>
          <w:rFonts w:asciiTheme="minorHAnsi" w:hAnsiTheme="minorHAnsi" w:cstheme="minorHAnsi"/>
          <w:color w:val="000000"/>
          <w:sz w:val="24"/>
          <w:szCs w:val="24"/>
        </w:rPr>
      </w:pPr>
    </w:p>
    <w:p w14:paraId="63F58C8B" w14:textId="77777777" w:rsidR="00671BDE" w:rsidRPr="00671BDE" w:rsidRDefault="00671BDE" w:rsidP="00671BDE">
      <w:pPr>
        <w:spacing w:after="0" w:line="240" w:lineRule="auto"/>
        <w:rPr>
          <w:rFonts w:asciiTheme="minorHAnsi" w:hAnsiTheme="minorHAnsi" w:cstheme="minorHAnsi"/>
          <w:color w:val="000000"/>
          <w:sz w:val="24"/>
          <w:szCs w:val="24"/>
        </w:rPr>
      </w:pPr>
    </w:p>
    <w:p w14:paraId="5E1DA3F6" w14:textId="77777777" w:rsidR="00671BDE" w:rsidRPr="00671BDE" w:rsidRDefault="00671BDE" w:rsidP="00671BDE">
      <w:pPr>
        <w:spacing w:after="0" w:line="240" w:lineRule="auto"/>
        <w:rPr>
          <w:rFonts w:asciiTheme="minorHAnsi" w:hAnsiTheme="minorHAnsi" w:cstheme="minorHAnsi"/>
          <w:color w:val="000000"/>
          <w:sz w:val="24"/>
          <w:szCs w:val="24"/>
        </w:rPr>
      </w:pPr>
    </w:p>
    <w:p w14:paraId="3227EAB0" w14:textId="77777777" w:rsidR="00671BDE" w:rsidRPr="00671BDE" w:rsidRDefault="00671BDE" w:rsidP="00671BDE">
      <w:pPr>
        <w:widowControl w:val="0"/>
        <w:spacing w:after="0" w:line="240" w:lineRule="auto"/>
        <w:rPr>
          <w:rFonts w:asciiTheme="minorHAnsi" w:hAnsiTheme="minorHAnsi" w:cstheme="minorHAnsi"/>
          <w:sz w:val="24"/>
          <w:szCs w:val="24"/>
        </w:rPr>
      </w:pPr>
    </w:p>
    <w:p w14:paraId="36D97AD9" w14:textId="77777777" w:rsidR="00671BDE" w:rsidRPr="00671BDE" w:rsidRDefault="00671BDE" w:rsidP="00671BDE">
      <w:pPr>
        <w:widowControl w:val="0"/>
        <w:spacing w:after="0" w:line="240" w:lineRule="auto"/>
        <w:ind w:left="1710" w:hanging="1710"/>
        <w:jc w:val="center"/>
        <w:rPr>
          <w:rFonts w:asciiTheme="minorHAnsi" w:hAnsiTheme="minorHAnsi" w:cstheme="minorHAnsi"/>
          <w:b/>
          <w:sz w:val="24"/>
          <w:szCs w:val="24"/>
        </w:rPr>
      </w:pPr>
    </w:p>
    <w:p w14:paraId="51AC5299" w14:textId="77777777" w:rsidR="00250247" w:rsidRPr="00671BDE" w:rsidRDefault="00250247" w:rsidP="00671BDE">
      <w:pPr>
        <w:widowControl w:val="0"/>
        <w:spacing w:after="0" w:line="240" w:lineRule="auto"/>
        <w:rPr>
          <w:rFonts w:asciiTheme="minorHAnsi" w:hAnsiTheme="minorHAnsi" w:cstheme="minorHAnsi"/>
          <w:sz w:val="24"/>
          <w:szCs w:val="24"/>
        </w:rPr>
      </w:pPr>
    </w:p>
    <w:sectPr w:rsidR="00250247" w:rsidRPr="00671BDE" w:rsidSect="008B3D87">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EDFB67" w14:textId="77777777" w:rsidR="00A91310" w:rsidRDefault="000C5AB8">
      <w:pPr>
        <w:spacing w:after="0" w:line="240" w:lineRule="auto"/>
      </w:pPr>
      <w:r>
        <w:separator/>
      </w:r>
    </w:p>
  </w:endnote>
  <w:endnote w:type="continuationSeparator" w:id="0">
    <w:p w14:paraId="48EDFB69" w14:textId="77777777" w:rsidR="00A91310" w:rsidRDefault="000C5A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DFB61" w14:textId="52151CA6" w:rsidR="00250247" w:rsidRDefault="000C5AB8">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October 2021 </w:t>
    </w:r>
    <w:r w:rsidR="008B3D87">
      <w:rPr>
        <w:color w:val="000000"/>
      </w:rPr>
      <w:tab/>
    </w:r>
    <w:r w:rsidR="008B3D87">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EE2422">
      <w:rPr>
        <w:noProof/>
        <w:color w:val="000000"/>
      </w:rPr>
      <w:t>1</w:t>
    </w:r>
    <w:r>
      <w:rPr>
        <w:color w:val="000000"/>
      </w:rPr>
      <w:fldChar w:fldCharType="end"/>
    </w:r>
  </w:p>
  <w:p w14:paraId="48EDFB62" w14:textId="77777777" w:rsidR="00250247" w:rsidRDefault="00250247">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EDFB63" w14:textId="77777777" w:rsidR="00A91310" w:rsidRDefault="000C5AB8">
      <w:pPr>
        <w:spacing w:after="0" w:line="240" w:lineRule="auto"/>
      </w:pPr>
      <w:r>
        <w:separator/>
      </w:r>
    </w:p>
  </w:footnote>
  <w:footnote w:type="continuationSeparator" w:id="0">
    <w:p w14:paraId="48EDFB65" w14:textId="77777777" w:rsidR="00A91310" w:rsidRDefault="000C5AB8">
      <w:pPr>
        <w:spacing w:after="0" w:line="240" w:lineRule="auto"/>
      </w:pPr>
      <w:r>
        <w:continuationSeparator/>
      </w:r>
    </w:p>
  </w:footnote>
  <w:footnote w:id="1">
    <w:p w14:paraId="67F3B0F7" w14:textId="6EF3122A" w:rsidR="00683201" w:rsidRDefault="00683201">
      <w:pPr>
        <w:pStyle w:val="FootnoteText"/>
      </w:pPr>
      <w:r>
        <w:rPr>
          <w:rStyle w:val="FootnoteReference"/>
        </w:rPr>
        <w:footnoteRef/>
      </w:r>
      <w:r>
        <w:t xml:space="preserve"> </w:t>
      </w:r>
      <w:hyperlink r:id="rId1" w:history="1">
        <w:r w:rsidRPr="00042ADC">
          <w:rPr>
            <w:rStyle w:val="Hyperlink"/>
          </w:rPr>
          <w:t>https://www.uscourts.gov/educational-resources/educational-activities/facts-and-case-summary-tinker-v-des-moines</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3317C"/>
    <w:multiLevelType w:val="hybridMultilevel"/>
    <w:tmpl w:val="254A013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9065FCB"/>
    <w:multiLevelType w:val="hybridMultilevel"/>
    <w:tmpl w:val="79A880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D5264A"/>
    <w:multiLevelType w:val="hybridMultilevel"/>
    <w:tmpl w:val="51244B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2B67E76"/>
    <w:multiLevelType w:val="multilevel"/>
    <w:tmpl w:val="E0C0BC28"/>
    <w:lvl w:ilvl="0">
      <w:start w:val="2"/>
      <w:numFmt w:val="decimal"/>
      <w:lvlText w:val="%1."/>
      <w:lvlJc w:val="left"/>
      <w:pPr>
        <w:ind w:left="720" w:hanging="360"/>
      </w:pPr>
      <w:rPr>
        <w:rFonts w:hint="default"/>
        <w:b w:val="0"/>
        <w:bCs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59C3322"/>
    <w:multiLevelType w:val="hybridMultilevel"/>
    <w:tmpl w:val="B1F0B0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1C013A"/>
    <w:multiLevelType w:val="hybridMultilevel"/>
    <w:tmpl w:val="7BB677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BF1D1E"/>
    <w:multiLevelType w:val="multilevel"/>
    <w:tmpl w:val="5FF00872"/>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2F969E5"/>
    <w:multiLevelType w:val="multilevel"/>
    <w:tmpl w:val="83F281F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 w15:restartNumberingAfterBreak="0">
    <w:nsid w:val="55696E16"/>
    <w:multiLevelType w:val="hybridMultilevel"/>
    <w:tmpl w:val="20ACC0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59893165"/>
    <w:multiLevelType w:val="hybridMultilevel"/>
    <w:tmpl w:val="6FCE98B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61D579C9"/>
    <w:multiLevelType w:val="multilevel"/>
    <w:tmpl w:val="63FAD190"/>
    <w:lvl w:ilvl="0">
      <w:start w:val="1"/>
      <w:numFmt w:val="bullet"/>
      <w:lvlText w:val=""/>
      <w:lvlJc w:val="left"/>
      <w:pPr>
        <w:ind w:left="1800" w:hanging="360"/>
      </w:pPr>
      <w:rPr>
        <w:rFonts w:ascii="Symbol" w:hAnsi="Symbol" w:hint="default"/>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1" w15:restartNumberingAfterBreak="0">
    <w:nsid w:val="66162679"/>
    <w:multiLevelType w:val="multilevel"/>
    <w:tmpl w:val="5FF00872"/>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AB3145B"/>
    <w:multiLevelType w:val="hybridMultilevel"/>
    <w:tmpl w:val="591018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CBA74B6"/>
    <w:multiLevelType w:val="multilevel"/>
    <w:tmpl w:val="99BE8C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6D3270E9"/>
    <w:multiLevelType w:val="multilevel"/>
    <w:tmpl w:val="5FF00872"/>
    <w:lvl w:ilvl="0">
      <w:start w:val="1"/>
      <w:numFmt w:val="decimal"/>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F543C76"/>
    <w:multiLevelType w:val="multilevel"/>
    <w:tmpl w:val="576C5F7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6" w15:restartNumberingAfterBreak="0">
    <w:nsid w:val="6FD04F68"/>
    <w:multiLevelType w:val="multilevel"/>
    <w:tmpl w:val="3DA43C8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7BE14209"/>
    <w:multiLevelType w:val="multilevel"/>
    <w:tmpl w:val="1DDE39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3"/>
  </w:num>
  <w:num w:numId="2">
    <w:abstractNumId w:val="17"/>
  </w:num>
  <w:num w:numId="3">
    <w:abstractNumId w:val="15"/>
  </w:num>
  <w:num w:numId="4">
    <w:abstractNumId w:val="7"/>
  </w:num>
  <w:num w:numId="5">
    <w:abstractNumId w:val="16"/>
  </w:num>
  <w:num w:numId="6">
    <w:abstractNumId w:val="11"/>
  </w:num>
  <w:num w:numId="7">
    <w:abstractNumId w:val="1"/>
  </w:num>
  <w:num w:numId="8">
    <w:abstractNumId w:val="4"/>
  </w:num>
  <w:num w:numId="9">
    <w:abstractNumId w:val="10"/>
  </w:num>
  <w:num w:numId="10">
    <w:abstractNumId w:val="8"/>
  </w:num>
  <w:num w:numId="11">
    <w:abstractNumId w:val="5"/>
  </w:num>
  <w:num w:numId="12">
    <w:abstractNumId w:val="6"/>
  </w:num>
  <w:num w:numId="13">
    <w:abstractNumId w:val="0"/>
  </w:num>
  <w:num w:numId="14">
    <w:abstractNumId w:val="9"/>
  </w:num>
  <w:num w:numId="15">
    <w:abstractNumId w:val="14"/>
  </w:num>
  <w:num w:numId="16">
    <w:abstractNumId w:val="2"/>
  </w:num>
  <w:num w:numId="17">
    <w:abstractNumId w:val="12"/>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247"/>
    <w:rsid w:val="0003737F"/>
    <w:rsid w:val="00044179"/>
    <w:rsid w:val="000961CA"/>
    <w:rsid w:val="000C5AB8"/>
    <w:rsid w:val="00106756"/>
    <w:rsid w:val="00250247"/>
    <w:rsid w:val="002D1733"/>
    <w:rsid w:val="002D45E0"/>
    <w:rsid w:val="003B123B"/>
    <w:rsid w:val="003B479C"/>
    <w:rsid w:val="003D62DA"/>
    <w:rsid w:val="0044153B"/>
    <w:rsid w:val="004438AE"/>
    <w:rsid w:val="0045585E"/>
    <w:rsid w:val="004B330F"/>
    <w:rsid w:val="005642E3"/>
    <w:rsid w:val="005F4FBA"/>
    <w:rsid w:val="00633C78"/>
    <w:rsid w:val="00671BDE"/>
    <w:rsid w:val="00683201"/>
    <w:rsid w:val="006A45A0"/>
    <w:rsid w:val="006B2979"/>
    <w:rsid w:val="00750F06"/>
    <w:rsid w:val="008B3D87"/>
    <w:rsid w:val="00951365"/>
    <w:rsid w:val="009A7A46"/>
    <w:rsid w:val="009C5506"/>
    <w:rsid w:val="00A91310"/>
    <w:rsid w:val="00B500DC"/>
    <w:rsid w:val="00BC5BE1"/>
    <w:rsid w:val="00BE0A9C"/>
    <w:rsid w:val="00BF0EDC"/>
    <w:rsid w:val="00C6191C"/>
    <w:rsid w:val="00C65063"/>
    <w:rsid w:val="00D71406"/>
    <w:rsid w:val="00D81C4F"/>
    <w:rsid w:val="00EE2422"/>
    <w:rsid w:val="00F80B8C"/>
    <w:rsid w:val="00F90DF3"/>
    <w:rsid w:val="00FB72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EDFACE"/>
  <w15:docId w15:val="{EB52A990-044F-4CF6-95B0-AF6007DB8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979"/>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Spacing">
    <w:name w:val="No Spacing"/>
    <w:uiPriority w:val="1"/>
    <w:qFormat/>
    <w:rsid w:val="00FB007A"/>
    <w:pPr>
      <w:spacing w:after="0" w:line="240" w:lineRule="auto"/>
    </w:pPr>
  </w:style>
  <w:style w:type="character" w:styleId="Hyperlink">
    <w:name w:val="Hyperlink"/>
    <w:basedOn w:val="DefaultParagraphFont"/>
    <w:uiPriority w:val="99"/>
    <w:unhideWhenUsed/>
    <w:rsid w:val="00BB043A"/>
    <w:rPr>
      <w:color w:val="0000FF" w:themeColor="hyperlink"/>
      <w:u w:val="single"/>
    </w:rPr>
  </w:style>
  <w:style w:type="character" w:styleId="UnresolvedMention">
    <w:name w:val="Unresolved Mention"/>
    <w:basedOn w:val="DefaultParagraphFont"/>
    <w:uiPriority w:val="99"/>
    <w:semiHidden/>
    <w:unhideWhenUsed/>
    <w:rsid w:val="00BB043A"/>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FootnoteText">
    <w:name w:val="footnote text"/>
    <w:basedOn w:val="Normal"/>
    <w:link w:val="FootnoteTextChar"/>
    <w:uiPriority w:val="99"/>
    <w:semiHidden/>
    <w:unhideWhenUsed/>
    <w:rsid w:val="00BE0A9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E0A9C"/>
    <w:rPr>
      <w:sz w:val="20"/>
      <w:szCs w:val="20"/>
    </w:rPr>
  </w:style>
  <w:style w:type="character" w:styleId="FootnoteReference">
    <w:name w:val="footnote reference"/>
    <w:basedOn w:val="DefaultParagraphFont"/>
    <w:uiPriority w:val="99"/>
    <w:semiHidden/>
    <w:unhideWhenUsed/>
    <w:rsid w:val="00BE0A9C"/>
    <w:rPr>
      <w:vertAlign w:val="superscript"/>
    </w:rPr>
  </w:style>
  <w:style w:type="character" w:styleId="FollowedHyperlink">
    <w:name w:val="FollowedHyperlink"/>
    <w:basedOn w:val="DefaultParagraphFont"/>
    <w:uiPriority w:val="99"/>
    <w:semiHidden/>
    <w:unhideWhenUsed/>
    <w:rsid w:val="009C550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68556">
      <w:bodyDiv w:val="1"/>
      <w:marLeft w:val="0"/>
      <w:marRight w:val="0"/>
      <w:marTop w:val="0"/>
      <w:marBottom w:val="0"/>
      <w:divBdr>
        <w:top w:val="none" w:sz="0" w:space="0" w:color="auto"/>
        <w:left w:val="none" w:sz="0" w:space="0" w:color="auto"/>
        <w:bottom w:val="none" w:sz="0" w:space="0" w:color="auto"/>
        <w:right w:val="none" w:sz="0" w:space="0" w:color="auto"/>
      </w:divBdr>
    </w:div>
    <w:div w:id="11607736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udentfreespeechrights.weebly.com/hazelwood-school-district-v-kuhlmeier.html"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billofrightsinstitute.org/activities/documents-to-examine-a-k-hazelwood-v-kuhlmeier-1988"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facinghistory.org/resource-library/teaching-strategies/socratic-semina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uscourts.gov/educational-resources/educational-activities/facts-and-case-summary-hazelwood-v-kuhlmeier" TargetMode="External"/><Relationship Id="rId5" Type="http://schemas.openxmlformats.org/officeDocument/2006/relationships/settings" Target="settings.xml"/><Relationship Id="rId15" Type="http://schemas.openxmlformats.org/officeDocument/2006/relationships/hyperlink" Target="https://www.uscourts.gov/educational-resources/educational-activities/facts-and-case-summary-hazelwood-v-kuhlmeier" TargetMode="External"/><Relationship Id="rId10" Type="http://schemas.openxmlformats.org/officeDocument/2006/relationships/hyperlink" Target="http://studentfreespeechrights.weebly.com/hazelwood-school-district-v-kuhlmeier.html"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https://www.uscourts.gov/educational-resources/educational-activities/facts-and-case-summary-hazelwood-v-kuhlmeier"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uscourts.gov/educational-resources/educational-activities/facts-and-case-summary-tinker-v-des-moin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gwH/ECaRYBu7HOtCykjPsqIEAIw==">AMUW2mUnySHzbxX0771mQ7VJVDs6cuQkSEZZkWfwrdj89OAkpCZv49wWp96b+HgArlV8VZr6OY36FyoVv1bnzMcViQN8JMyjzKgoMrgbLlVydk9KukLv91x6zkQbzNWWzMT7UcuzC1lp</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30F19284-F6F6-4C58-BEDE-F614D1138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388</TotalTime>
  <Pages>6</Pages>
  <Words>1966</Words>
  <Characters>11207</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Tara Bartlett</dc:creator>
  <cp:lastModifiedBy>Diana Strouth</cp:lastModifiedBy>
  <cp:revision>24</cp:revision>
  <dcterms:created xsi:type="dcterms:W3CDTF">2021-10-07T23:10:00Z</dcterms:created>
  <dcterms:modified xsi:type="dcterms:W3CDTF">2021-10-15T23:35:00Z</dcterms:modified>
</cp:coreProperties>
</file>